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07C024" w14:textId="0928D177" w:rsidR="00BF764A" w:rsidRPr="00E905EF" w:rsidRDefault="00F4562A" w:rsidP="00E905EF">
      <w:pPr>
        <w:tabs>
          <w:tab w:val="left" w:pos="850"/>
          <w:tab w:val="left" w:pos="1191"/>
          <w:tab w:val="left" w:pos="1531"/>
        </w:tabs>
        <w:spacing w:after="0" w:line="240" w:lineRule="auto"/>
        <w:ind w:left="0" w:firstLine="0"/>
        <w:jc w:val="center"/>
        <w:rPr>
          <w:b/>
          <w:color w:val="002060"/>
          <w:sz w:val="36"/>
          <w:szCs w:val="36"/>
        </w:rPr>
      </w:pPr>
      <w:r w:rsidRPr="00E905EF">
        <w:rPr>
          <w:b/>
          <w:color w:val="002060"/>
          <w:sz w:val="36"/>
          <w:szCs w:val="36"/>
        </w:rPr>
        <w:t>Style Guide for the references and country names (English)</w:t>
      </w:r>
    </w:p>
    <w:p w14:paraId="3067A7B7" w14:textId="1ACED428" w:rsidR="00E905EF" w:rsidRPr="00A105E1" w:rsidRDefault="00E905EF" w:rsidP="00E905EF">
      <w:pPr>
        <w:jc w:val="center"/>
        <w:rPr>
          <w:b/>
          <w:color w:val="002060"/>
          <w:sz w:val="28"/>
          <w:szCs w:val="28"/>
        </w:rPr>
      </w:pPr>
      <w:r w:rsidRPr="00A105E1">
        <w:rPr>
          <w:b/>
          <w:i/>
          <w:color w:val="002060"/>
          <w:sz w:val="28"/>
          <w:szCs w:val="28"/>
        </w:rPr>
        <w:t>Africa’s Development Dynamics 20</w:t>
      </w:r>
      <w:r w:rsidR="00570542">
        <w:rPr>
          <w:b/>
          <w:i/>
          <w:color w:val="002060"/>
          <w:sz w:val="28"/>
          <w:szCs w:val="28"/>
        </w:rPr>
        <w:t>22</w:t>
      </w:r>
      <w:r w:rsidRPr="00A105E1">
        <w:rPr>
          <w:b/>
          <w:color w:val="002060"/>
          <w:sz w:val="28"/>
          <w:szCs w:val="28"/>
        </w:rPr>
        <w:t xml:space="preserve"> report</w:t>
      </w:r>
    </w:p>
    <w:p w14:paraId="1399E5C9" w14:textId="56100956" w:rsidR="00E905EF" w:rsidRPr="00A105E1" w:rsidRDefault="008E1BE1" w:rsidP="00E905EF">
      <w:pPr>
        <w:jc w:val="right"/>
      </w:pPr>
      <w:r>
        <w:t xml:space="preserve">Latest revision </w:t>
      </w:r>
      <w:r w:rsidR="00570542">
        <w:t>13 April 2021</w:t>
      </w:r>
    </w:p>
    <w:p w14:paraId="3019C9E1" w14:textId="09F41396" w:rsidR="00E905EF" w:rsidRDefault="00E905EF" w:rsidP="00BF608D">
      <w:pPr>
        <w:ind w:left="-5" w:right="38"/>
      </w:pPr>
    </w:p>
    <w:sdt>
      <w:sdtPr>
        <w:rPr>
          <w:rFonts w:ascii="Calibri" w:eastAsia="Calibri" w:hAnsi="Calibri" w:cs="Calibri"/>
          <w:color w:val="181717"/>
          <w:sz w:val="17"/>
          <w:szCs w:val="22"/>
          <w:lang w:val="en-GB" w:eastAsia="zh-CN"/>
        </w:rPr>
        <w:id w:val="-1454326201"/>
        <w:docPartObj>
          <w:docPartGallery w:val="Table of Contents"/>
          <w:docPartUnique/>
        </w:docPartObj>
      </w:sdtPr>
      <w:sdtEndPr>
        <w:rPr>
          <w:b/>
          <w:bCs/>
          <w:noProof/>
        </w:rPr>
      </w:sdtEndPr>
      <w:sdtContent>
        <w:p w14:paraId="665D693F" w14:textId="4DEB3DA3" w:rsidR="00BF608D" w:rsidRDefault="00BF608D" w:rsidP="002C3650">
          <w:pPr>
            <w:pStyle w:val="TOCHeading"/>
            <w:jc w:val="center"/>
          </w:pPr>
          <w:r>
            <w:t>Contents</w:t>
          </w:r>
        </w:p>
        <w:p w14:paraId="5E4062E8" w14:textId="5E6B1E4C" w:rsidR="008D20A3" w:rsidRDefault="00BF608D" w:rsidP="002D2D9C">
          <w:pPr>
            <w:pStyle w:val="TOC2"/>
            <w:tabs>
              <w:tab w:val="right" w:leader="dot" w:pos="6654"/>
            </w:tabs>
            <w:ind w:left="0" w:firstLine="0"/>
            <w:jc w:val="left"/>
            <w:rPr>
              <w:rFonts w:asciiTheme="minorHAnsi" w:eastAsiaTheme="minorEastAsia" w:hAnsiTheme="minorHAnsi" w:cstheme="minorBidi"/>
              <w:noProof/>
              <w:color w:val="auto"/>
              <w:sz w:val="22"/>
              <w:lang w:eastAsia="en-GB"/>
            </w:rPr>
          </w:pPr>
          <w:r>
            <w:rPr>
              <w:b/>
              <w:bCs/>
              <w:noProof/>
            </w:rPr>
            <w:fldChar w:fldCharType="begin"/>
          </w:r>
          <w:r>
            <w:rPr>
              <w:b/>
              <w:bCs/>
              <w:noProof/>
            </w:rPr>
            <w:instrText xml:space="preserve"> TOC \o "1-3" \h \z \u </w:instrText>
          </w:r>
          <w:r>
            <w:rPr>
              <w:b/>
              <w:bCs/>
              <w:noProof/>
            </w:rPr>
            <w:fldChar w:fldCharType="separate"/>
          </w:r>
          <w:hyperlink w:anchor="_Toc524360532" w:history="1">
            <w:r w:rsidR="008D20A3" w:rsidRPr="00363E58">
              <w:rPr>
                <w:rStyle w:val="Hyperlink"/>
                <w:noProof/>
              </w:rPr>
              <w:t>1. Referencing: Sources and citations</w:t>
            </w:r>
            <w:r w:rsidR="008D20A3">
              <w:rPr>
                <w:noProof/>
                <w:webHidden/>
              </w:rPr>
              <w:tab/>
            </w:r>
            <w:r w:rsidR="008D20A3">
              <w:rPr>
                <w:noProof/>
                <w:webHidden/>
              </w:rPr>
              <w:fldChar w:fldCharType="begin"/>
            </w:r>
            <w:r w:rsidR="008D20A3">
              <w:rPr>
                <w:noProof/>
                <w:webHidden/>
              </w:rPr>
              <w:instrText xml:space="preserve"> PAGEREF _Toc524360532 \h </w:instrText>
            </w:r>
            <w:r w:rsidR="008D20A3">
              <w:rPr>
                <w:noProof/>
                <w:webHidden/>
              </w:rPr>
            </w:r>
            <w:r w:rsidR="008D20A3">
              <w:rPr>
                <w:noProof/>
                <w:webHidden/>
              </w:rPr>
              <w:fldChar w:fldCharType="separate"/>
            </w:r>
            <w:r w:rsidR="005609AA">
              <w:rPr>
                <w:noProof/>
                <w:webHidden/>
              </w:rPr>
              <w:t>1</w:t>
            </w:r>
            <w:r w:rsidR="008D20A3">
              <w:rPr>
                <w:noProof/>
                <w:webHidden/>
              </w:rPr>
              <w:fldChar w:fldCharType="end"/>
            </w:r>
          </w:hyperlink>
        </w:p>
        <w:p w14:paraId="671F56EA" w14:textId="24F75097" w:rsidR="008D20A3" w:rsidRDefault="00570542">
          <w:pPr>
            <w:pStyle w:val="TOC3"/>
            <w:tabs>
              <w:tab w:val="right" w:leader="dot" w:pos="6654"/>
            </w:tabs>
            <w:rPr>
              <w:rFonts w:asciiTheme="minorHAnsi" w:eastAsiaTheme="minorEastAsia" w:hAnsiTheme="minorHAnsi" w:cstheme="minorBidi"/>
              <w:noProof/>
              <w:color w:val="auto"/>
              <w:sz w:val="22"/>
              <w:lang w:eastAsia="en-GB"/>
            </w:rPr>
          </w:pPr>
          <w:hyperlink w:anchor="_Toc524360533" w:history="1">
            <w:r w:rsidR="008D20A3" w:rsidRPr="00363E58">
              <w:rPr>
                <w:rStyle w:val="Hyperlink"/>
                <w:noProof/>
              </w:rPr>
              <w:t>Four golden rules</w:t>
            </w:r>
            <w:r w:rsidR="008D20A3">
              <w:rPr>
                <w:noProof/>
                <w:webHidden/>
              </w:rPr>
              <w:tab/>
            </w:r>
            <w:r w:rsidR="008D20A3">
              <w:rPr>
                <w:noProof/>
                <w:webHidden/>
              </w:rPr>
              <w:fldChar w:fldCharType="begin"/>
            </w:r>
            <w:r w:rsidR="008D20A3">
              <w:rPr>
                <w:noProof/>
                <w:webHidden/>
              </w:rPr>
              <w:instrText xml:space="preserve"> PAGEREF _Toc524360533 \h </w:instrText>
            </w:r>
            <w:r w:rsidR="008D20A3">
              <w:rPr>
                <w:noProof/>
                <w:webHidden/>
              </w:rPr>
            </w:r>
            <w:r w:rsidR="008D20A3">
              <w:rPr>
                <w:noProof/>
                <w:webHidden/>
              </w:rPr>
              <w:fldChar w:fldCharType="separate"/>
            </w:r>
            <w:r w:rsidR="005609AA">
              <w:rPr>
                <w:noProof/>
                <w:webHidden/>
              </w:rPr>
              <w:t>2</w:t>
            </w:r>
            <w:r w:rsidR="008D20A3">
              <w:rPr>
                <w:noProof/>
                <w:webHidden/>
              </w:rPr>
              <w:fldChar w:fldCharType="end"/>
            </w:r>
          </w:hyperlink>
        </w:p>
        <w:p w14:paraId="385639C8" w14:textId="045C8342" w:rsidR="008D20A3" w:rsidRDefault="00570542">
          <w:pPr>
            <w:pStyle w:val="TOC3"/>
            <w:tabs>
              <w:tab w:val="right" w:leader="dot" w:pos="6654"/>
            </w:tabs>
            <w:rPr>
              <w:rFonts w:asciiTheme="minorHAnsi" w:eastAsiaTheme="minorEastAsia" w:hAnsiTheme="minorHAnsi" w:cstheme="minorBidi"/>
              <w:noProof/>
              <w:color w:val="auto"/>
              <w:sz w:val="22"/>
              <w:lang w:eastAsia="en-GB"/>
            </w:rPr>
          </w:pPr>
          <w:hyperlink w:anchor="_Toc524360534" w:history="1">
            <w:r w:rsidR="008D20A3" w:rsidRPr="00363E58">
              <w:rPr>
                <w:rStyle w:val="Hyperlink"/>
                <w:noProof/>
              </w:rPr>
              <w:t>In-text citations</w:t>
            </w:r>
            <w:r w:rsidR="008D20A3">
              <w:rPr>
                <w:noProof/>
                <w:webHidden/>
              </w:rPr>
              <w:tab/>
            </w:r>
            <w:r w:rsidR="008D20A3">
              <w:rPr>
                <w:noProof/>
                <w:webHidden/>
              </w:rPr>
              <w:fldChar w:fldCharType="begin"/>
            </w:r>
            <w:r w:rsidR="008D20A3">
              <w:rPr>
                <w:noProof/>
                <w:webHidden/>
              </w:rPr>
              <w:instrText xml:space="preserve"> PAGEREF _Toc524360534 \h </w:instrText>
            </w:r>
            <w:r w:rsidR="008D20A3">
              <w:rPr>
                <w:noProof/>
                <w:webHidden/>
              </w:rPr>
            </w:r>
            <w:r w:rsidR="008D20A3">
              <w:rPr>
                <w:noProof/>
                <w:webHidden/>
              </w:rPr>
              <w:fldChar w:fldCharType="separate"/>
            </w:r>
            <w:r w:rsidR="005609AA">
              <w:rPr>
                <w:noProof/>
                <w:webHidden/>
              </w:rPr>
              <w:t>2</w:t>
            </w:r>
            <w:r w:rsidR="008D20A3">
              <w:rPr>
                <w:noProof/>
                <w:webHidden/>
              </w:rPr>
              <w:fldChar w:fldCharType="end"/>
            </w:r>
          </w:hyperlink>
        </w:p>
        <w:p w14:paraId="5EF38146" w14:textId="430B6A54" w:rsidR="008D20A3" w:rsidRDefault="00570542">
          <w:pPr>
            <w:pStyle w:val="TOC3"/>
            <w:tabs>
              <w:tab w:val="right" w:leader="dot" w:pos="6654"/>
            </w:tabs>
            <w:rPr>
              <w:rFonts w:asciiTheme="minorHAnsi" w:eastAsiaTheme="minorEastAsia" w:hAnsiTheme="minorHAnsi" w:cstheme="minorBidi"/>
              <w:noProof/>
              <w:color w:val="auto"/>
              <w:sz w:val="22"/>
              <w:lang w:eastAsia="en-GB"/>
            </w:rPr>
          </w:pPr>
          <w:hyperlink w:anchor="_Toc524360535" w:history="1">
            <w:r w:rsidR="008D20A3" w:rsidRPr="00363E58">
              <w:rPr>
                <w:rStyle w:val="Hyperlink"/>
                <w:noProof/>
              </w:rPr>
              <w:t>General guidelines</w:t>
            </w:r>
            <w:r w:rsidR="008D20A3">
              <w:rPr>
                <w:noProof/>
                <w:webHidden/>
              </w:rPr>
              <w:tab/>
            </w:r>
            <w:r w:rsidR="008D20A3">
              <w:rPr>
                <w:noProof/>
                <w:webHidden/>
              </w:rPr>
              <w:fldChar w:fldCharType="begin"/>
            </w:r>
            <w:r w:rsidR="008D20A3">
              <w:rPr>
                <w:noProof/>
                <w:webHidden/>
              </w:rPr>
              <w:instrText xml:space="preserve"> PAGEREF _Toc524360535 \h </w:instrText>
            </w:r>
            <w:r w:rsidR="008D20A3">
              <w:rPr>
                <w:noProof/>
                <w:webHidden/>
              </w:rPr>
            </w:r>
            <w:r w:rsidR="008D20A3">
              <w:rPr>
                <w:noProof/>
                <w:webHidden/>
              </w:rPr>
              <w:fldChar w:fldCharType="separate"/>
            </w:r>
            <w:r w:rsidR="005609AA">
              <w:rPr>
                <w:noProof/>
                <w:webHidden/>
              </w:rPr>
              <w:t>3</w:t>
            </w:r>
            <w:r w:rsidR="008D20A3">
              <w:rPr>
                <w:noProof/>
                <w:webHidden/>
              </w:rPr>
              <w:fldChar w:fldCharType="end"/>
            </w:r>
          </w:hyperlink>
        </w:p>
        <w:p w14:paraId="3EB34F8B" w14:textId="639D42CB" w:rsidR="008D20A3" w:rsidRDefault="00570542">
          <w:pPr>
            <w:pStyle w:val="TOC3"/>
            <w:tabs>
              <w:tab w:val="right" w:leader="dot" w:pos="6654"/>
            </w:tabs>
            <w:rPr>
              <w:rFonts w:asciiTheme="minorHAnsi" w:eastAsiaTheme="minorEastAsia" w:hAnsiTheme="minorHAnsi" w:cstheme="minorBidi"/>
              <w:noProof/>
              <w:color w:val="auto"/>
              <w:sz w:val="22"/>
              <w:lang w:eastAsia="en-GB"/>
            </w:rPr>
          </w:pPr>
          <w:hyperlink w:anchor="_Toc524360536" w:history="1">
            <w:r w:rsidR="008D20A3" w:rsidRPr="00363E58">
              <w:rPr>
                <w:rStyle w:val="Hyperlink"/>
                <w:noProof/>
              </w:rPr>
              <w:t>Citation of a complete work</w:t>
            </w:r>
            <w:r w:rsidR="008D20A3">
              <w:rPr>
                <w:noProof/>
                <w:webHidden/>
              </w:rPr>
              <w:tab/>
            </w:r>
            <w:r w:rsidR="008D20A3">
              <w:rPr>
                <w:noProof/>
                <w:webHidden/>
              </w:rPr>
              <w:fldChar w:fldCharType="begin"/>
            </w:r>
            <w:r w:rsidR="008D20A3">
              <w:rPr>
                <w:noProof/>
                <w:webHidden/>
              </w:rPr>
              <w:instrText xml:space="preserve"> PAGEREF _Toc524360536 \h </w:instrText>
            </w:r>
            <w:r w:rsidR="008D20A3">
              <w:rPr>
                <w:noProof/>
                <w:webHidden/>
              </w:rPr>
            </w:r>
            <w:r w:rsidR="008D20A3">
              <w:rPr>
                <w:noProof/>
                <w:webHidden/>
              </w:rPr>
              <w:fldChar w:fldCharType="separate"/>
            </w:r>
            <w:r w:rsidR="005609AA">
              <w:rPr>
                <w:noProof/>
                <w:webHidden/>
              </w:rPr>
              <w:t>5</w:t>
            </w:r>
            <w:r w:rsidR="008D20A3">
              <w:rPr>
                <w:noProof/>
                <w:webHidden/>
              </w:rPr>
              <w:fldChar w:fldCharType="end"/>
            </w:r>
          </w:hyperlink>
        </w:p>
        <w:p w14:paraId="7FFF5DA9" w14:textId="78CFBB2C" w:rsidR="008D20A3" w:rsidRDefault="00570542">
          <w:pPr>
            <w:pStyle w:val="TOC3"/>
            <w:tabs>
              <w:tab w:val="right" w:leader="dot" w:pos="6654"/>
            </w:tabs>
            <w:rPr>
              <w:rFonts w:asciiTheme="minorHAnsi" w:eastAsiaTheme="minorEastAsia" w:hAnsiTheme="minorHAnsi" w:cstheme="minorBidi"/>
              <w:noProof/>
              <w:color w:val="auto"/>
              <w:sz w:val="22"/>
              <w:lang w:eastAsia="en-GB"/>
            </w:rPr>
          </w:pPr>
          <w:hyperlink w:anchor="_Toc524360537" w:history="1">
            <w:r w:rsidR="008D20A3" w:rsidRPr="00363E58">
              <w:rPr>
                <w:rStyle w:val="Hyperlink"/>
                <w:noProof/>
              </w:rPr>
              <w:t>Citation of part of a work</w:t>
            </w:r>
            <w:r w:rsidR="008D20A3">
              <w:rPr>
                <w:noProof/>
                <w:webHidden/>
              </w:rPr>
              <w:tab/>
            </w:r>
            <w:r w:rsidR="008D20A3">
              <w:rPr>
                <w:noProof/>
                <w:webHidden/>
              </w:rPr>
              <w:fldChar w:fldCharType="begin"/>
            </w:r>
            <w:r w:rsidR="008D20A3">
              <w:rPr>
                <w:noProof/>
                <w:webHidden/>
              </w:rPr>
              <w:instrText xml:space="preserve"> PAGEREF _Toc524360537 \h </w:instrText>
            </w:r>
            <w:r w:rsidR="008D20A3">
              <w:rPr>
                <w:noProof/>
                <w:webHidden/>
              </w:rPr>
            </w:r>
            <w:r w:rsidR="008D20A3">
              <w:rPr>
                <w:noProof/>
                <w:webHidden/>
              </w:rPr>
              <w:fldChar w:fldCharType="separate"/>
            </w:r>
            <w:r w:rsidR="005609AA">
              <w:rPr>
                <w:noProof/>
                <w:webHidden/>
              </w:rPr>
              <w:t>6</w:t>
            </w:r>
            <w:r w:rsidR="008D20A3">
              <w:rPr>
                <w:noProof/>
                <w:webHidden/>
              </w:rPr>
              <w:fldChar w:fldCharType="end"/>
            </w:r>
          </w:hyperlink>
        </w:p>
        <w:p w14:paraId="02B91841" w14:textId="15CB9B1F" w:rsidR="008D20A3" w:rsidRDefault="00570542">
          <w:pPr>
            <w:pStyle w:val="TOC3"/>
            <w:tabs>
              <w:tab w:val="right" w:leader="dot" w:pos="6654"/>
            </w:tabs>
            <w:rPr>
              <w:rFonts w:asciiTheme="minorHAnsi" w:eastAsiaTheme="minorEastAsia" w:hAnsiTheme="minorHAnsi" w:cstheme="minorBidi"/>
              <w:noProof/>
              <w:color w:val="auto"/>
              <w:sz w:val="22"/>
              <w:lang w:eastAsia="en-GB"/>
            </w:rPr>
          </w:pPr>
          <w:hyperlink w:anchor="_Toc524360538" w:history="1">
            <w:r w:rsidR="008D20A3" w:rsidRPr="00363E58">
              <w:rPr>
                <w:rStyle w:val="Hyperlink"/>
                <w:noProof/>
              </w:rPr>
              <w:t>Citation of a dataset or table</w:t>
            </w:r>
            <w:r w:rsidR="008D20A3">
              <w:rPr>
                <w:noProof/>
                <w:webHidden/>
              </w:rPr>
              <w:tab/>
            </w:r>
            <w:r w:rsidR="008D20A3">
              <w:rPr>
                <w:noProof/>
                <w:webHidden/>
              </w:rPr>
              <w:fldChar w:fldCharType="begin"/>
            </w:r>
            <w:r w:rsidR="008D20A3">
              <w:rPr>
                <w:noProof/>
                <w:webHidden/>
              </w:rPr>
              <w:instrText xml:space="preserve"> PAGEREF _Toc524360538 \h </w:instrText>
            </w:r>
            <w:r w:rsidR="008D20A3">
              <w:rPr>
                <w:noProof/>
                <w:webHidden/>
              </w:rPr>
            </w:r>
            <w:r w:rsidR="008D20A3">
              <w:rPr>
                <w:noProof/>
                <w:webHidden/>
              </w:rPr>
              <w:fldChar w:fldCharType="separate"/>
            </w:r>
            <w:r w:rsidR="005609AA">
              <w:rPr>
                <w:noProof/>
                <w:webHidden/>
              </w:rPr>
              <w:t>7</w:t>
            </w:r>
            <w:r w:rsidR="008D20A3">
              <w:rPr>
                <w:noProof/>
                <w:webHidden/>
              </w:rPr>
              <w:fldChar w:fldCharType="end"/>
            </w:r>
          </w:hyperlink>
        </w:p>
        <w:p w14:paraId="11E432D5" w14:textId="16507528" w:rsidR="008D20A3" w:rsidRDefault="00570542">
          <w:pPr>
            <w:pStyle w:val="TOC3"/>
            <w:tabs>
              <w:tab w:val="right" w:leader="dot" w:pos="6654"/>
            </w:tabs>
            <w:rPr>
              <w:rFonts w:asciiTheme="minorHAnsi" w:eastAsiaTheme="minorEastAsia" w:hAnsiTheme="minorHAnsi" w:cstheme="minorBidi"/>
              <w:noProof/>
              <w:color w:val="auto"/>
              <w:sz w:val="22"/>
              <w:lang w:eastAsia="en-GB"/>
            </w:rPr>
          </w:pPr>
          <w:hyperlink w:anchor="_Toc524360539" w:history="1">
            <w:r w:rsidR="008D20A3" w:rsidRPr="00363E58">
              <w:rPr>
                <w:rStyle w:val="Hyperlink"/>
                <w:noProof/>
              </w:rPr>
              <w:t>Sources of figures, tables and boxes</w:t>
            </w:r>
            <w:r w:rsidR="008D20A3">
              <w:rPr>
                <w:noProof/>
                <w:webHidden/>
              </w:rPr>
              <w:tab/>
            </w:r>
            <w:r w:rsidR="008D20A3">
              <w:rPr>
                <w:noProof/>
                <w:webHidden/>
              </w:rPr>
              <w:fldChar w:fldCharType="begin"/>
            </w:r>
            <w:r w:rsidR="008D20A3">
              <w:rPr>
                <w:noProof/>
                <w:webHidden/>
              </w:rPr>
              <w:instrText xml:space="preserve"> PAGEREF _Toc524360539 \h </w:instrText>
            </w:r>
            <w:r w:rsidR="008D20A3">
              <w:rPr>
                <w:noProof/>
                <w:webHidden/>
              </w:rPr>
            </w:r>
            <w:r w:rsidR="008D20A3">
              <w:rPr>
                <w:noProof/>
                <w:webHidden/>
              </w:rPr>
              <w:fldChar w:fldCharType="separate"/>
            </w:r>
            <w:r w:rsidR="005609AA">
              <w:rPr>
                <w:noProof/>
                <w:webHidden/>
              </w:rPr>
              <w:t>8</w:t>
            </w:r>
            <w:r w:rsidR="008D20A3">
              <w:rPr>
                <w:noProof/>
                <w:webHidden/>
              </w:rPr>
              <w:fldChar w:fldCharType="end"/>
            </w:r>
          </w:hyperlink>
        </w:p>
        <w:p w14:paraId="7A7ED837" w14:textId="6CCB112A" w:rsidR="008D20A3" w:rsidRDefault="00570542">
          <w:pPr>
            <w:pStyle w:val="TOC3"/>
            <w:tabs>
              <w:tab w:val="right" w:leader="dot" w:pos="6654"/>
            </w:tabs>
            <w:rPr>
              <w:rFonts w:asciiTheme="minorHAnsi" w:eastAsiaTheme="minorEastAsia" w:hAnsiTheme="minorHAnsi" w:cstheme="minorBidi"/>
              <w:noProof/>
              <w:color w:val="auto"/>
              <w:sz w:val="22"/>
              <w:lang w:eastAsia="en-GB"/>
            </w:rPr>
          </w:pPr>
          <w:hyperlink w:anchor="_Toc524360540" w:history="1">
            <w:r w:rsidR="008D20A3" w:rsidRPr="00363E58">
              <w:rPr>
                <w:rStyle w:val="Hyperlink"/>
                <w:noProof/>
              </w:rPr>
              <w:t>Citation of unpublished material</w:t>
            </w:r>
            <w:r w:rsidR="008D20A3">
              <w:rPr>
                <w:noProof/>
                <w:webHidden/>
              </w:rPr>
              <w:tab/>
            </w:r>
            <w:r w:rsidR="008D20A3">
              <w:rPr>
                <w:noProof/>
                <w:webHidden/>
              </w:rPr>
              <w:fldChar w:fldCharType="begin"/>
            </w:r>
            <w:r w:rsidR="008D20A3">
              <w:rPr>
                <w:noProof/>
                <w:webHidden/>
              </w:rPr>
              <w:instrText xml:space="preserve"> PAGEREF _Toc524360540 \h </w:instrText>
            </w:r>
            <w:r w:rsidR="008D20A3">
              <w:rPr>
                <w:noProof/>
                <w:webHidden/>
              </w:rPr>
            </w:r>
            <w:r w:rsidR="008D20A3">
              <w:rPr>
                <w:noProof/>
                <w:webHidden/>
              </w:rPr>
              <w:fldChar w:fldCharType="separate"/>
            </w:r>
            <w:r w:rsidR="005609AA">
              <w:rPr>
                <w:noProof/>
                <w:webHidden/>
              </w:rPr>
              <w:t>8</w:t>
            </w:r>
            <w:r w:rsidR="008D20A3">
              <w:rPr>
                <w:noProof/>
                <w:webHidden/>
              </w:rPr>
              <w:fldChar w:fldCharType="end"/>
            </w:r>
          </w:hyperlink>
        </w:p>
        <w:p w14:paraId="6F39A7B8" w14:textId="52E44856" w:rsidR="008D20A3" w:rsidRDefault="00570542">
          <w:pPr>
            <w:pStyle w:val="TOC3"/>
            <w:tabs>
              <w:tab w:val="right" w:leader="dot" w:pos="6654"/>
            </w:tabs>
            <w:rPr>
              <w:rFonts w:asciiTheme="minorHAnsi" w:eastAsiaTheme="minorEastAsia" w:hAnsiTheme="minorHAnsi" w:cstheme="minorBidi"/>
              <w:noProof/>
              <w:color w:val="auto"/>
              <w:sz w:val="22"/>
              <w:lang w:eastAsia="en-GB"/>
            </w:rPr>
          </w:pPr>
          <w:hyperlink w:anchor="_Toc524360541" w:history="1">
            <w:r w:rsidR="008D20A3" w:rsidRPr="00363E58">
              <w:rPr>
                <w:rStyle w:val="Hyperlink"/>
                <w:noProof/>
              </w:rPr>
              <w:t>References in a language other than English or French</w:t>
            </w:r>
            <w:r w:rsidR="008D20A3">
              <w:rPr>
                <w:noProof/>
                <w:webHidden/>
              </w:rPr>
              <w:tab/>
            </w:r>
            <w:r w:rsidR="008D20A3">
              <w:rPr>
                <w:noProof/>
                <w:webHidden/>
              </w:rPr>
              <w:fldChar w:fldCharType="begin"/>
            </w:r>
            <w:r w:rsidR="008D20A3">
              <w:rPr>
                <w:noProof/>
                <w:webHidden/>
              </w:rPr>
              <w:instrText xml:space="preserve"> PAGEREF _Toc524360541 \h </w:instrText>
            </w:r>
            <w:r w:rsidR="008D20A3">
              <w:rPr>
                <w:noProof/>
                <w:webHidden/>
              </w:rPr>
            </w:r>
            <w:r w:rsidR="008D20A3">
              <w:rPr>
                <w:noProof/>
                <w:webHidden/>
              </w:rPr>
              <w:fldChar w:fldCharType="separate"/>
            </w:r>
            <w:r w:rsidR="005609AA">
              <w:rPr>
                <w:noProof/>
                <w:webHidden/>
              </w:rPr>
              <w:t>9</w:t>
            </w:r>
            <w:r w:rsidR="008D20A3">
              <w:rPr>
                <w:noProof/>
                <w:webHidden/>
              </w:rPr>
              <w:fldChar w:fldCharType="end"/>
            </w:r>
          </w:hyperlink>
        </w:p>
        <w:p w14:paraId="11E433DC" w14:textId="1DDEB127" w:rsidR="008D20A3" w:rsidRDefault="00570542">
          <w:pPr>
            <w:pStyle w:val="TOC3"/>
            <w:tabs>
              <w:tab w:val="right" w:leader="dot" w:pos="6654"/>
            </w:tabs>
            <w:rPr>
              <w:rFonts w:asciiTheme="minorHAnsi" w:eastAsiaTheme="minorEastAsia" w:hAnsiTheme="minorHAnsi" w:cstheme="minorBidi"/>
              <w:noProof/>
              <w:color w:val="auto"/>
              <w:sz w:val="22"/>
              <w:lang w:eastAsia="en-GB"/>
            </w:rPr>
          </w:pPr>
          <w:hyperlink w:anchor="_Toc524360542" w:history="1">
            <w:r w:rsidR="008D20A3" w:rsidRPr="00363E58">
              <w:rPr>
                <w:rStyle w:val="Hyperlink"/>
                <w:noProof/>
              </w:rPr>
              <w:t>References for legal documentation</w:t>
            </w:r>
            <w:r w:rsidR="008D20A3">
              <w:rPr>
                <w:noProof/>
                <w:webHidden/>
              </w:rPr>
              <w:tab/>
            </w:r>
            <w:r w:rsidR="008D20A3">
              <w:rPr>
                <w:noProof/>
                <w:webHidden/>
              </w:rPr>
              <w:fldChar w:fldCharType="begin"/>
            </w:r>
            <w:r w:rsidR="008D20A3">
              <w:rPr>
                <w:noProof/>
                <w:webHidden/>
              </w:rPr>
              <w:instrText xml:space="preserve"> PAGEREF _Toc524360542 \h </w:instrText>
            </w:r>
            <w:r w:rsidR="008D20A3">
              <w:rPr>
                <w:noProof/>
                <w:webHidden/>
              </w:rPr>
            </w:r>
            <w:r w:rsidR="008D20A3">
              <w:rPr>
                <w:noProof/>
                <w:webHidden/>
              </w:rPr>
              <w:fldChar w:fldCharType="separate"/>
            </w:r>
            <w:r w:rsidR="005609AA">
              <w:rPr>
                <w:noProof/>
                <w:webHidden/>
              </w:rPr>
              <w:t>10</w:t>
            </w:r>
            <w:r w:rsidR="008D20A3">
              <w:rPr>
                <w:noProof/>
                <w:webHidden/>
              </w:rPr>
              <w:fldChar w:fldCharType="end"/>
            </w:r>
          </w:hyperlink>
        </w:p>
        <w:p w14:paraId="7AA635B1" w14:textId="2168314F" w:rsidR="008D20A3" w:rsidRDefault="00570542">
          <w:pPr>
            <w:pStyle w:val="TOC3"/>
            <w:tabs>
              <w:tab w:val="right" w:leader="dot" w:pos="6654"/>
            </w:tabs>
            <w:rPr>
              <w:rFonts w:asciiTheme="minorHAnsi" w:eastAsiaTheme="minorEastAsia" w:hAnsiTheme="minorHAnsi" w:cstheme="minorBidi"/>
              <w:noProof/>
              <w:color w:val="auto"/>
              <w:sz w:val="22"/>
              <w:lang w:eastAsia="en-GB"/>
            </w:rPr>
          </w:pPr>
          <w:hyperlink w:anchor="_Toc524360543" w:history="1">
            <w:r w:rsidR="008D20A3" w:rsidRPr="00363E58">
              <w:rPr>
                <w:rStyle w:val="Hyperlink"/>
                <w:noProof/>
              </w:rPr>
              <w:t>Internet references</w:t>
            </w:r>
            <w:r w:rsidR="008D20A3">
              <w:rPr>
                <w:noProof/>
                <w:webHidden/>
              </w:rPr>
              <w:tab/>
            </w:r>
            <w:r w:rsidR="008D20A3">
              <w:rPr>
                <w:noProof/>
                <w:webHidden/>
              </w:rPr>
              <w:fldChar w:fldCharType="begin"/>
            </w:r>
            <w:r w:rsidR="008D20A3">
              <w:rPr>
                <w:noProof/>
                <w:webHidden/>
              </w:rPr>
              <w:instrText xml:space="preserve"> PAGEREF _Toc524360543 \h </w:instrText>
            </w:r>
            <w:r w:rsidR="008D20A3">
              <w:rPr>
                <w:noProof/>
                <w:webHidden/>
              </w:rPr>
            </w:r>
            <w:r w:rsidR="008D20A3">
              <w:rPr>
                <w:noProof/>
                <w:webHidden/>
              </w:rPr>
              <w:fldChar w:fldCharType="separate"/>
            </w:r>
            <w:r w:rsidR="005609AA">
              <w:rPr>
                <w:noProof/>
                <w:webHidden/>
              </w:rPr>
              <w:t>10</w:t>
            </w:r>
            <w:r w:rsidR="008D20A3">
              <w:rPr>
                <w:noProof/>
                <w:webHidden/>
              </w:rPr>
              <w:fldChar w:fldCharType="end"/>
            </w:r>
          </w:hyperlink>
        </w:p>
        <w:p w14:paraId="5566BF09" w14:textId="4E9D54B4" w:rsidR="008D20A3" w:rsidRDefault="00570542">
          <w:pPr>
            <w:pStyle w:val="TOC3"/>
            <w:tabs>
              <w:tab w:val="right" w:leader="dot" w:pos="6654"/>
            </w:tabs>
            <w:rPr>
              <w:rFonts w:asciiTheme="minorHAnsi" w:eastAsiaTheme="minorEastAsia" w:hAnsiTheme="minorHAnsi" w:cstheme="minorBidi"/>
              <w:noProof/>
              <w:color w:val="auto"/>
              <w:sz w:val="22"/>
              <w:lang w:eastAsia="en-GB"/>
            </w:rPr>
          </w:pPr>
          <w:hyperlink w:anchor="_Toc524360544" w:history="1">
            <w:r w:rsidR="008D20A3" w:rsidRPr="00363E58">
              <w:rPr>
                <w:rStyle w:val="Hyperlink"/>
                <w:noProof/>
              </w:rPr>
              <w:t>Social media</w:t>
            </w:r>
            <w:r w:rsidR="008D20A3">
              <w:rPr>
                <w:noProof/>
                <w:webHidden/>
              </w:rPr>
              <w:tab/>
            </w:r>
            <w:r w:rsidR="008D20A3">
              <w:rPr>
                <w:noProof/>
                <w:webHidden/>
              </w:rPr>
              <w:fldChar w:fldCharType="begin"/>
            </w:r>
            <w:r w:rsidR="008D20A3">
              <w:rPr>
                <w:noProof/>
                <w:webHidden/>
              </w:rPr>
              <w:instrText xml:space="preserve"> PAGEREF _Toc524360544 \h </w:instrText>
            </w:r>
            <w:r w:rsidR="008D20A3">
              <w:rPr>
                <w:noProof/>
                <w:webHidden/>
              </w:rPr>
            </w:r>
            <w:r w:rsidR="008D20A3">
              <w:rPr>
                <w:noProof/>
                <w:webHidden/>
              </w:rPr>
              <w:fldChar w:fldCharType="separate"/>
            </w:r>
            <w:r w:rsidR="005609AA">
              <w:rPr>
                <w:noProof/>
                <w:webHidden/>
              </w:rPr>
              <w:t>11</w:t>
            </w:r>
            <w:r w:rsidR="008D20A3">
              <w:rPr>
                <w:noProof/>
                <w:webHidden/>
              </w:rPr>
              <w:fldChar w:fldCharType="end"/>
            </w:r>
          </w:hyperlink>
        </w:p>
        <w:p w14:paraId="61BBA04C" w14:textId="6C9E58CC" w:rsidR="008D20A3" w:rsidRDefault="00570542" w:rsidP="002D2D9C">
          <w:pPr>
            <w:pStyle w:val="TOC2"/>
            <w:tabs>
              <w:tab w:val="left" w:pos="2055"/>
              <w:tab w:val="right" w:leader="dot" w:pos="6654"/>
            </w:tabs>
            <w:ind w:left="0" w:firstLine="0"/>
            <w:jc w:val="both"/>
            <w:rPr>
              <w:rFonts w:asciiTheme="minorHAnsi" w:eastAsiaTheme="minorEastAsia" w:hAnsiTheme="minorHAnsi" w:cstheme="minorBidi"/>
              <w:noProof/>
              <w:color w:val="auto"/>
              <w:sz w:val="22"/>
              <w:lang w:eastAsia="en-GB"/>
            </w:rPr>
          </w:pPr>
          <w:hyperlink w:anchor="_Toc524360545" w:history="1">
            <w:r w:rsidR="008D20A3" w:rsidRPr="00363E58">
              <w:rPr>
                <w:rStyle w:val="Hyperlink"/>
                <w:noProof/>
              </w:rPr>
              <w:t xml:space="preserve">2. </w:t>
            </w:r>
            <w:r w:rsidR="008D20A3" w:rsidRPr="00363E58">
              <w:rPr>
                <w:rStyle w:val="Hyperlink"/>
                <w:noProof/>
                <w:lang w:val="fr-FR"/>
              </w:rPr>
              <w:t>Country</w:t>
            </w:r>
            <w:r w:rsidR="008D20A3" w:rsidRPr="00363E58">
              <w:rPr>
                <w:rStyle w:val="Hyperlink"/>
                <w:noProof/>
              </w:rPr>
              <w:t xml:space="preserve"> names, codes and currencies</w:t>
            </w:r>
            <w:r w:rsidR="008D20A3">
              <w:rPr>
                <w:noProof/>
                <w:webHidden/>
              </w:rPr>
              <w:tab/>
            </w:r>
            <w:r w:rsidR="008D20A3">
              <w:rPr>
                <w:noProof/>
                <w:webHidden/>
              </w:rPr>
              <w:fldChar w:fldCharType="begin"/>
            </w:r>
            <w:r w:rsidR="008D20A3">
              <w:rPr>
                <w:noProof/>
                <w:webHidden/>
              </w:rPr>
              <w:instrText xml:space="preserve"> PAGEREF _Toc524360545 \h </w:instrText>
            </w:r>
            <w:r w:rsidR="008D20A3">
              <w:rPr>
                <w:noProof/>
                <w:webHidden/>
              </w:rPr>
            </w:r>
            <w:r w:rsidR="008D20A3">
              <w:rPr>
                <w:noProof/>
                <w:webHidden/>
              </w:rPr>
              <w:fldChar w:fldCharType="separate"/>
            </w:r>
            <w:r w:rsidR="005609AA">
              <w:rPr>
                <w:noProof/>
                <w:webHidden/>
              </w:rPr>
              <w:t>12</w:t>
            </w:r>
            <w:r w:rsidR="008D20A3">
              <w:rPr>
                <w:noProof/>
                <w:webHidden/>
              </w:rPr>
              <w:fldChar w:fldCharType="end"/>
            </w:r>
          </w:hyperlink>
        </w:p>
        <w:p w14:paraId="76017041" w14:textId="4426E763" w:rsidR="008D20A3" w:rsidRDefault="00570542">
          <w:pPr>
            <w:pStyle w:val="TOC3"/>
            <w:tabs>
              <w:tab w:val="right" w:leader="dot" w:pos="6654"/>
            </w:tabs>
            <w:rPr>
              <w:rFonts w:asciiTheme="minorHAnsi" w:eastAsiaTheme="minorEastAsia" w:hAnsiTheme="minorHAnsi" w:cstheme="minorBidi"/>
              <w:noProof/>
              <w:color w:val="auto"/>
              <w:sz w:val="22"/>
              <w:lang w:eastAsia="en-GB"/>
            </w:rPr>
          </w:pPr>
          <w:hyperlink w:anchor="_Toc524360546" w:history="1">
            <w:r w:rsidR="008D20A3" w:rsidRPr="00363E58">
              <w:rPr>
                <w:rStyle w:val="Hyperlink"/>
                <w:noProof/>
              </w:rPr>
              <w:t>List of African countries</w:t>
            </w:r>
            <w:r w:rsidR="008D20A3">
              <w:rPr>
                <w:noProof/>
                <w:webHidden/>
              </w:rPr>
              <w:tab/>
            </w:r>
            <w:r w:rsidR="008D20A3">
              <w:rPr>
                <w:noProof/>
                <w:webHidden/>
              </w:rPr>
              <w:fldChar w:fldCharType="begin"/>
            </w:r>
            <w:r w:rsidR="008D20A3">
              <w:rPr>
                <w:noProof/>
                <w:webHidden/>
              </w:rPr>
              <w:instrText xml:space="preserve"> PAGEREF _Toc524360546 \h </w:instrText>
            </w:r>
            <w:r w:rsidR="008D20A3">
              <w:rPr>
                <w:noProof/>
                <w:webHidden/>
              </w:rPr>
            </w:r>
            <w:r w:rsidR="008D20A3">
              <w:rPr>
                <w:noProof/>
                <w:webHidden/>
              </w:rPr>
              <w:fldChar w:fldCharType="separate"/>
            </w:r>
            <w:r w:rsidR="005609AA">
              <w:rPr>
                <w:noProof/>
                <w:webHidden/>
              </w:rPr>
              <w:t>12</w:t>
            </w:r>
            <w:r w:rsidR="008D20A3">
              <w:rPr>
                <w:noProof/>
                <w:webHidden/>
              </w:rPr>
              <w:fldChar w:fldCharType="end"/>
            </w:r>
          </w:hyperlink>
        </w:p>
        <w:p w14:paraId="289B72F3" w14:textId="35C83FB2" w:rsidR="00BF608D" w:rsidRDefault="00BF608D" w:rsidP="002C3650">
          <w:pPr>
            <w:jc w:val="center"/>
          </w:pPr>
          <w:r>
            <w:rPr>
              <w:b/>
              <w:bCs/>
              <w:noProof/>
            </w:rPr>
            <w:fldChar w:fldCharType="end"/>
          </w:r>
        </w:p>
      </w:sdtContent>
    </w:sdt>
    <w:p w14:paraId="73A00634" w14:textId="77777777" w:rsidR="00BF608D" w:rsidRPr="00BF608D" w:rsidRDefault="00BF608D" w:rsidP="00BF608D">
      <w:pPr>
        <w:ind w:left="-5" w:right="38"/>
      </w:pPr>
    </w:p>
    <w:p w14:paraId="68B9476E" w14:textId="6F45CA6A" w:rsidR="00D0114E" w:rsidRPr="002C3650" w:rsidRDefault="002C3650" w:rsidP="000A263C">
      <w:pPr>
        <w:pStyle w:val="Heading2"/>
        <w:rPr>
          <w:color w:val="5B9BD5" w:themeColor="accent1"/>
          <w:sz w:val="28"/>
        </w:rPr>
      </w:pPr>
      <w:bookmarkStart w:id="0" w:name="_Toc524360532"/>
      <w:r w:rsidRPr="002C3650">
        <w:rPr>
          <w:color w:val="5B9BD5" w:themeColor="accent1"/>
          <w:sz w:val="28"/>
        </w:rPr>
        <w:t xml:space="preserve">1. </w:t>
      </w:r>
      <w:r w:rsidR="00BF764A" w:rsidRPr="002C3650">
        <w:rPr>
          <w:color w:val="5B9BD5" w:themeColor="accent1"/>
          <w:sz w:val="28"/>
        </w:rPr>
        <w:t>R</w:t>
      </w:r>
      <w:r w:rsidR="00E578CB" w:rsidRPr="002C3650">
        <w:rPr>
          <w:color w:val="5B9BD5" w:themeColor="accent1"/>
          <w:sz w:val="28"/>
        </w:rPr>
        <w:t>eferencing:</w:t>
      </w:r>
      <w:r w:rsidR="009D2CE3" w:rsidRPr="002C3650">
        <w:rPr>
          <w:color w:val="5B9BD5" w:themeColor="accent1"/>
          <w:sz w:val="28"/>
        </w:rPr>
        <w:t xml:space="preserve"> </w:t>
      </w:r>
      <w:r w:rsidR="00E578CB" w:rsidRPr="002C3650">
        <w:rPr>
          <w:color w:val="5B9BD5" w:themeColor="accent1"/>
          <w:sz w:val="28"/>
        </w:rPr>
        <w:t>Sources and citations</w:t>
      </w:r>
      <w:bookmarkEnd w:id="0"/>
    </w:p>
    <w:p w14:paraId="68B9476F" w14:textId="4A39BFA9" w:rsidR="00D0114E" w:rsidRPr="003958FD" w:rsidRDefault="00E578CB">
      <w:pPr>
        <w:ind w:left="-5" w:right="38"/>
        <w:rPr>
          <w:rFonts w:ascii="Arial" w:hAnsi="Arial" w:cs="Arial"/>
          <w:sz w:val="18"/>
          <w:szCs w:val="18"/>
        </w:rPr>
      </w:pPr>
      <w:r w:rsidRPr="003958FD">
        <w:rPr>
          <w:rFonts w:ascii="Arial" w:hAnsi="Arial" w:cs="Arial"/>
          <w:sz w:val="18"/>
          <w:szCs w:val="18"/>
        </w:rPr>
        <w:t xml:space="preserve">A complete list of references </w:t>
      </w:r>
      <w:proofErr w:type="gramStart"/>
      <w:r w:rsidRPr="003958FD">
        <w:rPr>
          <w:rFonts w:ascii="Arial" w:hAnsi="Arial" w:cs="Arial"/>
          <w:sz w:val="18"/>
          <w:szCs w:val="18"/>
        </w:rPr>
        <w:t>must be provided</w:t>
      </w:r>
      <w:proofErr w:type="gramEnd"/>
      <w:r w:rsidRPr="003958FD">
        <w:rPr>
          <w:rFonts w:ascii="Arial" w:hAnsi="Arial" w:cs="Arial"/>
          <w:sz w:val="18"/>
          <w:szCs w:val="18"/>
        </w:rPr>
        <w:t xml:space="preserve"> for all sources cited in the text, and should appear at the end of each chapter (not at the end of the book). </w:t>
      </w:r>
    </w:p>
    <w:p w14:paraId="247AA5AA" w14:textId="77777777" w:rsidR="009D2CE3" w:rsidRPr="003958FD" w:rsidRDefault="009D2CE3">
      <w:pPr>
        <w:ind w:left="-5" w:right="38"/>
        <w:rPr>
          <w:rFonts w:ascii="Arial" w:hAnsi="Arial" w:cs="Arial"/>
          <w:sz w:val="18"/>
          <w:szCs w:val="18"/>
        </w:rPr>
      </w:pPr>
    </w:p>
    <w:p w14:paraId="68B94770" w14:textId="53ACF085" w:rsidR="00D0114E" w:rsidRDefault="009D2CE3" w:rsidP="00860E1C">
      <w:pPr>
        <w:ind w:left="580" w:right="38" w:hanging="595"/>
      </w:pPr>
      <w:r w:rsidRPr="003958FD">
        <w:rPr>
          <w:rFonts w:ascii="Arial" w:hAnsi="Arial" w:cs="Arial"/>
          <w:b/>
          <w:sz w:val="18"/>
          <w:szCs w:val="18"/>
        </w:rPr>
        <w:lastRenderedPageBreak/>
        <w:t>N</w:t>
      </w:r>
      <w:r w:rsidR="00E578CB" w:rsidRPr="003958FD">
        <w:rPr>
          <w:rFonts w:ascii="Arial" w:hAnsi="Arial" w:cs="Arial"/>
          <w:b/>
          <w:sz w:val="18"/>
          <w:szCs w:val="18"/>
        </w:rPr>
        <w:t>ote</w:t>
      </w:r>
      <w:r w:rsidR="00E578CB" w:rsidRPr="003958FD">
        <w:rPr>
          <w:rFonts w:ascii="Arial" w:hAnsi="Arial" w:cs="Arial"/>
          <w:sz w:val="18"/>
          <w:szCs w:val="18"/>
        </w:rPr>
        <w:t xml:space="preserve"> </w:t>
      </w:r>
      <w:r w:rsidR="00E578CB" w:rsidRPr="003958FD">
        <w:rPr>
          <w:rFonts w:ascii="Segoe UI Symbol" w:eastAsia="Segoe UI Symbol" w:hAnsi="Segoe UI Symbol" w:cs="Segoe UI Symbol"/>
          <w:sz w:val="18"/>
          <w:szCs w:val="18"/>
        </w:rPr>
        <w:t>❯</w:t>
      </w:r>
      <w:r w:rsidR="00E578CB" w:rsidRPr="003958FD">
        <w:rPr>
          <w:rFonts w:ascii="Arial" w:eastAsia="Segoe UI Symbol" w:hAnsi="Arial" w:cs="Arial"/>
          <w:sz w:val="18"/>
          <w:szCs w:val="18"/>
        </w:rPr>
        <w:t xml:space="preserve"> </w:t>
      </w:r>
      <w:r w:rsidR="00E578CB" w:rsidRPr="003958FD">
        <w:rPr>
          <w:rFonts w:ascii="Arial" w:hAnsi="Arial" w:cs="Arial"/>
          <w:sz w:val="18"/>
          <w:szCs w:val="18"/>
        </w:rPr>
        <w:t xml:space="preserve">Sources for tables, figures and boxes can appear in </w:t>
      </w:r>
      <w:bookmarkStart w:id="1" w:name="_GoBack"/>
      <w:bookmarkEnd w:id="1"/>
      <w:r w:rsidR="00E578CB" w:rsidRPr="003958FD">
        <w:rPr>
          <w:rFonts w:ascii="Arial" w:hAnsi="Arial" w:cs="Arial"/>
          <w:sz w:val="18"/>
          <w:szCs w:val="18"/>
        </w:rPr>
        <w:t xml:space="preserve">shortened form, as long as the source </w:t>
      </w:r>
      <w:proofErr w:type="gramStart"/>
      <w:r w:rsidR="00E578CB" w:rsidRPr="003958FD">
        <w:rPr>
          <w:rFonts w:ascii="Arial" w:hAnsi="Arial" w:cs="Arial"/>
          <w:sz w:val="18"/>
          <w:szCs w:val="18"/>
        </w:rPr>
        <w:t>is cited</w:t>
      </w:r>
      <w:proofErr w:type="gramEnd"/>
      <w:r w:rsidR="00E578CB" w:rsidRPr="003958FD">
        <w:rPr>
          <w:rFonts w:ascii="Arial" w:hAnsi="Arial" w:cs="Arial"/>
          <w:sz w:val="18"/>
          <w:szCs w:val="18"/>
        </w:rPr>
        <w:t xml:space="preserve"> in full </w:t>
      </w:r>
      <w:r w:rsidR="00E578CB">
        <w:t>in the list of references.</w:t>
      </w:r>
    </w:p>
    <w:p w14:paraId="6B8AA719" w14:textId="77777777" w:rsidR="009D2CE3" w:rsidRDefault="009D2CE3" w:rsidP="009D2CE3">
      <w:pPr>
        <w:ind w:left="580" w:right="38" w:hanging="13"/>
      </w:pPr>
    </w:p>
    <w:p w14:paraId="68B94772" w14:textId="77777777" w:rsidR="00D0114E" w:rsidRPr="000A263C" w:rsidRDefault="00E578CB">
      <w:pPr>
        <w:pStyle w:val="Heading3"/>
        <w:ind w:left="-5"/>
        <w:rPr>
          <w:sz w:val="24"/>
        </w:rPr>
      </w:pPr>
      <w:bookmarkStart w:id="2" w:name="_Toc524360533"/>
      <w:r w:rsidRPr="000A263C">
        <w:rPr>
          <w:sz w:val="24"/>
        </w:rPr>
        <w:t>Four golden rules</w:t>
      </w:r>
      <w:bookmarkEnd w:id="2"/>
    </w:p>
    <w:p w14:paraId="68B94773" w14:textId="318A56CF" w:rsidR="00D0114E" w:rsidRPr="003958FD" w:rsidRDefault="00E578CB">
      <w:pPr>
        <w:numPr>
          <w:ilvl w:val="0"/>
          <w:numId w:val="27"/>
        </w:numPr>
        <w:ind w:right="38" w:hanging="255"/>
        <w:rPr>
          <w:rFonts w:ascii="Arial" w:hAnsi="Arial" w:cs="Arial"/>
          <w:sz w:val="18"/>
        </w:rPr>
      </w:pPr>
      <w:r w:rsidRPr="003958FD">
        <w:rPr>
          <w:rFonts w:ascii="Arial" w:hAnsi="Arial" w:cs="Arial"/>
          <w:sz w:val="18"/>
        </w:rPr>
        <w:t>Proper citation and sourcing enables the reader to access t</w:t>
      </w:r>
      <w:r w:rsidR="009D2CE3" w:rsidRPr="003958FD">
        <w:rPr>
          <w:rFonts w:ascii="Arial" w:hAnsi="Arial" w:cs="Arial"/>
          <w:sz w:val="18"/>
        </w:rPr>
        <w:t>he material you have referenced</w:t>
      </w:r>
      <w:r w:rsidRPr="003958FD">
        <w:rPr>
          <w:rFonts w:ascii="Arial" w:hAnsi="Arial" w:cs="Arial"/>
          <w:sz w:val="18"/>
        </w:rPr>
        <w:t xml:space="preserve">. </w:t>
      </w:r>
    </w:p>
    <w:p w14:paraId="68B94774" w14:textId="51EFBD4C" w:rsidR="00D0114E" w:rsidRPr="003958FD" w:rsidRDefault="00E578CB">
      <w:pPr>
        <w:numPr>
          <w:ilvl w:val="0"/>
          <w:numId w:val="27"/>
        </w:numPr>
        <w:ind w:right="38" w:hanging="255"/>
        <w:rPr>
          <w:rFonts w:ascii="Arial" w:hAnsi="Arial" w:cs="Arial"/>
          <w:sz w:val="18"/>
        </w:rPr>
      </w:pPr>
      <w:r w:rsidRPr="003958FD">
        <w:rPr>
          <w:rFonts w:ascii="Arial" w:hAnsi="Arial" w:cs="Arial"/>
          <w:sz w:val="18"/>
        </w:rPr>
        <w:t xml:space="preserve">Consistency </w:t>
      </w:r>
      <w:r w:rsidR="009D2CE3" w:rsidRPr="003958FD">
        <w:rPr>
          <w:rFonts w:ascii="Arial" w:hAnsi="Arial" w:cs="Arial"/>
          <w:sz w:val="18"/>
        </w:rPr>
        <w:t>in citations is essential</w:t>
      </w:r>
      <w:r w:rsidRPr="003958FD">
        <w:rPr>
          <w:rFonts w:ascii="Arial" w:hAnsi="Arial" w:cs="Arial"/>
          <w:sz w:val="18"/>
        </w:rPr>
        <w:t>.</w:t>
      </w:r>
    </w:p>
    <w:p w14:paraId="68B94775" w14:textId="63DA58BB" w:rsidR="00D0114E" w:rsidRPr="003958FD" w:rsidRDefault="009D2CE3">
      <w:pPr>
        <w:numPr>
          <w:ilvl w:val="0"/>
          <w:numId w:val="27"/>
        </w:numPr>
        <w:ind w:right="38" w:hanging="255"/>
        <w:rPr>
          <w:rFonts w:ascii="Arial" w:hAnsi="Arial" w:cs="Arial"/>
          <w:sz w:val="18"/>
        </w:rPr>
      </w:pPr>
      <w:r w:rsidRPr="003958FD">
        <w:rPr>
          <w:rFonts w:ascii="Arial" w:hAnsi="Arial" w:cs="Arial"/>
          <w:sz w:val="18"/>
        </w:rPr>
        <w:t>Fully c</w:t>
      </w:r>
      <w:r w:rsidR="00E578CB" w:rsidRPr="003958FD">
        <w:rPr>
          <w:rFonts w:ascii="Arial" w:hAnsi="Arial" w:cs="Arial"/>
          <w:sz w:val="18"/>
        </w:rPr>
        <w:t>iting your source</w:t>
      </w:r>
      <w:r w:rsidRPr="003958FD">
        <w:rPr>
          <w:rFonts w:ascii="Arial" w:hAnsi="Arial" w:cs="Arial"/>
          <w:sz w:val="18"/>
        </w:rPr>
        <w:t>s while drafting will save time</w:t>
      </w:r>
      <w:r w:rsidR="00E578CB" w:rsidRPr="003958FD">
        <w:rPr>
          <w:rFonts w:ascii="Arial" w:hAnsi="Arial" w:cs="Arial"/>
          <w:sz w:val="18"/>
        </w:rPr>
        <w:t>.</w:t>
      </w:r>
    </w:p>
    <w:p w14:paraId="68B94776" w14:textId="241A2F7C" w:rsidR="00D0114E" w:rsidRPr="003958FD" w:rsidRDefault="00E578CB">
      <w:pPr>
        <w:numPr>
          <w:ilvl w:val="0"/>
          <w:numId w:val="27"/>
        </w:numPr>
        <w:ind w:right="38" w:hanging="255"/>
        <w:rPr>
          <w:rFonts w:ascii="Arial" w:hAnsi="Arial" w:cs="Arial"/>
          <w:sz w:val="18"/>
        </w:rPr>
      </w:pPr>
      <w:r w:rsidRPr="003958FD">
        <w:rPr>
          <w:rFonts w:ascii="Arial" w:hAnsi="Arial" w:cs="Arial"/>
          <w:sz w:val="18"/>
        </w:rPr>
        <w:t xml:space="preserve">The author-date system </w:t>
      </w:r>
      <w:r w:rsidR="009D2CE3" w:rsidRPr="003958FD">
        <w:rPr>
          <w:rFonts w:ascii="Arial" w:hAnsi="Arial" w:cs="Arial"/>
          <w:sz w:val="18"/>
        </w:rPr>
        <w:t xml:space="preserve">(Author, year) </w:t>
      </w:r>
      <w:proofErr w:type="gramStart"/>
      <w:r w:rsidRPr="003958FD">
        <w:rPr>
          <w:rFonts w:ascii="Arial" w:hAnsi="Arial" w:cs="Arial"/>
          <w:sz w:val="18"/>
        </w:rPr>
        <w:t>is used</w:t>
      </w:r>
      <w:proofErr w:type="gramEnd"/>
      <w:r w:rsidRPr="003958FD">
        <w:rPr>
          <w:rFonts w:ascii="Arial" w:hAnsi="Arial" w:cs="Arial"/>
          <w:sz w:val="18"/>
        </w:rPr>
        <w:t xml:space="preserve"> for in-text citations. The short-title system </w:t>
      </w:r>
      <w:proofErr w:type="gramStart"/>
      <w:r w:rsidRPr="003958FD">
        <w:rPr>
          <w:rFonts w:ascii="Arial" w:hAnsi="Arial" w:cs="Arial"/>
          <w:sz w:val="18"/>
        </w:rPr>
        <w:t>is used</w:t>
      </w:r>
      <w:proofErr w:type="gramEnd"/>
      <w:r w:rsidRPr="003958FD">
        <w:rPr>
          <w:rFonts w:ascii="Arial" w:hAnsi="Arial" w:cs="Arial"/>
          <w:sz w:val="18"/>
        </w:rPr>
        <w:t xml:space="preserve"> for sources. </w:t>
      </w:r>
      <w:r w:rsidR="009D2CE3" w:rsidRPr="003958FD">
        <w:rPr>
          <w:rFonts w:ascii="Arial" w:hAnsi="Arial" w:cs="Arial"/>
          <w:sz w:val="18"/>
        </w:rPr>
        <w:t>T</w:t>
      </w:r>
      <w:r w:rsidRPr="003958FD">
        <w:rPr>
          <w:rFonts w:ascii="Arial" w:hAnsi="Arial" w:cs="Arial"/>
          <w:sz w:val="18"/>
        </w:rPr>
        <w:t>he list of references must provide all citatio</w:t>
      </w:r>
      <w:r w:rsidR="009D2CE3" w:rsidRPr="003958FD">
        <w:rPr>
          <w:rFonts w:ascii="Arial" w:hAnsi="Arial" w:cs="Arial"/>
          <w:sz w:val="18"/>
        </w:rPr>
        <w:t>ns in full (see sections below)</w:t>
      </w:r>
      <w:r w:rsidRPr="003958FD">
        <w:rPr>
          <w:rFonts w:ascii="Arial" w:hAnsi="Arial" w:cs="Arial"/>
          <w:sz w:val="18"/>
        </w:rPr>
        <w:t>.</w:t>
      </w:r>
    </w:p>
    <w:p w14:paraId="68B94777" w14:textId="3FBE886F" w:rsidR="00D0114E" w:rsidRPr="003958FD" w:rsidRDefault="009D2CE3">
      <w:pPr>
        <w:ind w:left="-5" w:right="38"/>
        <w:rPr>
          <w:rFonts w:ascii="Arial" w:hAnsi="Arial" w:cs="Arial"/>
          <w:sz w:val="18"/>
        </w:rPr>
      </w:pPr>
      <w:r w:rsidRPr="003958FD">
        <w:rPr>
          <w:rFonts w:ascii="Arial" w:hAnsi="Arial" w:cs="Arial"/>
          <w:sz w:val="18"/>
        </w:rPr>
        <w:t>If you cite OECD publications, p</w:t>
      </w:r>
      <w:r w:rsidR="00E578CB" w:rsidRPr="003958FD">
        <w:rPr>
          <w:rFonts w:ascii="Arial" w:hAnsi="Arial" w:cs="Arial"/>
          <w:sz w:val="18"/>
        </w:rPr>
        <w:t>lease include the DOI (digital object identifier) available in the OECD publication database (Kappa). Prefix the DOI with “</w:t>
      </w:r>
      <w:r w:rsidR="00E578CB" w:rsidRPr="003958FD">
        <w:rPr>
          <w:rFonts w:ascii="Arial" w:hAnsi="Arial" w:cs="Arial"/>
          <w:color w:val="1B5C98"/>
          <w:sz w:val="18"/>
        </w:rPr>
        <w:t>http:// dx .</w:t>
      </w:r>
      <w:proofErr w:type="spellStart"/>
      <w:r w:rsidR="00E578CB" w:rsidRPr="003958FD">
        <w:rPr>
          <w:rFonts w:ascii="Arial" w:hAnsi="Arial" w:cs="Arial"/>
          <w:color w:val="1B5C98"/>
          <w:sz w:val="18"/>
        </w:rPr>
        <w:t>doi</w:t>
      </w:r>
      <w:proofErr w:type="spellEnd"/>
      <w:r w:rsidR="00E578CB" w:rsidRPr="003958FD">
        <w:rPr>
          <w:rFonts w:ascii="Arial" w:hAnsi="Arial" w:cs="Arial"/>
          <w:color w:val="1B5C98"/>
          <w:sz w:val="18"/>
        </w:rPr>
        <w:t xml:space="preserve"> .org/</w:t>
      </w:r>
      <w:r w:rsidRPr="003958FD">
        <w:rPr>
          <w:rFonts w:ascii="Arial" w:hAnsi="Arial" w:cs="Arial"/>
          <w:sz w:val="18"/>
        </w:rPr>
        <w:t>” to ensure an active link</w:t>
      </w:r>
      <w:r w:rsidR="00E578CB" w:rsidRPr="003958FD">
        <w:rPr>
          <w:rFonts w:ascii="Arial" w:hAnsi="Arial" w:cs="Arial"/>
          <w:sz w:val="18"/>
        </w:rPr>
        <w:t>.</w:t>
      </w:r>
    </w:p>
    <w:p w14:paraId="68B94778" w14:textId="77777777" w:rsidR="00D0114E" w:rsidRPr="000A263C" w:rsidRDefault="00E578CB">
      <w:pPr>
        <w:pStyle w:val="Heading3"/>
        <w:ind w:left="-5"/>
        <w:rPr>
          <w:sz w:val="24"/>
        </w:rPr>
      </w:pPr>
      <w:bookmarkStart w:id="3" w:name="_Toc524360534"/>
      <w:r w:rsidRPr="000A263C">
        <w:rPr>
          <w:sz w:val="24"/>
        </w:rPr>
        <w:t>In-text citations</w:t>
      </w:r>
      <w:bookmarkEnd w:id="3"/>
    </w:p>
    <w:p w14:paraId="68B94779" w14:textId="77777777" w:rsidR="00D0114E" w:rsidRPr="003958FD" w:rsidRDefault="00E578CB">
      <w:pPr>
        <w:spacing w:after="8"/>
        <w:ind w:left="-5" w:right="38"/>
        <w:rPr>
          <w:rFonts w:ascii="Arial" w:hAnsi="Arial" w:cs="Arial"/>
          <w:sz w:val="18"/>
          <w:szCs w:val="18"/>
        </w:rPr>
      </w:pPr>
      <w:r w:rsidRPr="003958FD">
        <w:rPr>
          <w:rFonts w:ascii="Arial" w:hAnsi="Arial" w:cs="Arial"/>
          <w:sz w:val="18"/>
          <w:szCs w:val="18"/>
        </w:rPr>
        <w:t xml:space="preserve">For OECD publications, as well as for working and policy papers, use the (Harvard) author-date system for in-text citations, and ensure that the full citation appears in the list of </w:t>
      </w:r>
      <w:proofErr w:type="gramStart"/>
      <w:r w:rsidRPr="003958FD">
        <w:rPr>
          <w:rFonts w:ascii="Arial" w:hAnsi="Arial" w:cs="Arial"/>
          <w:sz w:val="18"/>
          <w:szCs w:val="18"/>
        </w:rPr>
        <w:t>references .</w:t>
      </w:r>
      <w:proofErr w:type="gramEnd"/>
      <w:r w:rsidRPr="003958FD">
        <w:rPr>
          <w:rFonts w:ascii="Arial" w:hAnsi="Arial" w:cs="Arial"/>
          <w:sz w:val="18"/>
          <w:szCs w:val="18"/>
        </w:rPr>
        <w:t xml:space="preserve"> Do not place author-date citations in </w:t>
      </w:r>
      <w:proofErr w:type="gramStart"/>
      <w:r w:rsidRPr="003958FD">
        <w:rPr>
          <w:rFonts w:ascii="Arial" w:hAnsi="Arial" w:cs="Arial"/>
          <w:sz w:val="18"/>
          <w:szCs w:val="18"/>
        </w:rPr>
        <w:t>endnotes .</w:t>
      </w:r>
      <w:proofErr w:type="gramEnd"/>
    </w:p>
    <w:tbl>
      <w:tblPr>
        <w:tblStyle w:val="TableGrid"/>
        <w:tblW w:w="6654" w:type="dxa"/>
        <w:tblInd w:w="4" w:type="dxa"/>
        <w:tblCellMar>
          <w:top w:w="81" w:type="dxa"/>
          <w:left w:w="170" w:type="dxa"/>
          <w:right w:w="115" w:type="dxa"/>
        </w:tblCellMar>
        <w:tblLook w:val="04A0" w:firstRow="1" w:lastRow="0" w:firstColumn="1" w:lastColumn="0" w:noHBand="0" w:noVBand="1"/>
      </w:tblPr>
      <w:tblGrid>
        <w:gridCol w:w="3327"/>
        <w:gridCol w:w="3327"/>
      </w:tblGrid>
      <w:tr w:rsidR="00D0114E" w:rsidRPr="003958FD" w14:paraId="68B9477C" w14:textId="77777777">
        <w:trPr>
          <w:trHeight w:val="333"/>
        </w:trPr>
        <w:tc>
          <w:tcPr>
            <w:tcW w:w="3327" w:type="dxa"/>
            <w:tcBorders>
              <w:top w:val="single" w:sz="4" w:space="0" w:color="181717"/>
              <w:left w:val="single" w:sz="4" w:space="0" w:color="181717"/>
              <w:bottom w:val="nil"/>
              <w:right w:val="single" w:sz="4" w:space="0" w:color="181717"/>
            </w:tcBorders>
            <w:shd w:val="clear" w:color="auto" w:fill="E8E7F2"/>
          </w:tcPr>
          <w:p w14:paraId="68B9477A" w14:textId="77777777" w:rsidR="00D0114E" w:rsidRPr="003958FD" w:rsidRDefault="00E578CB">
            <w:pPr>
              <w:spacing w:after="0" w:line="259" w:lineRule="auto"/>
              <w:ind w:left="6" w:firstLine="0"/>
              <w:jc w:val="left"/>
              <w:rPr>
                <w:rFonts w:ascii="Arial" w:hAnsi="Arial" w:cs="Arial"/>
                <w:sz w:val="18"/>
                <w:szCs w:val="18"/>
              </w:rPr>
            </w:pPr>
            <w:r w:rsidRPr="003958FD">
              <w:rPr>
                <w:rFonts w:ascii="Arial" w:hAnsi="Arial" w:cs="Arial"/>
                <w:b/>
                <w:sz w:val="18"/>
                <w:szCs w:val="18"/>
              </w:rPr>
              <w:t>rules</w:t>
            </w:r>
          </w:p>
        </w:tc>
        <w:tc>
          <w:tcPr>
            <w:tcW w:w="3327" w:type="dxa"/>
            <w:tcBorders>
              <w:top w:val="single" w:sz="4" w:space="0" w:color="181717"/>
              <w:left w:val="single" w:sz="4" w:space="0" w:color="181717"/>
              <w:bottom w:val="nil"/>
              <w:right w:val="single" w:sz="4" w:space="0" w:color="181717"/>
            </w:tcBorders>
            <w:shd w:val="clear" w:color="auto" w:fill="E8E7F2"/>
          </w:tcPr>
          <w:p w14:paraId="68B9477B" w14:textId="77777777" w:rsidR="00D0114E" w:rsidRPr="003958FD" w:rsidRDefault="00E578CB">
            <w:pPr>
              <w:spacing w:after="0" w:line="259" w:lineRule="auto"/>
              <w:ind w:left="0" w:firstLine="0"/>
              <w:jc w:val="left"/>
              <w:rPr>
                <w:rFonts w:ascii="Arial" w:hAnsi="Arial" w:cs="Arial"/>
                <w:sz w:val="18"/>
                <w:szCs w:val="18"/>
              </w:rPr>
            </w:pPr>
            <w:r w:rsidRPr="003958FD">
              <w:rPr>
                <w:rFonts w:ascii="Arial" w:hAnsi="Arial" w:cs="Arial"/>
                <w:b/>
                <w:sz w:val="18"/>
                <w:szCs w:val="18"/>
              </w:rPr>
              <w:t>examples</w:t>
            </w:r>
          </w:p>
        </w:tc>
      </w:tr>
      <w:tr w:rsidR="00D0114E" w:rsidRPr="003958FD" w14:paraId="68B9477F" w14:textId="77777777">
        <w:trPr>
          <w:trHeight w:val="871"/>
        </w:trPr>
        <w:tc>
          <w:tcPr>
            <w:tcW w:w="3327" w:type="dxa"/>
            <w:tcBorders>
              <w:top w:val="nil"/>
              <w:left w:val="single" w:sz="4" w:space="0" w:color="181717"/>
              <w:bottom w:val="single" w:sz="4" w:space="0" w:color="181717"/>
              <w:right w:val="single" w:sz="4" w:space="0" w:color="181717"/>
            </w:tcBorders>
            <w:vAlign w:val="center"/>
          </w:tcPr>
          <w:p w14:paraId="68B9477D" w14:textId="77777777" w:rsidR="00D0114E" w:rsidRPr="003958FD" w:rsidRDefault="00E578CB">
            <w:pPr>
              <w:spacing w:after="0" w:line="259" w:lineRule="auto"/>
              <w:ind w:left="6" w:firstLine="0"/>
              <w:jc w:val="left"/>
              <w:rPr>
                <w:rFonts w:ascii="Arial" w:hAnsi="Arial" w:cs="Arial"/>
                <w:sz w:val="18"/>
                <w:szCs w:val="18"/>
              </w:rPr>
            </w:pPr>
            <w:r w:rsidRPr="003958FD">
              <w:rPr>
                <w:rFonts w:ascii="Arial" w:hAnsi="Arial" w:cs="Arial"/>
                <w:sz w:val="18"/>
                <w:szCs w:val="18"/>
              </w:rPr>
              <w:t xml:space="preserve">References </w:t>
            </w:r>
            <w:proofErr w:type="gramStart"/>
            <w:r w:rsidRPr="003958FD">
              <w:rPr>
                <w:rFonts w:ascii="Arial" w:hAnsi="Arial" w:cs="Arial"/>
                <w:sz w:val="18"/>
                <w:szCs w:val="18"/>
              </w:rPr>
              <w:t>are cited</w:t>
            </w:r>
            <w:proofErr w:type="gramEnd"/>
            <w:r w:rsidRPr="003958FD">
              <w:rPr>
                <w:rFonts w:ascii="Arial" w:hAnsi="Arial" w:cs="Arial"/>
                <w:sz w:val="18"/>
                <w:szCs w:val="18"/>
              </w:rPr>
              <w:t xml:space="preserve"> in the text using the author’s surname and the year of publication between parentheses.</w:t>
            </w:r>
          </w:p>
        </w:tc>
        <w:tc>
          <w:tcPr>
            <w:tcW w:w="3327" w:type="dxa"/>
            <w:tcBorders>
              <w:top w:val="nil"/>
              <w:left w:val="single" w:sz="4" w:space="0" w:color="181717"/>
              <w:bottom w:val="single" w:sz="4" w:space="0" w:color="181717"/>
              <w:right w:val="single" w:sz="4" w:space="0" w:color="181717"/>
            </w:tcBorders>
          </w:tcPr>
          <w:p w14:paraId="68B9477E" w14:textId="20B09270" w:rsidR="00D0114E" w:rsidRPr="003958FD" w:rsidRDefault="00F3405D" w:rsidP="00F3405D">
            <w:pPr>
              <w:spacing w:after="0" w:line="259" w:lineRule="auto"/>
              <w:ind w:left="0" w:firstLine="0"/>
              <w:jc w:val="left"/>
              <w:rPr>
                <w:rFonts w:ascii="Arial" w:hAnsi="Arial" w:cs="Arial"/>
                <w:sz w:val="18"/>
                <w:szCs w:val="18"/>
              </w:rPr>
            </w:pPr>
            <w:r w:rsidRPr="003958FD">
              <w:rPr>
                <w:rFonts w:ascii="Arial" w:eastAsia="Times New Roman" w:hAnsi="Arial" w:cs="Arial"/>
                <w:b/>
                <w:color w:val="1B5C98"/>
                <w:sz w:val="18"/>
                <w:szCs w:val="18"/>
              </w:rPr>
              <w:t>(</w:t>
            </w:r>
            <w:proofErr w:type="spellStart"/>
            <w:r w:rsidRPr="003958FD">
              <w:rPr>
                <w:rFonts w:ascii="Arial" w:eastAsia="Times New Roman" w:hAnsi="Arial" w:cs="Arial"/>
                <w:b/>
                <w:color w:val="1B5C98"/>
                <w:sz w:val="18"/>
                <w:szCs w:val="18"/>
              </w:rPr>
              <w:t>Rodrik</w:t>
            </w:r>
            <w:proofErr w:type="spellEnd"/>
            <w:r w:rsidRPr="003958FD">
              <w:rPr>
                <w:rFonts w:ascii="Arial" w:eastAsia="Times New Roman" w:hAnsi="Arial" w:cs="Arial"/>
                <w:b/>
                <w:color w:val="1B5C98"/>
                <w:sz w:val="18"/>
                <w:szCs w:val="18"/>
              </w:rPr>
              <w:t>, 2017)</w:t>
            </w:r>
            <w:r w:rsidRPr="003958FD" w:rsidDel="00F3405D">
              <w:rPr>
                <w:rFonts w:ascii="Arial" w:eastAsia="Times New Roman" w:hAnsi="Arial" w:cs="Arial"/>
                <w:b/>
                <w:color w:val="1B5C98"/>
                <w:sz w:val="18"/>
                <w:szCs w:val="18"/>
              </w:rPr>
              <w:t xml:space="preserve"> </w:t>
            </w:r>
          </w:p>
        </w:tc>
      </w:tr>
      <w:tr w:rsidR="00D0114E" w:rsidRPr="003958FD" w14:paraId="68B94782" w14:textId="77777777">
        <w:trPr>
          <w:trHeight w:val="783"/>
        </w:trPr>
        <w:tc>
          <w:tcPr>
            <w:tcW w:w="3327" w:type="dxa"/>
            <w:tcBorders>
              <w:top w:val="single" w:sz="4" w:space="0" w:color="181717"/>
              <w:left w:val="single" w:sz="4" w:space="0" w:color="181717"/>
              <w:bottom w:val="single" w:sz="4" w:space="0" w:color="181717"/>
              <w:right w:val="single" w:sz="4" w:space="0" w:color="181717"/>
            </w:tcBorders>
          </w:tcPr>
          <w:p w14:paraId="68B94780" w14:textId="77777777" w:rsidR="00D0114E" w:rsidRPr="003958FD" w:rsidRDefault="00E578CB">
            <w:pPr>
              <w:spacing w:after="0" w:line="259" w:lineRule="auto"/>
              <w:ind w:left="6" w:right="8" w:firstLine="0"/>
              <w:jc w:val="left"/>
              <w:rPr>
                <w:rFonts w:ascii="Arial" w:hAnsi="Arial" w:cs="Arial"/>
                <w:sz w:val="18"/>
                <w:szCs w:val="18"/>
              </w:rPr>
            </w:pPr>
            <w:r w:rsidRPr="003958FD">
              <w:rPr>
                <w:rFonts w:ascii="Arial" w:hAnsi="Arial" w:cs="Arial"/>
                <w:sz w:val="18"/>
                <w:szCs w:val="18"/>
              </w:rPr>
              <w:t xml:space="preserve">When the author’s name </w:t>
            </w:r>
            <w:proofErr w:type="gramStart"/>
            <w:r w:rsidRPr="003958FD">
              <w:rPr>
                <w:rFonts w:ascii="Arial" w:hAnsi="Arial" w:cs="Arial"/>
                <w:sz w:val="18"/>
                <w:szCs w:val="18"/>
              </w:rPr>
              <w:t>is mentioned</w:t>
            </w:r>
            <w:proofErr w:type="gramEnd"/>
            <w:r w:rsidRPr="003958FD">
              <w:rPr>
                <w:rFonts w:ascii="Arial" w:hAnsi="Arial" w:cs="Arial"/>
                <w:sz w:val="18"/>
                <w:szCs w:val="18"/>
              </w:rPr>
              <w:t xml:space="preserve"> in the text, only the publication year should be cited in parentheses.</w:t>
            </w:r>
          </w:p>
        </w:tc>
        <w:tc>
          <w:tcPr>
            <w:tcW w:w="3327" w:type="dxa"/>
            <w:tcBorders>
              <w:top w:val="single" w:sz="4" w:space="0" w:color="181717"/>
              <w:left w:val="single" w:sz="4" w:space="0" w:color="181717"/>
              <w:bottom w:val="single" w:sz="4" w:space="0" w:color="181717"/>
              <w:right w:val="single" w:sz="4" w:space="0" w:color="181717"/>
            </w:tcBorders>
          </w:tcPr>
          <w:p w14:paraId="68B94781" w14:textId="30EE9659" w:rsidR="00D0114E" w:rsidRPr="003958FD" w:rsidRDefault="00E578CB">
            <w:pPr>
              <w:spacing w:after="0" w:line="259" w:lineRule="auto"/>
              <w:ind w:left="0" w:firstLine="0"/>
              <w:jc w:val="left"/>
              <w:rPr>
                <w:rFonts w:ascii="Arial" w:hAnsi="Arial" w:cs="Arial"/>
                <w:sz w:val="18"/>
                <w:szCs w:val="18"/>
              </w:rPr>
            </w:pPr>
            <w:r w:rsidRPr="003958FD">
              <w:rPr>
                <w:rFonts w:ascii="Arial" w:eastAsia="Times New Roman" w:hAnsi="Arial" w:cs="Arial"/>
                <w:b/>
                <w:color w:val="1B5C98"/>
                <w:sz w:val="18"/>
                <w:szCs w:val="18"/>
              </w:rPr>
              <w:t xml:space="preserve">“Studies undertaken by </w:t>
            </w:r>
            <w:proofErr w:type="spellStart"/>
            <w:r w:rsidR="00F3405D" w:rsidRPr="003958FD">
              <w:rPr>
                <w:rFonts w:ascii="Arial" w:eastAsia="Times New Roman" w:hAnsi="Arial" w:cs="Arial"/>
                <w:b/>
                <w:color w:val="1B5C98"/>
                <w:sz w:val="18"/>
                <w:szCs w:val="18"/>
              </w:rPr>
              <w:t>Rodrik</w:t>
            </w:r>
            <w:proofErr w:type="spellEnd"/>
            <w:r w:rsidR="00F3405D" w:rsidRPr="003958FD" w:rsidDel="00F3405D">
              <w:rPr>
                <w:rFonts w:ascii="Arial" w:eastAsia="Times New Roman" w:hAnsi="Arial" w:cs="Arial"/>
                <w:b/>
                <w:color w:val="1B5C98"/>
                <w:sz w:val="18"/>
                <w:szCs w:val="18"/>
              </w:rPr>
              <w:t xml:space="preserve"> </w:t>
            </w:r>
            <w:r w:rsidRPr="003958FD">
              <w:rPr>
                <w:rFonts w:ascii="Arial" w:eastAsia="Times New Roman" w:hAnsi="Arial" w:cs="Arial"/>
                <w:b/>
                <w:color w:val="1B5C98"/>
                <w:sz w:val="18"/>
                <w:szCs w:val="18"/>
              </w:rPr>
              <w:t>(2012) found that...”</w:t>
            </w:r>
          </w:p>
        </w:tc>
      </w:tr>
      <w:tr w:rsidR="00D0114E" w:rsidRPr="003958FD" w14:paraId="68B94786" w14:textId="77777777">
        <w:trPr>
          <w:trHeight w:val="604"/>
        </w:trPr>
        <w:tc>
          <w:tcPr>
            <w:tcW w:w="3327" w:type="dxa"/>
            <w:tcBorders>
              <w:top w:val="single" w:sz="4" w:space="0" w:color="181717"/>
              <w:left w:val="single" w:sz="4" w:space="0" w:color="181717"/>
              <w:bottom w:val="single" w:sz="4" w:space="0" w:color="181717"/>
              <w:right w:val="single" w:sz="4" w:space="0" w:color="181717"/>
            </w:tcBorders>
            <w:vAlign w:val="center"/>
          </w:tcPr>
          <w:p w14:paraId="68B94783" w14:textId="77777777" w:rsidR="00D0114E" w:rsidRPr="003958FD" w:rsidRDefault="00E578CB">
            <w:pPr>
              <w:spacing w:after="0" w:line="259" w:lineRule="auto"/>
              <w:ind w:left="6" w:firstLine="0"/>
              <w:jc w:val="left"/>
              <w:rPr>
                <w:rFonts w:ascii="Arial" w:hAnsi="Arial" w:cs="Arial"/>
                <w:sz w:val="18"/>
                <w:szCs w:val="18"/>
              </w:rPr>
            </w:pPr>
            <w:r w:rsidRPr="003958FD">
              <w:rPr>
                <w:rFonts w:ascii="Arial" w:hAnsi="Arial" w:cs="Arial"/>
                <w:sz w:val="18"/>
                <w:szCs w:val="18"/>
              </w:rPr>
              <w:t xml:space="preserve">Where several works are cited, </w:t>
            </w:r>
            <w:proofErr w:type="gramStart"/>
            <w:r w:rsidRPr="003958FD">
              <w:rPr>
                <w:rFonts w:ascii="Arial" w:hAnsi="Arial" w:cs="Arial"/>
                <w:sz w:val="18"/>
                <w:szCs w:val="18"/>
              </w:rPr>
              <w:t>each author entry is separated by a semicolon</w:t>
            </w:r>
            <w:proofErr w:type="gramEnd"/>
            <w:r w:rsidRPr="003958FD">
              <w:rPr>
                <w:rFonts w:ascii="Arial" w:hAnsi="Arial" w:cs="Arial"/>
                <w:sz w:val="18"/>
                <w:szCs w:val="18"/>
              </w:rPr>
              <w:t>.</w:t>
            </w:r>
          </w:p>
        </w:tc>
        <w:tc>
          <w:tcPr>
            <w:tcW w:w="3327" w:type="dxa"/>
            <w:tcBorders>
              <w:top w:val="single" w:sz="4" w:space="0" w:color="181717"/>
              <w:left w:val="single" w:sz="4" w:space="0" w:color="181717"/>
              <w:bottom w:val="single" w:sz="4" w:space="0" w:color="181717"/>
              <w:right w:val="single" w:sz="4" w:space="0" w:color="181717"/>
            </w:tcBorders>
            <w:vAlign w:val="center"/>
          </w:tcPr>
          <w:p w14:paraId="68B94784" w14:textId="77777777" w:rsidR="00D0114E" w:rsidRPr="003958FD" w:rsidRDefault="00E578CB">
            <w:pPr>
              <w:spacing w:after="25" w:line="259" w:lineRule="auto"/>
              <w:ind w:left="0" w:right="105" w:firstLine="0"/>
              <w:jc w:val="center"/>
              <w:rPr>
                <w:rFonts w:ascii="Arial" w:hAnsi="Arial" w:cs="Arial"/>
                <w:sz w:val="18"/>
                <w:szCs w:val="18"/>
              </w:rPr>
            </w:pPr>
            <w:r w:rsidRPr="003958FD">
              <w:rPr>
                <w:rFonts w:ascii="Arial" w:eastAsia="Times New Roman" w:hAnsi="Arial" w:cs="Arial"/>
                <w:b/>
                <w:color w:val="1B5C98"/>
                <w:sz w:val="18"/>
                <w:szCs w:val="18"/>
              </w:rPr>
              <w:t xml:space="preserve">(FAO, 2011; OECD, 2011, 2010; Smith, 2012a, </w:t>
            </w:r>
          </w:p>
          <w:p w14:paraId="68B94785" w14:textId="77777777" w:rsidR="00D0114E" w:rsidRPr="003958FD" w:rsidRDefault="00E578CB">
            <w:pPr>
              <w:spacing w:after="0" w:line="259" w:lineRule="auto"/>
              <w:ind w:left="0" w:firstLine="0"/>
              <w:jc w:val="left"/>
              <w:rPr>
                <w:rFonts w:ascii="Arial" w:hAnsi="Arial" w:cs="Arial"/>
                <w:sz w:val="18"/>
                <w:szCs w:val="18"/>
              </w:rPr>
            </w:pPr>
            <w:r w:rsidRPr="003958FD">
              <w:rPr>
                <w:rFonts w:ascii="Arial" w:eastAsia="Times New Roman" w:hAnsi="Arial" w:cs="Arial"/>
                <w:b/>
                <w:color w:val="1B5C98"/>
                <w:sz w:val="18"/>
                <w:szCs w:val="18"/>
              </w:rPr>
              <w:t>2012b)</w:t>
            </w:r>
          </w:p>
        </w:tc>
      </w:tr>
      <w:tr w:rsidR="00D0114E" w:rsidRPr="003958FD" w14:paraId="68B94789" w14:textId="77777777">
        <w:trPr>
          <w:trHeight w:val="795"/>
        </w:trPr>
        <w:tc>
          <w:tcPr>
            <w:tcW w:w="3327" w:type="dxa"/>
            <w:tcBorders>
              <w:top w:val="single" w:sz="4" w:space="0" w:color="181717"/>
              <w:left w:val="single" w:sz="4" w:space="0" w:color="181717"/>
              <w:bottom w:val="single" w:sz="4" w:space="0" w:color="181717"/>
              <w:right w:val="single" w:sz="4" w:space="0" w:color="181717"/>
            </w:tcBorders>
          </w:tcPr>
          <w:p w14:paraId="68B94787" w14:textId="77777777" w:rsidR="00D0114E" w:rsidRPr="003958FD" w:rsidRDefault="00E578CB">
            <w:pPr>
              <w:spacing w:after="0" w:line="259" w:lineRule="auto"/>
              <w:ind w:left="6" w:firstLine="0"/>
              <w:jc w:val="left"/>
              <w:rPr>
                <w:rFonts w:ascii="Arial" w:hAnsi="Arial" w:cs="Arial"/>
                <w:sz w:val="18"/>
                <w:szCs w:val="18"/>
              </w:rPr>
            </w:pPr>
            <w:r w:rsidRPr="003958FD">
              <w:rPr>
                <w:rFonts w:ascii="Arial" w:hAnsi="Arial" w:cs="Arial"/>
                <w:sz w:val="18"/>
                <w:szCs w:val="18"/>
              </w:rPr>
              <w:t>For more than three authors, the in-text reference should cite the first author followed by “et al.</w:t>
            </w:r>
            <w:proofErr w:type="gramStart"/>
            <w:r w:rsidRPr="003958FD">
              <w:rPr>
                <w:rFonts w:ascii="Arial" w:hAnsi="Arial" w:cs="Arial"/>
                <w:sz w:val="18"/>
                <w:szCs w:val="18"/>
              </w:rPr>
              <w:t>”.</w:t>
            </w:r>
            <w:proofErr w:type="gramEnd"/>
          </w:p>
        </w:tc>
        <w:tc>
          <w:tcPr>
            <w:tcW w:w="3327" w:type="dxa"/>
            <w:tcBorders>
              <w:top w:val="single" w:sz="4" w:space="0" w:color="181717"/>
              <w:left w:val="single" w:sz="4" w:space="0" w:color="181717"/>
              <w:bottom w:val="single" w:sz="4" w:space="0" w:color="181717"/>
              <w:right w:val="single" w:sz="4" w:space="0" w:color="181717"/>
            </w:tcBorders>
          </w:tcPr>
          <w:p w14:paraId="68B94788" w14:textId="77777777" w:rsidR="00D0114E" w:rsidRPr="003958FD" w:rsidRDefault="00E578CB">
            <w:pPr>
              <w:spacing w:after="0" w:line="259" w:lineRule="auto"/>
              <w:ind w:left="0" w:firstLine="0"/>
              <w:jc w:val="left"/>
              <w:rPr>
                <w:rFonts w:ascii="Arial" w:hAnsi="Arial" w:cs="Arial"/>
                <w:sz w:val="18"/>
                <w:szCs w:val="18"/>
              </w:rPr>
            </w:pPr>
            <w:r w:rsidRPr="003958FD">
              <w:rPr>
                <w:rFonts w:ascii="Arial" w:eastAsia="Times New Roman" w:hAnsi="Arial" w:cs="Arial"/>
                <w:b/>
                <w:color w:val="1B5C98"/>
                <w:sz w:val="18"/>
                <w:szCs w:val="18"/>
              </w:rPr>
              <w:t>(Bates et al., 2011)</w:t>
            </w:r>
          </w:p>
        </w:tc>
      </w:tr>
      <w:tr w:rsidR="00D0114E" w:rsidRPr="003958FD" w14:paraId="68B9478C" w14:textId="77777777">
        <w:trPr>
          <w:trHeight w:val="803"/>
        </w:trPr>
        <w:tc>
          <w:tcPr>
            <w:tcW w:w="3327" w:type="dxa"/>
            <w:tcBorders>
              <w:top w:val="single" w:sz="4" w:space="0" w:color="181717"/>
              <w:left w:val="single" w:sz="4" w:space="0" w:color="181717"/>
              <w:bottom w:val="single" w:sz="4" w:space="0" w:color="181717"/>
              <w:right w:val="single" w:sz="4" w:space="0" w:color="181717"/>
            </w:tcBorders>
            <w:vAlign w:val="center"/>
          </w:tcPr>
          <w:p w14:paraId="68B9478A" w14:textId="77777777" w:rsidR="00D0114E" w:rsidRPr="003958FD" w:rsidRDefault="00E578CB">
            <w:pPr>
              <w:spacing w:after="0" w:line="259" w:lineRule="auto"/>
              <w:ind w:left="6" w:firstLine="0"/>
              <w:jc w:val="left"/>
              <w:rPr>
                <w:rFonts w:ascii="Arial" w:hAnsi="Arial" w:cs="Arial"/>
                <w:sz w:val="18"/>
                <w:szCs w:val="18"/>
              </w:rPr>
            </w:pPr>
            <w:r w:rsidRPr="003958FD">
              <w:rPr>
                <w:rFonts w:ascii="Arial" w:hAnsi="Arial" w:cs="Arial"/>
                <w:sz w:val="18"/>
                <w:szCs w:val="18"/>
              </w:rPr>
              <w:t>For forthcoming titles, the in-text reference should provide the author’s surname followed by “forthcoming”.</w:t>
            </w:r>
          </w:p>
        </w:tc>
        <w:tc>
          <w:tcPr>
            <w:tcW w:w="3327" w:type="dxa"/>
            <w:tcBorders>
              <w:top w:val="single" w:sz="4" w:space="0" w:color="181717"/>
              <w:left w:val="single" w:sz="4" w:space="0" w:color="181717"/>
              <w:bottom w:val="single" w:sz="4" w:space="0" w:color="181717"/>
              <w:right w:val="single" w:sz="4" w:space="0" w:color="181717"/>
            </w:tcBorders>
          </w:tcPr>
          <w:p w14:paraId="68B9478B" w14:textId="77777777" w:rsidR="00D0114E" w:rsidRPr="003958FD" w:rsidRDefault="00E578CB">
            <w:pPr>
              <w:spacing w:after="0" w:line="259" w:lineRule="auto"/>
              <w:ind w:left="0" w:firstLine="0"/>
              <w:jc w:val="left"/>
              <w:rPr>
                <w:rFonts w:ascii="Arial" w:hAnsi="Arial" w:cs="Arial"/>
                <w:sz w:val="18"/>
                <w:szCs w:val="18"/>
              </w:rPr>
            </w:pPr>
            <w:r w:rsidRPr="003958FD">
              <w:rPr>
                <w:rFonts w:ascii="Arial" w:eastAsia="Times New Roman" w:hAnsi="Arial" w:cs="Arial"/>
                <w:b/>
                <w:color w:val="1B5C98"/>
                <w:sz w:val="18"/>
                <w:szCs w:val="18"/>
              </w:rPr>
              <w:t>(</w:t>
            </w:r>
            <w:proofErr w:type="spellStart"/>
            <w:r w:rsidRPr="003958FD">
              <w:rPr>
                <w:rFonts w:ascii="Arial" w:eastAsia="Times New Roman" w:hAnsi="Arial" w:cs="Arial"/>
                <w:b/>
                <w:color w:val="1B5C98"/>
                <w:sz w:val="18"/>
                <w:szCs w:val="18"/>
              </w:rPr>
              <w:t>Rimmele</w:t>
            </w:r>
            <w:proofErr w:type="spellEnd"/>
            <w:r w:rsidRPr="003958FD">
              <w:rPr>
                <w:rFonts w:ascii="Arial" w:eastAsia="Times New Roman" w:hAnsi="Arial" w:cs="Arial"/>
                <w:b/>
                <w:color w:val="1B5C98"/>
                <w:sz w:val="18"/>
                <w:szCs w:val="18"/>
              </w:rPr>
              <w:t>, forthcoming)</w:t>
            </w:r>
          </w:p>
        </w:tc>
      </w:tr>
      <w:tr w:rsidR="00D0114E" w:rsidRPr="003958FD" w14:paraId="68B9478F" w14:textId="77777777">
        <w:trPr>
          <w:trHeight w:val="415"/>
        </w:trPr>
        <w:tc>
          <w:tcPr>
            <w:tcW w:w="3327" w:type="dxa"/>
            <w:tcBorders>
              <w:top w:val="single" w:sz="4" w:space="0" w:color="181717"/>
              <w:left w:val="single" w:sz="4" w:space="0" w:color="181717"/>
              <w:bottom w:val="single" w:sz="4" w:space="0" w:color="181717"/>
              <w:right w:val="single" w:sz="4" w:space="0" w:color="181717"/>
            </w:tcBorders>
            <w:vAlign w:val="center"/>
          </w:tcPr>
          <w:p w14:paraId="68B9478D" w14:textId="77777777" w:rsidR="00D0114E" w:rsidRPr="003958FD" w:rsidRDefault="00E578CB">
            <w:pPr>
              <w:spacing w:after="0" w:line="259" w:lineRule="auto"/>
              <w:ind w:left="6" w:firstLine="0"/>
              <w:jc w:val="left"/>
              <w:rPr>
                <w:rFonts w:ascii="Arial" w:hAnsi="Arial" w:cs="Arial"/>
                <w:sz w:val="18"/>
                <w:szCs w:val="18"/>
              </w:rPr>
            </w:pPr>
            <w:r w:rsidRPr="003958FD">
              <w:rPr>
                <w:rFonts w:ascii="Arial" w:hAnsi="Arial" w:cs="Arial"/>
                <w:sz w:val="18"/>
                <w:szCs w:val="18"/>
              </w:rPr>
              <w:t>Page numbers can also be included.</w:t>
            </w:r>
          </w:p>
        </w:tc>
        <w:tc>
          <w:tcPr>
            <w:tcW w:w="3327" w:type="dxa"/>
            <w:tcBorders>
              <w:top w:val="single" w:sz="4" w:space="0" w:color="181717"/>
              <w:left w:val="single" w:sz="4" w:space="0" w:color="181717"/>
              <w:bottom w:val="single" w:sz="4" w:space="0" w:color="181717"/>
              <w:right w:val="single" w:sz="4" w:space="0" w:color="181717"/>
            </w:tcBorders>
            <w:vAlign w:val="center"/>
          </w:tcPr>
          <w:p w14:paraId="68B9478E" w14:textId="77777777" w:rsidR="00D0114E" w:rsidRPr="003958FD" w:rsidRDefault="00E578CB">
            <w:pPr>
              <w:spacing w:after="0" w:line="259" w:lineRule="auto"/>
              <w:ind w:left="0" w:firstLine="0"/>
              <w:jc w:val="left"/>
              <w:rPr>
                <w:rFonts w:ascii="Arial" w:hAnsi="Arial" w:cs="Arial"/>
                <w:sz w:val="18"/>
                <w:szCs w:val="18"/>
              </w:rPr>
            </w:pPr>
            <w:r w:rsidRPr="003958FD">
              <w:rPr>
                <w:rFonts w:ascii="Arial" w:eastAsia="Times New Roman" w:hAnsi="Arial" w:cs="Arial"/>
                <w:b/>
                <w:color w:val="1B5C98"/>
                <w:sz w:val="18"/>
                <w:szCs w:val="18"/>
              </w:rPr>
              <w:t>(OECD, 2013: 72)</w:t>
            </w:r>
          </w:p>
        </w:tc>
      </w:tr>
    </w:tbl>
    <w:p w14:paraId="55DB407D" w14:textId="77777777" w:rsidR="000A263C" w:rsidRPr="003958FD" w:rsidRDefault="000A263C" w:rsidP="000A263C">
      <w:pPr>
        <w:spacing w:after="131"/>
        <w:ind w:left="-5" w:right="38"/>
        <w:rPr>
          <w:rFonts w:ascii="Arial" w:hAnsi="Arial" w:cs="Arial"/>
          <w:sz w:val="18"/>
          <w:szCs w:val="18"/>
        </w:rPr>
      </w:pPr>
    </w:p>
    <w:p w14:paraId="68B94790" w14:textId="2F972E62" w:rsidR="00D0114E" w:rsidRPr="000A263C" w:rsidRDefault="00E578CB">
      <w:pPr>
        <w:pStyle w:val="Heading3"/>
        <w:ind w:left="-5"/>
        <w:rPr>
          <w:sz w:val="24"/>
        </w:rPr>
      </w:pPr>
      <w:bookmarkStart w:id="4" w:name="_Toc524360535"/>
      <w:r w:rsidRPr="000A263C">
        <w:rPr>
          <w:sz w:val="24"/>
        </w:rPr>
        <w:t>General guidelines</w:t>
      </w:r>
      <w:bookmarkEnd w:id="4"/>
    </w:p>
    <w:p w14:paraId="68B94791" w14:textId="77777777" w:rsidR="00D0114E" w:rsidRPr="00592BA9" w:rsidRDefault="00E578CB">
      <w:pPr>
        <w:spacing w:after="131"/>
        <w:ind w:left="-5" w:right="38"/>
        <w:rPr>
          <w:rFonts w:ascii="Arial" w:hAnsi="Arial" w:cs="Arial"/>
          <w:sz w:val="18"/>
          <w:szCs w:val="20"/>
        </w:rPr>
      </w:pPr>
      <w:proofErr w:type="gramStart"/>
      <w:r w:rsidRPr="00592BA9">
        <w:rPr>
          <w:rFonts w:ascii="Arial" w:hAnsi="Arial" w:cs="Arial"/>
          <w:sz w:val="18"/>
          <w:szCs w:val="20"/>
        </w:rPr>
        <w:t>As a general rule</w:t>
      </w:r>
      <w:proofErr w:type="gramEnd"/>
      <w:r w:rsidRPr="00592BA9">
        <w:rPr>
          <w:rFonts w:ascii="Arial" w:hAnsi="Arial" w:cs="Arial"/>
          <w:sz w:val="18"/>
          <w:szCs w:val="20"/>
        </w:rPr>
        <w:t>, every bibliographical entry in the list of references should contain:</w:t>
      </w:r>
    </w:p>
    <w:p w14:paraId="68B94792" w14:textId="77777777" w:rsidR="00D0114E" w:rsidRPr="00592BA9" w:rsidRDefault="00E578CB">
      <w:pPr>
        <w:numPr>
          <w:ilvl w:val="0"/>
          <w:numId w:val="28"/>
        </w:numPr>
        <w:spacing w:after="11"/>
        <w:ind w:right="38" w:hanging="255"/>
        <w:rPr>
          <w:rFonts w:ascii="Arial" w:hAnsi="Arial" w:cs="Arial"/>
          <w:sz w:val="18"/>
          <w:szCs w:val="20"/>
        </w:rPr>
      </w:pPr>
      <w:r w:rsidRPr="00592BA9">
        <w:rPr>
          <w:rFonts w:ascii="Arial" w:hAnsi="Arial" w:cs="Arial"/>
          <w:sz w:val="18"/>
          <w:szCs w:val="20"/>
        </w:rPr>
        <w:t xml:space="preserve">author’s surname, initials </w:t>
      </w:r>
    </w:p>
    <w:p w14:paraId="68B94793" w14:textId="77777777" w:rsidR="00D0114E" w:rsidRPr="00592BA9" w:rsidRDefault="00E578CB">
      <w:pPr>
        <w:numPr>
          <w:ilvl w:val="0"/>
          <w:numId w:val="28"/>
        </w:numPr>
        <w:spacing w:after="11"/>
        <w:ind w:right="38" w:hanging="255"/>
        <w:rPr>
          <w:rFonts w:ascii="Arial" w:hAnsi="Arial" w:cs="Arial"/>
          <w:sz w:val="18"/>
          <w:szCs w:val="20"/>
        </w:rPr>
      </w:pPr>
      <w:r w:rsidRPr="00592BA9">
        <w:rPr>
          <w:rFonts w:ascii="Arial" w:hAnsi="Arial" w:cs="Arial"/>
          <w:sz w:val="18"/>
          <w:szCs w:val="20"/>
        </w:rPr>
        <w:t>year of publication (in parentheses, followed by a comma)</w:t>
      </w:r>
    </w:p>
    <w:p w14:paraId="68B94794" w14:textId="77777777" w:rsidR="00D0114E" w:rsidRPr="00592BA9" w:rsidRDefault="00E578CB">
      <w:pPr>
        <w:numPr>
          <w:ilvl w:val="0"/>
          <w:numId w:val="28"/>
        </w:numPr>
        <w:spacing w:after="0"/>
        <w:ind w:right="38" w:hanging="255"/>
        <w:rPr>
          <w:rFonts w:ascii="Arial" w:hAnsi="Arial" w:cs="Arial"/>
          <w:sz w:val="18"/>
          <w:szCs w:val="20"/>
        </w:rPr>
      </w:pPr>
      <w:r w:rsidRPr="00592BA9">
        <w:rPr>
          <w:rFonts w:ascii="Arial" w:hAnsi="Arial" w:cs="Arial"/>
          <w:sz w:val="18"/>
          <w:szCs w:val="20"/>
        </w:rPr>
        <w:t>title of the work:</w:t>
      </w:r>
    </w:p>
    <w:p w14:paraId="68B94795" w14:textId="77777777" w:rsidR="00D0114E" w:rsidRPr="00592BA9" w:rsidRDefault="00E578CB">
      <w:pPr>
        <w:numPr>
          <w:ilvl w:val="1"/>
          <w:numId w:val="28"/>
        </w:numPr>
        <w:spacing w:after="14"/>
        <w:ind w:right="38" w:hanging="141"/>
        <w:rPr>
          <w:rFonts w:ascii="Arial" w:hAnsi="Arial" w:cs="Arial"/>
          <w:sz w:val="18"/>
          <w:szCs w:val="20"/>
        </w:rPr>
      </w:pPr>
      <w:r w:rsidRPr="00592BA9">
        <w:rPr>
          <w:rFonts w:ascii="Arial" w:hAnsi="Arial" w:cs="Arial"/>
          <w:sz w:val="18"/>
          <w:szCs w:val="20"/>
        </w:rPr>
        <w:t>in italics and initial caps for books, journal titles or databases</w:t>
      </w:r>
    </w:p>
    <w:p w14:paraId="68B94796" w14:textId="77777777" w:rsidR="00D0114E" w:rsidRPr="00592BA9" w:rsidRDefault="00E578CB">
      <w:pPr>
        <w:numPr>
          <w:ilvl w:val="1"/>
          <w:numId w:val="28"/>
        </w:numPr>
        <w:spacing w:after="47"/>
        <w:ind w:right="38" w:hanging="141"/>
        <w:rPr>
          <w:rFonts w:ascii="Arial" w:hAnsi="Arial" w:cs="Arial"/>
          <w:sz w:val="18"/>
          <w:szCs w:val="20"/>
        </w:rPr>
      </w:pPr>
      <w:r w:rsidRPr="00592BA9">
        <w:rPr>
          <w:rFonts w:ascii="Arial" w:hAnsi="Arial" w:cs="Arial"/>
          <w:sz w:val="18"/>
          <w:szCs w:val="20"/>
        </w:rPr>
        <w:t>in roman text, sentence case and quotation marks for parts within a larger work</w:t>
      </w:r>
    </w:p>
    <w:p w14:paraId="68B94797" w14:textId="77777777" w:rsidR="00D0114E" w:rsidRPr="00592BA9" w:rsidRDefault="00E578CB">
      <w:pPr>
        <w:numPr>
          <w:ilvl w:val="0"/>
          <w:numId w:val="28"/>
        </w:numPr>
        <w:spacing w:after="9"/>
        <w:ind w:right="38" w:hanging="255"/>
        <w:rPr>
          <w:rFonts w:ascii="Arial" w:hAnsi="Arial" w:cs="Arial"/>
          <w:sz w:val="18"/>
          <w:szCs w:val="20"/>
        </w:rPr>
      </w:pPr>
      <w:r w:rsidRPr="00592BA9">
        <w:rPr>
          <w:rFonts w:ascii="Arial" w:hAnsi="Arial" w:cs="Arial"/>
          <w:sz w:val="18"/>
          <w:szCs w:val="20"/>
        </w:rPr>
        <w:t xml:space="preserve">title of the series and edition (as appropriate) </w:t>
      </w:r>
    </w:p>
    <w:p w14:paraId="68B94798" w14:textId="77777777" w:rsidR="00D0114E" w:rsidRPr="00592BA9" w:rsidRDefault="00E578CB">
      <w:pPr>
        <w:numPr>
          <w:ilvl w:val="0"/>
          <w:numId w:val="28"/>
        </w:numPr>
        <w:spacing w:after="9"/>
        <w:ind w:right="38" w:hanging="255"/>
        <w:rPr>
          <w:rFonts w:ascii="Arial" w:hAnsi="Arial" w:cs="Arial"/>
          <w:sz w:val="18"/>
          <w:szCs w:val="20"/>
        </w:rPr>
      </w:pPr>
      <w:r w:rsidRPr="00592BA9">
        <w:rPr>
          <w:rFonts w:ascii="Arial" w:hAnsi="Arial" w:cs="Arial"/>
          <w:sz w:val="18"/>
          <w:szCs w:val="20"/>
        </w:rPr>
        <w:t>publisher</w:t>
      </w:r>
    </w:p>
    <w:p w14:paraId="34B649A4" w14:textId="77777777" w:rsidR="00592BA9" w:rsidRPr="00592BA9" w:rsidRDefault="00E578CB">
      <w:pPr>
        <w:numPr>
          <w:ilvl w:val="0"/>
          <w:numId w:val="28"/>
        </w:numPr>
        <w:spacing w:after="2"/>
        <w:ind w:right="38" w:hanging="255"/>
        <w:rPr>
          <w:rFonts w:ascii="Arial" w:hAnsi="Arial" w:cs="Arial"/>
          <w:sz w:val="18"/>
          <w:szCs w:val="20"/>
        </w:rPr>
      </w:pPr>
      <w:r w:rsidRPr="00592BA9">
        <w:rPr>
          <w:rFonts w:ascii="Arial" w:hAnsi="Arial" w:cs="Arial"/>
          <w:sz w:val="18"/>
          <w:szCs w:val="20"/>
        </w:rPr>
        <w:t xml:space="preserve">place of publication (city)  </w:t>
      </w:r>
      <w:r w:rsidRPr="00592BA9">
        <w:rPr>
          <w:rFonts w:ascii="Arial" w:hAnsi="Arial" w:cs="Arial"/>
          <w:sz w:val="18"/>
          <w:szCs w:val="20"/>
        </w:rPr>
        <w:tab/>
      </w:r>
    </w:p>
    <w:p w14:paraId="68B94799" w14:textId="67B5637B" w:rsidR="00D0114E" w:rsidRPr="00592BA9" w:rsidRDefault="00E578CB">
      <w:pPr>
        <w:numPr>
          <w:ilvl w:val="0"/>
          <w:numId w:val="28"/>
        </w:numPr>
        <w:spacing w:after="2"/>
        <w:ind w:right="38" w:hanging="255"/>
        <w:rPr>
          <w:rFonts w:ascii="Arial" w:hAnsi="Arial" w:cs="Arial"/>
          <w:sz w:val="18"/>
          <w:szCs w:val="20"/>
        </w:rPr>
      </w:pPr>
      <w:r w:rsidRPr="00592BA9">
        <w:rPr>
          <w:rFonts w:ascii="Arial" w:hAnsi="Arial" w:cs="Arial"/>
          <w:b/>
          <w:sz w:val="18"/>
          <w:szCs w:val="20"/>
        </w:rPr>
        <w:t>•</w:t>
      </w:r>
      <w:r w:rsidRPr="00592BA9">
        <w:rPr>
          <w:rFonts w:ascii="Arial" w:hAnsi="Arial" w:cs="Arial"/>
          <w:sz w:val="18"/>
          <w:szCs w:val="20"/>
        </w:rPr>
        <w:t xml:space="preserve"> DOI or </w:t>
      </w:r>
      <w:proofErr w:type="gramStart"/>
      <w:r w:rsidRPr="00592BA9">
        <w:rPr>
          <w:rFonts w:ascii="Arial" w:hAnsi="Arial" w:cs="Arial"/>
          <w:sz w:val="18"/>
          <w:szCs w:val="20"/>
        </w:rPr>
        <w:t>URL .</w:t>
      </w:r>
      <w:proofErr w:type="gramEnd"/>
    </w:p>
    <w:p w14:paraId="68B9479A" w14:textId="77777777" w:rsidR="00D0114E" w:rsidRPr="00592BA9" w:rsidRDefault="00E578CB">
      <w:pPr>
        <w:spacing w:after="0" w:line="259" w:lineRule="auto"/>
        <w:ind w:left="0" w:firstLine="0"/>
        <w:jc w:val="left"/>
        <w:rPr>
          <w:rFonts w:ascii="Arial" w:hAnsi="Arial" w:cs="Arial"/>
          <w:sz w:val="16"/>
        </w:rPr>
      </w:pPr>
      <w:r w:rsidRPr="00592BA9">
        <w:rPr>
          <w:rFonts w:ascii="Arial" w:eastAsia="Times New Roman" w:hAnsi="Arial" w:cs="Arial"/>
          <w:b/>
          <w:color w:val="1B5C98"/>
          <w:sz w:val="16"/>
        </w:rPr>
        <w:t xml:space="preserve"> </w:t>
      </w:r>
      <w:r w:rsidRPr="00592BA9">
        <w:rPr>
          <w:rFonts w:ascii="Arial" w:eastAsia="Times New Roman" w:hAnsi="Arial" w:cs="Arial"/>
          <w:b/>
          <w:color w:val="1B5C98"/>
          <w:sz w:val="16"/>
        </w:rPr>
        <w:tab/>
      </w:r>
      <w:r w:rsidRPr="00592BA9">
        <w:rPr>
          <w:rFonts w:ascii="Arial" w:eastAsia="Times New Roman" w:hAnsi="Arial" w:cs="Arial"/>
          <w:b/>
          <w:i/>
          <w:color w:val="1B5C98"/>
          <w:sz w:val="16"/>
        </w:rPr>
        <w:t xml:space="preserve"> </w:t>
      </w:r>
      <w:r w:rsidRPr="00592BA9">
        <w:rPr>
          <w:rFonts w:ascii="Arial" w:eastAsia="Times New Roman" w:hAnsi="Arial" w:cs="Arial"/>
          <w:b/>
          <w:i/>
          <w:color w:val="1B5C98"/>
          <w:sz w:val="16"/>
        </w:rPr>
        <w:tab/>
        <w:t xml:space="preserve"> </w:t>
      </w:r>
    </w:p>
    <w:p w14:paraId="68B9479B" w14:textId="77777777" w:rsidR="00D0114E" w:rsidRDefault="00E578CB">
      <w:pPr>
        <w:spacing w:after="89" w:line="259" w:lineRule="auto"/>
        <w:ind w:left="10"/>
        <w:jc w:val="left"/>
      </w:pPr>
      <w:r>
        <w:rPr>
          <w:rFonts w:ascii="Times New Roman" w:eastAsia="Times New Roman" w:hAnsi="Times New Roman" w:cs="Times New Roman"/>
          <w:i/>
          <w:color w:val="1B5C98"/>
          <w:sz w:val="19"/>
        </w:rPr>
        <w:t>Example:</w:t>
      </w:r>
    </w:p>
    <w:p w14:paraId="3593DFA1" w14:textId="0FF31B81" w:rsidR="000429A6" w:rsidRPr="00592BA9" w:rsidRDefault="000429A6" w:rsidP="00592BA9">
      <w:pPr>
        <w:pStyle w:val="ListParagraph"/>
        <w:numPr>
          <w:ilvl w:val="0"/>
          <w:numId w:val="61"/>
        </w:numPr>
        <w:ind w:right="38"/>
        <w:rPr>
          <w:rFonts w:ascii="Roboto" w:hAnsi="Roboto" w:cs="Arial"/>
          <w:color w:val="5B9BD5" w:themeColor="accent1"/>
          <w:sz w:val="18"/>
          <w:szCs w:val="18"/>
        </w:rPr>
      </w:pPr>
      <w:r w:rsidRPr="00592BA9">
        <w:rPr>
          <w:rFonts w:ascii="Roboto" w:hAnsi="Roboto" w:cs="Arial"/>
          <w:color w:val="5B9BD5" w:themeColor="accent1"/>
          <w:sz w:val="18"/>
          <w:szCs w:val="18"/>
        </w:rPr>
        <w:t xml:space="preserve">AUC/OECD (2018), </w:t>
      </w:r>
      <w:r w:rsidRPr="00592BA9">
        <w:rPr>
          <w:rFonts w:ascii="Roboto" w:hAnsi="Roboto" w:cs="Arial"/>
          <w:i/>
          <w:iCs/>
          <w:color w:val="5B9BD5" w:themeColor="accent1"/>
          <w:sz w:val="18"/>
          <w:szCs w:val="18"/>
        </w:rPr>
        <w:t>Africa's Development Dynamics 2018: Growth, Jobs and Inequalities</w:t>
      </w:r>
      <w:r w:rsidRPr="00592BA9">
        <w:rPr>
          <w:rFonts w:ascii="Roboto" w:hAnsi="Roboto" w:cs="Arial"/>
          <w:color w:val="5B9BD5" w:themeColor="accent1"/>
          <w:sz w:val="18"/>
          <w:szCs w:val="18"/>
        </w:rPr>
        <w:t xml:space="preserve">, African Union Commission, Addis Ababa / OECD Publishing, Paris, </w:t>
      </w:r>
      <w:hyperlink r:id="rId12" w:history="1">
        <w:r w:rsidRPr="00592BA9">
          <w:rPr>
            <w:rStyle w:val="Hyperlink"/>
            <w:rFonts w:ascii="Roboto" w:hAnsi="Roboto" w:cs="Arial"/>
            <w:color w:val="5B9BD5" w:themeColor="accent1"/>
            <w:sz w:val="18"/>
            <w:szCs w:val="18"/>
          </w:rPr>
          <w:t>https://doi.org/10.1787/9789264302501-en</w:t>
        </w:r>
      </w:hyperlink>
      <w:r w:rsidRPr="00592BA9">
        <w:rPr>
          <w:rFonts w:ascii="Roboto" w:hAnsi="Roboto" w:cs="Arial"/>
          <w:color w:val="5B9BD5" w:themeColor="accent1"/>
          <w:sz w:val="18"/>
          <w:szCs w:val="18"/>
        </w:rPr>
        <w:t xml:space="preserve">. </w:t>
      </w:r>
    </w:p>
    <w:p w14:paraId="39F1F808" w14:textId="7A1A9F61" w:rsidR="0092070C" w:rsidRPr="00592BA9" w:rsidRDefault="0092070C" w:rsidP="00592BA9">
      <w:pPr>
        <w:pStyle w:val="ListParagraph"/>
        <w:numPr>
          <w:ilvl w:val="0"/>
          <w:numId w:val="61"/>
        </w:numPr>
        <w:autoSpaceDE w:val="0"/>
        <w:autoSpaceDN w:val="0"/>
        <w:adjustRightInd w:val="0"/>
        <w:spacing w:after="0" w:line="240" w:lineRule="auto"/>
        <w:jc w:val="left"/>
        <w:rPr>
          <w:rFonts w:ascii="Roboto" w:eastAsiaTheme="minorEastAsia" w:hAnsi="Roboto" w:cs="Caecilia-Roman" w:hint="eastAsia"/>
          <w:color w:val="5B9BD5" w:themeColor="accent1"/>
          <w:sz w:val="18"/>
          <w:szCs w:val="18"/>
        </w:rPr>
      </w:pPr>
      <w:r w:rsidRPr="00592BA9">
        <w:rPr>
          <w:rFonts w:ascii="Roboto" w:eastAsiaTheme="minorEastAsia" w:hAnsi="Roboto" w:cs="Caecilia-Roman"/>
          <w:color w:val="5B9BD5" w:themeColor="accent1"/>
          <w:sz w:val="18"/>
          <w:szCs w:val="18"/>
        </w:rPr>
        <w:t xml:space="preserve">IMF (2017), </w:t>
      </w:r>
      <w:r w:rsidRPr="00592BA9">
        <w:rPr>
          <w:rFonts w:ascii="Roboto" w:eastAsiaTheme="minorEastAsia" w:hAnsi="Roboto" w:cs="Caecilia-Italic"/>
          <w:i/>
          <w:iCs/>
          <w:color w:val="5B9BD5" w:themeColor="accent1"/>
          <w:sz w:val="18"/>
          <w:szCs w:val="18"/>
        </w:rPr>
        <w:t>Regional Economic Outlook: Sub-Saharan Africa, Fiscal Adjustment and Economic Diversification</w:t>
      </w:r>
      <w:r w:rsidRPr="00592BA9">
        <w:rPr>
          <w:rFonts w:ascii="Roboto" w:eastAsiaTheme="minorEastAsia" w:hAnsi="Roboto" w:cs="Caecilia-Roman"/>
          <w:color w:val="5B9BD5" w:themeColor="accent1"/>
          <w:sz w:val="18"/>
          <w:szCs w:val="18"/>
        </w:rPr>
        <w:t>, International Monetary Fund, Washington, DC. www.imf.org/en/Publications/REO/SSA/Issues/2017/10/19/sreo1017</w:t>
      </w:r>
    </w:p>
    <w:p w14:paraId="5B4DA9BB" w14:textId="2B7FC921" w:rsidR="0092070C" w:rsidRDefault="0092070C" w:rsidP="00592BA9">
      <w:pPr>
        <w:pStyle w:val="ListParagraph"/>
        <w:numPr>
          <w:ilvl w:val="0"/>
          <w:numId w:val="61"/>
        </w:numPr>
        <w:ind w:right="38"/>
        <w:rPr>
          <w:rFonts w:ascii="Roboto" w:hAnsi="Roboto" w:cs="Arial"/>
          <w:color w:val="5B9BD5" w:themeColor="accent1"/>
          <w:sz w:val="20"/>
          <w:szCs w:val="20"/>
          <w:lang w:val="en"/>
        </w:rPr>
      </w:pPr>
      <w:r w:rsidRPr="00592BA9">
        <w:rPr>
          <w:rFonts w:ascii="Roboto" w:hAnsi="Roboto" w:cs="Arial"/>
          <w:color w:val="5B9BD5" w:themeColor="accent1"/>
          <w:sz w:val="18"/>
          <w:szCs w:val="18"/>
          <w:lang w:val="en"/>
        </w:rPr>
        <w:t xml:space="preserve">OECD (2016), </w:t>
      </w:r>
      <w:r w:rsidRPr="00592BA9">
        <w:rPr>
          <w:rFonts w:ascii="Roboto" w:hAnsi="Roboto" w:cs="Arial"/>
          <w:i/>
          <w:iCs/>
          <w:color w:val="5B9BD5" w:themeColor="accent1"/>
          <w:sz w:val="18"/>
          <w:szCs w:val="18"/>
          <w:lang w:val="en"/>
        </w:rPr>
        <w:t>Multi-dimensional Review of Côte d'Ivoire: Volume 3. From Analysis to Action</w:t>
      </w:r>
      <w:r w:rsidRPr="00592BA9">
        <w:rPr>
          <w:rFonts w:ascii="Roboto" w:hAnsi="Roboto" w:cs="Arial"/>
          <w:color w:val="5B9BD5" w:themeColor="accent1"/>
          <w:sz w:val="18"/>
          <w:szCs w:val="18"/>
          <w:lang w:val="en"/>
        </w:rPr>
        <w:t xml:space="preserve">, OECD Development Pathways, OECD Publishing, Paris, </w:t>
      </w:r>
      <w:hyperlink r:id="rId13" w:history="1">
        <w:r w:rsidRPr="00592BA9">
          <w:rPr>
            <w:rStyle w:val="Hyperlink"/>
            <w:rFonts w:ascii="Roboto" w:hAnsi="Roboto" w:cs="Arial"/>
            <w:color w:val="5B9BD5" w:themeColor="accent1"/>
            <w:sz w:val="18"/>
            <w:szCs w:val="18"/>
            <w:lang w:val="en"/>
          </w:rPr>
          <w:t>https://doi.org/10.1787/9789264258501-en</w:t>
        </w:r>
      </w:hyperlink>
      <w:r w:rsidRPr="00592BA9">
        <w:rPr>
          <w:rFonts w:ascii="Roboto" w:hAnsi="Roboto" w:cs="Arial"/>
          <w:color w:val="5B9BD5" w:themeColor="accent1"/>
          <w:sz w:val="20"/>
          <w:szCs w:val="20"/>
          <w:lang w:val="en"/>
        </w:rPr>
        <w:t xml:space="preserve">. </w:t>
      </w:r>
    </w:p>
    <w:p w14:paraId="6053B600" w14:textId="77777777" w:rsidR="0092070C" w:rsidRPr="00592BA9" w:rsidRDefault="0092070C" w:rsidP="00592BA9">
      <w:pPr>
        <w:pStyle w:val="ListParagraph"/>
        <w:ind w:right="38" w:firstLine="0"/>
        <w:rPr>
          <w:rFonts w:ascii="Roboto" w:hAnsi="Roboto" w:cs="Arial"/>
          <w:color w:val="5B9BD5" w:themeColor="accent1"/>
          <w:sz w:val="20"/>
          <w:szCs w:val="20"/>
          <w:lang w:val="en"/>
        </w:rPr>
      </w:pPr>
    </w:p>
    <w:p w14:paraId="786E0FA0" w14:textId="1D337CF6" w:rsidR="009D2CE3" w:rsidRPr="00592BA9" w:rsidRDefault="00E578CB" w:rsidP="00592BA9">
      <w:pPr>
        <w:pStyle w:val="ListParagraph"/>
        <w:numPr>
          <w:ilvl w:val="0"/>
          <w:numId w:val="61"/>
        </w:numPr>
        <w:ind w:right="38"/>
        <w:rPr>
          <w:rFonts w:ascii="Roboto" w:eastAsia="Times New Roman" w:hAnsi="Roboto" w:cs="Times New Roman"/>
          <w:color w:val="5B9BD5" w:themeColor="accent1"/>
          <w:sz w:val="20"/>
          <w:szCs w:val="20"/>
        </w:rPr>
      </w:pPr>
      <w:r w:rsidRPr="00592BA9">
        <w:rPr>
          <w:rFonts w:ascii="Roboto" w:eastAsia="Times New Roman" w:hAnsi="Roboto" w:cs="Times New Roman"/>
          <w:color w:val="5B9BD5" w:themeColor="accent1"/>
          <w:sz w:val="20"/>
          <w:szCs w:val="20"/>
        </w:rPr>
        <w:t>World Bank (2011), “Executive summary”, in</w:t>
      </w:r>
      <w:r w:rsidRPr="00592BA9">
        <w:rPr>
          <w:rFonts w:ascii="Roboto" w:eastAsia="Times New Roman" w:hAnsi="Roboto" w:cs="Times New Roman"/>
          <w:i/>
          <w:color w:val="5B9BD5" w:themeColor="accent1"/>
          <w:sz w:val="20"/>
          <w:szCs w:val="20"/>
        </w:rPr>
        <w:t xml:space="preserve"> Doing Business Report 2012</w:t>
      </w:r>
      <w:r w:rsidRPr="00592BA9">
        <w:rPr>
          <w:rFonts w:ascii="Roboto" w:eastAsia="Times New Roman" w:hAnsi="Roboto" w:cs="Times New Roman"/>
          <w:color w:val="5B9BD5" w:themeColor="accent1"/>
          <w:sz w:val="20"/>
          <w:szCs w:val="20"/>
        </w:rPr>
        <w:t xml:space="preserve">, World Bank, Washington, DC. </w:t>
      </w:r>
    </w:p>
    <w:p w14:paraId="68B9479C" w14:textId="141DA4B5" w:rsidR="00D0114E" w:rsidRPr="003958FD" w:rsidRDefault="009D2CE3" w:rsidP="009D2CE3">
      <w:pPr>
        <w:ind w:left="580" w:right="38" w:hanging="595"/>
        <w:rPr>
          <w:rFonts w:ascii="Arial" w:hAnsi="Arial" w:cs="Arial"/>
          <w:sz w:val="18"/>
          <w:szCs w:val="18"/>
        </w:rPr>
      </w:pPr>
      <w:r w:rsidRPr="003958FD">
        <w:rPr>
          <w:rFonts w:ascii="Arial" w:hAnsi="Arial" w:cs="Arial"/>
          <w:b/>
          <w:sz w:val="18"/>
          <w:szCs w:val="18"/>
        </w:rPr>
        <w:t>N</w:t>
      </w:r>
      <w:r w:rsidR="00E578CB" w:rsidRPr="003958FD">
        <w:rPr>
          <w:rFonts w:ascii="Arial" w:hAnsi="Arial" w:cs="Arial"/>
          <w:b/>
          <w:sz w:val="18"/>
          <w:szCs w:val="18"/>
        </w:rPr>
        <w:t>ote</w:t>
      </w:r>
      <w:r w:rsidRPr="003958FD">
        <w:rPr>
          <w:rFonts w:ascii="Arial" w:hAnsi="Arial" w:cs="Arial"/>
          <w:b/>
          <w:sz w:val="18"/>
          <w:szCs w:val="18"/>
        </w:rPr>
        <w:t xml:space="preserve"> </w:t>
      </w:r>
      <w:r w:rsidR="00E578CB" w:rsidRPr="003958FD">
        <w:rPr>
          <w:rFonts w:ascii="Segoe UI Symbol" w:hAnsi="Segoe UI Symbol" w:cs="Segoe UI Symbol"/>
          <w:b/>
          <w:sz w:val="18"/>
          <w:szCs w:val="18"/>
        </w:rPr>
        <w:t>❯</w:t>
      </w:r>
      <w:r w:rsidR="00E578CB" w:rsidRPr="003958FD">
        <w:rPr>
          <w:rFonts w:ascii="Arial" w:hAnsi="Arial" w:cs="Arial"/>
          <w:b/>
          <w:sz w:val="18"/>
          <w:szCs w:val="18"/>
        </w:rPr>
        <w:t xml:space="preserve"> </w:t>
      </w:r>
      <w:r w:rsidR="00E578CB" w:rsidRPr="003958FD">
        <w:rPr>
          <w:rFonts w:ascii="Arial" w:hAnsi="Arial" w:cs="Arial"/>
          <w:sz w:val="18"/>
          <w:szCs w:val="18"/>
        </w:rPr>
        <w:t>Book, journal and database titles are capitalised using title case; all other titles and headings should be in sentence case. See the different citation examples below for correct capitalisation and punctuation.</w:t>
      </w:r>
    </w:p>
    <w:p w14:paraId="68B9479D" w14:textId="458975C1" w:rsidR="00D0114E" w:rsidRPr="003958FD" w:rsidRDefault="00E578CB" w:rsidP="009D2CE3">
      <w:pPr>
        <w:ind w:left="580" w:right="38" w:hanging="13"/>
        <w:rPr>
          <w:rFonts w:ascii="Arial" w:hAnsi="Arial" w:cs="Arial"/>
          <w:sz w:val="18"/>
          <w:szCs w:val="18"/>
        </w:rPr>
      </w:pPr>
      <w:r w:rsidRPr="003958FD">
        <w:rPr>
          <w:rFonts w:ascii="Arial" w:hAnsi="Arial" w:cs="Arial"/>
          <w:sz w:val="18"/>
          <w:szCs w:val="18"/>
        </w:rPr>
        <w:t>Do not capitalise definite articles, indefinite articles, auxiliaries, conjunctions and prepositions in a book or journal title unless they are the first word of the title or immediately following a colon, or part of a pro</w:t>
      </w:r>
      <w:r w:rsidR="009D2CE3" w:rsidRPr="003958FD">
        <w:rPr>
          <w:rFonts w:ascii="Arial" w:hAnsi="Arial" w:cs="Arial"/>
          <w:sz w:val="18"/>
          <w:szCs w:val="18"/>
        </w:rPr>
        <w:t>per name (e.g. The Economist)</w:t>
      </w:r>
      <w:r w:rsidRPr="003958FD">
        <w:rPr>
          <w:rFonts w:ascii="Arial" w:hAnsi="Arial" w:cs="Arial"/>
          <w:sz w:val="18"/>
          <w:szCs w:val="18"/>
        </w:rPr>
        <w:t>.</w:t>
      </w:r>
    </w:p>
    <w:p w14:paraId="68B9479F" w14:textId="4C92D27E" w:rsidR="00D0114E" w:rsidRPr="003958FD" w:rsidRDefault="00E578CB">
      <w:pPr>
        <w:spacing w:after="4"/>
        <w:ind w:left="-5" w:right="38"/>
        <w:rPr>
          <w:rFonts w:ascii="Arial" w:hAnsi="Arial" w:cs="Arial"/>
          <w:sz w:val="18"/>
          <w:szCs w:val="18"/>
        </w:rPr>
      </w:pPr>
      <w:r w:rsidRPr="003958FD">
        <w:rPr>
          <w:rFonts w:ascii="Arial" w:hAnsi="Arial" w:cs="Arial"/>
          <w:sz w:val="18"/>
          <w:szCs w:val="18"/>
        </w:rPr>
        <w:t xml:space="preserve">Bibliographic entries </w:t>
      </w:r>
      <w:proofErr w:type="gramStart"/>
      <w:r w:rsidRPr="003958FD">
        <w:rPr>
          <w:rFonts w:ascii="Arial" w:hAnsi="Arial" w:cs="Arial"/>
          <w:sz w:val="18"/>
          <w:szCs w:val="18"/>
        </w:rPr>
        <w:t>should be provided</w:t>
      </w:r>
      <w:proofErr w:type="gramEnd"/>
      <w:r w:rsidRPr="003958FD">
        <w:rPr>
          <w:rFonts w:ascii="Arial" w:hAnsi="Arial" w:cs="Arial"/>
          <w:sz w:val="18"/>
          <w:szCs w:val="18"/>
        </w:rPr>
        <w:t xml:space="preserve"> in alphabetical order, according to the authors’ surnames.</w:t>
      </w:r>
    </w:p>
    <w:tbl>
      <w:tblPr>
        <w:tblStyle w:val="TableGrid"/>
        <w:tblW w:w="6651" w:type="dxa"/>
        <w:tblInd w:w="5" w:type="dxa"/>
        <w:tblCellMar>
          <w:top w:w="93" w:type="dxa"/>
          <w:left w:w="168" w:type="dxa"/>
          <w:right w:w="115" w:type="dxa"/>
        </w:tblCellMar>
        <w:tblLook w:val="04A0" w:firstRow="1" w:lastRow="0" w:firstColumn="1" w:lastColumn="0" w:noHBand="0" w:noVBand="1"/>
      </w:tblPr>
      <w:tblGrid>
        <w:gridCol w:w="3319"/>
        <w:gridCol w:w="9"/>
        <w:gridCol w:w="3323"/>
      </w:tblGrid>
      <w:tr w:rsidR="00D0114E" w:rsidRPr="003958FD" w14:paraId="68B947A4" w14:textId="77777777">
        <w:trPr>
          <w:trHeight w:val="847"/>
        </w:trPr>
        <w:tc>
          <w:tcPr>
            <w:tcW w:w="3328" w:type="dxa"/>
            <w:gridSpan w:val="2"/>
            <w:tcBorders>
              <w:top w:val="single" w:sz="4" w:space="0" w:color="181717"/>
              <w:left w:val="single" w:sz="4" w:space="0" w:color="181717"/>
              <w:bottom w:val="single" w:sz="4" w:space="0" w:color="181717"/>
              <w:right w:val="single" w:sz="4" w:space="0" w:color="181717"/>
            </w:tcBorders>
          </w:tcPr>
          <w:p w14:paraId="68B947A0" w14:textId="77777777" w:rsidR="00D0114E" w:rsidRPr="003958FD" w:rsidRDefault="00E578CB">
            <w:pPr>
              <w:spacing w:after="0" w:line="259" w:lineRule="auto"/>
              <w:ind w:left="8" w:firstLine="0"/>
              <w:jc w:val="left"/>
              <w:rPr>
                <w:rFonts w:ascii="Arial" w:hAnsi="Arial" w:cs="Arial"/>
                <w:sz w:val="18"/>
                <w:szCs w:val="18"/>
              </w:rPr>
            </w:pPr>
            <w:r w:rsidRPr="003958FD">
              <w:rPr>
                <w:rFonts w:ascii="Arial" w:hAnsi="Arial" w:cs="Arial"/>
                <w:sz w:val="18"/>
                <w:szCs w:val="18"/>
              </w:rPr>
              <w:t xml:space="preserve">Works by the same author </w:t>
            </w:r>
            <w:proofErr w:type="gramStart"/>
            <w:r w:rsidRPr="003958FD">
              <w:rPr>
                <w:rFonts w:ascii="Arial" w:hAnsi="Arial" w:cs="Arial"/>
                <w:sz w:val="18"/>
                <w:szCs w:val="18"/>
              </w:rPr>
              <w:t>are listed</w:t>
            </w:r>
            <w:proofErr w:type="gramEnd"/>
            <w:r w:rsidRPr="003958FD">
              <w:rPr>
                <w:rFonts w:ascii="Arial" w:hAnsi="Arial" w:cs="Arial"/>
                <w:sz w:val="18"/>
                <w:szCs w:val="18"/>
              </w:rPr>
              <w:t xml:space="preserve"> in the bibliography in descending chronological order.</w:t>
            </w:r>
          </w:p>
        </w:tc>
        <w:tc>
          <w:tcPr>
            <w:tcW w:w="3323" w:type="dxa"/>
            <w:tcBorders>
              <w:top w:val="single" w:sz="4" w:space="0" w:color="181717"/>
              <w:left w:val="single" w:sz="4" w:space="0" w:color="181717"/>
              <w:bottom w:val="single" w:sz="4" w:space="0" w:color="181717"/>
              <w:right w:val="single" w:sz="4" w:space="0" w:color="181717"/>
            </w:tcBorders>
            <w:vAlign w:val="center"/>
          </w:tcPr>
          <w:p w14:paraId="68B947A1" w14:textId="77777777" w:rsidR="00D0114E" w:rsidRPr="003958FD" w:rsidRDefault="00E578CB">
            <w:pPr>
              <w:spacing w:after="25" w:line="259" w:lineRule="auto"/>
              <w:ind w:left="0" w:firstLine="0"/>
              <w:jc w:val="left"/>
              <w:rPr>
                <w:rFonts w:ascii="Arial" w:hAnsi="Arial" w:cs="Arial"/>
                <w:sz w:val="18"/>
                <w:szCs w:val="18"/>
              </w:rPr>
            </w:pPr>
            <w:r w:rsidRPr="003958FD">
              <w:rPr>
                <w:rFonts w:ascii="Arial" w:eastAsia="Times New Roman" w:hAnsi="Arial" w:cs="Arial"/>
                <w:b/>
                <w:color w:val="1B5C98"/>
                <w:sz w:val="18"/>
                <w:szCs w:val="18"/>
              </w:rPr>
              <w:t>OECD (2012)...</w:t>
            </w:r>
          </w:p>
          <w:p w14:paraId="68B947A2" w14:textId="77777777" w:rsidR="00D0114E" w:rsidRPr="003958FD" w:rsidRDefault="00E578CB">
            <w:pPr>
              <w:spacing w:after="25" w:line="259" w:lineRule="auto"/>
              <w:ind w:left="0" w:firstLine="0"/>
              <w:jc w:val="left"/>
              <w:rPr>
                <w:rFonts w:ascii="Arial" w:hAnsi="Arial" w:cs="Arial"/>
                <w:sz w:val="18"/>
                <w:szCs w:val="18"/>
              </w:rPr>
            </w:pPr>
            <w:r w:rsidRPr="003958FD">
              <w:rPr>
                <w:rFonts w:ascii="Arial" w:eastAsia="Times New Roman" w:hAnsi="Arial" w:cs="Arial"/>
                <w:b/>
                <w:color w:val="1B5C98"/>
                <w:sz w:val="18"/>
                <w:szCs w:val="18"/>
              </w:rPr>
              <w:t>OECD (2011)...</w:t>
            </w:r>
          </w:p>
          <w:p w14:paraId="68B947A3" w14:textId="77777777" w:rsidR="00D0114E" w:rsidRPr="003958FD" w:rsidRDefault="00E578CB">
            <w:pPr>
              <w:spacing w:after="0" w:line="259" w:lineRule="auto"/>
              <w:ind w:left="0" w:firstLine="0"/>
              <w:jc w:val="left"/>
              <w:rPr>
                <w:rFonts w:ascii="Arial" w:hAnsi="Arial" w:cs="Arial"/>
                <w:sz w:val="18"/>
                <w:szCs w:val="18"/>
              </w:rPr>
            </w:pPr>
            <w:r w:rsidRPr="003958FD">
              <w:rPr>
                <w:rFonts w:ascii="Arial" w:eastAsia="Times New Roman" w:hAnsi="Arial" w:cs="Arial"/>
                <w:b/>
                <w:color w:val="1B5C98"/>
                <w:sz w:val="18"/>
                <w:szCs w:val="18"/>
              </w:rPr>
              <w:t>OECD (2010)...</w:t>
            </w:r>
          </w:p>
        </w:tc>
      </w:tr>
      <w:tr w:rsidR="00D0114E" w:rsidRPr="003958FD" w14:paraId="68B947A7" w14:textId="77777777">
        <w:trPr>
          <w:trHeight w:val="1403"/>
        </w:trPr>
        <w:tc>
          <w:tcPr>
            <w:tcW w:w="3328" w:type="dxa"/>
            <w:gridSpan w:val="2"/>
            <w:tcBorders>
              <w:top w:val="single" w:sz="4" w:space="0" w:color="181717"/>
              <w:left w:val="single" w:sz="4" w:space="0" w:color="181717"/>
              <w:bottom w:val="single" w:sz="4" w:space="0" w:color="181717"/>
              <w:right w:val="single" w:sz="4" w:space="0" w:color="181717"/>
            </w:tcBorders>
            <w:vAlign w:val="center"/>
          </w:tcPr>
          <w:p w14:paraId="68B947A5" w14:textId="77777777" w:rsidR="00D0114E" w:rsidRPr="003958FD" w:rsidRDefault="00E578CB">
            <w:pPr>
              <w:spacing w:after="0" w:line="259" w:lineRule="auto"/>
              <w:ind w:left="8" w:right="63" w:firstLine="0"/>
              <w:jc w:val="left"/>
              <w:rPr>
                <w:rFonts w:ascii="Arial" w:hAnsi="Arial" w:cs="Arial"/>
                <w:sz w:val="18"/>
                <w:szCs w:val="18"/>
              </w:rPr>
            </w:pPr>
            <w:r w:rsidRPr="003958FD">
              <w:rPr>
                <w:rFonts w:ascii="Arial" w:hAnsi="Arial" w:cs="Arial"/>
                <w:sz w:val="18"/>
                <w:szCs w:val="18"/>
              </w:rPr>
              <w:t>Where there are two or more publications by the same author and the years of publication are the same, a lower-case “a” should feature after the date in the first entry, “b” in the second, and so on, listed in the order in which they appear in the text.</w:t>
            </w:r>
          </w:p>
        </w:tc>
        <w:tc>
          <w:tcPr>
            <w:tcW w:w="3323" w:type="dxa"/>
            <w:tcBorders>
              <w:top w:val="single" w:sz="4" w:space="0" w:color="181717"/>
              <w:left w:val="single" w:sz="4" w:space="0" w:color="181717"/>
              <w:bottom w:val="single" w:sz="4" w:space="0" w:color="181717"/>
              <w:right w:val="single" w:sz="4" w:space="0" w:color="181717"/>
            </w:tcBorders>
          </w:tcPr>
          <w:p w14:paraId="44F6CFB5" w14:textId="77777777" w:rsidR="00A95C58" w:rsidRPr="003958FD" w:rsidRDefault="00E578CB">
            <w:pPr>
              <w:spacing w:after="0" w:line="259" w:lineRule="auto"/>
              <w:ind w:left="0" w:right="1630" w:firstLine="0"/>
              <w:jc w:val="left"/>
              <w:rPr>
                <w:rFonts w:ascii="Arial" w:eastAsia="Times New Roman" w:hAnsi="Arial" w:cs="Arial"/>
                <w:b/>
                <w:color w:val="1B5C98"/>
                <w:sz w:val="18"/>
                <w:szCs w:val="18"/>
              </w:rPr>
            </w:pPr>
            <w:r w:rsidRPr="003958FD">
              <w:rPr>
                <w:rFonts w:ascii="Arial" w:eastAsia="Times New Roman" w:hAnsi="Arial" w:cs="Arial"/>
                <w:b/>
                <w:color w:val="1B5C98"/>
                <w:sz w:val="18"/>
                <w:szCs w:val="18"/>
              </w:rPr>
              <w:t xml:space="preserve">Hall, C. (2011a)... </w:t>
            </w:r>
          </w:p>
          <w:p w14:paraId="68B947A6" w14:textId="1CFA2F57" w:rsidR="00D0114E" w:rsidRPr="003958FD" w:rsidRDefault="00E578CB">
            <w:pPr>
              <w:spacing w:after="0" w:line="259" w:lineRule="auto"/>
              <w:ind w:left="0" w:right="1630" w:firstLine="0"/>
              <w:jc w:val="left"/>
              <w:rPr>
                <w:rFonts w:ascii="Arial" w:hAnsi="Arial" w:cs="Arial"/>
                <w:sz w:val="18"/>
                <w:szCs w:val="18"/>
              </w:rPr>
            </w:pPr>
            <w:r w:rsidRPr="003958FD">
              <w:rPr>
                <w:rFonts w:ascii="Arial" w:eastAsia="Times New Roman" w:hAnsi="Arial" w:cs="Arial"/>
                <w:b/>
                <w:color w:val="1B5C98"/>
                <w:sz w:val="18"/>
                <w:szCs w:val="18"/>
              </w:rPr>
              <w:t>Hall, C. (2011b)...</w:t>
            </w:r>
          </w:p>
        </w:tc>
      </w:tr>
      <w:tr w:rsidR="00D0114E" w:rsidRPr="003958FD" w14:paraId="68B947AA" w14:textId="77777777">
        <w:trPr>
          <w:trHeight w:val="1004"/>
        </w:trPr>
        <w:tc>
          <w:tcPr>
            <w:tcW w:w="3328" w:type="dxa"/>
            <w:gridSpan w:val="2"/>
            <w:tcBorders>
              <w:top w:val="single" w:sz="4" w:space="0" w:color="181717"/>
              <w:left w:val="single" w:sz="4" w:space="0" w:color="181717"/>
              <w:bottom w:val="single" w:sz="4" w:space="0" w:color="181717"/>
              <w:right w:val="single" w:sz="4" w:space="0" w:color="181717"/>
            </w:tcBorders>
            <w:vAlign w:val="center"/>
          </w:tcPr>
          <w:p w14:paraId="68B947A8" w14:textId="77777777" w:rsidR="00D0114E" w:rsidRPr="003958FD" w:rsidRDefault="00E578CB">
            <w:pPr>
              <w:spacing w:after="0" w:line="259" w:lineRule="auto"/>
              <w:ind w:left="8" w:firstLine="0"/>
              <w:jc w:val="left"/>
              <w:rPr>
                <w:rFonts w:ascii="Arial" w:hAnsi="Arial" w:cs="Arial"/>
                <w:sz w:val="18"/>
                <w:szCs w:val="18"/>
              </w:rPr>
            </w:pPr>
            <w:r w:rsidRPr="003958FD">
              <w:rPr>
                <w:rFonts w:ascii="Arial" w:hAnsi="Arial" w:cs="Arial"/>
                <w:sz w:val="18"/>
                <w:szCs w:val="18"/>
              </w:rPr>
              <w:t xml:space="preserve">Particles such as “de”, “von” or “van” </w:t>
            </w:r>
            <w:proofErr w:type="gramStart"/>
            <w:r w:rsidRPr="003958FD">
              <w:rPr>
                <w:rFonts w:ascii="Arial" w:hAnsi="Arial" w:cs="Arial"/>
                <w:sz w:val="18"/>
                <w:szCs w:val="18"/>
              </w:rPr>
              <w:t>should be considered part of the surname and ordered alphabetically according to the first letter of the particle</w:t>
            </w:r>
            <w:proofErr w:type="gramEnd"/>
            <w:r w:rsidRPr="003958FD">
              <w:rPr>
                <w:rFonts w:ascii="Arial" w:hAnsi="Arial" w:cs="Arial"/>
                <w:sz w:val="18"/>
                <w:szCs w:val="18"/>
              </w:rPr>
              <w:t xml:space="preserve">. </w:t>
            </w:r>
          </w:p>
        </w:tc>
        <w:tc>
          <w:tcPr>
            <w:tcW w:w="3323" w:type="dxa"/>
            <w:tcBorders>
              <w:top w:val="single" w:sz="4" w:space="0" w:color="181717"/>
              <w:left w:val="single" w:sz="4" w:space="0" w:color="181717"/>
              <w:bottom w:val="single" w:sz="4" w:space="0" w:color="181717"/>
              <w:right w:val="single" w:sz="4" w:space="0" w:color="181717"/>
            </w:tcBorders>
          </w:tcPr>
          <w:p w14:paraId="68B947A9" w14:textId="77777777" w:rsidR="00D0114E" w:rsidRPr="003958FD" w:rsidRDefault="00E578CB">
            <w:pPr>
              <w:spacing w:after="0" w:line="259" w:lineRule="auto"/>
              <w:ind w:left="0" w:right="1" w:firstLine="0"/>
              <w:jc w:val="left"/>
              <w:rPr>
                <w:rFonts w:ascii="Arial" w:hAnsi="Arial" w:cs="Arial"/>
                <w:sz w:val="18"/>
                <w:szCs w:val="18"/>
              </w:rPr>
            </w:pPr>
            <w:r w:rsidRPr="003958FD">
              <w:rPr>
                <w:rFonts w:ascii="Arial" w:eastAsia="Times New Roman" w:hAnsi="Arial" w:cs="Arial"/>
                <w:b/>
                <w:color w:val="1B5C98"/>
                <w:sz w:val="18"/>
                <w:szCs w:val="18"/>
              </w:rPr>
              <w:t xml:space="preserve">van den </w:t>
            </w:r>
            <w:proofErr w:type="spellStart"/>
            <w:r w:rsidRPr="003958FD">
              <w:rPr>
                <w:rFonts w:ascii="Arial" w:eastAsia="Times New Roman" w:hAnsi="Arial" w:cs="Arial"/>
                <w:b/>
                <w:color w:val="1B5C98"/>
                <w:sz w:val="18"/>
                <w:szCs w:val="18"/>
              </w:rPr>
              <w:t>Plas</w:t>
            </w:r>
            <w:proofErr w:type="spellEnd"/>
            <w:r w:rsidRPr="003958FD">
              <w:rPr>
                <w:rFonts w:ascii="Arial" w:eastAsia="Times New Roman" w:hAnsi="Arial" w:cs="Arial"/>
                <w:b/>
                <w:color w:val="1B5C98"/>
                <w:sz w:val="18"/>
                <w:szCs w:val="18"/>
              </w:rPr>
              <w:t>, B.... should be placed at “V” (not “P”)</w:t>
            </w:r>
          </w:p>
        </w:tc>
      </w:tr>
      <w:tr w:rsidR="00D0114E" w:rsidRPr="003958FD" w14:paraId="68B947AF" w14:textId="77777777">
        <w:trPr>
          <w:trHeight w:val="1060"/>
        </w:trPr>
        <w:tc>
          <w:tcPr>
            <w:tcW w:w="3328" w:type="dxa"/>
            <w:gridSpan w:val="2"/>
            <w:tcBorders>
              <w:top w:val="single" w:sz="4" w:space="0" w:color="181717"/>
              <w:left w:val="single" w:sz="4" w:space="0" w:color="181717"/>
              <w:bottom w:val="single" w:sz="4" w:space="0" w:color="181717"/>
              <w:right w:val="single" w:sz="4" w:space="0" w:color="181717"/>
            </w:tcBorders>
          </w:tcPr>
          <w:p w14:paraId="68B947AB" w14:textId="77777777" w:rsidR="00D0114E" w:rsidRPr="003958FD" w:rsidRDefault="00E578CB">
            <w:pPr>
              <w:spacing w:after="51" w:line="281" w:lineRule="auto"/>
              <w:ind w:left="8" w:firstLine="0"/>
              <w:jc w:val="left"/>
              <w:rPr>
                <w:rFonts w:ascii="Arial" w:hAnsi="Arial" w:cs="Arial"/>
                <w:sz w:val="18"/>
                <w:szCs w:val="18"/>
              </w:rPr>
            </w:pPr>
            <w:r w:rsidRPr="003958FD">
              <w:rPr>
                <w:rFonts w:ascii="Arial" w:hAnsi="Arial" w:cs="Arial"/>
                <w:sz w:val="18"/>
                <w:szCs w:val="18"/>
              </w:rPr>
              <w:t xml:space="preserve">When referencing the editor(s) of a work, the name(s) </w:t>
            </w:r>
            <w:proofErr w:type="gramStart"/>
            <w:r w:rsidRPr="003958FD">
              <w:rPr>
                <w:rFonts w:ascii="Arial" w:hAnsi="Arial" w:cs="Arial"/>
                <w:sz w:val="18"/>
                <w:szCs w:val="18"/>
              </w:rPr>
              <w:t>should be followed</w:t>
            </w:r>
            <w:proofErr w:type="gramEnd"/>
            <w:r w:rsidRPr="003958FD">
              <w:rPr>
                <w:rFonts w:ascii="Arial" w:hAnsi="Arial" w:cs="Arial"/>
                <w:sz w:val="18"/>
                <w:szCs w:val="18"/>
              </w:rPr>
              <w:t xml:space="preserve"> by “(ed.)” or “(eds.)”.</w:t>
            </w:r>
          </w:p>
          <w:p w14:paraId="68B947AC" w14:textId="77777777" w:rsidR="00D0114E" w:rsidRPr="003958FD" w:rsidRDefault="00E578CB">
            <w:pPr>
              <w:spacing w:after="0" w:line="259" w:lineRule="auto"/>
              <w:ind w:left="8" w:firstLine="0"/>
              <w:jc w:val="left"/>
              <w:rPr>
                <w:rFonts w:ascii="Arial" w:hAnsi="Arial" w:cs="Arial"/>
                <w:sz w:val="18"/>
                <w:szCs w:val="18"/>
              </w:rPr>
            </w:pPr>
            <w:proofErr w:type="gramStart"/>
            <w:r w:rsidRPr="003958FD">
              <w:rPr>
                <w:rFonts w:ascii="Arial" w:hAnsi="Arial" w:cs="Arial"/>
                <w:b/>
                <w:sz w:val="18"/>
                <w:szCs w:val="18"/>
              </w:rPr>
              <w:t>note</w:t>
            </w:r>
            <w:proofErr w:type="gramEnd"/>
            <w:r w:rsidRPr="003958FD">
              <w:rPr>
                <w:rFonts w:ascii="Arial" w:hAnsi="Arial" w:cs="Arial"/>
                <w:b/>
                <w:sz w:val="18"/>
                <w:szCs w:val="18"/>
              </w:rPr>
              <w:t xml:space="preserve"> </w:t>
            </w:r>
            <w:r w:rsidRPr="003958FD">
              <w:rPr>
                <w:rFonts w:ascii="Segoe UI Symbol" w:eastAsia="Segoe UI Symbol" w:hAnsi="Segoe UI Symbol" w:cs="Segoe UI Symbol"/>
                <w:sz w:val="18"/>
                <w:szCs w:val="18"/>
              </w:rPr>
              <w:t>❯</w:t>
            </w:r>
            <w:r w:rsidRPr="003958FD">
              <w:rPr>
                <w:rFonts w:ascii="Arial" w:hAnsi="Arial" w:cs="Arial"/>
                <w:sz w:val="18"/>
                <w:szCs w:val="18"/>
              </w:rPr>
              <w:t xml:space="preserve">  Original works by an author precede works edited by the same person.</w:t>
            </w:r>
          </w:p>
        </w:tc>
        <w:tc>
          <w:tcPr>
            <w:tcW w:w="3323" w:type="dxa"/>
            <w:tcBorders>
              <w:top w:val="single" w:sz="4" w:space="0" w:color="181717"/>
              <w:left w:val="single" w:sz="4" w:space="0" w:color="181717"/>
              <w:bottom w:val="single" w:sz="4" w:space="0" w:color="181717"/>
              <w:right w:val="single" w:sz="4" w:space="0" w:color="181717"/>
            </w:tcBorders>
          </w:tcPr>
          <w:p w14:paraId="68B947AD" w14:textId="77777777" w:rsidR="00D0114E" w:rsidRPr="003958FD" w:rsidRDefault="00E578CB">
            <w:pPr>
              <w:spacing w:after="0" w:line="296" w:lineRule="auto"/>
              <w:ind w:left="0" w:right="156" w:firstLine="0"/>
              <w:jc w:val="left"/>
              <w:rPr>
                <w:rFonts w:ascii="Arial" w:hAnsi="Arial" w:cs="Arial"/>
                <w:sz w:val="18"/>
                <w:szCs w:val="18"/>
              </w:rPr>
            </w:pPr>
            <w:r w:rsidRPr="003958FD">
              <w:rPr>
                <w:rFonts w:ascii="Arial" w:eastAsia="Times New Roman" w:hAnsi="Arial" w:cs="Arial"/>
                <w:b/>
                <w:color w:val="1B5C98"/>
                <w:sz w:val="18"/>
                <w:szCs w:val="18"/>
              </w:rPr>
              <w:t xml:space="preserve">Hall, C.M. and L. </w:t>
            </w:r>
            <w:proofErr w:type="spellStart"/>
            <w:r w:rsidRPr="003958FD">
              <w:rPr>
                <w:rFonts w:ascii="Arial" w:eastAsia="Times New Roman" w:hAnsi="Arial" w:cs="Arial"/>
                <w:b/>
                <w:color w:val="1B5C98"/>
                <w:sz w:val="18"/>
                <w:szCs w:val="18"/>
              </w:rPr>
              <w:t>Sharples</w:t>
            </w:r>
            <w:proofErr w:type="spellEnd"/>
            <w:r w:rsidRPr="003958FD">
              <w:rPr>
                <w:rFonts w:ascii="Arial" w:eastAsia="Times New Roman" w:hAnsi="Arial" w:cs="Arial"/>
                <w:b/>
                <w:color w:val="1B5C98"/>
                <w:sz w:val="18"/>
                <w:szCs w:val="18"/>
              </w:rPr>
              <w:t xml:space="preserve"> (eds.) (2008), </w:t>
            </w:r>
            <w:r w:rsidRPr="003958FD">
              <w:rPr>
                <w:rFonts w:ascii="Arial" w:eastAsia="Times New Roman" w:hAnsi="Arial" w:cs="Arial"/>
                <w:b/>
                <w:i/>
                <w:color w:val="1B5C98"/>
                <w:sz w:val="18"/>
                <w:szCs w:val="18"/>
              </w:rPr>
              <w:t xml:space="preserve">Food and Wine Festivals and Events around the World: Development, Management and </w:t>
            </w:r>
          </w:p>
          <w:p w14:paraId="68B947AE" w14:textId="77777777" w:rsidR="00D0114E" w:rsidRPr="003958FD" w:rsidRDefault="00E578CB">
            <w:pPr>
              <w:spacing w:after="0" w:line="259" w:lineRule="auto"/>
              <w:ind w:left="0" w:firstLine="0"/>
              <w:jc w:val="left"/>
              <w:rPr>
                <w:rFonts w:ascii="Arial" w:hAnsi="Arial" w:cs="Arial"/>
                <w:sz w:val="18"/>
                <w:szCs w:val="18"/>
              </w:rPr>
            </w:pPr>
            <w:r w:rsidRPr="003958FD">
              <w:rPr>
                <w:rFonts w:ascii="Arial" w:eastAsia="Times New Roman" w:hAnsi="Arial" w:cs="Arial"/>
                <w:b/>
                <w:i/>
                <w:color w:val="1B5C98"/>
                <w:sz w:val="18"/>
                <w:szCs w:val="18"/>
              </w:rPr>
              <w:t xml:space="preserve">Markets, </w:t>
            </w:r>
            <w:r w:rsidRPr="003958FD">
              <w:rPr>
                <w:rFonts w:ascii="Arial" w:eastAsia="Times New Roman" w:hAnsi="Arial" w:cs="Arial"/>
                <w:b/>
                <w:color w:val="1B5C98"/>
                <w:sz w:val="18"/>
                <w:szCs w:val="18"/>
              </w:rPr>
              <w:t>Butterworth Heinemann, Oxford.</w:t>
            </w:r>
          </w:p>
        </w:tc>
      </w:tr>
      <w:tr w:rsidR="00D0114E" w:rsidRPr="003958FD" w14:paraId="68B947B2" w14:textId="77777777">
        <w:trPr>
          <w:trHeight w:val="831"/>
        </w:trPr>
        <w:tc>
          <w:tcPr>
            <w:tcW w:w="3328" w:type="dxa"/>
            <w:gridSpan w:val="2"/>
            <w:tcBorders>
              <w:top w:val="single" w:sz="4" w:space="0" w:color="181717"/>
              <w:left w:val="single" w:sz="4" w:space="0" w:color="181717"/>
              <w:bottom w:val="single" w:sz="4" w:space="0" w:color="181717"/>
              <w:right w:val="single" w:sz="4" w:space="0" w:color="181717"/>
            </w:tcBorders>
            <w:vAlign w:val="center"/>
          </w:tcPr>
          <w:p w14:paraId="68B947B0" w14:textId="77777777" w:rsidR="00D0114E" w:rsidRPr="003958FD" w:rsidRDefault="00E578CB">
            <w:pPr>
              <w:spacing w:after="0" w:line="259" w:lineRule="auto"/>
              <w:ind w:left="8" w:firstLine="0"/>
              <w:jc w:val="left"/>
              <w:rPr>
                <w:rFonts w:ascii="Arial" w:hAnsi="Arial" w:cs="Arial"/>
                <w:sz w:val="18"/>
                <w:szCs w:val="18"/>
              </w:rPr>
            </w:pPr>
            <w:r w:rsidRPr="003958FD">
              <w:rPr>
                <w:rFonts w:ascii="Arial" w:hAnsi="Arial" w:cs="Arial"/>
                <w:sz w:val="18"/>
                <w:szCs w:val="18"/>
              </w:rPr>
              <w:t xml:space="preserve">Where the author is also the publisher, the name </w:t>
            </w:r>
            <w:proofErr w:type="gramStart"/>
            <w:r w:rsidRPr="003958FD">
              <w:rPr>
                <w:rFonts w:ascii="Arial" w:hAnsi="Arial" w:cs="Arial"/>
                <w:sz w:val="18"/>
                <w:szCs w:val="18"/>
              </w:rPr>
              <w:t>should be fully spelled out</w:t>
            </w:r>
            <w:proofErr w:type="gramEnd"/>
            <w:r w:rsidRPr="003958FD">
              <w:rPr>
                <w:rFonts w:ascii="Arial" w:hAnsi="Arial" w:cs="Arial"/>
                <w:sz w:val="18"/>
                <w:szCs w:val="18"/>
              </w:rPr>
              <w:t xml:space="preserve"> in the second instance only. </w:t>
            </w:r>
          </w:p>
        </w:tc>
        <w:tc>
          <w:tcPr>
            <w:tcW w:w="3323" w:type="dxa"/>
            <w:tcBorders>
              <w:top w:val="single" w:sz="4" w:space="0" w:color="181717"/>
              <w:left w:val="single" w:sz="4" w:space="0" w:color="181717"/>
              <w:bottom w:val="single" w:sz="4" w:space="0" w:color="181717"/>
              <w:right w:val="single" w:sz="4" w:space="0" w:color="181717"/>
            </w:tcBorders>
            <w:vAlign w:val="center"/>
          </w:tcPr>
          <w:p w14:paraId="68B947B1" w14:textId="77777777" w:rsidR="00D0114E" w:rsidRPr="003958FD" w:rsidRDefault="00E578CB">
            <w:pPr>
              <w:spacing w:after="0" w:line="259" w:lineRule="auto"/>
              <w:ind w:left="0" w:firstLine="0"/>
              <w:jc w:val="left"/>
              <w:rPr>
                <w:rFonts w:ascii="Arial" w:hAnsi="Arial" w:cs="Arial"/>
                <w:sz w:val="18"/>
                <w:szCs w:val="18"/>
              </w:rPr>
            </w:pPr>
            <w:r w:rsidRPr="003958FD">
              <w:rPr>
                <w:rFonts w:ascii="Arial" w:eastAsia="Times New Roman" w:hAnsi="Arial" w:cs="Arial"/>
                <w:b/>
                <w:color w:val="1B5C98"/>
                <w:sz w:val="18"/>
                <w:szCs w:val="18"/>
              </w:rPr>
              <w:t xml:space="preserve">FAO (2010), </w:t>
            </w:r>
            <w:r w:rsidRPr="003958FD">
              <w:rPr>
                <w:rFonts w:ascii="Arial" w:eastAsia="Times New Roman" w:hAnsi="Arial" w:cs="Arial"/>
                <w:b/>
                <w:i/>
                <w:color w:val="1B5C98"/>
                <w:sz w:val="18"/>
                <w:szCs w:val="18"/>
              </w:rPr>
              <w:t>Global Forces Resources Assessment: Key Findings,</w:t>
            </w:r>
            <w:r w:rsidRPr="003958FD">
              <w:rPr>
                <w:rFonts w:ascii="Arial" w:eastAsia="Times New Roman" w:hAnsi="Arial" w:cs="Arial"/>
                <w:b/>
                <w:color w:val="1B5C98"/>
                <w:sz w:val="18"/>
                <w:szCs w:val="18"/>
              </w:rPr>
              <w:t xml:space="preserve"> Food and Agriculture Organization, Rome. </w:t>
            </w:r>
          </w:p>
        </w:tc>
      </w:tr>
      <w:tr w:rsidR="00D0114E" w:rsidRPr="003958FD" w14:paraId="68B947B8" w14:textId="77777777">
        <w:tblPrEx>
          <w:tblCellMar>
            <w:top w:w="74" w:type="dxa"/>
            <w:left w:w="175" w:type="dxa"/>
          </w:tblCellMar>
        </w:tblPrEx>
        <w:trPr>
          <w:trHeight w:val="1748"/>
        </w:trPr>
        <w:tc>
          <w:tcPr>
            <w:tcW w:w="3319" w:type="dxa"/>
            <w:tcBorders>
              <w:top w:val="single" w:sz="4" w:space="0" w:color="181717"/>
              <w:left w:val="single" w:sz="4" w:space="0" w:color="181717"/>
              <w:bottom w:val="single" w:sz="4" w:space="0" w:color="181717"/>
              <w:right w:val="single" w:sz="4" w:space="0" w:color="181717"/>
            </w:tcBorders>
            <w:vAlign w:val="center"/>
          </w:tcPr>
          <w:p w14:paraId="68B947B3" w14:textId="77777777" w:rsidR="00D0114E" w:rsidRPr="003958FD" w:rsidRDefault="00E578CB">
            <w:pPr>
              <w:spacing w:after="51" w:line="281" w:lineRule="auto"/>
              <w:ind w:left="0" w:firstLine="0"/>
              <w:jc w:val="left"/>
              <w:rPr>
                <w:rFonts w:ascii="Arial" w:hAnsi="Arial" w:cs="Arial"/>
                <w:sz w:val="18"/>
                <w:szCs w:val="18"/>
              </w:rPr>
            </w:pPr>
            <w:r w:rsidRPr="003958FD">
              <w:rPr>
                <w:rFonts w:ascii="Arial" w:hAnsi="Arial" w:cs="Arial"/>
                <w:sz w:val="18"/>
                <w:szCs w:val="18"/>
              </w:rPr>
              <w:t>Where the author is an institution, use the acronym or abbreviation.</w:t>
            </w:r>
          </w:p>
          <w:p w14:paraId="68B947B4" w14:textId="77777777" w:rsidR="00D0114E" w:rsidRPr="003958FD" w:rsidRDefault="00E578CB">
            <w:pPr>
              <w:spacing w:after="0" w:line="259" w:lineRule="auto"/>
              <w:ind w:left="0" w:right="3" w:firstLine="0"/>
              <w:jc w:val="left"/>
              <w:rPr>
                <w:rFonts w:ascii="Arial" w:hAnsi="Arial" w:cs="Arial"/>
                <w:sz w:val="18"/>
                <w:szCs w:val="18"/>
              </w:rPr>
            </w:pPr>
            <w:proofErr w:type="gramStart"/>
            <w:r w:rsidRPr="003958FD">
              <w:rPr>
                <w:rFonts w:ascii="Arial" w:hAnsi="Arial" w:cs="Arial"/>
                <w:b/>
                <w:sz w:val="18"/>
                <w:szCs w:val="18"/>
              </w:rPr>
              <w:t>note</w:t>
            </w:r>
            <w:proofErr w:type="gramEnd"/>
            <w:r w:rsidRPr="003958FD">
              <w:rPr>
                <w:rFonts w:ascii="Arial" w:eastAsia="Segoe UI Symbol" w:hAnsi="Arial" w:cs="Arial"/>
                <w:sz w:val="18"/>
                <w:szCs w:val="18"/>
              </w:rPr>
              <w:t xml:space="preserve"> </w:t>
            </w:r>
            <w:r w:rsidRPr="003958FD">
              <w:rPr>
                <w:rFonts w:ascii="Segoe UI Symbol" w:eastAsia="Segoe UI Symbol" w:hAnsi="Segoe UI Symbol" w:cs="Segoe UI Symbol"/>
                <w:sz w:val="18"/>
                <w:szCs w:val="18"/>
              </w:rPr>
              <w:t>❯</w:t>
            </w:r>
            <w:r w:rsidRPr="003958FD">
              <w:rPr>
                <w:rFonts w:ascii="Arial" w:hAnsi="Arial" w:cs="Arial"/>
                <w:sz w:val="18"/>
                <w:szCs w:val="18"/>
              </w:rPr>
              <w:t xml:space="preserve">  all acronyms and abbreviations should be fully spelled out on first occurrence in all chapters, articles and web pages, and a complete list should be provided in the front matter of each publication.</w:t>
            </w:r>
          </w:p>
        </w:tc>
        <w:tc>
          <w:tcPr>
            <w:tcW w:w="3332" w:type="dxa"/>
            <w:gridSpan w:val="2"/>
            <w:tcBorders>
              <w:top w:val="single" w:sz="4" w:space="0" w:color="181717"/>
              <w:left w:val="single" w:sz="4" w:space="0" w:color="181717"/>
              <w:bottom w:val="single" w:sz="4" w:space="0" w:color="181717"/>
              <w:right w:val="single" w:sz="4" w:space="0" w:color="181717"/>
            </w:tcBorders>
            <w:vAlign w:val="center"/>
          </w:tcPr>
          <w:p w14:paraId="68B947B5" w14:textId="77777777" w:rsidR="00D0114E" w:rsidRPr="003958FD" w:rsidRDefault="00E578CB">
            <w:pPr>
              <w:spacing w:after="100" w:line="296" w:lineRule="auto"/>
              <w:ind w:left="2" w:firstLine="0"/>
              <w:jc w:val="left"/>
              <w:rPr>
                <w:rFonts w:ascii="Arial" w:hAnsi="Arial" w:cs="Arial"/>
                <w:sz w:val="18"/>
                <w:szCs w:val="18"/>
              </w:rPr>
            </w:pPr>
            <w:r w:rsidRPr="003958FD">
              <w:rPr>
                <w:rFonts w:ascii="Arial" w:eastAsia="Times New Roman" w:hAnsi="Arial" w:cs="Arial"/>
                <w:b/>
                <w:color w:val="1B5C98"/>
                <w:sz w:val="18"/>
                <w:szCs w:val="18"/>
              </w:rPr>
              <w:t xml:space="preserve">IEA (2010), </w:t>
            </w:r>
            <w:r w:rsidRPr="003958FD">
              <w:rPr>
                <w:rFonts w:ascii="Arial" w:eastAsia="Times New Roman" w:hAnsi="Arial" w:cs="Arial"/>
                <w:b/>
                <w:i/>
                <w:color w:val="1B5C98"/>
                <w:sz w:val="18"/>
                <w:szCs w:val="18"/>
              </w:rPr>
              <w:t>Renewables Information 2010</w:t>
            </w:r>
            <w:r w:rsidRPr="003958FD">
              <w:rPr>
                <w:rFonts w:ascii="Arial" w:eastAsia="Times New Roman" w:hAnsi="Arial" w:cs="Arial"/>
                <w:b/>
                <w:color w:val="1B5C98"/>
                <w:sz w:val="18"/>
                <w:szCs w:val="18"/>
              </w:rPr>
              <w:t xml:space="preserve">, </w:t>
            </w:r>
            <w:hyperlink r:id="rId14">
              <w:r w:rsidRPr="003958FD">
                <w:rPr>
                  <w:rFonts w:ascii="Arial" w:eastAsia="Times New Roman" w:hAnsi="Arial" w:cs="Arial"/>
                  <w:b/>
                  <w:color w:val="1B5C98"/>
                  <w:sz w:val="18"/>
                  <w:szCs w:val="18"/>
                </w:rPr>
                <w:t xml:space="preserve">IEA/OECD Publishing, Paris, </w:t>
              </w:r>
            </w:hyperlink>
            <w:hyperlink r:id="rId15">
              <w:r w:rsidRPr="003958FD">
                <w:rPr>
                  <w:rFonts w:ascii="Arial" w:eastAsia="Times New Roman" w:hAnsi="Arial" w:cs="Arial"/>
                  <w:b/>
                  <w:color w:val="1B5C98"/>
                  <w:sz w:val="18"/>
                  <w:szCs w:val="18"/>
                  <w:u w:val="single" w:color="1B5C98"/>
                </w:rPr>
                <w:t>http://dx.doi. org/10.1787/renew-2010-en</w:t>
              </w:r>
            </w:hyperlink>
            <w:hyperlink r:id="rId16">
              <w:r w:rsidRPr="003958FD">
                <w:rPr>
                  <w:rFonts w:ascii="Arial" w:eastAsia="Times New Roman" w:hAnsi="Arial" w:cs="Arial"/>
                  <w:b/>
                  <w:color w:val="1B5C98"/>
                  <w:sz w:val="18"/>
                  <w:szCs w:val="18"/>
                </w:rPr>
                <w:t>.</w:t>
              </w:r>
            </w:hyperlink>
          </w:p>
          <w:p w14:paraId="68B947B6" w14:textId="77777777" w:rsidR="00D0114E" w:rsidRPr="003958FD" w:rsidRDefault="00E578CB">
            <w:pPr>
              <w:spacing w:after="25" w:line="259" w:lineRule="auto"/>
              <w:ind w:left="2" w:firstLine="0"/>
              <w:jc w:val="left"/>
              <w:rPr>
                <w:rFonts w:ascii="Arial" w:hAnsi="Arial" w:cs="Arial"/>
                <w:sz w:val="18"/>
                <w:szCs w:val="18"/>
              </w:rPr>
            </w:pPr>
            <w:r w:rsidRPr="003958FD">
              <w:rPr>
                <w:rFonts w:ascii="Arial" w:eastAsia="Times New Roman" w:hAnsi="Arial" w:cs="Arial"/>
                <w:b/>
                <w:color w:val="1B5C98"/>
                <w:sz w:val="18"/>
                <w:szCs w:val="18"/>
              </w:rPr>
              <w:t xml:space="preserve">OECD/FAO (2011), </w:t>
            </w:r>
            <w:r w:rsidRPr="003958FD">
              <w:rPr>
                <w:rFonts w:ascii="Arial" w:eastAsia="Times New Roman" w:hAnsi="Arial" w:cs="Arial"/>
                <w:b/>
                <w:i/>
                <w:color w:val="1B5C98"/>
                <w:sz w:val="18"/>
                <w:szCs w:val="18"/>
              </w:rPr>
              <w:t xml:space="preserve">OECD-FAO Agricultural </w:t>
            </w:r>
          </w:p>
          <w:p w14:paraId="68B947B7" w14:textId="77777777" w:rsidR="00D0114E" w:rsidRPr="003958FD" w:rsidRDefault="00E578CB">
            <w:pPr>
              <w:spacing w:after="0" w:line="259" w:lineRule="auto"/>
              <w:ind w:left="2" w:right="148" w:firstLine="0"/>
              <w:jc w:val="left"/>
              <w:rPr>
                <w:rFonts w:ascii="Arial" w:hAnsi="Arial" w:cs="Arial"/>
                <w:sz w:val="18"/>
                <w:szCs w:val="18"/>
              </w:rPr>
            </w:pPr>
            <w:r w:rsidRPr="003958FD">
              <w:rPr>
                <w:rFonts w:ascii="Arial" w:eastAsia="Times New Roman" w:hAnsi="Arial" w:cs="Arial"/>
                <w:b/>
                <w:i/>
                <w:color w:val="1B5C98"/>
                <w:sz w:val="18"/>
                <w:szCs w:val="18"/>
              </w:rPr>
              <w:t>Outlook 2011-2020</w:t>
            </w:r>
            <w:r w:rsidRPr="003958FD">
              <w:rPr>
                <w:rFonts w:ascii="Arial" w:eastAsia="Times New Roman" w:hAnsi="Arial" w:cs="Arial"/>
                <w:b/>
                <w:color w:val="1B5C98"/>
                <w:sz w:val="18"/>
                <w:szCs w:val="18"/>
              </w:rPr>
              <w:t xml:space="preserve">, OECD Publishing, </w:t>
            </w:r>
            <w:hyperlink r:id="rId17">
              <w:r w:rsidRPr="003958FD">
                <w:rPr>
                  <w:rFonts w:ascii="Arial" w:eastAsia="Times New Roman" w:hAnsi="Arial" w:cs="Arial"/>
                  <w:b/>
                  <w:color w:val="1B5C98"/>
                  <w:sz w:val="18"/>
                  <w:szCs w:val="18"/>
                </w:rPr>
                <w:t xml:space="preserve">Paris, </w:t>
              </w:r>
            </w:hyperlink>
            <w:hyperlink r:id="rId18">
              <w:r w:rsidRPr="003958FD">
                <w:rPr>
                  <w:rFonts w:ascii="Arial" w:eastAsia="Times New Roman" w:hAnsi="Arial" w:cs="Arial"/>
                  <w:b/>
                  <w:color w:val="1B5C98"/>
                  <w:sz w:val="18"/>
                  <w:szCs w:val="18"/>
                  <w:u w:val="single" w:color="1B5C98"/>
                </w:rPr>
                <w:t>http://dx.doi.org/10.1787/ agr_outlook-2011-en</w:t>
              </w:r>
            </w:hyperlink>
            <w:hyperlink r:id="rId19">
              <w:r w:rsidRPr="003958FD">
                <w:rPr>
                  <w:rFonts w:ascii="Arial" w:hAnsi="Arial" w:cs="Arial"/>
                  <w:sz w:val="18"/>
                  <w:szCs w:val="18"/>
                </w:rPr>
                <w:t>.</w:t>
              </w:r>
            </w:hyperlink>
          </w:p>
        </w:tc>
      </w:tr>
      <w:tr w:rsidR="00D0114E" w:rsidRPr="003958FD" w14:paraId="68B947BB" w14:textId="77777777">
        <w:tblPrEx>
          <w:tblCellMar>
            <w:top w:w="74" w:type="dxa"/>
            <w:left w:w="175" w:type="dxa"/>
          </w:tblCellMar>
        </w:tblPrEx>
        <w:trPr>
          <w:trHeight w:val="767"/>
        </w:trPr>
        <w:tc>
          <w:tcPr>
            <w:tcW w:w="3319" w:type="dxa"/>
            <w:tcBorders>
              <w:top w:val="single" w:sz="4" w:space="0" w:color="181717"/>
              <w:left w:val="single" w:sz="4" w:space="0" w:color="181717"/>
              <w:bottom w:val="single" w:sz="4" w:space="0" w:color="181717"/>
              <w:right w:val="single" w:sz="4" w:space="0" w:color="181717"/>
            </w:tcBorders>
          </w:tcPr>
          <w:p w14:paraId="68B947B9" w14:textId="77777777" w:rsidR="00D0114E" w:rsidRPr="003958FD" w:rsidRDefault="00E578CB">
            <w:pPr>
              <w:spacing w:after="0" w:line="259" w:lineRule="auto"/>
              <w:ind w:left="0" w:firstLine="0"/>
              <w:jc w:val="left"/>
              <w:rPr>
                <w:rFonts w:ascii="Arial" w:hAnsi="Arial" w:cs="Arial"/>
                <w:sz w:val="18"/>
                <w:szCs w:val="18"/>
              </w:rPr>
            </w:pPr>
            <w:r w:rsidRPr="003958FD">
              <w:rPr>
                <w:rFonts w:ascii="Arial" w:hAnsi="Arial" w:cs="Arial"/>
                <w:sz w:val="18"/>
                <w:szCs w:val="18"/>
              </w:rPr>
              <w:t>If you reference a general Internet site, include the date of access.</w:t>
            </w:r>
          </w:p>
        </w:tc>
        <w:tc>
          <w:tcPr>
            <w:tcW w:w="3332" w:type="dxa"/>
            <w:gridSpan w:val="2"/>
            <w:tcBorders>
              <w:top w:val="single" w:sz="4" w:space="0" w:color="181717"/>
              <w:left w:val="single" w:sz="4" w:space="0" w:color="181717"/>
              <w:bottom w:val="single" w:sz="4" w:space="0" w:color="181717"/>
              <w:right w:val="single" w:sz="4" w:space="0" w:color="181717"/>
            </w:tcBorders>
          </w:tcPr>
          <w:p w14:paraId="68B947BA" w14:textId="77777777" w:rsidR="00D0114E" w:rsidRPr="003958FD" w:rsidRDefault="00E578CB">
            <w:pPr>
              <w:spacing w:after="0" w:line="259" w:lineRule="auto"/>
              <w:ind w:left="2" w:firstLine="0"/>
              <w:jc w:val="left"/>
              <w:rPr>
                <w:rFonts w:ascii="Arial" w:hAnsi="Arial" w:cs="Arial"/>
                <w:sz w:val="18"/>
                <w:szCs w:val="18"/>
              </w:rPr>
            </w:pPr>
            <w:r w:rsidRPr="003958FD">
              <w:rPr>
                <w:rFonts w:ascii="Arial" w:eastAsia="Times New Roman" w:hAnsi="Arial" w:cs="Arial"/>
                <w:b/>
                <w:color w:val="1B5C98"/>
                <w:sz w:val="18"/>
                <w:szCs w:val="18"/>
              </w:rPr>
              <w:t xml:space="preserve">UK Government Department for Education </w:t>
            </w:r>
            <w:hyperlink r:id="rId20">
              <w:r w:rsidRPr="003958FD">
                <w:rPr>
                  <w:rFonts w:ascii="Arial" w:eastAsia="Times New Roman" w:hAnsi="Arial" w:cs="Arial"/>
                  <w:b/>
                  <w:color w:val="1B5C98"/>
                  <w:sz w:val="18"/>
                  <w:szCs w:val="18"/>
                </w:rPr>
                <w:t>(2013), Schools website,</w:t>
              </w:r>
            </w:hyperlink>
            <w:hyperlink r:id="rId21">
              <w:r w:rsidRPr="003958FD">
                <w:rPr>
                  <w:rFonts w:ascii="Arial" w:eastAsia="Times New Roman" w:hAnsi="Arial" w:cs="Arial"/>
                  <w:b/>
                  <w:color w:val="1B5C98"/>
                  <w:sz w:val="18"/>
                  <w:szCs w:val="18"/>
                  <w:u w:val="single" w:color="1B5C98"/>
                </w:rPr>
                <w:t xml:space="preserve"> www.education.gov. </w:t>
              </w:r>
              <w:proofErr w:type="spellStart"/>
              <w:r w:rsidRPr="003958FD">
                <w:rPr>
                  <w:rFonts w:ascii="Arial" w:eastAsia="Times New Roman" w:hAnsi="Arial" w:cs="Arial"/>
                  <w:b/>
                  <w:color w:val="1B5C98"/>
                  <w:sz w:val="18"/>
                  <w:szCs w:val="18"/>
                  <w:u w:val="single" w:color="1B5C98"/>
                </w:rPr>
                <w:t>uk</w:t>
              </w:r>
              <w:proofErr w:type="spellEnd"/>
              <w:r w:rsidRPr="003958FD">
                <w:rPr>
                  <w:rFonts w:ascii="Arial" w:eastAsia="Times New Roman" w:hAnsi="Arial" w:cs="Arial"/>
                  <w:b/>
                  <w:color w:val="1B5C98"/>
                  <w:sz w:val="18"/>
                  <w:szCs w:val="18"/>
                  <w:u w:val="single" w:color="1B5C98"/>
                </w:rPr>
                <w:t>/schools</w:t>
              </w:r>
            </w:hyperlink>
            <w:hyperlink r:id="rId22">
              <w:r w:rsidRPr="003958FD">
                <w:rPr>
                  <w:rFonts w:ascii="Arial" w:eastAsia="Times New Roman" w:hAnsi="Arial" w:cs="Arial"/>
                  <w:b/>
                  <w:color w:val="1B5C98"/>
                  <w:sz w:val="18"/>
                  <w:szCs w:val="18"/>
                </w:rPr>
                <w:t xml:space="preserve"> (accessed 25 April 2013).</w:t>
              </w:r>
            </w:hyperlink>
          </w:p>
        </w:tc>
      </w:tr>
    </w:tbl>
    <w:p w14:paraId="68B947BC" w14:textId="39AA44C7" w:rsidR="00D0114E" w:rsidRPr="003958FD" w:rsidRDefault="00D0114E">
      <w:pPr>
        <w:spacing w:after="374" w:line="265" w:lineRule="auto"/>
        <w:ind w:left="-5" w:right="13"/>
        <w:jc w:val="left"/>
        <w:rPr>
          <w:rFonts w:ascii="Arial" w:hAnsi="Arial" w:cs="Arial"/>
          <w:sz w:val="18"/>
          <w:szCs w:val="18"/>
        </w:rPr>
      </w:pPr>
    </w:p>
    <w:p w14:paraId="68B947BD" w14:textId="77777777" w:rsidR="00D0114E" w:rsidRPr="000A263C" w:rsidRDefault="00E578CB" w:rsidP="000A263C">
      <w:pPr>
        <w:pStyle w:val="Heading3"/>
        <w:ind w:left="-5"/>
        <w:rPr>
          <w:sz w:val="24"/>
        </w:rPr>
      </w:pPr>
      <w:bookmarkStart w:id="5" w:name="_Toc524360536"/>
      <w:r w:rsidRPr="000A263C">
        <w:rPr>
          <w:sz w:val="24"/>
        </w:rPr>
        <w:t>Citation of a complete work</w:t>
      </w:r>
      <w:bookmarkEnd w:id="5"/>
    </w:p>
    <w:tbl>
      <w:tblPr>
        <w:tblStyle w:val="TableGrid"/>
        <w:tblW w:w="6651" w:type="dxa"/>
        <w:tblInd w:w="5" w:type="dxa"/>
        <w:tblCellMar>
          <w:top w:w="102" w:type="dxa"/>
          <w:left w:w="174" w:type="dxa"/>
          <w:right w:w="115" w:type="dxa"/>
        </w:tblCellMar>
        <w:tblLook w:val="04A0" w:firstRow="1" w:lastRow="0" w:firstColumn="1" w:lastColumn="0" w:noHBand="0" w:noVBand="1"/>
      </w:tblPr>
      <w:tblGrid>
        <w:gridCol w:w="3321"/>
        <w:gridCol w:w="3330"/>
      </w:tblGrid>
      <w:tr w:rsidR="00D0114E" w:rsidRPr="003958FD" w14:paraId="68B947C2" w14:textId="77777777">
        <w:trPr>
          <w:trHeight w:val="1224"/>
        </w:trPr>
        <w:tc>
          <w:tcPr>
            <w:tcW w:w="3322" w:type="dxa"/>
            <w:tcBorders>
              <w:top w:val="single" w:sz="4" w:space="0" w:color="181717"/>
              <w:left w:val="single" w:sz="4" w:space="0" w:color="181717"/>
              <w:bottom w:val="single" w:sz="4" w:space="0" w:color="181717"/>
              <w:right w:val="single" w:sz="4" w:space="0" w:color="181717"/>
            </w:tcBorders>
          </w:tcPr>
          <w:p w14:paraId="68B947BE" w14:textId="77777777" w:rsidR="00D0114E" w:rsidRPr="003958FD" w:rsidRDefault="00E578CB">
            <w:pPr>
              <w:spacing w:after="0" w:line="259" w:lineRule="auto"/>
              <w:ind w:left="1" w:firstLine="0"/>
              <w:jc w:val="left"/>
              <w:rPr>
                <w:rFonts w:ascii="Arial" w:hAnsi="Arial" w:cs="Arial"/>
                <w:sz w:val="18"/>
                <w:szCs w:val="18"/>
              </w:rPr>
            </w:pPr>
            <w:r w:rsidRPr="003958FD">
              <w:rPr>
                <w:rFonts w:ascii="Arial" w:hAnsi="Arial" w:cs="Arial"/>
                <w:sz w:val="18"/>
                <w:szCs w:val="18"/>
              </w:rPr>
              <w:t xml:space="preserve">Second and subsequent names </w:t>
            </w:r>
            <w:proofErr w:type="gramStart"/>
            <w:r w:rsidRPr="003958FD">
              <w:rPr>
                <w:rFonts w:ascii="Arial" w:hAnsi="Arial" w:cs="Arial"/>
                <w:sz w:val="18"/>
                <w:szCs w:val="18"/>
              </w:rPr>
              <w:t>should be presented</w:t>
            </w:r>
            <w:proofErr w:type="gramEnd"/>
            <w:r w:rsidRPr="003958FD">
              <w:rPr>
                <w:rFonts w:ascii="Arial" w:hAnsi="Arial" w:cs="Arial"/>
                <w:sz w:val="18"/>
                <w:szCs w:val="18"/>
              </w:rPr>
              <w:t xml:space="preserve"> as shown in the example, i.e. initial or first name, followed by surname.</w:t>
            </w:r>
          </w:p>
        </w:tc>
        <w:tc>
          <w:tcPr>
            <w:tcW w:w="3330" w:type="dxa"/>
            <w:tcBorders>
              <w:top w:val="single" w:sz="4" w:space="0" w:color="181717"/>
              <w:left w:val="single" w:sz="4" w:space="0" w:color="181717"/>
              <w:bottom w:val="single" w:sz="4" w:space="0" w:color="181717"/>
              <w:right w:val="single" w:sz="4" w:space="0" w:color="181717"/>
            </w:tcBorders>
            <w:vAlign w:val="center"/>
          </w:tcPr>
          <w:p w14:paraId="68B947BF" w14:textId="77777777" w:rsidR="00D0114E" w:rsidRPr="003958FD" w:rsidRDefault="00E578CB">
            <w:pPr>
              <w:spacing w:after="26" w:line="259" w:lineRule="auto"/>
              <w:ind w:left="0" w:firstLine="0"/>
              <w:jc w:val="left"/>
              <w:rPr>
                <w:rFonts w:ascii="Arial" w:hAnsi="Arial" w:cs="Arial"/>
                <w:sz w:val="18"/>
                <w:szCs w:val="18"/>
              </w:rPr>
            </w:pPr>
            <w:proofErr w:type="spellStart"/>
            <w:r w:rsidRPr="003958FD">
              <w:rPr>
                <w:rFonts w:ascii="Arial" w:eastAsia="Times New Roman" w:hAnsi="Arial" w:cs="Arial"/>
                <w:b/>
                <w:color w:val="1B5C98"/>
                <w:sz w:val="18"/>
                <w:szCs w:val="18"/>
              </w:rPr>
              <w:t>Boswijk</w:t>
            </w:r>
            <w:proofErr w:type="spellEnd"/>
            <w:r w:rsidRPr="003958FD">
              <w:rPr>
                <w:rFonts w:ascii="Arial" w:eastAsia="Times New Roman" w:hAnsi="Arial" w:cs="Arial"/>
                <w:b/>
                <w:color w:val="1B5C98"/>
                <w:sz w:val="18"/>
                <w:szCs w:val="18"/>
              </w:rPr>
              <w:t xml:space="preserve">, A., T. </w:t>
            </w:r>
            <w:proofErr w:type="spellStart"/>
            <w:r w:rsidRPr="003958FD">
              <w:rPr>
                <w:rFonts w:ascii="Arial" w:eastAsia="Times New Roman" w:hAnsi="Arial" w:cs="Arial"/>
                <w:b/>
                <w:color w:val="1B5C98"/>
                <w:sz w:val="18"/>
                <w:szCs w:val="18"/>
              </w:rPr>
              <w:t>Thijssen</w:t>
            </w:r>
            <w:proofErr w:type="spellEnd"/>
            <w:r w:rsidRPr="003958FD">
              <w:rPr>
                <w:rFonts w:ascii="Arial" w:eastAsia="Times New Roman" w:hAnsi="Arial" w:cs="Arial"/>
                <w:b/>
                <w:color w:val="1B5C98"/>
                <w:sz w:val="18"/>
                <w:szCs w:val="18"/>
              </w:rPr>
              <w:t xml:space="preserve"> and E. </w:t>
            </w:r>
            <w:proofErr w:type="spellStart"/>
            <w:r w:rsidRPr="003958FD">
              <w:rPr>
                <w:rFonts w:ascii="Arial" w:eastAsia="Times New Roman" w:hAnsi="Arial" w:cs="Arial"/>
                <w:b/>
                <w:color w:val="1B5C98"/>
                <w:sz w:val="18"/>
                <w:szCs w:val="18"/>
              </w:rPr>
              <w:t>Peelen</w:t>
            </w:r>
            <w:proofErr w:type="spellEnd"/>
            <w:r w:rsidRPr="003958FD">
              <w:rPr>
                <w:rFonts w:ascii="Arial" w:eastAsia="Times New Roman" w:hAnsi="Arial" w:cs="Arial"/>
                <w:b/>
                <w:color w:val="1B5C98"/>
                <w:sz w:val="18"/>
                <w:szCs w:val="18"/>
              </w:rPr>
              <w:t xml:space="preserve"> </w:t>
            </w:r>
          </w:p>
          <w:p w14:paraId="68B947C0" w14:textId="77777777" w:rsidR="00D0114E" w:rsidRPr="003958FD" w:rsidRDefault="00E578CB">
            <w:pPr>
              <w:spacing w:after="26" w:line="259" w:lineRule="auto"/>
              <w:ind w:left="0" w:firstLine="0"/>
              <w:jc w:val="left"/>
              <w:rPr>
                <w:rFonts w:ascii="Arial" w:hAnsi="Arial" w:cs="Arial"/>
                <w:sz w:val="18"/>
                <w:szCs w:val="18"/>
              </w:rPr>
            </w:pPr>
            <w:r w:rsidRPr="003958FD">
              <w:rPr>
                <w:rFonts w:ascii="Arial" w:eastAsia="Times New Roman" w:hAnsi="Arial" w:cs="Arial"/>
                <w:b/>
                <w:color w:val="1B5C98"/>
                <w:sz w:val="18"/>
                <w:szCs w:val="18"/>
              </w:rPr>
              <w:t xml:space="preserve">(2005), </w:t>
            </w:r>
            <w:r w:rsidRPr="003958FD">
              <w:rPr>
                <w:rFonts w:ascii="Arial" w:eastAsia="Times New Roman" w:hAnsi="Arial" w:cs="Arial"/>
                <w:b/>
                <w:i/>
                <w:color w:val="1B5C98"/>
                <w:sz w:val="18"/>
                <w:szCs w:val="18"/>
              </w:rPr>
              <w:t xml:space="preserve">A New Perspective on the Experience </w:t>
            </w:r>
          </w:p>
          <w:p w14:paraId="68B947C1" w14:textId="77777777" w:rsidR="00D0114E" w:rsidRPr="003958FD" w:rsidRDefault="00E578CB">
            <w:pPr>
              <w:spacing w:after="0" w:line="259" w:lineRule="auto"/>
              <w:ind w:left="0" w:right="22" w:firstLine="0"/>
              <w:jc w:val="left"/>
              <w:rPr>
                <w:rFonts w:ascii="Arial" w:hAnsi="Arial" w:cs="Arial"/>
                <w:sz w:val="18"/>
                <w:szCs w:val="18"/>
              </w:rPr>
            </w:pPr>
            <w:r w:rsidRPr="003958FD">
              <w:rPr>
                <w:rFonts w:ascii="Arial" w:eastAsia="Times New Roman" w:hAnsi="Arial" w:cs="Arial"/>
                <w:b/>
                <w:i/>
                <w:color w:val="1B5C98"/>
                <w:sz w:val="18"/>
                <w:szCs w:val="18"/>
              </w:rPr>
              <w:t>Economy: Meaningful Experiences</w:t>
            </w:r>
            <w:r w:rsidRPr="003958FD">
              <w:rPr>
                <w:rFonts w:ascii="Arial" w:eastAsia="Times New Roman" w:hAnsi="Arial" w:cs="Arial"/>
                <w:b/>
                <w:color w:val="1B5C98"/>
                <w:sz w:val="18"/>
                <w:szCs w:val="18"/>
              </w:rPr>
              <w:t>, The European Centre for the Experience Economy, the Netherlands.</w:t>
            </w:r>
          </w:p>
        </w:tc>
      </w:tr>
      <w:tr w:rsidR="00D0114E" w:rsidRPr="003958FD" w14:paraId="68B947C5" w14:textId="77777777">
        <w:trPr>
          <w:trHeight w:val="1393"/>
        </w:trPr>
        <w:tc>
          <w:tcPr>
            <w:tcW w:w="3322" w:type="dxa"/>
            <w:tcBorders>
              <w:top w:val="single" w:sz="4" w:space="0" w:color="181717"/>
              <w:left w:val="single" w:sz="4" w:space="0" w:color="181717"/>
              <w:bottom w:val="single" w:sz="4" w:space="0" w:color="181717"/>
              <w:right w:val="single" w:sz="4" w:space="0" w:color="181717"/>
            </w:tcBorders>
          </w:tcPr>
          <w:p w14:paraId="68B947C3" w14:textId="77777777" w:rsidR="00D0114E" w:rsidRPr="003958FD" w:rsidRDefault="00E578CB">
            <w:pPr>
              <w:spacing w:after="0" w:line="259" w:lineRule="auto"/>
              <w:ind w:left="1" w:right="13" w:firstLine="0"/>
              <w:jc w:val="left"/>
              <w:rPr>
                <w:rFonts w:ascii="Arial" w:hAnsi="Arial" w:cs="Arial"/>
                <w:sz w:val="18"/>
                <w:szCs w:val="18"/>
              </w:rPr>
            </w:pPr>
            <w:r w:rsidRPr="003958FD">
              <w:rPr>
                <w:rFonts w:ascii="Arial" w:hAnsi="Arial" w:cs="Arial"/>
                <w:sz w:val="18"/>
                <w:szCs w:val="18"/>
              </w:rPr>
              <w:t>In some cases, it makes sense to spell out authors’ first names as well as last names, e.g. when a last name is very common in a particular country. Keep in mind that Korean names often begin with the surname.</w:t>
            </w:r>
          </w:p>
        </w:tc>
        <w:tc>
          <w:tcPr>
            <w:tcW w:w="3330" w:type="dxa"/>
            <w:tcBorders>
              <w:top w:val="single" w:sz="4" w:space="0" w:color="181717"/>
              <w:left w:val="single" w:sz="4" w:space="0" w:color="181717"/>
              <w:bottom w:val="single" w:sz="4" w:space="0" w:color="181717"/>
              <w:right w:val="single" w:sz="4" w:space="0" w:color="181717"/>
            </w:tcBorders>
            <w:vAlign w:val="center"/>
          </w:tcPr>
          <w:p w14:paraId="68B947C4" w14:textId="77777777" w:rsidR="00D0114E" w:rsidRPr="003958FD" w:rsidRDefault="00E578CB">
            <w:pPr>
              <w:spacing w:after="0" w:line="259" w:lineRule="auto"/>
              <w:ind w:left="0" w:right="162" w:firstLine="0"/>
              <w:jc w:val="left"/>
              <w:rPr>
                <w:rFonts w:ascii="Arial" w:hAnsi="Arial" w:cs="Arial"/>
                <w:sz w:val="18"/>
                <w:szCs w:val="18"/>
              </w:rPr>
            </w:pPr>
            <w:r w:rsidRPr="003958FD">
              <w:rPr>
                <w:rFonts w:ascii="Arial" w:eastAsia="Times New Roman" w:hAnsi="Arial" w:cs="Arial"/>
                <w:b/>
                <w:color w:val="1B5C98"/>
                <w:sz w:val="18"/>
                <w:szCs w:val="18"/>
              </w:rPr>
              <w:t xml:space="preserve">Kim, </w:t>
            </w:r>
            <w:proofErr w:type="spellStart"/>
            <w:r w:rsidRPr="003958FD">
              <w:rPr>
                <w:rFonts w:ascii="Arial" w:eastAsia="Times New Roman" w:hAnsi="Arial" w:cs="Arial"/>
                <w:b/>
                <w:color w:val="1B5C98"/>
                <w:sz w:val="18"/>
                <w:szCs w:val="18"/>
              </w:rPr>
              <w:t>Joon</w:t>
            </w:r>
            <w:proofErr w:type="spellEnd"/>
            <w:r w:rsidRPr="003958FD">
              <w:rPr>
                <w:rFonts w:ascii="Arial" w:eastAsia="Times New Roman" w:hAnsi="Arial" w:cs="Arial"/>
                <w:b/>
                <w:color w:val="1B5C98"/>
                <w:sz w:val="18"/>
                <w:szCs w:val="18"/>
              </w:rPr>
              <w:t xml:space="preserve"> Kyung, </w:t>
            </w:r>
            <w:proofErr w:type="spellStart"/>
            <w:r w:rsidRPr="003958FD">
              <w:rPr>
                <w:rFonts w:ascii="Arial" w:eastAsia="Times New Roman" w:hAnsi="Arial" w:cs="Arial"/>
                <w:b/>
                <w:color w:val="1B5C98"/>
                <w:sz w:val="18"/>
                <w:szCs w:val="18"/>
              </w:rPr>
              <w:t>Yangseon</w:t>
            </w:r>
            <w:proofErr w:type="spellEnd"/>
            <w:r w:rsidRPr="003958FD">
              <w:rPr>
                <w:rFonts w:ascii="Arial" w:eastAsia="Times New Roman" w:hAnsi="Arial" w:cs="Arial"/>
                <w:b/>
                <w:color w:val="1B5C98"/>
                <w:sz w:val="18"/>
                <w:szCs w:val="18"/>
              </w:rPr>
              <w:t xml:space="preserve"> Kim and Chung H. Lee (2006), </w:t>
            </w:r>
            <w:r w:rsidRPr="003958FD">
              <w:rPr>
                <w:rFonts w:ascii="Arial" w:eastAsia="Times New Roman" w:hAnsi="Arial" w:cs="Arial"/>
                <w:b/>
                <w:i/>
                <w:color w:val="1B5C98"/>
                <w:sz w:val="18"/>
                <w:szCs w:val="18"/>
              </w:rPr>
              <w:t>Trade,</w:t>
            </w:r>
            <w:r w:rsidRPr="003958FD">
              <w:rPr>
                <w:rFonts w:ascii="Arial" w:eastAsia="Times New Roman" w:hAnsi="Arial" w:cs="Arial"/>
                <w:b/>
                <w:color w:val="1B5C98"/>
                <w:sz w:val="18"/>
                <w:szCs w:val="18"/>
              </w:rPr>
              <w:t xml:space="preserve"> </w:t>
            </w:r>
            <w:r w:rsidRPr="003958FD">
              <w:rPr>
                <w:rFonts w:ascii="Arial" w:eastAsia="Times New Roman" w:hAnsi="Arial" w:cs="Arial"/>
                <w:b/>
                <w:i/>
                <w:color w:val="1B5C98"/>
                <w:sz w:val="18"/>
                <w:szCs w:val="18"/>
              </w:rPr>
              <w:t>Investment and Economic Interdependency between South Korea and China</w:t>
            </w:r>
            <w:r w:rsidRPr="003958FD">
              <w:rPr>
                <w:rFonts w:ascii="Arial" w:eastAsia="Times New Roman" w:hAnsi="Arial" w:cs="Arial"/>
                <w:b/>
                <w:color w:val="1B5C98"/>
                <w:sz w:val="18"/>
                <w:szCs w:val="18"/>
              </w:rPr>
              <w:t xml:space="preserve">, Korea Development Institute and East-West </w:t>
            </w:r>
            <w:proofErr w:type="spellStart"/>
            <w:r w:rsidRPr="003958FD">
              <w:rPr>
                <w:rFonts w:ascii="Arial" w:eastAsia="Times New Roman" w:hAnsi="Arial" w:cs="Arial"/>
                <w:b/>
                <w:color w:val="1B5C98"/>
                <w:sz w:val="18"/>
                <w:szCs w:val="18"/>
              </w:rPr>
              <w:t>Center</w:t>
            </w:r>
            <w:proofErr w:type="spellEnd"/>
            <w:r w:rsidRPr="003958FD">
              <w:rPr>
                <w:rFonts w:ascii="Arial" w:eastAsia="Times New Roman" w:hAnsi="Arial" w:cs="Arial"/>
                <w:b/>
                <w:color w:val="1B5C98"/>
                <w:sz w:val="18"/>
                <w:szCs w:val="18"/>
              </w:rPr>
              <w:t>, University  of Hawaii, Honolulu.</w:t>
            </w:r>
          </w:p>
        </w:tc>
      </w:tr>
      <w:tr w:rsidR="00D0114E" w:rsidRPr="003958FD" w14:paraId="68B947C9" w14:textId="77777777">
        <w:trPr>
          <w:trHeight w:val="1193"/>
        </w:trPr>
        <w:tc>
          <w:tcPr>
            <w:tcW w:w="3322" w:type="dxa"/>
            <w:tcBorders>
              <w:top w:val="single" w:sz="4" w:space="0" w:color="181717"/>
              <w:left w:val="single" w:sz="4" w:space="0" w:color="181717"/>
              <w:bottom w:val="single" w:sz="4" w:space="0" w:color="181717"/>
              <w:right w:val="single" w:sz="4" w:space="0" w:color="181717"/>
            </w:tcBorders>
          </w:tcPr>
          <w:p w14:paraId="68B947C6" w14:textId="77777777" w:rsidR="00D0114E" w:rsidRPr="003958FD" w:rsidRDefault="00E578CB">
            <w:pPr>
              <w:spacing w:after="0" w:line="259" w:lineRule="auto"/>
              <w:ind w:left="1" w:firstLine="0"/>
              <w:jc w:val="left"/>
              <w:rPr>
                <w:rFonts w:ascii="Arial" w:hAnsi="Arial" w:cs="Arial"/>
                <w:sz w:val="18"/>
                <w:szCs w:val="18"/>
              </w:rPr>
            </w:pPr>
            <w:r w:rsidRPr="003958FD">
              <w:rPr>
                <w:rFonts w:ascii="Arial" w:hAnsi="Arial" w:cs="Arial"/>
                <w:sz w:val="18"/>
                <w:szCs w:val="18"/>
              </w:rPr>
              <w:t>For more than three authors, just cite the first name followed by “et al.</w:t>
            </w:r>
            <w:proofErr w:type="gramStart"/>
            <w:r w:rsidRPr="003958FD">
              <w:rPr>
                <w:rFonts w:ascii="Arial" w:hAnsi="Arial" w:cs="Arial"/>
                <w:sz w:val="18"/>
                <w:szCs w:val="18"/>
              </w:rPr>
              <w:t>”.</w:t>
            </w:r>
            <w:proofErr w:type="gramEnd"/>
          </w:p>
        </w:tc>
        <w:tc>
          <w:tcPr>
            <w:tcW w:w="3330" w:type="dxa"/>
            <w:tcBorders>
              <w:top w:val="single" w:sz="4" w:space="0" w:color="181717"/>
              <w:left w:val="single" w:sz="4" w:space="0" w:color="181717"/>
              <w:bottom w:val="single" w:sz="4" w:space="0" w:color="181717"/>
              <w:right w:val="single" w:sz="4" w:space="0" w:color="181717"/>
            </w:tcBorders>
            <w:vAlign w:val="center"/>
          </w:tcPr>
          <w:p w14:paraId="68B947C7" w14:textId="77777777" w:rsidR="00D0114E" w:rsidRPr="003958FD" w:rsidRDefault="00E578CB">
            <w:pPr>
              <w:spacing w:after="0" w:line="296" w:lineRule="auto"/>
              <w:ind w:left="0" w:firstLine="0"/>
              <w:jc w:val="left"/>
              <w:rPr>
                <w:rFonts w:ascii="Arial" w:hAnsi="Arial" w:cs="Arial"/>
                <w:sz w:val="18"/>
                <w:szCs w:val="18"/>
              </w:rPr>
            </w:pPr>
            <w:proofErr w:type="spellStart"/>
            <w:r w:rsidRPr="003958FD">
              <w:rPr>
                <w:rFonts w:ascii="Arial" w:eastAsia="Times New Roman" w:hAnsi="Arial" w:cs="Arial"/>
                <w:b/>
                <w:color w:val="1B5C98"/>
                <w:sz w:val="18"/>
                <w:szCs w:val="18"/>
              </w:rPr>
              <w:t>Beynet</w:t>
            </w:r>
            <w:proofErr w:type="spellEnd"/>
            <w:r w:rsidRPr="003958FD">
              <w:rPr>
                <w:rFonts w:ascii="Arial" w:eastAsia="Times New Roman" w:hAnsi="Arial" w:cs="Arial"/>
                <w:b/>
                <w:color w:val="1B5C98"/>
                <w:sz w:val="18"/>
                <w:szCs w:val="18"/>
              </w:rPr>
              <w:t xml:space="preserve">, P. et al. (2011), “Restoring fiscal sustainability in Spain”, </w:t>
            </w:r>
            <w:r w:rsidRPr="003958FD">
              <w:rPr>
                <w:rFonts w:ascii="Arial" w:eastAsia="Times New Roman" w:hAnsi="Arial" w:cs="Arial"/>
                <w:b/>
                <w:i/>
                <w:color w:val="1B5C98"/>
                <w:sz w:val="18"/>
                <w:szCs w:val="18"/>
              </w:rPr>
              <w:t xml:space="preserve">OECD Economics </w:t>
            </w:r>
          </w:p>
          <w:p w14:paraId="68B947C8" w14:textId="77777777" w:rsidR="00D0114E" w:rsidRPr="003958FD" w:rsidRDefault="00E578CB">
            <w:pPr>
              <w:spacing w:after="0" w:line="259" w:lineRule="auto"/>
              <w:ind w:left="0" w:right="163" w:firstLine="0"/>
              <w:jc w:val="left"/>
              <w:rPr>
                <w:rFonts w:ascii="Arial" w:hAnsi="Arial" w:cs="Arial"/>
                <w:sz w:val="18"/>
                <w:szCs w:val="18"/>
              </w:rPr>
            </w:pPr>
            <w:r w:rsidRPr="003958FD">
              <w:rPr>
                <w:rFonts w:ascii="Arial" w:eastAsia="Times New Roman" w:hAnsi="Arial" w:cs="Arial"/>
                <w:b/>
                <w:i/>
                <w:color w:val="1B5C98"/>
                <w:sz w:val="18"/>
                <w:szCs w:val="18"/>
              </w:rPr>
              <w:t>Department Working Papers</w:t>
            </w:r>
            <w:r w:rsidRPr="003958FD">
              <w:rPr>
                <w:rFonts w:ascii="Arial" w:eastAsia="Times New Roman" w:hAnsi="Arial" w:cs="Arial"/>
                <w:b/>
                <w:color w:val="1B5C98"/>
                <w:sz w:val="18"/>
                <w:szCs w:val="18"/>
              </w:rPr>
              <w:t xml:space="preserve">, No. 850, </w:t>
            </w:r>
            <w:hyperlink r:id="rId23">
              <w:r w:rsidRPr="003958FD">
                <w:rPr>
                  <w:rFonts w:ascii="Arial" w:eastAsia="Times New Roman" w:hAnsi="Arial" w:cs="Arial"/>
                  <w:b/>
                  <w:color w:val="1B5C98"/>
                  <w:sz w:val="18"/>
                  <w:szCs w:val="18"/>
                </w:rPr>
                <w:t xml:space="preserve">OECD Publishing, Paris, </w:t>
              </w:r>
            </w:hyperlink>
            <w:hyperlink r:id="rId24">
              <w:r w:rsidRPr="003958FD">
                <w:rPr>
                  <w:rFonts w:ascii="Arial" w:eastAsia="Times New Roman" w:hAnsi="Arial" w:cs="Arial"/>
                  <w:b/>
                  <w:color w:val="1B5C98"/>
                  <w:sz w:val="18"/>
                  <w:szCs w:val="18"/>
                  <w:u w:val="single" w:color="1B5C98"/>
                </w:rPr>
                <w:t>http://dx.doi. org/10.1787/5kgg9mc37d8r-en</w:t>
              </w:r>
            </w:hyperlink>
            <w:hyperlink r:id="rId25">
              <w:r w:rsidRPr="003958FD">
                <w:rPr>
                  <w:rFonts w:ascii="Arial" w:eastAsia="Times New Roman" w:hAnsi="Arial" w:cs="Arial"/>
                  <w:b/>
                  <w:color w:val="1B5C98"/>
                  <w:sz w:val="18"/>
                  <w:szCs w:val="18"/>
                </w:rPr>
                <w:t xml:space="preserve">. </w:t>
              </w:r>
            </w:hyperlink>
          </w:p>
        </w:tc>
      </w:tr>
    </w:tbl>
    <w:p w14:paraId="68B947CA" w14:textId="77777777" w:rsidR="00D0114E" w:rsidRPr="000A263C" w:rsidRDefault="00E578CB" w:rsidP="000A263C">
      <w:pPr>
        <w:pStyle w:val="Heading3"/>
        <w:ind w:left="-5"/>
        <w:rPr>
          <w:sz w:val="24"/>
        </w:rPr>
      </w:pPr>
      <w:bookmarkStart w:id="6" w:name="_Toc524360537"/>
      <w:r w:rsidRPr="000A263C">
        <w:rPr>
          <w:sz w:val="24"/>
        </w:rPr>
        <w:t>Citation of part of a work</w:t>
      </w:r>
      <w:bookmarkEnd w:id="6"/>
    </w:p>
    <w:tbl>
      <w:tblPr>
        <w:tblStyle w:val="TableGrid"/>
        <w:tblW w:w="6651" w:type="dxa"/>
        <w:tblInd w:w="5" w:type="dxa"/>
        <w:tblCellMar>
          <w:top w:w="121" w:type="dxa"/>
          <w:left w:w="175" w:type="dxa"/>
          <w:right w:w="115" w:type="dxa"/>
        </w:tblCellMar>
        <w:tblLook w:val="04A0" w:firstRow="1" w:lastRow="0" w:firstColumn="1" w:lastColumn="0" w:noHBand="0" w:noVBand="1"/>
      </w:tblPr>
      <w:tblGrid>
        <w:gridCol w:w="3326"/>
        <w:gridCol w:w="11"/>
        <w:gridCol w:w="3733"/>
      </w:tblGrid>
      <w:tr w:rsidR="00D0114E" w:rsidRPr="003958FD" w14:paraId="68B947CD" w14:textId="77777777">
        <w:trPr>
          <w:trHeight w:val="1219"/>
        </w:trPr>
        <w:tc>
          <w:tcPr>
            <w:tcW w:w="3317" w:type="dxa"/>
            <w:tcBorders>
              <w:top w:val="single" w:sz="4" w:space="0" w:color="181717"/>
              <w:left w:val="single" w:sz="4" w:space="0" w:color="181717"/>
              <w:bottom w:val="single" w:sz="4" w:space="0" w:color="181717"/>
              <w:right w:val="single" w:sz="4" w:space="0" w:color="181717"/>
            </w:tcBorders>
          </w:tcPr>
          <w:p w14:paraId="68B947CB" w14:textId="77777777" w:rsidR="00D0114E" w:rsidRPr="003958FD" w:rsidRDefault="00E578CB">
            <w:pPr>
              <w:spacing w:after="0" w:line="259" w:lineRule="auto"/>
              <w:ind w:left="0" w:firstLine="0"/>
              <w:jc w:val="left"/>
              <w:rPr>
                <w:rFonts w:ascii="Arial" w:hAnsi="Arial" w:cs="Arial"/>
                <w:sz w:val="20"/>
              </w:rPr>
            </w:pPr>
            <w:r w:rsidRPr="003958FD">
              <w:rPr>
                <w:rFonts w:ascii="Arial" w:hAnsi="Arial" w:cs="Arial"/>
                <w:sz w:val="18"/>
              </w:rPr>
              <w:t>For a chapter in a book, cite the title in quotation marks and in roman type, followed by “in”, then the title of the book itself in italics and initial caps.</w:t>
            </w:r>
          </w:p>
        </w:tc>
        <w:tc>
          <w:tcPr>
            <w:tcW w:w="3335" w:type="dxa"/>
            <w:gridSpan w:val="2"/>
            <w:tcBorders>
              <w:top w:val="single" w:sz="4" w:space="0" w:color="181717"/>
              <w:left w:val="single" w:sz="4" w:space="0" w:color="181717"/>
              <w:bottom w:val="single" w:sz="4" w:space="0" w:color="181717"/>
              <w:right w:val="single" w:sz="4" w:space="0" w:color="181717"/>
            </w:tcBorders>
            <w:vAlign w:val="center"/>
          </w:tcPr>
          <w:p w14:paraId="68B947CC" w14:textId="77777777" w:rsidR="00D0114E" w:rsidRPr="003958FD" w:rsidRDefault="00E578CB">
            <w:pPr>
              <w:spacing w:after="0" w:line="259" w:lineRule="auto"/>
              <w:ind w:left="4" w:right="21" w:firstLine="0"/>
              <w:jc w:val="left"/>
              <w:rPr>
                <w:rFonts w:ascii="Arial" w:hAnsi="Arial" w:cs="Arial"/>
                <w:sz w:val="20"/>
              </w:rPr>
            </w:pPr>
            <w:r w:rsidRPr="003958FD">
              <w:rPr>
                <w:rFonts w:ascii="Arial" w:eastAsia="Times New Roman" w:hAnsi="Arial" w:cs="Arial"/>
                <w:b/>
                <w:color w:val="1B5C98"/>
                <w:sz w:val="18"/>
              </w:rPr>
              <w:t xml:space="preserve">OECD (2011), “The many dividends from structural reform”, in </w:t>
            </w:r>
            <w:r w:rsidRPr="003958FD">
              <w:rPr>
                <w:rFonts w:ascii="Arial" w:eastAsia="Times New Roman" w:hAnsi="Arial" w:cs="Arial"/>
                <w:b/>
                <w:i/>
                <w:color w:val="1B5C98"/>
                <w:sz w:val="18"/>
              </w:rPr>
              <w:t>Economic Policy Reforms 2011: Going for Growth</w:t>
            </w:r>
            <w:r w:rsidRPr="003958FD">
              <w:rPr>
                <w:rFonts w:ascii="Arial" w:eastAsia="Times New Roman" w:hAnsi="Arial" w:cs="Arial"/>
                <w:b/>
                <w:color w:val="1B5C98"/>
                <w:sz w:val="18"/>
              </w:rPr>
              <w:t xml:space="preserve">, OECD </w:t>
            </w:r>
            <w:hyperlink r:id="rId26">
              <w:r w:rsidRPr="003958FD">
                <w:rPr>
                  <w:rFonts w:ascii="Arial" w:eastAsia="Times New Roman" w:hAnsi="Arial" w:cs="Arial"/>
                  <w:b/>
                  <w:color w:val="1B5C98"/>
                  <w:sz w:val="18"/>
                </w:rPr>
                <w:t xml:space="preserve">Publishing, Paris, </w:t>
              </w:r>
            </w:hyperlink>
            <w:hyperlink r:id="rId27">
              <w:r w:rsidRPr="003958FD">
                <w:rPr>
                  <w:rFonts w:ascii="Arial" w:eastAsia="Times New Roman" w:hAnsi="Arial" w:cs="Arial"/>
                  <w:b/>
                  <w:color w:val="1B5C98"/>
                  <w:sz w:val="18"/>
                  <w:u w:val="single" w:color="1B5C98"/>
                </w:rPr>
                <w:t>http://dx.doi.org/10.1787/ growth-2011-1-en.</w:t>
              </w:r>
            </w:hyperlink>
          </w:p>
        </w:tc>
      </w:tr>
      <w:tr w:rsidR="00D0114E" w:rsidRPr="003958FD" w14:paraId="68B947D4" w14:textId="77777777">
        <w:tblPrEx>
          <w:tblCellMar>
            <w:top w:w="96" w:type="dxa"/>
            <w:left w:w="170" w:type="dxa"/>
            <w:right w:w="0" w:type="dxa"/>
          </w:tblCellMar>
        </w:tblPrEx>
        <w:trPr>
          <w:trHeight w:val="3220"/>
        </w:trPr>
        <w:tc>
          <w:tcPr>
            <w:tcW w:w="3326" w:type="dxa"/>
            <w:gridSpan w:val="2"/>
            <w:tcBorders>
              <w:top w:val="single" w:sz="4" w:space="0" w:color="181717"/>
              <w:left w:val="single" w:sz="4" w:space="0" w:color="181717"/>
              <w:bottom w:val="single" w:sz="4" w:space="0" w:color="181717"/>
              <w:right w:val="single" w:sz="4" w:space="0" w:color="181717"/>
            </w:tcBorders>
          </w:tcPr>
          <w:p w14:paraId="68B947CE" w14:textId="77777777" w:rsidR="00D0114E" w:rsidRPr="003958FD" w:rsidRDefault="00E578CB">
            <w:pPr>
              <w:spacing w:after="51" w:line="281" w:lineRule="auto"/>
              <w:ind w:left="5" w:right="161" w:firstLine="0"/>
              <w:jc w:val="left"/>
              <w:rPr>
                <w:rFonts w:ascii="Arial" w:hAnsi="Arial" w:cs="Arial"/>
                <w:sz w:val="20"/>
              </w:rPr>
            </w:pPr>
            <w:r w:rsidRPr="003958FD">
              <w:rPr>
                <w:rFonts w:ascii="Arial" w:hAnsi="Arial" w:cs="Arial"/>
                <w:sz w:val="18"/>
              </w:rPr>
              <w:t>Articles in journals and periodicals follow a similar format, but without “in”. Be sure to include volume and issue numbers.</w:t>
            </w:r>
          </w:p>
          <w:p w14:paraId="68B947CF" w14:textId="77777777" w:rsidR="00D0114E" w:rsidRPr="003958FD" w:rsidRDefault="00E578CB">
            <w:pPr>
              <w:spacing w:after="0" w:line="259" w:lineRule="auto"/>
              <w:ind w:left="5" w:right="54" w:firstLine="0"/>
              <w:jc w:val="left"/>
              <w:rPr>
                <w:rFonts w:ascii="Arial" w:hAnsi="Arial" w:cs="Arial"/>
                <w:sz w:val="20"/>
              </w:rPr>
            </w:pPr>
            <w:proofErr w:type="gramStart"/>
            <w:r w:rsidRPr="003958FD">
              <w:rPr>
                <w:rFonts w:ascii="Arial" w:hAnsi="Arial" w:cs="Arial"/>
                <w:b/>
                <w:sz w:val="18"/>
              </w:rPr>
              <w:t>note</w:t>
            </w:r>
            <w:proofErr w:type="gramEnd"/>
            <w:r w:rsidRPr="003958FD">
              <w:rPr>
                <w:rFonts w:ascii="Arial" w:hAnsi="Arial" w:cs="Arial"/>
                <w:b/>
                <w:sz w:val="18"/>
              </w:rPr>
              <w:t xml:space="preserve"> </w:t>
            </w:r>
            <w:r w:rsidRPr="003958FD">
              <w:rPr>
                <w:rFonts w:ascii="Segoe UI Symbol" w:eastAsia="Segoe UI Symbol" w:hAnsi="Segoe UI Symbol" w:cs="Segoe UI Symbol"/>
                <w:sz w:val="18"/>
              </w:rPr>
              <w:t>❯</w:t>
            </w:r>
            <w:r w:rsidRPr="003958FD">
              <w:rPr>
                <w:rFonts w:ascii="Arial" w:hAnsi="Arial" w:cs="Arial"/>
                <w:sz w:val="18"/>
              </w:rPr>
              <w:t xml:space="preserve">  For convenience, the usual abbreviations should be used for explanatory information such as volume, issue and page numbers. These </w:t>
            </w:r>
            <w:proofErr w:type="gramStart"/>
            <w:r w:rsidRPr="003958FD">
              <w:rPr>
                <w:rFonts w:ascii="Arial" w:hAnsi="Arial" w:cs="Arial"/>
                <w:sz w:val="18"/>
              </w:rPr>
              <w:t>should be given</w:t>
            </w:r>
            <w:proofErr w:type="gramEnd"/>
            <w:r w:rsidRPr="003958FD">
              <w:rPr>
                <w:rFonts w:ascii="Arial" w:hAnsi="Arial" w:cs="Arial"/>
                <w:sz w:val="18"/>
              </w:rPr>
              <w:t xml:space="preserve"> in English, regardless of the publication language.</w:t>
            </w:r>
          </w:p>
        </w:tc>
        <w:tc>
          <w:tcPr>
            <w:tcW w:w="3326" w:type="dxa"/>
            <w:tcBorders>
              <w:top w:val="single" w:sz="4" w:space="0" w:color="181717"/>
              <w:left w:val="single" w:sz="4" w:space="0" w:color="181717"/>
              <w:bottom w:val="single" w:sz="4" w:space="0" w:color="181717"/>
              <w:right w:val="single" w:sz="4" w:space="0" w:color="181717"/>
            </w:tcBorders>
            <w:vAlign w:val="center"/>
          </w:tcPr>
          <w:p w14:paraId="68B947D0" w14:textId="77777777" w:rsidR="00D0114E" w:rsidRPr="003958FD" w:rsidRDefault="00E578CB">
            <w:pPr>
              <w:spacing w:after="100" w:line="296" w:lineRule="auto"/>
              <w:ind w:left="0" w:right="317" w:firstLine="0"/>
              <w:jc w:val="left"/>
              <w:rPr>
                <w:rFonts w:ascii="Arial" w:hAnsi="Arial" w:cs="Arial"/>
                <w:sz w:val="20"/>
              </w:rPr>
            </w:pPr>
            <w:r w:rsidRPr="003958FD">
              <w:rPr>
                <w:rFonts w:ascii="Arial" w:eastAsia="Times New Roman" w:hAnsi="Arial" w:cs="Arial"/>
                <w:b/>
                <w:color w:val="1B5C98"/>
                <w:sz w:val="18"/>
              </w:rPr>
              <w:t xml:space="preserve">Plummer, R. et al. (2005), “Beer tourism in Canada along the Waterloo-Wellington Ale Trail”, </w:t>
            </w:r>
            <w:r w:rsidRPr="003958FD">
              <w:rPr>
                <w:rFonts w:ascii="Arial" w:eastAsia="Times New Roman" w:hAnsi="Arial" w:cs="Arial"/>
                <w:b/>
                <w:i/>
                <w:color w:val="1B5C98"/>
                <w:sz w:val="18"/>
              </w:rPr>
              <w:t>Tourism Management</w:t>
            </w:r>
            <w:r w:rsidRPr="003958FD">
              <w:rPr>
                <w:rFonts w:ascii="Arial" w:eastAsia="Times New Roman" w:hAnsi="Arial" w:cs="Arial"/>
                <w:b/>
                <w:color w:val="1B5C98"/>
                <w:sz w:val="18"/>
              </w:rPr>
              <w:t>, Vol. 26/3, Elsevier, Amsterdam, pp. 447-458.</w:t>
            </w:r>
          </w:p>
          <w:p w14:paraId="68B947D1" w14:textId="77777777" w:rsidR="00D0114E" w:rsidRPr="003958FD" w:rsidRDefault="00E578CB">
            <w:pPr>
              <w:spacing w:after="0" w:line="296" w:lineRule="auto"/>
              <w:ind w:left="0" w:right="180" w:firstLine="0"/>
              <w:jc w:val="left"/>
              <w:rPr>
                <w:rFonts w:ascii="Arial" w:hAnsi="Arial" w:cs="Arial"/>
                <w:sz w:val="20"/>
              </w:rPr>
            </w:pPr>
            <w:r w:rsidRPr="003958FD">
              <w:rPr>
                <w:rFonts w:ascii="Arial" w:eastAsia="Times New Roman" w:hAnsi="Arial" w:cs="Arial"/>
                <w:b/>
                <w:color w:val="1B5C98"/>
                <w:sz w:val="18"/>
              </w:rPr>
              <w:t xml:space="preserve">Blume, D. and F. Alonso (2007), “Institutional investors and corporate governance in Latin America: Challenges, promising practices and recommendations”, </w:t>
            </w:r>
            <w:r w:rsidRPr="003958FD">
              <w:rPr>
                <w:rFonts w:ascii="Arial" w:eastAsia="Times New Roman" w:hAnsi="Arial" w:cs="Arial"/>
                <w:b/>
                <w:i/>
                <w:color w:val="1B5C98"/>
                <w:sz w:val="18"/>
              </w:rPr>
              <w:t>Financial Market Trends</w:t>
            </w:r>
            <w:r w:rsidRPr="003958FD">
              <w:rPr>
                <w:rFonts w:ascii="Arial" w:eastAsia="Times New Roman" w:hAnsi="Arial" w:cs="Arial"/>
                <w:b/>
                <w:color w:val="1B5C98"/>
                <w:sz w:val="18"/>
              </w:rPr>
              <w:t xml:space="preserve">, Vol. 2007/2, OECD </w:t>
            </w:r>
          </w:p>
          <w:p w14:paraId="68B947D2" w14:textId="77777777" w:rsidR="00D0114E" w:rsidRPr="003958FD" w:rsidRDefault="00570542">
            <w:pPr>
              <w:spacing w:after="100" w:line="296" w:lineRule="auto"/>
              <w:ind w:left="0" w:firstLine="0"/>
              <w:jc w:val="left"/>
              <w:rPr>
                <w:rFonts w:ascii="Arial" w:hAnsi="Arial" w:cs="Arial"/>
                <w:sz w:val="20"/>
              </w:rPr>
            </w:pPr>
            <w:hyperlink r:id="rId28">
              <w:r w:rsidR="00E578CB" w:rsidRPr="003958FD">
                <w:rPr>
                  <w:rFonts w:ascii="Arial" w:eastAsia="Times New Roman" w:hAnsi="Arial" w:cs="Arial"/>
                  <w:b/>
                  <w:color w:val="1B5C98"/>
                  <w:sz w:val="18"/>
                </w:rPr>
                <w:t xml:space="preserve">Publishing, Paris, </w:t>
              </w:r>
            </w:hyperlink>
            <w:hyperlink r:id="rId29">
              <w:r w:rsidR="00E578CB" w:rsidRPr="003958FD">
                <w:rPr>
                  <w:rFonts w:ascii="Arial" w:eastAsia="Times New Roman" w:hAnsi="Arial" w:cs="Arial"/>
                  <w:b/>
                  <w:color w:val="1B5C98"/>
                  <w:sz w:val="18"/>
                  <w:u w:val="single" w:color="1B5C98"/>
                </w:rPr>
                <w:t>http://dx.doi.org/10.1787/ fmt-v2007-art15-en</w:t>
              </w:r>
            </w:hyperlink>
            <w:hyperlink r:id="rId30">
              <w:r w:rsidR="00E578CB" w:rsidRPr="003958FD">
                <w:rPr>
                  <w:rFonts w:ascii="Arial" w:eastAsia="Times New Roman" w:hAnsi="Arial" w:cs="Arial"/>
                  <w:b/>
                  <w:color w:val="1B5C98"/>
                  <w:sz w:val="18"/>
                </w:rPr>
                <w:t>.</w:t>
              </w:r>
            </w:hyperlink>
          </w:p>
          <w:p w14:paraId="68B947D3" w14:textId="77777777" w:rsidR="00D0114E" w:rsidRPr="003958FD" w:rsidRDefault="00E578CB">
            <w:pPr>
              <w:spacing w:after="0" w:line="259" w:lineRule="auto"/>
              <w:ind w:left="0" w:right="96" w:firstLine="0"/>
              <w:jc w:val="left"/>
              <w:rPr>
                <w:rFonts w:ascii="Arial" w:hAnsi="Arial" w:cs="Arial"/>
                <w:sz w:val="20"/>
              </w:rPr>
            </w:pPr>
            <w:proofErr w:type="spellStart"/>
            <w:r w:rsidRPr="003958FD">
              <w:rPr>
                <w:rFonts w:ascii="Arial" w:eastAsia="Times New Roman" w:hAnsi="Arial" w:cs="Arial"/>
                <w:b/>
                <w:color w:val="1B5C98"/>
                <w:sz w:val="18"/>
              </w:rPr>
              <w:t>Lübkert</w:t>
            </w:r>
            <w:proofErr w:type="spellEnd"/>
            <w:r w:rsidRPr="003958FD">
              <w:rPr>
                <w:rFonts w:ascii="Arial" w:eastAsia="Times New Roman" w:hAnsi="Arial" w:cs="Arial"/>
                <w:b/>
                <w:color w:val="1B5C98"/>
                <w:sz w:val="18"/>
              </w:rPr>
              <w:t xml:space="preserve">, P. (2011), “Greening the OECD”, </w:t>
            </w:r>
            <w:r w:rsidRPr="003958FD">
              <w:rPr>
                <w:rFonts w:ascii="Arial" w:eastAsia="Times New Roman" w:hAnsi="Arial" w:cs="Arial"/>
                <w:b/>
                <w:i/>
                <w:color w:val="1B5C98"/>
                <w:sz w:val="18"/>
              </w:rPr>
              <w:t>OECD Observer</w:t>
            </w:r>
            <w:r w:rsidRPr="003958FD">
              <w:rPr>
                <w:rFonts w:ascii="Arial" w:eastAsia="Times New Roman" w:hAnsi="Arial" w:cs="Arial"/>
                <w:b/>
                <w:color w:val="1B5C98"/>
                <w:sz w:val="18"/>
              </w:rPr>
              <w:t xml:space="preserve">, No. 284, OECD Publishing, Paris, </w:t>
            </w:r>
            <w:r w:rsidRPr="003958FD">
              <w:rPr>
                <w:rFonts w:ascii="Arial" w:eastAsia="Times New Roman" w:hAnsi="Arial" w:cs="Arial"/>
                <w:b/>
                <w:color w:val="1B5C98"/>
                <w:sz w:val="18"/>
                <w:u w:val="single" w:color="1B5C98"/>
              </w:rPr>
              <w:t>www.oecdobserver.org/news</w:t>
            </w:r>
            <w:r w:rsidRPr="003958FD">
              <w:rPr>
                <w:rFonts w:ascii="Arial" w:eastAsia="Times New Roman" w:hAnsi="Arial" w:cs="Arial"/>
                <w:b/>
                <w:color w:val="1B5C98"/>
                <w:sz w:val="18"/>
              </w:rPr>
              <w:t>.</w:t>
            </w:r>
          </w:p>
        </w:tc>
      </w:tr>
      <w:tr w:rsidR="00D0114E" w:rsidRPr="003958FD" w14:paraId="68B947DA" w14:textId="77777777">
        <w:tblPrEx>
          <w:tblCellMar>
            <w:top w:w="96" w:type="dxa"/>
            <w:left w:w="170" w:type="dxa"/>
            <w:right w:w="0" w:type="dxa"/>
          </w:tblCellMar>
        </w:tblPrEx>
        <w:trPr>
          <w:trHeight w:val="2496"/>
        </w:trPr>
        <w:tc>
          <w:tcPr>
            <w:tcW w:w="3326" w:type="dxa"/>
            <w:gridSpan w:val="2"/>
            <w:tcBorders>
              <w:top w:val="single" w:sz="4" w:space="0" w:color="181717"/>
              <w:left w:val="single" w:sz="4" w:space="0" w:color="181717"/>
              <w:bottom w:val="single" w:sz="4" w:space="0" w:color="181717"/>
              <w:right w:val="single" w:sz="4" w:space="0" w:color="181717"/>
            </w:tcBorders>
          </w:tcPr>
          <w:p w14:paraId="68B947D5" w14:textId="77777777" w:rsidR="00D0114E" w:rsidRPr="003958FD" w:rsidRDefault="00E578CB">
            <w:pPr>
              <w:spacing w:after="0" w:line="259" w:lineRule="auto"/>
              <w:ind w:left="5" w:firstLine="0"/>
              <w:jc w:val="left"/>
              <w:rPr>
                <w:rFonts w:ascii="Arial" w:hAnsi="Arial" w:cs="Arial"/>
                <w:sz w:val="20"/>
              </w:rPr>
            </w:pPr>
            <w:r w:rsidRPr="003958FD">
              <w:rPr>
                <w:rFonts w:ascii="Arial" w:hAnsi="Arial" w:cs="Arial"/>
                <w:sz w:val="18"/>
              </w:rPr>
              <w:t>A working paper</w:t>
            </w:r>
          </w:p>
        </w:tc>
        <w:tc>
          <w:tcPr>
            <w:tcW w:w="3326" w:type="dxa"/>
            <w:tcBorders>
              <w:top w:val="single" w:sz="4" w:space="0" w:color="181717"/>
              <w:left w:val="single" w:sz="4" w:space="0" w:color="181717"/>
              <w:bottom w:val="single" w:sz="4" w:space="0" w:color="181717"/>
              <w:right w:val="single" w:sz="4" w:space="0" w:color="181717"/>
            </w:tcBorders>
            <w:vAlign w:val="center"/>
          </w:tcPr>
          <w:p w14:paraId="68B947D6" w14:textId="77777777" w:rsidR="00D0114E" w:rsidRPr="003958FD" w:rsidRDefault="00E578CB">
            <w:pPr>
              <w:spacing w:after="100" w:line="296" w:lineRule="auto"/>
              <w:ind w:left="0" w:right="210" w:firstLine="0"/>
              <w:jc w:val="left"/>
              <w:rPr>
                <w:rFonts w:ascii="Arial" w:hAnsi="Arial" w:cs="Arial"/>
                <w:sz w:val="20"/>
              </w:rPr>
            </w:pPr>
            <w:proofErr w:type="spellStart"/>
            <w:r w:rsidRPr="003958FD">
              <w:rPr>
                <w:rFonts w:ascii="Arial" w:eastAsia="Times New Roman" w:hAnsi="Arial" w:cs="Arial"/>
                <w:b/>
                <w:color w:val="1B5C98"/>
                <w:sz w:val="18"/>
              </w:rPr>
              <w:t>Paunov</w:t>
            </w:r>
            <w:proofErr w:type="spellEnd"/>
            <w:r w:rsidRPr="003958FD">
              <w:rPr>
                <w:rFonts w:ascii="Arial" w:eastAsia="Times New Roman" w:hAnsi="Arial" w:cs="Arial"/>
                <w:b/>
                <w:color w:val="1B5C98"/>
                <w:sz w:val="18"/>
              </w:rPr>
              <w:t xml:space="preserve">, C. (2013), “Innovation and inclusive development: A discussion of the main policy issues”, </w:t>
            </w:r>
            <w:r w:rsidRPr="003958FD">
              <w:rPr>
                <w:rFonts w:ascii="Arial" w:eastAsia="Times New Roman" w:hAnsi="Arial" w:cs="Arial"/>
                <w:b/>
                <w:i/>
                <w:color w:val="1B5C98"/>
                <w:sz w:val="18"/>
              </w:rPr>
              <w:t>OECD Science, Technology and Industry Working Papers</w:t>
            </w:r>
            <w:r w:rsidRPr="003958FD">
              <w:rPr>
                <w:rFonts w:ascii="Arial" w:eastAsia="Times New Roman" w:hAnsi="Arial" w:cs="Arial"/>
                <w:b/>
                <w:color w:val="1B5C98"/>
                <w:sz w:val="18"/>
              </w:rPr>
              <w:t xml:space="preserve">, No. 2013/01, </w:t>
            </w:r>
            <w:hyperlink r:id="rId31">
              <w:r w:rsidRPr="003958FD">
                <w:rPr>
                  <w:rFonts w:ascii="Arial" w:eastAsia="Times New Roman" w:hAnsi="Arial" w:cs="Arial"/>
                  <w:b/>
                  <w:color w:val="1B5C98"/>
                  <w:sz w:val="18"/>
                </w:rPr>
                <w:t xml:space="preserve">OECD Publishing, Paris, </w:t>
              </w:r>
            </w:hyperlink>
            <w:hyperlink r:id="rId32">
              <w:r w:rsidRPr="003958FD">
                <w:rPr>
                  <w:rFonts w:ascii="Arial" w:eastAsia="Times New Roman" w:hAnsi="Arial" w:cs="Arial"/>
                  <w:b/>
                  <w:color w:val="1B5C98"/>
                  <w:sz w:val="18"/>
                  <w:u w:val="single" w:color="1B5C98"/>
                </w:rPr>
                <w:t>http://dx.doi. org/10.1787/5k4dd1rvsnjj-en</w:t>
              </w:r>
            </w:hyperlink>
            <w:hyperlink r:id="rId33">
              <w:r w:rsidRPr="003958FD">
                <w:rPr>
                  <w:rFonts w:ascii="Arial" w:eastAsia="Times New Roman" w:hAnsi="Arial" w:cs="Arial"/>
                  <w:b/>
                  <w:color w:val="1B5C98"/>
                  <w:sz w:val="18"/>
                </w:rPr>
                <w:t xml:space="preserve">.  </w:t>
              </w:r>
            </w:hyperlink>
          </w:p>
          <w:p w14:paraId="68B947D7" w14:textId="77777777" w:rsidR="00D0114E" w:rsidRPr="003958FD" w:rsidRDefault="00E578CB">
            <w:pPr>
              <w:spacing w:after="0" w:line="296" w:lineRule="auto"/>
              <w:ind w:left="0" w:right="81" w:firstLine="0"/>
              <w:jc w:val="center"/>
              <w:rPr>
                <w:rFonts w:ascii="Arial" w:hAnsi="Arial" w:cs="Arial"/>
                <w:sz w:val="20"/>
              </w:rPr>
            </w:pPr>
            <w:proofErr w:type="spellStart"/>
            <w:r w:rsidRPr="003958FD">
              <w:rPr>
                <w:rFonts w:ascii="Arial" w:eastAsia="Times New Roman" w:hAnsi="Arial" w:cs="Arial"/>
                <w:b/>
                <w:color w:val="1B5C98"/>
                <w:sz w:val="18"/>
              </w:rPr>
              <w:t>Bouis</w:t>
            </w:r>
            <w:proofErr w:type="spellEnd"/>
            <w:r w:rsidRPr="003958FD">
              <w:rPr>
                <w:rFonts w:ascii="Arial" w:eastAsia="Times New Roman" w:hAnsi="Arial" w:cs="Arial"/>
                <w:b/>
                <w:color w:val="1B5C98"/>
                <w:sz w:val="18"/>
              </w:rPr>
              <w:t xml:space="preserve">, R. et al. (2012), “The short-term effects of structural reforms: An empirical analysis”, </w:t>
            </w:r>
          </w:p>
          <w:p w14:paraId="68B947D8" w14:textId="77777777" w:rsidR="00D0114E" w:rsidRPr="003958FD" w:rsidRDefault="00E578CB">
            <w:pPr>
              <w:spacing w:after="25" w:line="259" w:lineRule="auto"/>
              <w:ind w:left="0" w:firstLine="0"/>
              <w:jc w:val="left"/>
              <w:rPr>
                <w:rFonts w:ascii="Arial" w:hAnsi="Arial" w:cs="Arial"/>
                <w:sz w:val="20"/>
              </w:rPr>
            </w:pPr>
            <w:r w:rsidRPr="003958FD">
              <w:rPr>
                <w:rFonts w:ascii="Arial" w:eastAsia="Times New Roman" w:hAnsi="Arial" w:cs="Arial"/>
                <w:b/>
                <w:i/>
                <w:color w:val="1B5C98"/>
                <w:sz w:val="18"/>
              </w:rPr>
              <w:t xml:space="preserve">OECD Economics Department Working </w:t>
            </w:r>
          </w:p>
          <w:p w14:paraId="68B947D9" w14:textId="77777777" w:rsidR="00D0114E" w:rsidRPr="003958FD" w:rsidRDefault="00E578CB">
            <w:pPr>
              <w:spacing w:after="0" w:line="259" w:lineRule="auto"/>
              <w:ind w:left="0" w:firstLine="0"/>
              <w:jc w:val="left"/>
              <w:rPr>
                <w:rFonts w:ascii="Arial" w:hAnsi="Arial" w:cs="Arial"/>
                <w:sz w:val="20"/>
              </w:rPr>
            </w:pPr>
            <w:r w:rsidRPr="003958FD">
              <w:rPr>
                <w:rFonts w:ascii="Arial" w:eastAsia="Times New Roman" w:hAnsi="Arial" w:cs="Arial"/>
                <w:b/>
                <w:i/>
                <w:color w:val="1B5C98"/>
                <w:sz w:val="18"/>
              </w:rPr>
              <w:t>Papers</w:t>
            </w:r>
            <w:r w:rsidRPr="003958FD">
              <w:rPr>
                <w:rFonts w:ascii="Arial" w:eastAsia="Times New Roman" w:hAnsi="Arial" w:cs="Arial"/>
                <w:b/>
                <w:color w:val="1B5C98"/>
                <w:sz w:val="18"/>
              </w:rPr>
              <w:t xml:space="preserve">, No. 949, OECD Publishing, Paris, </w:t>
            </w:r>
            <w:r w:rsidRPr="003958FD">
              <w:rPr>
                <w:rFonts w:ascii="Arial" w:eastAsia="Times New Roman" w:hAnsi="Arial" w:cs="Arial"/>
                <w:b/>
                <w:color w:val="1B5C98"/>
                <w:sz w:val="18"/>
                <w:u w:val="single" w:color="1B5C98"/>
              </w:rPr>
              <w:t>http://dx.doi.org/10.1787/5k9csvk4d56d-en</w:t>
            </w:r>
            <w:r w:rsidRPr="003958FD">
              <w:rPr>
                <w:rFonts w:ascii="Arial" w:eastAsia="Times New Roman" w:hAnsi="Arial" w:cs="Arial"/>
                <w:b/>
                <w:color w:val="1B5C98"/>
                <w:sz w:val="18"/>
              </w:rPr>
              <w:t>.</w:t>
            </w:r>
          </w:p>
        </w:tc>
      </w:tr>
      <w:tr w:rsidR="00D0114E" w:rsidRPr="003958FD" w14:paraId="68B947E1" w14:textId="77777777">
        <w:tblPrEx>
          <w:tblCellMar>
            <w:top w:w="96" w:type="dxa"/>
            <w:left w:w="170" w:type="dxa"/>
            <w:right w:w="0" w:type="dxa"/>
          </w:tblCellMar>
        </w:tblPrEx>
        <w:trPr>
          <w:trHeight w:val="2089"/>
        </w:trPr>
        <w:tc>
          <w:tcPr>
            <w:tcW w:w="3326" w:type="dxa"/>
            <w:gridSpan w:val="2"/>
            <w:tcBorders>
              <w:top w:val="single" w:sz="4" w:space="0" w:color="181717"/>
              <w:left w:val="single" w:sz="4" w:space="0" w:color="181717"/>
              <w:bottom w:val="single" w:sz="4" w:space="0" w:color="181717"/>
              <w:right w:val="single" w:sz="4" w:space="0" w:color="181717"/>
            </w:tcBorders>
          </w:tcPr>
          <w:p w14:paraId="68B947DB" w14:textId="77777777" w:rsidR="00D0114E" w:rsidRPr="003958FD" w:rsidRDefault="00E578CB">
            <w:pPr>
              <w:spacing w:after="1220" w:line="324" w:lineRule="auto"/>
              <w:ind w:left="5" w:right="786" w:firstLine="0"/>
              <w:jc w:val="left"/>
              <w:rPr>
                <w:rFonts w:ascii="Arial" w:hAnsi="Arial" w:cs="Arial"/>
                <w:sz w:val="20"/>
              </w:rPr>
            </w:pPr>
            <w:r w:rsidRPr="003958FD">
              <w:rPr>
                <w:rFonts w:ascii="Arial" w:hAnsi="Arial" w:cs="Arial"/>
                <w:sz w:val="18"/>
              </w:rPr>
              <w:t xml:space="preserve">A book in a series </w:t>
            </w:r>
            <w:r w:rsidRPr="003958FD">
              <w:rPr>
                <w:rFonts w:ascii="Arial" w:hAnsi="Arial" w:cs="Arial"/>
                <w:b/>
                <w:sz w:val="18"/>
              </w:rPr>
              <w:t xml:space="preserve">note </w:t>
            </w:r>
            <w:proofErr w:type="gramStart"/>
            <w:r w:rsidRPr="003958FD">
              <w:rPr>
                <w:rFonts w:ascii="Segoe UI Symbol" w:eastAsia="Segoe UI Symbol" w:hAnsi="Segoe UI Symbol" w:cs="Segoe UI Symbol"/>
                <w:sz w:val="18"/>
              </w:rPr>
              <w:t>❯</w:t>
            </w:r>
            <w:r w:rsidRPr="003958FD">
              <w:rPr>
                <w:rFonts w:ascii="Arial" w:hAnsi="Arial" w:cs="Arial"/>
                <w:sz w:val="18"/>
              </w:rPr>
              <w:t xml:space="preserve">  The</w:t>
            </w:r>
            <w:proofErr w:type="gramEnd"/>
            <w:r w:rsidRPr="003958FD">
              <w:rPr>
                <w:rFonts w:ascii="Arial" w:hAnsi="Arial" w:cs="Arial"/>
                <w:sz w:val="18"/>
              </w:rPr>
              <w:t xml:space="preserve"> series title is not italicised.</w:t>
            </w:r>
          </w:p>
          <w:p w14:paraId="68B947DC" w14:textId="77777777" w:rsidR="00D0114E" w:rsidRPr="003958FD" w:rsidRDefault="00E578CB">
            <w:pPr>
              <w:spacing w:after="0" w:line="259" w:lineRule="auto"/>
              <w:ind w:left="3156" w:firstLine="0"/>
              <w:jc w:val="left"/>
              <w:rPr>
                <w:rFonts w:ascii="Arial" w:hAnsi="Arial" w:cs="Arial"/>
                <w:sz w:val="20"/>
              </w:rPr>
            </w:pPr>
            <w:r w:rsidRPr="003958FD">
              <w:rPr>
                <w:rFonts w:ascii="Arial" w:hAnsi="Arial" w:cs="Arial"/>
                <w:noProof/>
                <w:color w:val="000000"/>
                <w:sz w:val="28"/>
                <w:lang w:eastAsia="en-GB"/>
              </w:rPr>
              <mc:AlternateContent>
                <mc:Choice Requires="wpg">
                  <w:drawing>
                    <wp:inline distT="0" distB="0" distL="0" distR="0" wp14:anchorId="68B94FB5" wp14:editId="68B94FB6">
                      <wp:extent cx="6350" cy="6350"/>
                      <wp:effectExtent l="0" t="0" r="0" b="0"/>
                      <wp:docPr id="212062" name="Group 212062"/>
                      <wp:cNvGraphicFramePr/>
                      <a:graphic xmlns:a="http://schemas.openxmlformats.org/drawingml/2006/main">
                        <a:graphicData uri="http://schemas.microsoft.com/office/word/2010/wordprocessingGroup">
                          <wpg:wgp>
                            <wpg:cNvGrpSpPr/>
                            <wpg:grpSpPr>
                              <a:xfrm>
                                <a:off x="0" y="0"/>
                                <a:ext cx="6350" cy="6350"/>
                                <a:chOff x="0" y="0"/>
                                <a:chExt cx="6350" cy="6350"/>
                              </a:xfrm>
                            </wpg:grpSpPr>
                            <wps:wsp>
                              <wps:cNvPr id="21256" name="Shape 21256"/>
                              <wps:cNvSpPr/>
                              <wps:spPr>
                                <a:xfrm>
                                  <a:off x="0" y="0"/>
                                  <a:ext cx="0" cy="0"/>
                                </a:xfrm>
                                <a:custGeom>
                                  <a:avLst/>
                                  <a:gdLst/>
                                  <a:ahLst/>
                                  <a:cxnLst/>
                                  <a:rect l="0" t="0" r="0" b="0"/>
                                  <a:pathLst>
                                    <a:path>
                                      <a:moveTo>
                                        <a:pt x="0" y="0"/>
                                      </a:moveTo>
                                      <a:lnTo>
                                        <a:pt x="0" y="0"/>
                                      </a:lnTo>
                                    </a:path>
                                  </a:pathLst>
                                </a:custGeom>
                                <a:ln w="6350" cap="rnd">
                                  <a:round/>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5A3889D3" id="Group 212062" o:spid="_x0000_s1026" style="width:.5pt;height:.5pt;mso-position-horizontal-relative:char;mso-position-vertical-relative:line" coordsize="63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NAiTwIAAK4FAAAOAAAAZHJzL2Uyb0RvYy54bWykVM1u2zAMvg/YOwi6L/4ZmhZGnB7WLZdh&#10;K9buARRZsg3IkiApdvL2o+ifBAk6DJ0PMkWRn8iPFDePx06RXjjfGl3SbJVSIjQ3Vavrkv5+/fbp&#10;gRIfmK6YMlqU9CQ8fdx+/LAZbCFy0xhVCUcARPtisCVtQrBFknjeiI75lbFCw6E0rmMBtq5OKscG&#10;QO9UkqfpOhmMq6wzXHgP2qfxkG4RX0rBw08pvQhElRRiC7g6XPdxTbYbVtSO2ablUxjsHVF0rNVw&#10;6QL1xAIjB9feQHUtd8YbGVbcdImRsuUCc4BssvQqm50zB4u51MVQ24UmoPaKp3fD8h/9syNtVdI8&#10;y9N1TolmHdQJryaTDkgabF2A7c7ZF/vsJkU97mLeR+m6+IeMyBHpPS30imMgHJTrz3dQAg4HKCH1&#10;vIH63Hjw5uubPsl8WRJjWkIYLDSQP3Pk/4+jl4ZZgdT7mPeZo7v1TBGaRIpAhYSg5UKPLzww9a/c&#10;TMRgQy4ZsoIffNgJg9Sy/rsPSFpdzRJrZokf9Sw66Pq/9rtlIfrF2KIY/53pxatBTbgqB4RzPlX6&#10;bavxDMxH0EnAi0C+TEVpMiz9wODZO13h84GG1xXkCPZKwy9WdaQRpXBSIsao9C8hoWuhqTL0867e&#10;f1GO9AzeefaQ3Wf3sSYIA6bRR7ZKLV7prVeKH+qZsg0bseaCTBcg5IQUQQWOmGtYPkUzzhl4rVDd&#10;edpASIsThmV0WPw1zEiM+yLbKO5NdcJXh4RAmyM1OBQwommAxalzuUer85jd/gEAAP//AwBQSwME&#10;FAAGAAgAAAAhAPR9FJbWAAAAAQEAAA8AAABkcnMvZG93bnJldi54bWxMj0FLw0AQhe9C/8MyBW92&#10;E0WRmE0pRT0VwVYQb9PsNAnNzobsNkn/vdNe9DLD4w1vvpcvJ9eqgfrQeDaQLhJQxKW3DVcGvnZv&#10;d8+gQkS22HomA2cKsCxmNzlm1o/8ScM2VkpCOGRooI6xy7QOZU0Ow8J3xOIdfO8wiuwrbXscJdy1&#10;+j5JnrTDhuVDjR2tayqP25Mz8D7iuHpIX4fN8bA+/+weP743KRlzO59WL6AiTfHvGC74gg6FMO39&#10;iW1QrQEpEq/z4onYX5cucv2fvPgFAAD//wMAUEsBAi0AFAAGAAgAAAAhALaDOJL+AAAA4QEAABMA&#10;AAAAAAAAAAAAAAAAAAAAAFtDb250ZW50X1R5cGVzXS54bWxQSwECLQAUAAYACAAAACEAOP0h/9YA&#10;AACUAQAACwAAAAAAAAAAAAAAAAAvAQAAX3JlbHMvLnJlbHNQSwECLQAUAAYACAAAACEAlaTQIk8C&#10;AACuBQAADgAAAAAAAAAAAAAAAAAuAgAAZHJzL2Uyb0RvYy54bWxQSwECLQAUAAYACAAAACEA9H0U&#10;ltYAAAABAQAADwAAAAAAAAAAAAAAAACpBAAAZHJzL2Rvd25yZXYueG1sUEsFBgAAAAAEAAQA8wAA&#10;AKwFAAAAAA==&#10;">
                      <v:shape id="Shape 21256" o:spid="_x0000_s1027" style="position:absolute;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1WxgAAAN4AAAAPAAAAZHJzL2Rvd25yZXYueG1sRI9Pi8Iw&#10;FMTvgt8hvIW9yJpaWHepRhHBxQUv/tn7s3nbFJuX0sRa/fRGEDwOM/MbZjrvbCVaanzpWMFomIAg&#10;zp0uuVBw2K8+vkH4gKyxckwKruRhPuv3pphpd+EttbtQiAhhn6ECE0KdSelzQxb90NXE0ft3jcUQ&#10;ZVNI3eAlwm0l0yQZS4slxwWDNS0N5afd2Sr4Cof8tvo9/Vz1oO3MMdn81fuNUu9v3WICIlAXXuFn&#10;e60VpKP0cwyPO/EKyNkdAAD//wMAUEsBAi0AFAAGAAgAAAAhANvh9svuAAAAhQEAABMAAAAAAAAA&#10;AAAAAAAAAAAAAFtDb250ZW50X1R5cGVzXS54bWxQSwECLQAUAAYACAAAACEAWvQsW78AAAAVAQAA&#10;CwAAAAAAAAAAAAAAAAAfAQAAX3JlbHMvLnJlbHNQSwECLQAUAAYACAAAACEAtP09VsYAAADeAAAA&#10;DwAAAAAAAAAAAAAAAAAHAgAAZHJzL2Rvd25yZXYueG1sUEsFBgAAAAADAAMAtwAAAPoCAAAAAA==&#10;" path="m,l,e" filled="f" strokecolor="#181717" strokeweight=".5pt">
                        <v:stroke endcap="round"/>
                        <v:path arrowok="t" textboxrect="0,0,0,0"/>
                      </v:shape>
                      <w10:anchorlock/>
                    </v:group>
                  </w:pict>
                </mc:Fallback>
              </mc:AlternateContent>
            </w:r>
          </w:p>
        </w:tc>
        <w:tc>
          <w:tcPr>
            <w:tcW w:w="3326" w:type="dxa"/>
            <w:tcBorders>
              <w:top w:val="single" w:sz="4" w:space="0" w:color="181717"/>
              <w:left w:val="single" w:sz="4" w:space="0" w:color="181717"/>
              <w:bottom w:val="single" w:sz="4" w:space="0" w:color="181717"/>
              <w:right w:val="single" w:sz="4" w:space="0" w:color="181717"/>
            </w:tcBorders>
            <w:vAlign w:val="center"/>
          </w:tcPr>
          <w:p w14:paraId="68B947DD" w14:textId="77777777" w:rsidR="00D0114E" w:rsidRPr="003958FD" w:rsidRDefault="00E578CB">
            <w:pPr>
              <w:spacing w:after="100" w:line="296" w:lineRule="auto"/>
              <w:ind w:left="0" w:right="81" w:firstLine="0"/>
              <w:jc w:val="left"/>
              <w:rPr>
                <w:rFonts w:ascii="Arial" w:hAnsi="Arial" w:cs="Arial"/>
                <w:sz w:val="20"/>
              </w:rPr>
            </w:pPr>
            <w:r w:rsidRPr="003958FD">
              <w:rPr>
                <w:rFonts w:ascii="Arial" w:eastAsia="Times New Roman" w:hAnsi="Arial" w:cs="Arial"/>
                <w:b/>
                <w:color w:val="1B5C98"/>
                <w:sz w:val="18"/>
              </w:rPr>
              <w:t xml:space="preserve">OECD (2012), </w:t>
            </w:r>
            <w:r w:rsidRPr="003958FD">
              <w:rPr>
                <w:rFonts w:ascii="Arial" w:eastAsia="Times New Roman" w:hAnsi="Arial" w:cs="Arial"/>
                <w:b/>
                <w:i/>
                <w:color w:val="1B5C98"/>
                <w:sz w:val="18"/>
              </w:rPr>
              <w:t>Connected Minds: Technology and Today’s Learners</w:t>
            </w:r>
            <w:r w:rsidRPr="003958FD">
              <w:rPr>
                <w:rFonts w:ascii="Arial" w:eastAsia="Times New Roman" w:hAnsi="Arial" w:cs="Arial"/>
                <w:b/>
                <w:color w:val="1B5C98"/>
                <w:sz w:val="18"/>
              </w:rPr>
              <w:t xml:space="preserve">, Educational Research and Innovation, OECD Publishing, Paris, </w:t>
            </w:r>
            <w:r w:rsidRPr="003958FD">
              <w:rPr>
                <w:rFonts w:ascii="Arial" w:eastAsia="Times New Roman" w:hAnsi="Arial" w:cs="Arial"/>
                <w:b/>
                <w:color w:val="1B5C98"/>
                <w:sz w:val="18"/>
                <w:u w:val="single" w:color="1B5C98"/>
              </w:rPr>
              <w:t>http://dx.doi.org/10.1787/9789264111011-en</w:t>
            </w:r>
            <w:r w:rsidRPr="003958FD">
              <w:rPr>
                <w:rFonts w:ascii="Arial" w:eastAsia="Times New Roman" w:hAnsi="Arial" w:cs="Arial"/>
                <w:b/>
                <w:color w:val="1B5C98"/>
                <w:sz w:val="18"/>
              </w:rPr>
              <w:t>.</w:t>
            </w:r>
          </w:p>
          <w:p w14:paraId="68B947DE" w14:textId="77777777" w:rsidR="00D0114E" w:rsidRPr="003958FD" w:rsidRDefault="00E578CB">
            <w:pPr>
              <w:spacing w:after="25" w:line="259" w:lineRule="auto"/>
              <w:ind w:left="0" w:firstLine="0"/>
              <w:jc w:val="left"/>
              <w:rPr>
                <w:rFonts w:ascii="Arial" w:hAnsi="Arial" w:cs="Arial"/>
                <w:sz w:val="20"/>
              </w:rPr>
            </w:pPr>
            <w:r w:rsidRPr="003958FD">
              <w:rPr>
                <w:rFonts w:ascii="Arial" w:eastAsia="Times New Roman" w:hAnsi="Arial" w:cs="Arial"/>
                <w:b/>
                <w:color w:val="1B5C98"/>
                <w:sz w:val="18"/>
              </w:rPr>
              <w:t xml:space="preserve">Colombo, F. et al. (2011), </w:t>
            </w:r>
            <w:r w:rsidRPr="003958FD">
              <w:rPr>
                <w:rFonts w:ascii="Arial" w:eastAsia="Times New Roman" w:hAnsi="Arial" w:cs="Arial"/>
                <w:b/>
                <w:i/>
                <w:color w:val="1B5C98"/>
                <w:sz w:val="18"/>
              </w:rPr>
              <w:t xml:space="preserve">Help Wanted? </w:t>
            </w:r>
          </w:p>
          <w:p w14:paraId="68B947DF" w14:textId="77777777" w:rsidR="00D0114E" w:rsidRPr="003958FD" w:rsidRDefault="00E578CB">
            <w:pPr>
              <w:spacing w:after="25" w:line="259" w:lineRule="auto"/>
              <w:ind w:left="0" w:firstLine="0"/>
              <w:jc w:val="left"/>
              <w:rPr>
                <w:rFonts w:ascii="Arial" w:hAnsi="Arial" w:cs="Arial"/>
                <w:sz w:val="20"/>
              </w:rPr>
            </w:pPr>
            <w:r w:rsidRPr="003958FD">
              <w:rPr>
                <w:rFonts w:ascii="Arial" w:eastAsia="Times New Roman" w:hAnsi="Arial" w:cs="Arial"/>
                <w:b/>
                <w:i/>
                <w:color w:val="1B5C98"/>
                <w:sz w:val="18"/>
              </w:rPr>
              <w:t xml:space="preserve">Providing and Paying for Long-Term </w:t>
            </w:r>
          </w:p>
          <w:p w14:paraId="68B947E0" w14:textId="77777777" w:rsidR="00D0114E" w:rsidRPr="003958FD" w:rsidRDefault="00E578CB">
            <w:pPr>
              <w:spacing w:after="0" w:line="259" w:lineRule="auto"/>
              <w:ind w:left="0" w:right="527" w:firstLine="0"/>
              <w:jc w:val="left"/>
              <w:rPr>
                <w:rFonts w:ascii="Arial" w:hAnsi="Arial" w:cs="Arial"/>
                <w:sz w:val="20"/>
              </w:rPr>
            </w:pPr>
            <w:r w:rsidRPr="003958FD">
              <w:rPr>
                <w:rFonts w:ascii="Arial" w:eastAsia="Times New Roman" w:hAnsi="Arial" w:cs="Arial"/>
                <w:b/>
                <w:i/>
                <w:color w:val="1B5C98"/>
                <w:sz w:val="18"/>
              </w:rPr>
              <w:t>Care</w:t>
            </w:r>
            <w:r w:rsidRPr="003958FD">
              <w:rPr>
                <w:rFonts w:ascii="Arial" w:eastAsia="Times New Roman" w:hAnsi="Arial" w:cs="Arial"/>
                <w:b/>
                <w:color w:val="1B5C98"/>
                <w:sz w:val="18"/>
              </w:rPr>
              <w:t xml:space="preserve">, OECD Health Policy Studies, </w:t>
            </w:r>
            <w:hyperlink r:id="rId34">
              <w:r w:rsidRPr="003958FD">
                <w:rPr>
                  <w:rFonts w:ascii="Arial" w:eastAsia="Times New Roman" w:hAnsi="Arial" w:cs="Arial"/>
                  <w:b/>
                  <w:color w:val="1B5C98"/>
                  <w:sz w:val="18"/>
                </w:rPr>
                <w:t xml:space="preserve">OECD Publishing, Paris, </w:t>
              </w:r>
            </w:hyperlink>
            <w:hyperlink r:id="rId35">
              <w:r w:rsidRPr="003958FD">
                <w:rPr>
                  <w:rFonts w:ascii="Arial" w:eastAsia="Times New Roman" w:hAnsi="Arial" w:cs="Arial"/>
                  <w:b/>
                  <w:color w:val="1B5C98"/>
                  <w:sz w:val="18"/>
                  <w:u w:val="single" w:color="1B5C98"/>
                </w:rPr>
                <w:t>http://dx.doi. org/10.1787/9789264097759-en</w:t>
              </w:r>
            </w:hyperlink>
            <w:hyperlink r:id="rId36">
              <w:r w:rsidRPr="003958FD">
                <w:rPr>
                  <w:rFonts w:ascii="Arial" w:eastAsia="Times New Roman" w:hAnsi="Arial" w:cs="Arial"/>
                  <w:b/>
                  <w:color w:val="1B5C98"/>
                  <w:sz w:val="18"/>
                </w:rPr>
                <w:t>.</w:t>
              </w:r>
            </w:hyperlink>
          </w:p>
        </w:tc>
      </w:tr>
    </w:tbl>
    <w:p w14:paraId="68B947E2" w14:textId="5E0551C7" w:rsidR="00D0114E" w:rsidRPr="003958FD" w:rsidRDefault="00D0114E">
      <w:pPr>
        <w:spacing w:after="287" w:line="265" w:lineRule="auto"/>
        <w:ind w:left="-5" w:right="13"/>
        <w:jc w:val="left"/>
        <w:rPr>
          <w:rFonts w:ascii="Arial" w:hAnsi="Arial" w:cs="Arial"/>
          <w:sz w:val="20"/>
        </w:rPr>
      </w:pPr>
    </w:p>
    <w:p w14:paraId="68B947E3" w14:textId="77777777" w:rsidR="00D0114E" w:rsidRPr="000A263C" w:rsidRDefault="00E578CB" w:rsidP="000A263C">
      <w:pPr>
        <w:pStyle w:val="Heading3"/>
        <w:ind w:left="-5"/>
        <w:rPr>
          <w:sz w:val="24"/>
        </w:rPr>
      </w:pPr>
      <w:bookmarkStart w:id="7" w:name="_Toc524360538"/>
      <w:r w:rsidRPr="000A263C">
        <w:rPr>
          <w:sz w:val="24"/>
        </w:rPr>
        <w:t>Citation of a dataset or table</w:t>
      </w:r>
      <w:bookmarkEnd w:id="7"/>
    </w:p>
    <w:tbl>
      <w:tblPr>
        <w:tblStyle w:val="TableGrid"/>
        <w:tblW w:w="6651" w:type="dxa"/>
        <w:tblInd w:w="5" w:type="dxa"/>
        <w:tblCellMar>
          <w:top w:w="127" w:type="dxa"/>
          <w:left w:w="165" w:type="dxa"/>
          <w:right w:w="115" w:type="dxa"/>
        </w:tblCellMar>
        <w:tblLook w:val="04A0" w:firstRow="1" w:lastRow="0" w:firstColumn="1" w:lastColumn="0" w:noHBand="0" w:noVBand="1"/>
      </w:tblPr>
      <w:tblGrid>
        <w:gridCol w:w="3330"/>
        <w:gridCol w:w="3321"/>
      </w:tblGrid>
      <w:tr w:rsidR="00D0114E" w:rsidRPr="003958FD" w14:paraId="68B947E6" w14:textId="77777777">
        <w:trPr>
          <w:trHeight w:val="1201"/>
        </w:trPr>
        <w:tc>
          <w:tcPr>
            <w:tcW w:w="3331" w:type="dxa"/>
            <w:tcBorders>
              <w:top w:val="single" w:sz="4" w:space="0" w:color="181717"/>
              <w:left w:val="single" w:sz="4" w:space="0" w:color="181717"/>
              <w:bottom w:val="single" w:sz="4" w:space="0" w:color="181717"/>
              <w:right w:val="single" w:sz="4" w:space="0" w:color="181717"/>
            </w:tcBorders>
          </w:tcPr>
          <w:p w14:paraId="68B947E4" w14:textId="77777777" w:rsidR="00D0114E" w:rsidRPr="003958FD" w:rsidRDefault="00E578CB">
            <w:pPr>
              <w:spacing w:after="0" w:line="259" w:lineRule="auto"/>
              <w:ind w:left="10" w:firstLine="0"/>
              <w:jc w:val="left"/>
              <w:rPr>
                <w:rFonts w:ascii="Arial" w:hAnsi="Arial" w:cs="Arial"/>
                <w:sz w:val="18"/>
              </w:rPr>
            </w:pPr>
            <w:r w:rsidRPr="003958FD">
              <w:rPr>
                <w:rFonts w:ascii="Arial" w:hAnsi="Arial" w:cs="Arial"/>
                <w:sz w:val="18"/>
              </w:rPr>
              <w:t>A dataset</w:t>
            </w:r>
          </w:p>
        </w:tc>
        <w:tc>
          <w:tcPr>
            <w:tcW w:w="3321" w:type="dxa"/>
            <w:tcBorders>
              <w:top w:val="single" w:sz="4" w:space="0" w:color="181717"/>
              <w:left w:val="single" w:sz="4" w:space="0" w:color="181717"/>
              <w:bottom w:val="single" w:sz="4" w:space="0" w:color="181717"/>
              <w:right w:val="single" w:sz="4" w:space="0" w:color="181717"/>
            </w:tcBorders>
          </w:tcPr>
          <w:p w14:paraId="68B947E5" w14:textId="77777777" w:rsidR="00D0114E" w:rsidRPr="003958FD" w:rsidRDefault="00E578CB">
            <w:pPr>
              <w:spacing w:after="0" w:line="259" w:lineRule="auto"/>
              <w:ind w:left="0" w:right="221" w:firstLine="0"/>
              <w:jc w:val="left"/>
              <w:rPr>
                <w:rFonts w:ascii="Arial" w:hAnsi="Arial" w:cs="Arial"/>
                <w:sz w:val="18"/>
              </w:rPr>
            </w:pPr>
            <w:r w:rsidRPr="003958FD">
              <w:rPr>
                <w:rFonts w:ascii="Arial" w:eastAsia="Times New Roman" w:hAnsi="Arial" w:cs="Arial"/>
                <w:b/>
                <w:color w:val="1B5C98"/>
                <w:sz w:val="18"/>
              </w:rPr>
              <w:t xml:space="preserve">OECD (2014), “OECD Economic Outlook No. 95”, </w:t>
            </w:r>
            <w:r w:rsidRPr="003958FD">
              <w:rPr>
                <w:rFonts w:ascii="Arial" w:eastAsia="Times New Roman" w:hAnsi="Arial" w:cs="Arial"/>
                <w:b/>
                <w:i/>
                <w:color w:val="1B5C98"/>
                <w:sz w:val="18"/>
              </w:rPr>
              <w:t xml:space="preserve">OECD Economic Outlook: Statistics </w:t>
            </w:r>
            <w:hyperlink r:id="rId37">
              <w:r w:rsidRPr="003958FD">
                <w:rPr>
                  <w:rFonts w:ascii="Arial" w:eastAsia="Times New Roman" w:hAnsi="Arial" w:cs="Arial"/>
                  <w:b/>
                  <w:i/>
                  <w:color w:val="1B5C98"/>
                  <w:sz w:val="18"/>
                </w:rPr>
                <w:t>and Projections</w:t>
              </w:r>
            </w:hyperlink>
            <w:hyperlink r:id="rId38">
              <w:r w:rsidRPr="003958FD">
                <w:rPr>
                  <w:rFonts w:ascii="Arial" w:eastAsia="Times New Roman" w:hAnsi="Arial" w:cs="Arial"/>
                  <w:b/>
                  <w:color w:val="1B5C98"/>
                  <w:sz w:val="18"/>
                </w:rPr>
                <w:t xml:space="preserve"> (database), </w:t>
              </w:r>
            </w:hyperlink>
            <w:hyperlink r:id="rId39">
              <w:r w:rsidRPr="003958FD">
                <w:rPr>
                  <w:rFonts w:ascii="Arial" w:eastAsia="Times New Roman" w:hAnsi="Arial" w:cs="Arial"/>
                  <w:b/>
                  <w:color w:val="1B5C98"/>
                  <w:sz w:val="18"/>
                  <w:u w:val="single" w:color="1B5C98"/>
                </w:rPr>
                <w:t>http://dx.doi. org/10.1787/data-00688-en</w:t>
              </w:r>
            </w:hyperlink>
            <w:hyperlink r:id="rId40">
              <w:r w:rsidRPr="003958FD">
                <w:rPr>
                  <w:rFonts w:ascii="Arial" w:eastAsia="Times New Roman" w:hAnsi="Arial" w:cs="Arial"/>
                  <w:b/>
                  <w:color w:val="1B5C98"/>
                  <w:sz w:val="18"/>
                </w:rPr>
                <w:t xml:space="preserve"> (accessed on</w:t>
              </w:r>
            </w:hyperlink>
            <w:r w:rsidRPr="003958FD">
              <w:rPr>
                <w:rFonts w:ascii="Arial" w:eastAsia="Times New Roman" w:hAnsi="Arial" w:cs="Arial"/>
                <w:b/>
                <w:color w:val="1B5C98"/>
                <w:sz w:val="18"/>
              </w:rPr>
              <w:t xml:space="preserve">  04 July 2014).</w:t>
            </w:r>
          </w:p>
        </w:tc>
      </w:tr>
      <w:tr w:rsidR="00D0114E" w:rsidRPr="003958FD" w14:paraId="68B947E9" w14:textId="77777777">
        <w:trPr>
          <w:trHeight w:val="1021"/>
        </w:trPr>
        <w:tc>
          <w:tcPr>
            <w:tcW w:w="3331" w:type="dxa"/>
            <w:tcBorders>
              <w:top w:val="single" w:sz="4" w:space="0" w:color="181717"/>
              <w:left w:val="single" w:sz="4" w:space="0" w:color="181717"/>
              <w:bottom w:val="single" w:sz="4" w:space="0" w:color="181717"/>
              <w:right w:val="single" w:sz="4" w:space="0" w:color="181717"/>
            </w:tcBorders>
          </w:tcPr>
          <w:p w14:paraId="68B947E7" w14:textId="77777777" w:rsidR="00D0114E" w:rsidRPr="003958FD" w:rsidRDefault="00E578CB">
            <w:pPr>
              <w:spacing w:after="0" w:line="259" w:lineRule="auto"/>
              <w:ind w:left="10" w:firstLine="0"/>
              <w:jc w:val="left"/>
              <w:rPr>
                <w:rFonts w:ascii="Arial" w:hAnsi="Arial" w:cs="Arial"/>
                <w:sz w:val="18"/>
              </w:rPr>
            </w:pPr>
            <w:r w:rsidRPr="003958FD">
              <w:rPr>
                <w:rFonts w:ascii="Arial" w:hAnsi="Arial" w:cs="Arial"/>
                <w:sz w:val="18"/>
              </w:rPr>
              <w:t>A table</w:t>
            </w:r>
          </w:p>
        </w:tc>
        <w:tc>
          <w:tcPr>
            <w:tcW w:w="3321" w:type="dxa"/>
            <w:tcBorders>
              <w:top w:val="single" w:sz="4" w:space="0" w:color="181717"/>
              <w:left w:val="single" w:sz="4" w:space="0" w:color="181717"/>
              <w:bottom w:val="single" w:sz="4" w:space="0" w:color="181717"/>
              <w:right w:val="single" w:sz="4" w:space="0" w:color="181717"/>
            </w:tcBorders>
            <w:vAlign w:val="center"/>
          </w:tcPr>
          <w:p w14:paraId="68B947E8" w14:textId="77777777" w:rsidR="00D0114E" w:rsidRPr="003958FD" w:rsidRDefault="00E578CB">
            <w:pPr>
              <w:spacing w:after="0" w:line="259" w:lineRule="auto"/>
              <w:ind w:left="0" w:right="114" w:firstLine="0"/>
              <w:jc w:val="left"/>
              <w:rPr>
                <w:rFonts w:ascii="Arial" w:hAnsi="Arial" w:cs="Arial"/>
                <w:sz w:val="18"/>
              </w:rPr>
            </w:pPr>
            <w:r w:rsidRPr="003958FD">
              <w:rPr>
                <w:rFonts w:ascii="Arial" w:eastAsia="Times New Roman" w:hAnsi="Arial" w:cs="Arial"/>
                <w:b/>
                <w:color w:val="1B5C98"/>
                <w:sz w:val="18"/>
              </w:rPr>
              <w:t xml:space="preserve">OECD (2014), “Income tax plus employee contributions, 2013”, in </w:t>
            </w:r>
            <w:r w:rsidRPr="003958FD">
              <w:rPr>
                <w:rFonts w:ascii="Arial" w:eastAsia="Times New Roman" w:hAnsi="Arial" w:cs="Arial"/>
                <w:b/>
                <w:i/>
                <w:color w:val="1B5C98"/>
                <w:sz w:val="18"/>
              </w:rPr>
              <w:t xml:space="preserve">Taxing Wages </w:t>
            </w:r>
            <w:hyperlink r:id="rId41">
              <w:r w:rsidRPr="003958FD">
                <w:rPr>
                  <w:rFonts w:ascii="Arial" w:eastAsia="Times New Roman" w:hAnsi="Arial" w:cs="Arial"/>
                  <w:b/>
                  <w:i/>
                  <w:color w:val="1B5C98"/>
                  <w:sz w:val="18"/>
                </w:rPr>
                <w:t>2014</w:t>
              </w:r>
            </w:hyperlink>
            <w:hyperlink r:id="rId42">
              <w:r w:rsidRPr="003958FD">
                <w:rPr>
                  <w:rFonts w:ascii="Arial" w:eastAsia="Times New Roman" w:hAnsi="Arial" w:cs="Arial"/>
                  <w:b/>
                  <w:color w:val="1B5C98"/>
                  <w:sz w:val="18"/>
                </w:rPr>
                <w:t xml:space="preserve">, OECD Publishing, Paris, </w:t>
              </w:r>
            </w:hyperlink>
            <w:hyperlink r:id="rId43">
              <w:r w:rsidRPr="003958FD">
                <w:rPr>
                  <w:rFonts w:ascii="Arial" w:eastAsia="Times New Roman" w:hAnsi="Arial" w:cs="Arial"/>
                  <w:b/>
                  <w:color w:val="1B5C98"/>
                  <w:sz w:val="18"/>
                  <w:u w:val="single" w:color="1B5C98"/>
                </w:rPr>
                <w:t>http://dx.doi. org/10.1787/tax_wages-2014-table52-en</w:t>
              </w:r>
            </w:hyperlink>
            <w:hyperlink r:id="rId44">
              <w:r w:rsidRPr="003958FD">
                <w:rPr>
                  <w:rFonts w:ascii="Arial" w:eastAsia="Times New Roman" w:hAnsi="Arial" w:cs="Arial"/>
                  <w:b/>
                  <w:color w:val="1B5C98"/>
                  <w:sz w:val="18"/>
                </w:rPr>
                <w:t>.</w:t>
              </w:r>
            </w:hyperlink>
          </w:p>
        </w:tc>
      </w:tr>
    </w:tbl>
    <w:p w14:paraId="68B947EA" w14:textId="77777777" w:rsidR="00D0114E" w:rsidRPr="000A263C" w:rsidRDefault="00E578CB">
      <w:pPr>
        <w:pStyle w:val="Heading3"/>
        <w:ind w:left="-5"/>
        <w:rPr>
          <w:sz w:val="24"/>
        </w:rPr>
      </w:pPr>
      <w:bookmarkStart w:id="8" w:name="_Toc524360539"/>
      <w:r w:rsidRPr="000A263C">
        <w:rPr>
          <w:sz w:val="24"/>
        </w:rPr>
        <w:t>Sources of figures, tables and boxes</w:t>
      </w:r>
      <w:bookmarkEnd w:id="8"/>
    </w:p>
    <w:p w14:paraId="68B947EB" w14:textId="77777777" w:rsidR="00D0114E" w:rsidRPr="003958FD" w:rsidRDefault="00E578CB">
      <w:pPr>
        <w:spacing w:after="9"/>
        <w:ind w:left="-5" w:right="38"/>
        <w:rPr>
          <w:rFonts w:ascii="Arial" w:hAnsi="Arial" w:cs="Arial"/>
          <w:sz w:val="18"/>
          <w:szCs w:val="18"/>
        </w:rPr>
      </w:pPr>
      <w:r w:rsidRPr="003958FD">
        <w:rPr>
          <w:rFonts w:ascii="Arial" w:hAnsi="Arial" w:cs="Arial"/>
          <w:sz w:val="18"/>
          <w:szCs w:val="18"/>
        </w:rPr>
        <w:t xml:space="preserve">The short-title system is used for source citations, with the complete citation in the list of </w:t>
      </w:r>
      <w:proofErr w:type="gramStart"/>
      <w:r w:rsidRPr="003958FD">
        <w:rPr>
          <w:rFonts w:ascii="Arial" w:hAnsi="Arial" w:cs="Arial"/>
          <w:sz w:val="18"/>
          <w:szCs w:val="18"/>
        </w:rPr>
        <w:t>references .</w:t>
      </w:r>
      <w:proofErr w:type="gramEnd"/>
    </w:p>
    <w:tbl>
      <w:tblPr>
        <w:tblStyle w:val="TableGrid"/>
        <w:tblW w:w="6651" w:type="dxa"/>
        <w:tblInd w:w="5" w:type="dxa"/>
        <w:tblCellMar>
          <w:top w:w="101" w:type="dxa"/>
          <w:left w:w="165" w:type="dxa"/>
          <w:right w:w="115" w:type="dxa"/>
        </w:tblCellMar>
        <w:tblLook w:val="04A0" w:firstRow="1" w:lastRow="0" w:firstColumn="1" w:lastColumn="0" w:noHBand="0" w:noVBand="1"/>
      </w:tblPr>
      <w:tblGrid>
        <w:gridCol w:w="3330"/>
        <w:gridCol w:w="3321"/>
      </w:tblGrid>
      <w:tr w:rsidR="00D0114E" w:rsidRPr="003958FD" w14:paraId="68B947EF" w14:textId="77777777">
        <w:trPr>
          <w:trHeight w:val="1035"/>
        </w:trPr>
        <w:tc>
          <w:tcPr>
            <w:tcW w:w="3331" w:type="dxa"/>
            <w:tcBorders>
              <w:top w:val="single" w:sz="4" w:space="0" w:color="181717"/>
              <w:left w:val="single" w:sz="4" w:space="0" w:color="181717"/>
              <w:bottom w:val="single" w:sz="4" w:space="0" w:color="181717"/>
              <w:right w:val="single" w:sz="4" w:space="0" w:color="181717"/>
            </w:tcBorders>
            <w:vAlign w:val="center"/>
          </w:tcPr>
          <w:p w14:paraId="68B947EC" w14:textId="77777777" w:rsidR="00D0114E" w:rsidRPr="003958FD" w:rsidRDefault="00E578CB">
            <w:pPr>
              <w:spacing w:after="0" w:line="259" w:lineRule="auto"/>
              <w:ind w:left="10" w:right="166" w:firstLine="0"/>
              <w:jc w:val="left"/>
              <w:rPr>
                <w:rFonts w:ascii="Arial" w:hAnsi="Arial" w:cs="Arial"/>
                <w:sz w:val="18"/>
                <w:szCs w:val="18"/>
              </w:rPr>
            </w:pPr>
            <w:r w:rsidRPr="003958FD">
              <w:rPr>
                <w:rFonts w:ascii="Arial" w:hAnsi="Arial" w:cs="Arial"/>
                <w:sz w:val="18"/>
                <w:szCs w:val="18"/>
              </w:rPr>
              <w:t>Always provide the source and its URL, whether OECD or otherwise, beneath the table or figure, but provide the complete bibliographic information in the reference section.</w:t>
            </w:r>
          </w:p>
        </w:tc>
        <w:tc>
          <w:tcPr>
            <w:tcW w:w="3321" w:type="dxa"/>
            <w:tcBorders>
              <w:top w:val="single" w:sz="4" w:space="0" w:color="181717"/>
              <w:left w:val="single" w:sz="4" w:space="0" w:color="181717"/>
              <w:bottom w:val="single" w:sz="4" w:space="0" w:color="181717"/>
              <w:right w:val="single" w:sz="4" w:space="0" w:color="181717"/>
            </w:tcBorders>
          </w:tcPr>
          <w:p w14:paraId="68B947ED" w14:textId="77777777" w:rsidR="00D0114E" w:rsidRPr="003958FD" w:rsidRDefault="00E578CB">
            <w:pPr>
              <w:spacing w:after="26" w:line="259" w:lineRule="auto"/>
              <w:ind w:left="0" w:firstLine="0"/>
              <w:jc w:val="left"/>
              <w:rPr>
                <w:rFonts w:ascii="Arial" w:hAnsi="Arial" w:cs="Arial"/>
                <w:sz w:val="18"/>
                <w:szCs w:val="18"/>
              </w:rPr>
            </w:pPr>
            <w:r w:rsidRPr="003958FD">
              <w:rPr>
                <w:rFonts w:ascii="Arial" w:eastAsia="Times New Roman" w:hAnsi="Arial" w:cs="Arial"/>
                <w:b/>
                <w:i/>
                <w:color w:val="1B5C98"/>
                <w:sz w:val="18"/>
                <w:szCs w:val="18"/>
              </w:rPr>
              <w:t>Source:</w:t>
            </w:r>
            <w:r w:rsidRPr="003958FD">
              <w:rPr>
                <w:rFonts w:ascii="Arial" w:eastAsia="Times New Roman" w:hAnsi="Arial" w:cs="Arial"/>
                <w:b/>
                <w:color w:val="1B5C98"/>
                <w:sz w:val="18"/>
                <w:szCs w:val="18"/>
              </w:rPr>
              <w:t xml:space="preserve"> OECD (2014), </w:t>
            </w:r>
            <w:r w:rsidRPr="003958FD">
              <w:rPr>
                <w:rFonts w:ascii="Arial" w:eastAsia="Times New Roman" w:hAnsi="Arial" w:cs="Arial"/>
                <w:b/>
                <w:i/>
                <w:color w:val="1B5C98"/>
                <w:sz w:val="18"/>
                <w:szCs w:val="18"/>
              </w:rPr>
              <w:t xml:space="preserve">OECD Economic </w:t>
            </w:r>
          </w:p>
          <w:p w14:paraId="68B947EE" w14:textId="77777777" w:rsidR="00D0114E" w:rsidRPr="003958FD" w:rsidRDefault="00E578CB">
            <w:pPr>
              <w:spacing w:after="0" w:line="259" w:lineRule="auto"/>
              <w:ind w:left="0" w:firstLine="0"/>
              <w:jc w:val="left"/>
              <w:rPr>
                <w:rFonts w:ascii="Arial" w:hAnsi="Arial" w:cs="Arial"/>
                <w:sz w:val="18"/>
                <w:szCs w:val="18"/>
              </w:rPr>
            </w:pPr>
            <w:r w:rsidRPr="003958FD">
              <w:rPr>
                <w:rFonts w:ascii="Arial" w:eastAsia="Times New Roman" w:hAnsi="Arial" w:cs="Arial"/>
                <w:b/>
                <w:i/>
                <w:color w:val="1B5C98"/>
                <w:sz w:val="18"/>
                <w:szCs w:val="18"/>
              </w:rPr>
              <w:t>Outlook: Statistics and Projections</w:t>
            </w:r>
            <w:r w:rsidRPr="003958FD">
              <w:rPr>
                <w:rFonts w:ascii="Arial" w:eastAsia="Times New Roman" w:hAnsi="Arial" w:cs="Arial"/>
                <w:b/>
                <w:color w:val="1B5C98"/>
                <w:sz w:val="18"/>
                <w:szCs w:val="18"/>
              </w:rPr>
              <w:t xml:space="preserve"> (database), </w:t>
            </w:r>
            <w:r w:rsidRPr="003958FD">
              <w:rPr>
                <w:rFonts w:ascii="Arial" w:eastAsia="Times New Roman" w:hAnsi="Arial" w:cs="Arial"/>
                <w:b/>
                <w:color w:val="1B5C98"/>
                <w:sz w:val="18"/>
                <w:szCs w:val="18"/>
                <w:u w:val="single" w:color="1B5C98"/>
              </w:rPr>
              <w:t>http://dx.doi.org/10.1787/data-00688-en</w:t>
            </w:r>
            <w:r w:rsidRPr="003958FD">
              <w:rPr>
                <w:rFonts w:ascii="Arial" w:eastAsia="Times New Roman" w:hAnsi="Arial" w:cs="Arial"/>
                <w:b/>
                <w:color w:val="1B5C98"/>
                <w:sz w:val="18"/>
                <w:szCs w:val="18"/>
              </w:rPr>
              <w:t>.</w:t>
            </w:r>
          </w:p>
        </w:tc>
      </w:tr>
      <w:tr w:rsidR="00D0114E" w:rsidRPr="003958FD" w14:paraId="68B947F2" w14:textId="77777777">
        <w:trPr>
          <w:trHeight w:val="801"/>
        </w:trPr>
        <w:tc>
          <w:tcPr>
            <w:tcW w:w="3331" w:type="dxa"/>
            <w:tcBorders>
              <w:top w:val="single" w:sz="4" w:space="0" w:color="181717"/>
              <w:left w:val="single" w:sz="4" w:space="0" w:color="181717"/>
              <w:bottom w:val="single" w:sz="4" w:space="0" w:color="181717"/>
              <w:right w:val="single" w:sz="4" w:space="0" w:color="181717"/>
            </w:tcBorders>
            <w:vAlign w:val="center"/>
          </w:tcPr>
          <w:p w14:paraId="68B947F0" w14:textId="77777777" w:rsidR="00D0114E" w:rsidRPr="003958FD" w:rsidRDefault="00E578CB">
            <w:pPr>
              <w:spacing w:after="0" w:line="259" w:lineRule="auto"/>
              <w:ind w:left="10" w:right="28" w:firstLine="0"/>
              <w:jc w:val="left"/>
              <w:rPr>
                <w:rFonts w:ascii="Arial" w:hAnsi="Arial" w:cs="Arial"/>
                <w:sz w:val="18"/>
                <w:szCs w:val="18"/>
              </w:rPr>
            </w:pPr>
            <w:r w:rsidRPr="003958FD">
              <w:rPr>
                <w:rFonts w:ascii="Arial" w:hAnsi="Arial" w:cs="Arial"/>
                <w:sz w:val="18"/>
                <w:szCs w:val="18"/>
              </w:rPr>
              <w:t>If the data presented in table or figure come from calculations based on other data, clarify this in the source field.</w:t>
            </w:r>
          </w:p>
        </w:tc>
        <w:tc>
          <w:tcPr>
            <w:tcW w:w="3321" w:type="dxa"/>
            <w:tcBorders>
              <w:top w:val="single" w:sz="4" w:space="0" w:color="181717"/>
              <w:left w:val="single" w:sz="4" w:space="0" w:color="181717"/>
              <w:bottom w:val="single" w:sz="4" w:space="0" w:color="181717"/>
              <w:right w:val="single" w:sz="4" w:space="0" w:color="181717"/>
            </w:tcBorders>
            <w:vAlign w:val="center"/>
          </w:tcPr>
          <w:p w14:paraId="68B947F1" w14:textId="77777777" w:rsidR="00D0114E" w:rsidRPr="003958FD" w:rsidRDefault="00E578CB">
            <w:pPr>
              <w:spacing w:after="0" w:line="259" w:lineRule="auto"/>
              <w:ind w:left="0" w:firstLine="0"/>
              <w:jc w:val="left"/>
              <w:rPr>
                <w:rFonts w:ascii="Arial" w:hAnsi="Arial" w:cs="Arial"/>
                <w:sz w:val="18"/>
                <w:szCs w:val="18"/>
              </w:rPr>
            </w:pPr>
            <w:r w:rsidRPr="003958FD">
              <w:rPr>
                <w:rFonts w:ascii="Arial" w:eastAsia="Times New Roman" w:hAnsi="Arial" w:cs="Arial"/>
                <w:b/>
                <w:i/>
                <w:color w:val="1B5C98"/>
                <w:sz w:val="18"/>
                <w:szCs w:val="18"/>
              </w:rPr>
              <w:t>Source:</w:t>
            </w:r>
            <w:r w:rsidRPr="003958FD">
              <w:rPr>
                <w:rFonts w:ascii="Arial" w:eastAsia="Times New Roman" w:hAnsi="Arial" w:cs="Arial"/>
                <w:b/>
                <w:color w:val="1B5C98"/>
                <w:sz w:val="18"/>
                <w:szCs w:val="18"/>
              </w:rPr>
              <w:t xml:space="preserve"> Adapted from OECD (2012), </w:t>
            </w:r>
            <w:r w:rsidRPr="003958FD">
              <w:rPr>
                <w:rFonts w:ascii="Arial" w:eastAsia="Times New Roman" w:hAnsi="Arial" w:cs="Arial"/>
                <w:b/>
                <w:i/>
                <w:color w:val="1B5C98"/>
                <w:sz w:val="18"/>
                <w:szCs w:val="18"/>
              </w:rPr>
              <w:t xml:space="preserve">OECD </w:t>
            </w:r>
            <w:hyperlink r:id="rId45">
              <w:r w:rsidRPr="003958FD">
                <w:rPr>
                  <w:rFonts w:ascii="Arial" w:eastAsia="Times New Roman" w:hAnsi="Arial" w:cs="Arial"/>
                  <w:b/>
                  <w:i/>
                  <w:color w:val="1B5C98"/>
                  <w:sz w:val="18"/>
                  <w:szCs w:val="18"/>
                </w:rPr>
                <w:t>Environmental Outlook to 2050</w:t>
              </w:r>
            </w:hyperlink>
            <w:hyperlink r:id="rId46">
              <w:r w:rsidRPr="003958FD">
                <w:rPr>
                  <w:rFonts w:ascii="Arial" w:eastAsia="Times New Roman" w:hAnsi="Arial" w:cs="Arial"/>
                  <w:b/>
                  <w:color w:val="1B5C98"/>
                  <w:sz w:val="18"/>
                  <w:szCs w:val="18"/>
                </w:rPr>
                <w:t xml:space="preserve">, </w:t>
              </w:r>
            </w:hyperlink>
            <w:hyperlink r:id="rId47">
              <w:r w:rsidRPr="003958FD">
                <w:rPr>
                  <w:rFonts w:ascii="Arial" w:eastAsia="Times New Roman" w:hAnsi="Arial" w:cs="Arial"/>
                  <w:b/>
                  <w:color w:val="1B5C98"/>
                  <w:sz w:val="18"/>
                  <w:szCs w:val="18"/>
                  <w:u w:val="single" w:color="1B5C98"/>
                </w:rPr>
                <w:t>http://dx.doi. org/10.1787/9789264122246-en</w:t>
              </w:r>
            </w:hyperlink>
            <w:hyperlink r:id="rId48">
              <w:r w:rsidRPr="003958FD">
                <w:rPr>
                  <w:rFonts w:ascii="Arial" w:eastAsia="Times New Roman" w:hAnsi="Arial" w:cs="Arial"/>
                  <w:b/>
                  <w:color w:val="1B5C98"/>
                  <w:sz w:val="18"/>
                  <w:szCs w:val="18"/>
                </w:rPr>
                <w:t>.</w:t>
              </w:r>
            </w:hyperlink>
          </w:p>
        </w:tc>
      </w:tr>
    </w:tbl>
    <w:p w14:paraId="68B947F3" w14:textId="77777777" w:rsidR="00D0114E" w:rsidRPr="003958FD" w:rsidRDefault="00E578CB">
      <w:pPr>
        <w:ind w:left="580" w:right="38" w:hanging="595"/>
        <w:rPr>
          <w:rFonts w:ascii="Arial" w:hAnsi="Arial" w:cs="Arial"/>
          <w:sz w:val="18"/>
          <w:szCs w:val="18"/>
        </w:rPr>
      </w:pPr>
      <w:proofErr w:type="gramStart"/>
      <w:r w:rsidRPr="003958FD">
        <w:rPr>
          <w:rFonts w:ascii="Arial" w:hAnsi="Arial" w:cs="Arial"/>
          <w:b/>
          <w:sz w:val="18"/>
          <w:szCs w:val="18"/>
        </w:rPr>
        <w:t>notes</w:t>
      </w:r>
      <w:proofErr w:type="gramEnd"/>
      <w:r w:rsidRPr="003958FD">
        <w:rPr>
          <w:rFonts w:ascii="Arial" w:hAnsi="Arial" w:cs="Arial"/>
          <w:sz w:val="18"/>
          <w:szCs w:val="18"/>
        </w:rPr>
        <w:t xml:space="preserve"> </w:t>
      </w:r>
      <w:r w:rsidRPr="003958FD">
        <w:rPr>
          <w:rFonts w:ascii="Segoe UI Symbol" w:eastAsia="Segoe UI Symbol" w:hAnsi="Segoe UI Symbol" w:cs="Segoe UI Symbol"/>
          <w:sz w:val="18"/>
          <w:szCs w:val="18"/>
        </w:rPr>
        <w:t>❯</w:t>
      </w:r>
      <w:r w:rsidRPr="003958FD">
        <w:rPr>
          <w:rFonts w:ascii="Arial" w:eastAsia="Segoe UI Symbol" w:hAnsi="Arial" w:cs="Arial"/>
          <w:sz w:val="18"/>
          <w:szCs w:val="18"/>
        </w:rPr>
        <w:t xml:space="preserve">  </w:t>
      </w:r>
      <w:r w:rsidRPr="003958FD">
        <w:rPr>
          <w:rFonts w:ascii="Arial" w:hAnsi="Arial" w:cs="Arial"/>
          <w:sz w:val="18"/>
          <w:szCs w:val="18"/>
        </w:rPr>
        <w:t>If the data stem from OECD work that is not accessible to the general public and are published for the first time in the work at hand, the publication itself is the source for the data . Thus, no source should be given below the figure or table (as it would be the title of the publication</w:t>
      </w:r>
      <w:proofErr w:type="gramStart"/>
      <w:r w:rsidRPr="003958FD">
        <w:rPr>
          <w:rFonts w:ascii="Arial" w:hAnsi="Arial" w:cs="Arial"/>
          <w:sz w:val="18"/>
          <w:szCs w:val="18"/>
        </w:rPr>
        <w:t>) .</w:t>
      </w:r>
      <w:proofErr w:type="gramEnd"/>
      <w:r w:rsidRPr="003958FD">
        <w:rPr>
          <w:rFonts w:ascii="Arial" w:hAnsi="Arial" w:cs="Arial"/>
          <w:sz w:val="18"/>
          <w:szCs w:val="18"/>
        </w:rPr>
        <w:t xml:space="preserve"> The mention “Source: OECD” must not be </w:t>
      </w:r>
      <w:proofErr w:type="gramStart"/>
      <w:r w:rsidRPr="003958FD">
        <w:rPr>
          <w:rFonts w:ascii="Arial" w:hAnsi="Arial" w:cs="Arial"/>
          <w:sz w:val="18"/>
          <w:szCs w:val="18"/>
        </w:rPr>
        <w:t>used .</w:t>
      </w:r>
      <w:proofErr w:type="gramEnd"/>
    </w:p>
    <w:p w14:paraId="68B947F4" w14:textId="77777777" w:rsidR="00D0114E" w:rsidRPr="003958FD" w:rsidRDefault="00E578CB">
      <w:pPr>
        <w:ind w:left="580" w:right="38" w:hanging="595"/>
        <w:rPr>
          <w:rFonts w:ascii="Arial" w:hAnsi="Arial" w:cs="Arial"/>
          <w:sz w:val="18"/>
          <w:szCs w:val="18"/>
        </w:rPr>
      </w:pPr>
      <w:r w:rsidRPr="003958FD">
        <w:rPr>
          <w:rFonts w:ascii="Arial" w:hAnsi="Arial" w:cs="Arial"/>
          <w:sz w:val="18"/>
          <w:szCs w:val="18"/>
        </w:rPr>
        <w:t xml:space="preserve">       </w:t>
      </w:r>
      <w:r w:rsidRPr="003958FD">
        <w:rPr>
          <w:rFonts w:ascii="Arial" w:eastAsia="Segoe UI Symbol" w:hAnsi="Arial" w:cs="Arial"/>
          <w:sz w:val="18"/>
          <w:szCs w:val="18"/>
        </w:rPr>
        <w:t xml:space="preserve"> </w:t>
      </w:r>
      <w:r w:rsidRPr="003958FD">
        <w:rPr>
          <w:rFonts w:ascii="Segoe UI Symbol" w:eastAsia="Segoe UI Symbol" w:hAnsi="Segoe UI Symbol" w:cs="Segoe UI Symbol"/>
          <w:sz w:val="18"/>
          <w:szCs w:val="18"/>
          <w:vertAlign w:val="subscript"/>
        </w:rPr>
        <w:t>❯</w:t>
      </w:r>
      <w:r w:rsidRPr="003958FD">
        <w:rPr>
          <w:rFonts w:ascii="Arial" w:eastAsia="Segoe UI Symbol" w:hAnsi="Arial" w:cs="Arial"/>
          <w:sz w:val="18"/>
          <w:szCs w:val="18"/>
        </w:rPr>
        <w:t xml:space="preserve">  </w:t>
      </w:r>
      <w:r w:rsidRPr="003958FD">
        <w:rPr>
          <w:rFonts w:ascii="Arial" w:hAnsi="Arial" w:cs="Arial"/>
          <w:sz w:val="18"/>
          <w:szCs w:val="18"/>
        </w:rPr>
        <w:t xml:space="preserve">Third-party (non-OECD) material (large blocks of text, figures, tables, </w:t>
      </w:r>
      <w:proofErr w:type="spellStart"/>
      <w:r w:rsidRPr="003958FD">
        <w:rPr>
          <w:rFonts w:ascii="Arial" w:hAnsi="Arial" w:cs="Arial"/>
          <w:sz w:val="18"/>
          <w:szCs w:val="18"/>
        </w:rPr>
        <w:t>etc</w:t>
      </w:r>
      <w:proofErr w:type="spellEnd"/>
      <w:r w:rsidRPr="003958FD">
        <w:rPr>
          <w:rFonts w:ascii="Arial" w:hAnsi="Arial" w:cs="Arial"/>
          <w:sz w:val="18"/>
          <w:szCs w:val="18"/>
        </w:rPr>
        <w:t xml:space="preserve"> .) should be properly cited and included in the publication only following copyright clearance from the publisher or author granting permission to reproduce . In some cases (photographs or images), a caption or credit should also appear in an acknowledgements </w:t>
      </w:r>
      <w:proofErr w:type="gramStart"/>
      <w:r w:rsidRPr="003958FD">
        <w:rPr>
          <w:rFonts w:ascii="Arial" w:hAnsi="Arial" w:cs="Arial"/>
          <w:sz w:val="18"/>
          <w:szCs w:val="18"/>
        </w:rPr>
        <w:t>section .</w:t>
      </w:r>
      <w:proofErr w:type="gramEnd"/>
    </w:p>
    <w:p w14:paraId="68B947F6" w14:textId="77777777" w:rsidR="00D0114E" w:rsidRPr="000A263C" w:rsidRDefault="00E578CB">
      <w:pPr>
        <w:pStyle w:val="Heading3"/>
        <w:ind w:left="-5"/>
        <w:rPr>
          <w:sz w:val="24"/>
        </w:rPr>
      </w:pPr>
      <w:bookmarkStart w:id="9" w:name="_Toc524360540"/>
      <w:r w:rsidRPr="000A263C">
        <w:rPr>
          <w:sz w:val="24"/>
        </w:rPr>
        <w:t>Citation of unpublished material</w:t>
      </w:r>
      <w:bookmarkEnd w:id="9"/>
    </w:p>
    <w:p w14:paraId="68B947F7" w14:textId="77777777" w:rsidR="00D0114E" w:rsidRPr="003958FD" w:rsidRDefault="00E578CB">
      <w:pPr>
        <w:ind w:left="-5" w:right="38"/>
        <w:rPr>
          <w:rFonts w:ascii="Arial" w:hAnsi="Arial" w:cs="Arial"/>
          <w:sz w:val="18"/>
          <w:szCs w:val="18"/>
        </w:rPr>
      </w:pPr>
      <w:r w:rsidRPr="003958FD">
        <w:rPr>
          <w:rFonts w:ascii="Arial" w:hAnsi="Arial" w:cs="Arial"/>
          <w:sz w:val="18"/>
          <w:szCs w:val="18"/>
        </w:rPr>
        <w:t xml:space="preserve">Unpublished material refers to all content (brochures, conference papers, declassified OLIS documents, </w:t>
      </w:r>
      <w:proofErr w:type="spellStart"/>
      <w:r w:rsidRPr="003958FD">
        <w:rPr>
          <w:rFonts w:ascii="Arial" w:hAnsi="Arial" w:cs="Arial"/>
          <w:sz w:val="18"/>
          <w:szCs w:val="18"/>
        </w:rPr>
        <w:t>etc</w:t>
      </w:r>
      <w:proofErr w:type="spellEnd"/>
      <w:r w:rsidRPr="003958FD">
        <w:rPr>
          <w:rFonts w:ascii="Arial" w:hAnsi="Arial" w:cs="Arial"/>
          <w:sz w:val="18"/>
          <w:szCs w:val="18"/>
        </w:rPr>
        <w:t xml:space="preserve"> .) that does not have an ISBN, an ISSN or a DOI, but often for which a URL can be provided:</w:t>
      </w:r>
    </w:p>
    <w:p w14:paraId="68B947F8" w14:textId="77777777" w:rsidR="00D0114E" w:rsidRPr="003958FD" w:rsidRDefault="00E578CB">
      <w:pPr>
        <w:spacing w:after="104" w:line="265" w:lineRule="auto"/>
        <w:ind w:left="580" w:right="114" w:hanging="595"/>
        <w:jc w:val="left"/>
        <w:rPr>
          <w:rFonts w:ascii="Arial" w:hAnsi="Arial" w:cs="Arial"/>
          <w:sz w:val="18"/>
          <w:szCs w:val="18"/>
        </w:rPr>
      </w:pPr>
      <w:r w:rsidRPr="003958FD">
        <w:rPr>
          <w:rFonts w:ascii="Arial" w:eastAsia="Times New Roman" w:hAnsi="Arial" w:cs="Arial"/>
          <w:b/>
          <w:color w:val="1B5C98"/>
          <w:sz w:val="18"/>
          <w:szCs w:val="18"/>
        </w:rPr>
        <w:t xml:space="preserve"> </w:t>
      </w:r>
      <w:r w:rsidRPr="003958FD">
        <w:rPr>
          <w:rFonts w:ascii="Arial" w:eastAsia="Times New Roman" w:hAnsi="Arial" w:cs="Arial"/>
          <w:b/>
          <w:color w:val="1B5C98"/>
          <w:sz w:val="18"/>
          <w:szCs w:val="18"/>
        </w:rPr>
        <w:tab/>
      </w:r>
      <w:r w:rsidRPr="003958FD">
        <w:rPr>
          <w:rFonts w:ascii="Arial" w:eastAsia="Times New Roman" w:hAnsi="Arial" w:cs="Arial"/>
          <w:b/>
          <w:i/>
          <w:color w:val="1B5C98"/>
          <w:sz w:val="18"/>
          <w:szCs w:val="18"/>
        </w:rPr>
        <w:t xml:space="preserve"> </w:t>
      </w:r>
      <w:r w:rsidRPr="003958FD">
        <w:rPr>
          <w:rFonts w:ascii="Arial" w:eastAsia="Times New Roman" w:hAnsi="Arial" w:cs="Arial"/>
          <w:b/>
          <w:i/>
          <w:color w:val="1B5C98"/>
          <w:sz w:val="18"/>
          <w:szCs w:val="18"/>
        </w:rPr>
        <w:tab/>
        <w:t xml:space="preserve"> </w:t>
      </w:r>
      <w:proofErr w:type="spellStart"/>
      <w:r w:rsidRPr="003958FD">
        <w:rPr>
          <w:rFonts w:ascii="Arial" w:eastAsia="Times New Roman" w:hAnsi="Arial" w:cs="Arial"/>
          <w:b/>
          <w:color w:val="1B5C98"/>
          <w:sz w:val="18"/>
          <w:szCs w:val="18"/>
        </w:rPr>
        <w:t>Smets</w:t>
      </w:r>
      <w:proofErr w:type="spellEnd"/>
      <w:r w:rsidRPr="003958FD">
        <w:rPr>
          <w:rFonts w:ascii="Arial" w:eastAsia="Times New Roman" w:hAnsi="Arial" w:cs="Arial"/>
          <w:b/>
          <w:color w:val="1B5C98"/>
          <w:sz w:val="18"/>
          <w:szCs w:val="18"/>
        </w:rPr>
        <w:t xml:space="preserve">, D. (2013), “Fiscal governance framework: The importance of credibility”, presentation at the high-level roundtable on the optimal design </w:t>
      </w:r>
      <w:hyperlink r:id="rId49">
        <w:r w:rsidRPr="003958FD">
          <w:rPr>
            <w:rFonts w:ascii="Arial" w:eastAsia="Times New Roman" w:hAnsi="Arial" w:cs="Arial"/>
            <w:b/>
            <w:color w:val="1B5C98"/>
            <w:sz w:val="18"/>
            <w:szCs w:val="18"/>
          </w:rPr>
          <w:t xml:space="preserve">of fiscal consolidation programmes, Frankfurt am Main, 8 April 2013, </w:t>
        </w:r>
      </w:hyperlink>
      <w:hyperlink r:id="rId50">
        <w:r w:rsidRPr="003958FD">
          <w:rPr>
            <w:rFonts w:ascii="Arial" w:eastAsia="Times New Roman" w:hAnsi="Arial" w:cs="Arial"/>
            <w:b/>
            <w:color w:val="1B5C98"/>
            <w:sz w:val="18"/>
            <w:szCs w:val="18"/>
            <w:u w:val="single" w:color="1B5C98"/>
          </w:rPr>
          <w:t>www. ecb.int/events/conferences/shared/pdf/20130408_roundtable/Presentation_ Smets.pdf</w:t>
        </w:r>
        <w:proofErr w:type="gramStart"/>
        <w:r w:rsidRPr="003958FD">
          <w:rPr>
            <w:rFonts w:ascii="Arial" w:eastAsia="Times New Roman" w:hAnsi="Arial" w:cs="Arial"/>
            <w:b/>
            <w:color w:val="1B5C98"/>
            <w:sz w:val="18"/>
            <w:szCs w:val="18"/>
            <w:u w:val="single" w:color="1B5C98"/>
          </w:rPr>
          <w:t>?aed84e252b3dba60f9440e09b075d5ff</w:t>
        </w:r>
        <w:proofErr w:type="gramEnd"/>
      </w:hyperlink>
      <w:hyperlink r:id="rId51">
        <w:r w:rsidRPr="003958FD">
          <w:rPr>
            <w:rFonts w:ascii="Arial" w:eastAsia="Times New Roman" w:hAnsi="Arial" w:cs="Arial"/>
            <w:b/>
            <w:color w:val="1B5C98"/>
            <w:sz w:val="18"/>
            <w:szCs w:val="18"/>
          </w:rPr>
          <w:t xml:space="preserve">. </w:t>
        </w:r>
      </w:hyperlink>
    </w:p>
    <w:p w14:paraId="68B947F9" w14:textId="77777777" w:rsidR="00D0114E" w:rsidRPr="003958FD" w:rsidRDefault="00E578CB">
      <w:pPr>
        <w:spacing w:after="106" w:line="265" w:lineRule="auto"/>
        <w:ind w:left="580" w:right="499" w:hanging="595"/>
        <w:jc w:val="left"/>
        <w:rPr>
          <w:rFonts w:ascii="Arial" w:hAnsi="Arial" w:cs="Arial"/>
          <w:sz w:val="18"/>
          <w:szCs w:val="18"/>
        </w:rPr>
      </w:pPr>
      <w:r w:rsidRPr="003958FD">
        <w:rPr>
          <w:rFonts w:ascii="Arial" w:eastAsia="Times New Roman" w:hAnsi="Arial" w:cs="Arial"/>
          <w:b/>
          <w:color w:val="1B5C98"/>
          <w:sz w:val="18"/>
          <w:szCs w:val="18"/>
        </w:rPr>
        <w:t xml:space="preserve"> </w:t>
      </w:r>
      <w:r w:rsidRPr="003958FD">
        <w:rPr>
          <w:rFonts w:ascii="Arial" w:eastAsia="Times New Roman" w:hAnsi="Arial" w:cs="Arial"/>
          <w:b/>
          <w:color w:val="1B5C98"/>
          <w:sz w:val="18"/>
          <w:szCs w:val="18"/>
        </w:rPr>
        <w:tab/>
        <w:t xml:space="preserve"> </w:t>
      </w:r>
      <w:r w:rsidRPr="003958FD">
        <w:rPr>
          <w:rFonts w:ascii="Arial" w:eastAsia="Times New Roman" w:hAnsi="Arial" w:cs="Arial"/>
          <w:b/>
          <w:color w:val="1B5C98"/>
          <w:sz w:val="18"/>
          <w:szCs w:val="18"/>
        </w:rPr>
        <w:tab/>
        <w:t xml:space="preserve"> Adams, J., K. Gurney and S. Marshall (2007), “Patterns of international collaboration for the UK and leading partners”, report commissioned </w:t>
      </w:r>
      <w:hyperlink r:id="rId52">
        <w:r w:rsidRPr="003958FD">
          <w:rPr>
            <w:rFonts w:ascii="Arial" w:eastAsia="Times New Roman" w:hAnsi="Arial" w:cs="Arial"/>
            <w:b/>
            <w:color w:val="1B5C98"/>
            <w:sz w:val="18"/>
            <w:szCs w:val="18"/>
          </w:rPr>
          <w:t xml:space="preserve">by the UK Office of Science and Innovation, Evidence Ltd, June, </w:t>
        </w:r>
      </w:hyperlink>
      <w:hyperlink r:id="rId53">
        <w:r w:rsidRPr="003958FD">
          <w:rPr>
            <w:rFonts w:ascii="Arial" w:eastAsia="Times New Roman" w:hAnsi="Arial" w:cs="Arial"/>
            <w:b/>
            <w:color w:val="1B5C98"/>
            <w:sz w:val="18"/>
            <w:szCs w:val="18"/>
            <w:u w:val="single" w:color="1B5C98"/>
          </w:rPr>
          <w:t>http:// image.guardian.co.uk/sys-files/Education/documents/2007/07/13/ OSICollaborationSummaryRepo.pdf</w:t>
        </w:r>
      </w:hyperlink>
      <w:hyperlink r:id="rId54">
        <w:r w:rsidRPr="003958FD">
          <w:rPr>
            <w:rFonts w:ascii="Arial" w:eastAsia="Times New Roman" w:hAnsi="Arial" w:cs="Arial"/>
            <w:b/>
            <w:color w:val="1B5C98"/>
            <w:sz w:val="18"/>
            <w:szCs w:val="18"/>
          </w:rPr>
          <w:t>.</w:t>
        </w:r>
      </w:hyperlink>
    </w:p>
    <w:p w14:paraId="68B947FA" w14:textId="77777777" w:rsidR="00D0114E" w:rsidRPr="003958FD" w:rsidRDefault="00E578CB">
      <w:pPr>
        <w:ind w:left="580" w:right="38" w:hanging="595"/>
        <w:rPr>
          <w:rFonts w:ascii="Arial" w:hAnsi="Arial" w:cs="Arial"/>
          <w:sz w:val="18"/>
          <w:szCs w:val="18"/>
        </w:rPr>
      </w:pPr>
      <w:proofErr w:type="gramStart"/>
      <w:r w:rsidRPr="003958FD">
        <w:rPr>
          <w:rFonts w:ascii="Arial" w:hAnsi="Arial" w:cs="Arial"/>
          <w:b/>
          <w:sz w:val="18"/>
          <w:szCs w:val="18"/>
        </w:rPr>
        <w:t>note</w:t>
      </w:r>
      <w:proofErr w:type="gramEnd"/>
      <w:r w:rsidRPr="003958FD">
        <w:rPr>
          <w:rFonts w:ascii="Arial" w:hAnsi="Arial" w:cs="Arial"/>
          <w:sz w:val="18"/>
          <w:szCs w:val="18"/>
        </w:rPr>
        <w:t xml:space="preserve"> </w:t>
      </w:r>
      <w:r w:rsidRPr="003958FD">
        <w:rPr>
          <w:rFonts w:ascii="Segoe UI Symbol" w:eastAsia="Segoe UI Symbol" w:hAnsi="Segoe UI Symbol" w:cs="Segoe UI Symbol"/>
          <w:sz w:val="18"/>
          <w:szCs w:val="18"/>
        </w:rPr>
        <w:t>❯</w:t>
      </w:r>
      <w:r w:rsidRPr="003958FD">
        <w:rPr>
          <w:rFonts w:ascii="Arial" w:eastAsia="Segoe UI Symbol" w:hAnsi="Arial" w:cs="Arial"/>
          <w:sz w:val="18"/>
          <w:szCs w:val="18"/>
        </w:rPr>
        <w:t xml:space="preserve">  </w:t>
      </w:r>
      <w:r w:rsidRPr="003958FD">
        <w:rPr>
          <w:rFonts w:ascii="Arial" w:hAnsi="Arial" w:cs="Arial"/>
          <w:sz w:val="18"/>
          <w:szCs w:val="18"/>
        </w:rPr>
        <w:t xml:space="preserve">Avoid citing documents that are not available to the public . For OECD documents, if the author’s name </w:t>
      </w:r>
      <w:proofErr w:type="gramStart"/>
      <w:r w:rsidRPr="003958FD">
        <w:rPr>
          <w:rFonts w:ascii="Arial" w:hAnsi="Arial" w:cs="Arial"/>
          <w:sz w:val="18"/>
          <w:szCs w:val="18"/>
        </w:rPr>
        <w:t>is not stated</w:t>
      </w:r>
      <w:proofErr w:type="gramEnd"/>
      <w:r w:rsidRPr="003958FD">
        <w:rPr>
          <w:rFonts w:ascii="Arial" w:hAnsi="Arial" w:cs="Arial"/>
          <w:sz w:val="18"/>
          <w:szCs w:val="18"/>
        </w:rPr>
        <w:t xml:space="preserve"> explicitly, the author should be indicated as “OECD” in addition to the publisher:</w:t>
      </w:r>
    </w:p>
    <w:p w14:paraId="68B947FB" w14:textId="77777777" w:rsidR="00D0114E" w:rsidRPr="003958FD" w:rsidRDefault="00E578CB">
      <w:pPr>
        <w:spacing w:after="263" w:line="265" w:lineRule="auto"/>
        <w:ind w:left="580" w:right="114" w:hanging="595"/>
        <w:jc w:val="left"/>
        <w:rPr>
          <w:rFonts w:ascii="Arial" w:hAnsi="Arial" w:cs="Arial"/>
          <w:sz w:val="18"/>
          <w:szCs w:val="18"/>
        </w:rPr>
      </w:pPr>
      <w:r w:rsidRPr="003958FD">
        <w:rPr>
          <w:rFonts w:ascii="Arial" w:eastAsia="Times New Roman" w:hAnsi="Arial" w:cs="Arial"/>
          <w:b/>
          <w:color w:val="1B5C98"/>
          <w:sz w:val="18"/>
          <w:szCs w:val="18"/>
        </w:rPr>
        <w:t xml:space="preserve"> </w:t>
      </w:r>
      <w:r w:rsidRPr="003958FD">
        <w:rPr>
          <w:rFonts w:ascii="Arial" w:eastAsia="Times New Roman" w:hAnsi="Arial" w:cs="Arial"/>
          <w:b/>
          <w:color w:val="1B5C98"/>
          <w:sz w:val="18"/>
          <w:szCs w:val="18"/>
        </w:rPr>
        <w:tab/>
      </w:r>
      <w:r w:rsidRPr="003958FD">
        <w:rPr>
          <w:rFonts w:ascii="Arial" w:eastAsia="Times New Roman" w:hAnsi="Arial" w:cs="Arial"/>
          <w:b/>
          <w:i/>
          <w:color w:val="1B5C98"/>
          <w:sz w:val="18"/>
          <w:szCs w:val="18"/>
        </w:rPr>
        <w:t xml:space="preserve"> </w:t>
      </w:r>
      <w:r w:rsidRPr="003958FD">
        <w:rPr>
          <w:rFonts w:ascii="Arial" w:eastAsia="Times New Roman" w:hAnsi="Arial" w:cs="Arial"/>
          <w:b/>
          <w:i/>
          <w:color w:val="1B5C98"/>
          <w:sz w:val="18"/>
          <w:szCs w:val="18"/>
        </w:rPr>
        <w:tab/>
        <w:t xml:space="preserve"> </w:t>
      </w:r>
      <w:r w:rsidRPr="003958FD">
        <w:rPr>
          <w:rFonts w:ascii="Arial" w:eastAsia="Times New Roman" w:hAnsi="Arial" w:cs="Arial"/>
          <w:b/>
          <w:color w:val="1B5C98"/>
          <w:sz w:val="18"/>
          <w:szCs w:val="18"/>
        </w:rPr>
        <w:t xml:space="preserve">OECD (2011), “Towards Green Growth: A Summary for Policy Makers” (brochure), OECD, Paris, </w:t>
      </w:r>
      <w:r w:rsidRPr="003958FD">
        <w:rPr>
          <w:rFonts w:ascii="Arial" w:eastAsia="Times New Roman" w:hAnsi="Arial" w:cs="Arial"/>
          <w:b/>
          <w:color w:val="1B5C98"/>
          <w:sz w:val="18"/>
          <w:szCs w:val="18"/>
          <w:u w:val="single" w:color="1B5C98"/>
        </w:rPr>
        <w:t>www.oecd.org/greengrowth/48012345.pdf</w:t>
      </w:r>
      <w:r w:rsidRPr="003958FD">
        <w:rPr>
          <w:rFonts w:ascii="Arial" w:eastAsia="Times New Roman" w:hAnsi="Arial" w:cs="Arial"/>
          <w:b/>
          <w:color w:val="1B5C98"/>
          <w:sz w:val="18"/>
          <w:szCs w:val="18"/>
        </w:rPr>
        <w:t>.</w:t>
      </w:r>
    </w:p>
    <w:p w14:paraId="68B947FC" w14:textId="2220F52D" w:rsidR="00D0114E" w:rsidRPr="003958FD" w:rsidRDefault="00E578CB">
      <w:pPr>
        <w:ind w:left="-5" w:right="38"/>
        <w:rPr>
          <w:rFonts w:ascii="Arial" w:hAnsi="Arial" w:cs="Arial"/>
          <w:sz w:val="18"/>
          <w:szCs w:val="18"/>
        </w:rPr>
      </w:pPr>
      <w:r w:rsidRPr="003958FD">
        <w:rPr>
          <w:rFonts w:ascii="Arial" w:hAnsi="Arial" w:cs="Arial"/>
          <w:sz w:val="18"/>
          <w:szCs w:val="18"/>
        </w:rPr>
        <w:t xml:space="preserve">To reference a work that </w:t>
      </w:r>
      <w:proofErr w:type="gramStart"/>
      <w:r w:rsidRPr="003958FD">
        <w:rPr>
          <w:rFonts w:ascii="Arial" w:hAnsi="Arial" w:cs="Arial"/>
          <w:sz w:val="18"/>
          <w:szCs w:val="18"/>
        </w:rPr>
        <w:t>has been submitted</w:t>
      </w:r>
      <w:proofErr w:type="gramEnd"/>
      <w:r w:rsidRPr="003958FD">
        <w:rPr>
          <w:rFonts w:ascii="Arial" w:hAnsi="Arial" w:cs="Arial"/>
          <w:sz w:val="18"/>
          <w:szCs w:val="18"/>
        </w:rPr>
        <w:t xml:space="preserve"> for publication but is not yet published, use “forthcoming” and include the journal or publication in which the article or chapter </w:t>
      </w:r>
      <w:r w:rsidR="00A95C58" w:rsidRPr="003958FD">
        <w:rPr>
          <w:rFonts w:ascii="Arial" w:hAnsi="Arial" w:cs="Arial"/>
          <w:sz w:val="18"/>
          <w:szCs w:val="18"/>
        </w:rPr>
        <w:t>will be published</w:t>
      </w:r>
      <w:r w:rsidRPr="003958FD">
        <w:rPr>
          <w:rFonts w:ascii="Arial" w:hAnsi="Arial" w:cs="Arial"/>
          <w:sz w:val="18"/>
          <w:szCs w:val="18"/>
        </w:rPr>
        <w:t>.</w:t>
      </w:r>
    </w:p>
    <w:p w14:paraId="68B947FE" w14:textId="77777777" w:rsidR="00D0114E" w:rsidRPr="000A263C" w:rsidRDefault="00E578CB" w:rsidP="000A263C">
      <w:pPr>
        <w:pStyle w:val="Heading3"/>
        <w:ind w:left="-5"/>
        <w:rPr>
          <w:sz w:val="24"/>
        </w:rPr>
      </w:pPr>
      <w:bookmarkStart w:id="10" w:name="_Toc524360541"/>
      <w:r w:rsidRPr="000A263C">
        <w:rPr>
          <w:sz w:val="24"/>
        </w:rPr>
        <w:t>References in a language other than English or French</w:t>
      </w:r>
      <w:bookmarkEnd w:id="10"/>
    </w:p>
    <w:tbl>
      <w:tblPr>
        <w:tblStyle w:val="TableGrid"/>
        <w:tblW w:w="6651" w:type="dxa"/>
        <w:tblInd w:w="5" w:type="dxa"/>
        <w:tblCellMar>
          <w:top w:w="98" w:type="dxa"/>
          <w:left w:w="175" w:type="dxa"/>
          <w:right w:w="127" w:type="dxa"/>
        </w:tblCellMar>
        <w:tblLook w:val="04A0" w:firstRow="1" w:lastRow="0" w:firstColumn="1" w:lastColumn="0" w:noHBand="0" w:noVBand="1"/>
      </w:tblPr>
      <w:tblGrid>
        <w:gridCol w:w="3316"/>
        <w:gridCol w:w="3335"/>
      </w:tblGrid>
      <w:tr w:rsidR="00D0114E" w:rsidRPr="003958FD" w14:paraId="68B94803" w14:textId="77777777" w:rsidTr="00A95C58">
        <w:trPr>
          <w:trHeight w:val="1657"/>
        </w:trPr>
        <w:tc>
          <w:tcPr>
            <w:tcW w:w="3316" w:type="dxa"/>
            <w:tcBorders>
              <w:top w:val="single" w:sz="4" w:space="0" w:color="181717"/>
              <w:left w:val="single" w:sz="4" w:space="0" w:color="181717"/>
              <w:bottom w:val="single" w:sz="4" w:space="0" w:color="181717"/>
              <w:right w:val="single" w:sz="4" w:space="0" w:color="181717"/>
            </w:tcBorders>
          </w:tcPr>
          <w:p w14:paraId="68B947FF" w14:textId="77777777" w:rsidR="00D0114E" w:rsidRPr="003958FD" w:rsidRDefault="00E578CB">
            <w:pPr>
              <w:spacing w:after="0" w:line="259" w:lineRule="auto"/>
              <w:ind w:left="0" w:right="11" w:firstLine="0"/>
              <w:jc w:val="left"/>
              <w:rPr>
                <w:rFonts w:ascii="Arial" w:hAnsi="Arial" w:cs="Arial"/>
                <w:sz w:val="18"/>
              </w:rPr>
            </w:pPr>
            <w:r w:rsidRPr="003958FD">
              <w:rPr>
                <w:rFonts w:ascii="Arial" w:hAnsi="Arial" w:cs="Arial"/>
                <w:sz w:val="18"/>
              </w:rPr>
              <w:t xml:space="preserve">For third language titles, the officially translated English or French reference information </w:t>
            </w:r>
            <w:proofErr w:type="gramStart"/>
            <w:r w:rsidRPr="003958FD">
              <w:rPr>
                <w:rFonts w:ascii="Arial" w:hAnsi="Arial" w:cs="Arial"/>
                <w:sz w:val="18"/>
              </w:rPr>
              <w:t>should be provided</w:t>
            </w:r>
            <w:proofErr w:type="gramEnd"/>
            <w:r w:rsidRPr="003958FD">
              <w:rPr>
                <w:rFonts w:ascii="Arial" w:hAnsi="Arial" w:cs="Arial"/>
                <w:sz w:val="18"/>
              </w:rPr>
              <w:t xml:space="preserve"> in parentheses, and in italics, directly following the original title.</w:t>
            </w:r>
          </w:p>
        </w:tc>
        <w:tc>
          <w:tcPr>
            <w:tcW w:w="3335" w:type="dxa"/>
            <w:tcBorders>
              <w:top w:val="single" w:sz="4" w:space="0" w:color="181717"/>
              <w:left w:val="single" w:sz="4" w:space="0" w:color="181717"/>
              <w:bottom w:val="single" w:sz="4" w:space="0" w:color="181717"/>
              <w:right w:val="single" w:sz="4" w:space="0" w:color="181717"/>
            </w:tcBorders>
            <w:vAlign w:val="center"/>
          </w:tcPr>
          <w:p w14:paraId="68B94800" w14:textId="77777777" w:rsidR="00D0114E" w:rsidRPr="003958FD" w:rsidRDefault="00E578CB">
            <w:pPr>
              <w:spacing w:after="0" w:line="296" w:lineRule="auto"/>
              <w:ind w:left="4" w:right="30" w:firstLine="0"/>
              <w:rPr>
                <w:rFonts w:ascii="Arial" w:hAnsi="Arial" w:cs="Arial"/>
                <w:sz w:val="18"/>
                <w:lang w:val="es-ES_tradnl"/>
              </w:rPr>
            </w:pPr>
            <w:r w:rsidRPr="003958FD">
              <w:rPr>
                <w:rFonts w:ascii="Arial" w:eastAsia="Times New Roman" w:hAnsi="Arial" w:cs="Arial"/>
                <w:b/>
                <w:color w:val="1B5C98"/>
                <w:sz w:val="18"/>
                <w:lang w:val="es-ES_tradnl"/>
              </w:rPr>
              <w:t>OECD/ECLAC (2012</w:t>
            </w:r>
            <w:proofErr w:type="gramStart"/>
            <w:r w:rsidRPr="003958FD">
              <w:rPr>
                <w:rFonts w:ascii="Arial" w:eastAsia="Times New Roman" w:hAnsi="Arial" w:cs="Arial"/>
                <w:b/>
                <w:color w:val="1B5C98"/>
                <w:sz w:val="18"/>
                <w:lang w:val="es-ES_tradnl"/>
              </w:rPr>
              <w:t xml:space="preserve">),  </w:t>
            </w:r>
            <w:r w:rsidRPr="003958FD">
              <w:rPr>
                <w:rFonts w:ascii="Arial" w:eastAsia="Times New Roman" w:hAnsi="Arial" w:cs="Arial"/>
                <w:b/>
                <w:i/>
                <w:color w:val="1B5C98"/>
                <w:sz w:val="18"/>
                <w:lang w:val="es-ES_tradnl"/>
              </w:rPr>
              <w:t>Perspectivas</w:t>
            </w:r>
            <w:proofErr w:type="gramEnd"/>
            <w:r w:rsidRPr="003958FD">
              <w:rPr>
                <w:rFonts w:ascii="Arial" w:eastAsia="Times New Roman" w:hAnsi="Arial" w:cs="Arial"/>
                <w:b/>
                <w:i/>
                <w:color w:val="1B5C98"/>
                <w:sz w:val="18"/>
                <w:lang w:val="es-ES_tradnl"/>
              </w:rPr>
              <w:t xml:space="preserve"> Económicas de América Latina 2012: </w:t>
            </w:r>
          </w:p>
          <w:p w14:paraId="68B94801" w14:textId="77777777" w:rsidR="00D0114E" w:rsidRPr="003958FD" w:rsidRDefault="00E578CB">
            <w:pPr>
              <w:spacing w:after="1" w:line="296" w:lineRule="auto"/>
              <w:ind w:left="4" w:firstLine="0"/>
              <w:jc w:val="left"/>
              <w:rPr>
                <w:rFonts w:ascii="Arial" w:hAnsi="Arial" w:cs="Arial"/>
                <w:sz w:val="18"/>
                <w:lang w:val="es-ES_tradnl"/>
              </w:rPr>
            </w:pPr>
            <w:r w:rsidRPr="003958FD">
              <w:rPr>
                <w:rFonts w:ascii="Arial" w:eastAsia="Times New Roman" w:hAnsi="Arial" w:cs="Arial"/>
                <w:b/>
                <w:i/>
                <w:color w:val="1B5C98"/>
                <w:sz w:val="18"/>
                <w:lang w:val="es-ES_tradnl"/>
              </w:rPr>
              <w:t>Transformación del Estado para el Desarrollo (</w:t>
            </w:r>
            <w:proofErr w:type="spellStart"/>
            <w:r w:rsidRPr="003958FD">
              <w:rPr>
                <w:rFonts w:ascii="Arial" w:eastAsia="Times New Roman" w:hAnsi="Arial" w:cs="Arial"/>
                <w:b/>
                <w:i/>
                <w:color w:val="1B5C98"/>
                <w:sz w:val="18"/>
                <w:lang w:val="es-ES_tradnl"/>
              </w:rPr>
              <w:t>Latin</w:t>
            </w:r>
            <w:proofErr w:type="spellEnd"/>
            <w:r w:rsidRPr="003958FD">
              <w:rPr>
                <w:rFonts w:ascii="Arial" w:eastAsia="Times New Roman" w:hAnsi="Arial" w:cs="Arial"/>
                <w:b/>
                <w:i/>
                <w:color w:val="1B5C98"/>
                <w:sz w:val="18"/>
                <w:lang w:val="es-ES_tradnl"/>
              </w:rPr>
              <w:t xml:space="preserve"> American </w:t>
            </w:r>
            <w:proofErr w:type="spellStart"/>
            <w:r w:rsidRPr="003958FD">
              <w:rPr>
                <w:rFonts w:ascii="Arial" w:eastAsia="Times New Roman" w:hAnsi="Arial" w:cs="Arial"/>
                <w:b/>
                <w:i/>
                <w:color w:val="1B5C98"/>
                <w:sz w:val="18"/>
                <w:lang w:val="es-ES_tradnl"/>
              </w:rPr>
              <w:t>Economic</w:t>
            </w:r>
            <w:proofErr w:type="spellEnd"/>
            <w:r w:rsidRPr="003958FD">
              <w:rPr>
                <w:rFonts w:ascii="Arial" w:eastAsia="Times New Roman" w:hAnsi="Arial" w:cs="Arial"/>
                <w:b/>
                <w:i/>
                <w:color w:val="1B5C98"/>
                <w:sz w:val="18"/>
                <w:lang w:val="es-ES_tradnl"/>
              </w:rPr>
              <w:t xml:space="preserve"> Outlook 2012: </w:t>
            </w:r>
          </w:p>
          <w:p w14:paraId="68B94802" w14:textId="77777777" w:rsidR="00D0114E" w:rsidRPr="003958FD" w:rsidRDefault="00E578CB">
            <w:pPr>
              <w:spacing w:after="0" w:line="259" w:lineRule="auto"/>
              <w:ind w:left="4" w:firstLine="0"/>
              <w:jc w:val="left"/>
              <w:rPr>
                <w:rFonts w:ascii="Arial" w:hAnsi="Arial" w:cs="Arial"/>
                <w:sz w:val="18"/>
              </w:rPr>
            </w:pPr>
            <w:r w:rsidRPr="003958FD">
              <w:rPr>
                <w:rFonts w:ascii="Arial" w:eastAsia="Times New Roman" w:hAnsi="Arial" w:cs="Arial"/>
                <w:b/>
                <w:i/>
                <w:color w:val="1B5C98"/>
                <w:sz w:val="18"/>
              </w:rPr>
              <w:t>Transforming the State for Development)</w:t>
            </w:r>
            <w:r w:rsidRPr="003958FD">
              <w:rPr>
                <w:rFonts w:ascii="Arial" w:eastAsia="Times New Roman" w:hAnsi="Arial" w:cs="Arial"/>
                <w:b/>
                <w:color w:val="1B5C98"/>
                <w:sz w:val="18"/>
              </w:rPr>
              <w:t xml:space="preserve">, OECD Publishing, Paris, </w:t>
            </w:r>
            <w:r w:rsidRPr="003958FD">
              <w:rPr>
                <w:rFonts w:ascii="Arial" w:eastAsia="Times New Roman" w:hAnsi="Arial" w:cs="Arial"/>
                <w:b/>
                <w:color w:val="1B5C98"/>
                <w:sz w:val="18"/>
                <w:u w:val="single" w:color="1B5C98"/>
              </w:rPr>
              <w:t>http://dx.doi.org/10.1787/leo-2012-es</w:t>
            </w:r>
            <w:r w:rsidRPr="003958FD">
              <w:rPr>
                <w:rFonts w:ascii="Arial" w:hAnsi="Arial" w:cs="Arial"/>
                <w:sz w:val="18"/>
              </w:rPr>
              <w:t xml:space="preserve">. </w:t>
            </w:r>
          </w:p>
        </w:tc>
      </w:tr>
      <w:tr w:rsidR="00D0114E" w:rsidRPr="003958FD" w14:paraId="68B94808" w14:textId="77777777" w:rsidTr="00A95C58">
        <w:trPr>
          <w:trHeight w:val="1619"/>
        </w:trPr>
        <w:tc>
          <w:tcPr>
            <w:tcW w:w="3316" w:type="dxa"/>
            <w:tcBorders>
              <w:top w:val="single" w:sz="4" w:space="0" w:color="181717"/>
              <w:left w:val="single" w:sz="4" w:space="0" w:color="181717"/>
              <w:bottom w:val="single" w:sz="4" w:space="0" w:color="181717"/>
              <w:right w:val="single" w:sz="4" w:space="0" w:color="181717"/>
            </w:tcBorders>
          </w:tcPr>
          <w:p w14:paraId="68B94804" w14:textId="77777777" w:rsidR="00D0114E" w:rsidRPr="003958FD" w:rsidRDefault="00E578CB">
            <w:pPr>
              <w:spacing w:after="0" w:line="259" w:lineRule="auto"/>
              <w:ind w:left="0" w:firstLine="0"/>
              <w:jc w:val="left"/>
              <w:rPr>
                <w:rFonts w:ascii="Arial" w:hAnsi="Arial" w:cs="Arial"/>
                <w:sz w:val="18"/>
              </w:rPr>
            </w:pPr>
            <w:r w:rsidRPr="003958FD">
              <w:rPr>
                <w:rFonts w:ascii="Arial" w:hAnsi="Arial" w:cs="Arial"/>
                <w:sz w:val="18"/>
              </w:rPr>
              <w:t xml:space="preserve">In cases in which the title </w:t>
            </w:r>
            <w:proofErr w:type="gramStart"/>
            <w:r w:rsidRPr="003958FD">
              <w:rPr>
                <w:rFonts w:ascii="Arial" w:hAnsi="Arial" w:cs="Arial"/>
                <w:sz w:val="18"/>
              </w:rPr>
              <w:t>has not been formally published</w:t>
            </w:r>
            <w:proofErr w:type="gramEnd"/>
            <w:r w:rsidRPr="003958FD">
              <w:rPr>
                <w:rFonts w:ascii="Arial" w:hAnsi="Arial" w:cs="Arial"/>
                <w:sz w:val="18"/>
              </w:rPr>
              <w:t xml:space="preserve"> in English or French, an unofficial translation can be provided, in roman type, in brackets.</w:t>
            </w:r>
          </w:p>
        </w:tc>
        <w:tc>
          <w:tcPr>
            <w:tcW w:w="3335" w:type="dxa"/>
            <w:tcBorders>
              <w:top w:val="single" w:sz="4" w:space="0" w:color="181717"/>
              <w:left w:val="single" w:sz="4" w:space="0" w:color="181717"/>
              <w:bottom w:val="single" w:sz="4" w:space="0" w:color="181717"/>
              <w:right w:val="single" w:sz="4" w:space="0" w:color="181717"/>
            </w:tcBorders>
            <w:vAlign w:val="center"/>
          </w:tcPr>
          <w:p w14:paraId="68B94805" w14:textId="77777777" w:rsidR="00D0114E" w:rsidRPr="003958FD" w:rsidRDefault="00E578CB">
            <w:pPr>
              <w:spacing w:after="25" w:line="259" w:lineRule="auto"/>
              <w:ind w:left="4" w:firstLine="0"/>
              <w:jc w:val="left"/>
              <w:rPr>
                <w:rFonts w:ascii="Arial" w:hAnsi="Arial" w:cs="Arial"/>
                <w:sz w:val="18"/>
              </w:rPr>
            </w:pPr>
            <w:r w:rsidRPr="003958FD">
              <w:rPr>
                <w:rFonts w:ascii="Arial" w:eastAsia="Times New Roman" w:hAnsi="Arial" w:cs="Arial"/>
                <w:b/>
                <w:color w:val="1B5C98"/>
                <w:sz w:val="18"/>
              </w:rPr>
              <w:t xml:space="preserve">University of Helsinki (2008), “HY, </w:t>
            </w:r>
          </w:p>
          <w:p w14:paraId="68B94806" w14:textId="77777777" w:rsidR="00D0114E" w:rsidRPr="003958FD" w:rsidRDefault="00E578CB">
            <w:pPr>
              <w:spacing w:after="25" w:line="259" w:lineRule="auto"/>
              <w:ind w:left="4" w:firstLine="0"/>
              <w:jc w:val="left"/>
              <w:rPr>
                <w:rFonts w:ascii="Arial" w:hAnsi="Arial" w:cs="Arial"/>
                <w:sz w:val="18"/>
              </w:rPr>
            </w:pPr>
            <w:proofErr w:type="spellStart"/>
            <w:r w:rsidRPr="003958FD">
              <w:rPr>
                <w:rFonts w:ascii="Arial" w:eastAsia="Times New Roman" w:hAnsi="Arial" w:cs="Arial"/>
                <w:b/>
                <w:color w:val="1B5C98"/>
                <w:sz w:val="18"/>
              </w:rPr>
              <w:t>Hanken</w:t>
            </w:r>
            <w:proofErr w:type="spellEnd"/>
            <w:r w:rsidRPr="003958FD">
              <w:rPr>
                <w:rFonts w:ascii="Arial" w:eastAsia="Times New Roman" w:hAnsi="Arial" w:cs="Arial"/>
                <w:b/>
                <w:color w:val="1B5C98"/>
                <w:sz w:val="18"/>
              </w:rPr>
              <w:t xml:space="preserve"> </w:t>
            </w:r>
            <w:proofErr w:type="spellStart"/>
            <w:r w:rsidRPr="003958FD">
              <w:rPr>
                <w:rFonts w:ascii="Arial" w:eastAsia="Times New Roman" w:hAnsi="Arial" w:cs="Arial"/>
                <w:b/>
                <w:color w:val="1B5C98"/>
                <w:sz w:val="18"/>
              </w:rPr>
              <w:t>ja</w:t>
            </w:r>
            <w:proofErr w:type="spellEnd"/>
            <w:r w:rsidRPr="003958FD">
              <w:rPr>
                <w:rFonts w:ascii="Arial" w:eastAsia="Times New Roman" w:hAnsi="Arial" w:cs="Arial"/>
                <w:b/>
                <w:color w:val="1B5C98"/>
                <w:sz w:val="18"/>
              </w:rPr>
              <w:t xml:space="preserve"> </w:t>
            </w:r>
            <w:proofErr w:type="spellStart"/>
            <w:r w:rsidRPr="003958FD">
              <w:rPr>
                <w:rFonts w:ascii="Arial" w:eastAsia="Times New Roman" w:hAnsi="Arial" w:cs="Arial"/>
                <w:b/>
                <w:color w:val="1B5C98"/>
                <w:sz w:val="18"/>
              </w:rPr>
              <w:t>Arcada</w:t>
            </w:r>
            <w:proofErr w:type="spellEnd"/>
            <w:r w:rsidRPr="003958FD">
              <w:rPr>
                <w:rFonts w:ascii="Arial" w:eastAsia="Times New Roman" w:hAnsi="Arial" w:cs="Arial"/>
                <w:b/>
                <w:color w:val="1B5C98"/>
                <w:sz w:val="18"/>
              </w:rPr>
              <w:t xml:space="preserve"> </w:t>
            </w:r>
            <w:proofErr w:type="spellStart"/>
            <w:r w:rsidRPr="003958FD">
              <w:rPr>
                <w:rFonts w:ascii="Arial" w:eastAsia="Times New Roman" w:hAnsi="Arial" w:cs="Arial"/>
                <w:b/>
                <w:color w:val="1B5C98"/>
                <w:sz w:val="18"/>
              </w:rPr>
              <w:t>tiivistävät</w:t>
            </w:r>
            <w:proofErr w:type="spellEnd"/>
            <w:r w:rsidRPr="003958FD">
              <w:rPr>
                <w:rFonts w:ascii="Arial" w:eastAsia="Times New Roman" w:hAnsi="Arial" w:cs="Arial"/>
                <w:b/>
                <w:color w:val="1B5C98"/>
                <w:sz w:val="18"/>
              </w:rPr>
              <w:t xml:space="preserve"> </w:t>
            </w:r>
            <w:proofErr w:type="spellStart"/>
            <w:r w:rsidRPr="003958FD">
              <w:rPr>
                <w:rFonts w:ascii="Arial" w:eastAsia="Times New Roman" w:hAnsi="Arial" w:cs="Arial"/>
                <w:b/>
                <w:color w:val="1B5C98"/>
                <w:sz w:val="18"/>
              </w:rPr>
              <w:t>yhteistyötä</w:t>
            </w:r>
            <w:proofErr w:type="spellEnd"/>
            <w:r w:rsidRPr="003958FD">
              <w:rPr>
                <w:rFonts w:ascii="Arial" w:eastAsia="Times New Roman" w:hAnsi="Arial" w:cs="Arial"/>
                <w:b/>
                <w:color w:val="1B5C98"/>
                <w:sz w:val="18"/>
              </w:rPr>
              <w:t xml:space="preserve">” </w:t>
            </w:r>
          </w:p>
          <w:p w14:paraId="68B94807" w14:textId="77777777" w:rsidR="00D0114E" w:rsidRPr="003958FD" w:rsidRDefault="00E578CB">
            <w:pPr>
              <w:spacing w:after="0" w:line="259" w:lineRule="auto"/>
              <w:ind w:left="4" w:right="214" w:firstLine="0"/>
              <w:jc w:val="left"/>
              <w:rPr>
                <w:rFonts w:ascii="Arial" w:hAnsi="Arial" w:cs="Arial"/>
                <w:sz w:val="18"/>
              </w:rPr>
            </w:pPr>
            <w:r w:rsidRPr="003958FD">
              <w:rPr>
                <w:rFonts w:ascii="Arial" w:eastAsia="Times New Roman" w:hAnsi="Arial" w:cs="Arial"/>
                <w:b/>
                <w:color w:val="1B5C98"/>
                <w:sz w:val="18"/>
              </w:rPr>
              <w:t xml:space="preserve">[Helsinki University, </w:t>
            </w:r>
            <w:proofErr w:type="spellStart"/>
            <w:r w:rsidRPr="003958FD">
              <w:rPr>
                <w:rFonts w:ascii="Arial" w:eastAsia="Times New Roman" w:hAnsi="Arial" w:cs="Arial"/>
                <w:b/>
                <w:color w:val="1B5C98"/>
                <w:sz w:val="18"/>
              </w:rPr>
              <w:t>Hanken</w:t>
            </w:r>
            <w:proofErr w:type="spellEnd"/>
            <w:r w:rsidRPr="003958FD">
              <w:rPr>
                <w:rFonts w:ascii="Arial" w:eastAsia="Times New Roman" w:hAnsi="Arial" w:cs="Arial"/>
                <w:b/>
                <w:color w:val="1B5C98"/>
                <w:sz w:val="18"/>
              </w:rPr>
              <w:t xml:space="preserve"> and </w:t>
            </w:r>
            <w:proofErr w:type="spellStart"/>
            <w:r w:rsidRPr="003958FD">
              <w:rPr>
                <w:rFonts w:ascii="Arial" w:eastAsia="Times New Roman" w:hAnsi="Arial" w:cs="Arial"/>
                <w:b/>
                <w:color w:val="1B5C98"/>
                <w:sz w:val="18"/>
              </w:rPr>
              <w:t>Arcada</w:t>
            </w:r>
            <w:proofErr w:type="spellEnd"/>
            <w:r w:rsidRPr="003958FD">
              <w:rPr>
                <w:rFonts w:ascii="Arial" w:eastAsia="Times New Roman" w:hAnsi="Arial" w:cs="Arial"/>
                <w:b/>
                <w:color w:val="1B5C98"/>
                <w:sz w:val="18"/>
              </w:rPr>
              <w:t xml:space="preserve"> to Intensify Co-operation], </w:t>
            </w:r>
            <w:hyperlink r:id="rId55">
              <w:r w:rsidRPr="003958FD">
                <w:rPr>
                  <w:rFonts w:ascii="Arial" w:eastAsia="Times New Roman" w:hAnsi="Arial" w:cs="Arial"/>
                  <w:b/>
                  <w:color w:val="1B5C98"/>
                  <w:sz w:val="18"/>
                  <w:u w:val="single" w:color="1B5C98"/>
                </w:rPr>
                <w:t xml:space="preserve">www.helsinki.fi/ajankohtaista/ </w:t>
              </w:r>
              <w:proofErr w:type="spellStart"/>
              <w:r w:rsidRPr="003958FD">
                <w:rPr>
                  <w:rFonts w:ascii="Arial" w:eastAsia="Times New Roman" w:hAnsi="Arial" w:cs="Arial"/>
                  <w:b/>
                  <w:color w:val="1B5C98"/>
                  <w:sz w:val="18"/>
                  <w:u w:val="single" w:color="1B5C98"/>
                </w:rPr>
                <w:t>uutisarkisto</w:t>
              </w:r>
              <w:proofErr w:type="spellEnd"/>
              <w:r w:rsidRPr="003958FD">
                <w:rPr>
                  <w:rFonts w:ascii="Arial" w:eastAsia="Times New Roman" w:hAnsi="Arial" w:cs="Arial"/>
                  <w:b/>
                  <w:color w:val="1B5C98"/>
                  <w:sz w:val="18"/>
                  <w:u w:val="single" w:color="1B5C98"/>
                </w:rPr>
                <w:t>/4-2008/22-15-56-35</w:t>
              </w:r>
            </w:hyperlink>
            <w:hyperlink r:id="rId56">
              <w:r w:rsidRPr="003958FD">
                <w:rPr>
                  <w:rFonts w:ascii="Arial" w:eastAsia="Times New Roman" w:hAnsi="Arial" w:cs="Arial"/>
                  <w:b/>
                  <w:color w:val="1B5C98"/>
                  <w:sz w:val="18"/>
                </w:rPr>
                <w:t xml:space="preserve"> </w:t>
              </w:r>
            </w:hyperlink>
            <w:r w:rsidRPr="003958FD">
              <w:rPr>
                <w:rFonts w:ascii="Arial" w:eastAsia="Times New Roman" w:hAnsi="Arial" w:cs="Arial"/>
                <w:b/>
                <w:color w:val="1B5C98"/>
                <w:sz w:val="18"/>
              </w:rPr>
              <w:t>(accessed 18 March 2009).</w:t>
            </w:r>
          </w:p>
        </w:tc>
      </w:tr>
    </w:tbl>
    <w:p w14:paraId="220216D7" w14:textId="77777777" w:rsidR="00A95C58" w:rsidRDefault="00A95C58" w:rsidP="00E93127">
      <w:pPr>
        <w:spacing w:after="13"/>
        <w:ind w:left="-5" w:right="38"/>
      </w:pPr>
    </w:p>
    <w:p w14:paraId="68B9480C" w14:textId="1814C6FC" w:rsidR="00D0114E" w:rsidRPr="000A263C" w:rsidRDefault="00E578CB">
      <w:pPr>
        <w:pStyle w:val="Heading3"/>
        <w:ind w:left="-5"/>
        <w:rPr>
          <w:sz w:val="24"/>
        </w:rPr>
      </w:pPr>
      <w:bookmarkStart w:id="11" w:name="_Toc524360542"/>
      <w:r w:rsidRPr="000A263C">
        <w:rPr>
          <w:sz w:val="24"/>
        </w:rPr>
        <w:t>References for legal documentation</w:t>
      </w:r>
      <w:bookmarkEnd w:id="11"/>
    </w:p>
    <w:p w14:paraId="68B9480D" w14:textId="5AEADA0D" w:rsidR="00D0114E" w:rsidRPr="00E93127" w:rsidRDefault="00570542">
      <w:pPr>
        <w:spacing w:after="339"/>
        <w:ind w:left="-5" w:right="38"/>
        <w:rPr>
          <w:rFonts w:ascii="Arial" w:hAnsi="Arial" w:cs="Arial"/>
          <w:sz w:val="18"/>
        </w:rPr>
      </w:pPr>
      <w:hyperlink r:id="rId57">
        <w:r w:rsidR="00583B5E" w:rsidRPr="00E93127">
          <w:rPr>
            <w:rFonts w:ascii="Arial" w:hAnsi="Arial" w:cs="Arial"/>
            <w:sz w:val="18"/>
          </w:rPr>
          <w:t xml:space="preserve"> Many countries maintain style </w:t>
        </w:r>
      </w:hyperlink>
      <w:r w:rsidR="00583B5E" w:rsidRPr="00E93127">
        <w:rPr>
          <w:rFonts w:ascii="Arial" w:hAnsi="Arial" w:cs="Arial"/>
          <w:sz w:val="18"/>
        </w:rPr>
        <w:t xml:space="preserve">guides for their national printing offices as well as online databases of </w:t>
      </w:r>
      <w:proofErr w:type="gramStart"/>
      <w:r w:rsidR="00583B5E" w:rsidRPr="00E93127">
        <w:rPr>
          <w:rFonts w:ascii="Arial" w:hAnsi="Arial" w:cs="Arial"/>
          <w:sz w:val="18"/>
        </w:rPr>
        <w:t>legislation .</w:t>
      </w:r>
      <w:proofErr w:type="gramEnd"/>
      <w:r w:rsidR="00583B5E" w:rsidRPr="00E93127">
        <w:rPr>
          <w:rFonts w:ascii="Arial" w:hAnsi="Arial" w:cs="Arial"/>
          <w:sz w:val="18"/>
        </w:rPr>
        <w:t xml:space="preserve"> These are generally free of charge and easily found through a web search. </w:t>
      </w:r>
      <w:r w:rsidR="00E578CB" w:rsidRPr="00E93127">
        <w:rPr>
          <w:rFonts w:ascii="Arial" w:hAnsi="Arial" w:cs="Arial"/>
          <w:sz w:val="18"/>
        </w:rPr>
        <w:t xml:space="preserve">For information on how </w:t>
      </w:r>
      <w:proofErr w:type="gramStart"/>
      <w:r w:rsidR="00E578CB" w:rsidRPr="00E93127">
        <w:rPr>
          <w:rFonts w:ascii="Arial" w:hAnsi="Arial" w:cs="Arial"/>
          <w:sz w:val="18"/>
        </w:rPr>
        <w:t>to correctly cite</w:t>
      </w:r>
      <w:proofErr w:type="gramEnd"/>
      <w:r w:rsidR="00E578CB" w:rsidRPr="00E93127">
        <w:rPr>
          <w:rFonts w:ascii="Arial" w:hAnsi="Arial" w:cs="Arial"/>
          <w:sz w:val="18"/>
        </w:rPr>
        <w:t xml:space="preserve"> legislation, legal codes, case law and other legal </w:t>
      </w:r>
      <w:hyperlink r:id="rId58">
        <w:r w:rsidR="00E578CB" w:rsidRPr="00E93127">
          <w:rPr>
            <w:rFonts w:ascii="Arial" w:hAnsi="Arial" w:cs="Arial"/>
            <w:sz w:val="18"/>
          </w:rPr>
          <w:t xml:space="preserve">documentation, please consult </w:t>
        </w:r>
        <w:r w:rsidR="00583B5E" w:rsidRPr="00E93127">
          <w:rPr>
            <w:rFonts w:ascii="Arial" w:hAnsi="Arial" w:cs="Arial"/>
            <w:sz w:val="18"/>
          </w:rPr>
          <w:t>for example</w:t>
        </w:r>
        <w:r w:rsidR="00583B5E" w:rsidRPr="00E93127" w:rsidDel="00583B5E">
          <w:rPr>
            <w:rFonts w:ascii="Arial" w:hAnsi="Arial" w:cs="Arial"/>
            <w:sz w:val="18"/>
          </w:rPr>
          <w:t xml:space="preserve"> </w:t>
        </w:r>
        <w:r w:rsidR="00E578CB" w:rsidRPr="00E93127">
          <w:rPr>
            <w:rFonts w:ascii="Arial" w:hAnsi="Arial" w:cs="Arial"/>
            <w:sz w:val="18"/>
          </w:rPr>
          <w:t xml:space="preserve"> </w:t>
        </w:r>
      </w:hyperlink>
      <w:hyperlink r:id="rId59">
        <w:r w:rsidR="00E578CB" w:rsidRPr="00E93127">
          <w:rPr>
            <w:rFonts w:ascii="Arial" w:hAnsi="Arial" w:cs="Arial"/>
            <w:color w:val="1B5C98"/>
            <w:sz w:val="18"/>
            <w:u w:val="single" w:color="1B5C98"/>
          </w:rPr>
          <w:t>http://oecdshare</w:t>
        </w:r>
      </w:hyperlink>
      <w:hyperlink r:id="rId60">
        <w:r w:rsidR="00E578CB" w:rsidRPr="00E93127">
          <w:rPr>
            <w:rFonts w:ascii="Arial" w:hAnsi="Arial" w:cs="Arial"/>
            <w:color w:val="1B5C98"/>
            <w:sz w:val="18"/>
            <w:u w:val="single" w:color="1B5C98"/>
          </w:rPr>
          <w:t xml:space="preserve"> . </w:t>
        </w:r>
      </w:hyperlink>
      <w:hyperlink r:id="rId61">
        <w:proofErr w:type="spellStart"/>
        <w:proofErr w:type="gramStart"/>
        <w:r w:rsidR="00E578CB" w:rsidRPr="00E93127">
          <w:rPr>
            <w:rFonts w:ascii="Arial" w:hAnsi="Arial" w:cs="Arial"/>
            <w:color w:val="1B5C98"/>
            <w:sz w:val="18"/>
            <w:u w:val="single" w:color="1B5C98"/>
          </w:rPr>
          <w:t>oecd</w:t>
        </w:r>
        <w:proofErr w:type="spellEnd"/>
        <w:proofErr w:type="gramEnd"/>
      </w:hyperlink>
      <w:hyperlink r:id="rId62">
        <w:r w:rsidR="00E578CB" w:rsidRPr="00E93127">
          <w:rPr>
            <w:rFonts w:ascii="Arial" w:hAnsi="Arial" w:cs="Arial"/>
            <w:color w:val="1B5C98"/>
            <w:sz w:val="18"/>
            <w:u w:val="single" w:color="1B5C98"/>
          </w:rPr>
          <w:t xml:space="preserve"> .</w:t>
        </w:r>
      </w:hyperlink>
      <w:hyperlink r:id="rId63">
        <w:proofErr w:type="gramStart"/>
        <w:r w:rsidR="00E578CB" w:rsidRPr="00E93127">
          <w:rPr>
            <w:rFonts w:ascii="Arial" w:hAnsi="Arial" w:cs="Arial"/>
            <w:color w:val="1B5C98"/>
            <w:sz w:val="18"/>
            <w:u w:val="single" w:color="1B5C98"/>
          </w:rPr>
          <w:t>org/SGE/SITES/LEGALINFO</w:t>
        </w:r>
        <w:proofErr w:type="gramEnd"/>
      </w:hyperlink>
      <w:hyperlink r:id="rId64">
        <w:r w:rsidR="00E578CB" w:rsidRPr="00E93127">
          <w:rPr>
            <w:rFonts w:ascii="Arial" w:hAnsi="Arial" w:cs="Arial"/>
            <w:sz w:val="18"/>
          </w:rPr>
          <w:t xml:space="preserve"> .</w:t>
        </w:r>
      </w:hyperlink>
    </w:p>
    <w:p w14:paraId="68B9480E" w14:textId="77777777" w:rsidR="00D0114E" w:rsidRPr="000A263C" w:rsidRDefault="00E578CB">
      <w:pPr>
        <w:pStyle w:val="Heading3"/>
        <w:ind w:left="-5"/>
        <w:rPr>
          <w:sz w:val="24"/>
        </w:rPr>
      </w:pPr>
      <w:bookmarkStart w:id="12" w:name="_Toc524360543"/>
      <w:r w:rsidRPr="000A263C">
        <w:rPr>
          <w:sz w:val="24"/>
        </w:rPr>
        <w:t>Internet references</w:t>
      </w:r>
      <w:bookmarkEnd w:id="12"/>
    </w:p>
    <w:p w14:paraId="68B9480F" w14:textId="601820C6" w:rsidR="00D0114E" w:rsidRPr="00E93127" w:rsidRDefault="00E578CB">
      <w:pPr>
        <w:spacing w:after="13"/>
        <w:ind w:left="-5" w:right="38"/>
        <w:rPr>
          <w:rFonts w:ascii="Arial" w:hAnsi="Arial" w:cs="Arial"/>
          <w:sz w:val="18"/>
          <w:szCs w:val="18"/>
        </w:rPr>
      </w:pPr>
      <w:r w:rsidRPr="00E93127">
        <w:rPr>
          <w:rFonts w:ascii="Arial" w:hAnsi="Arial" w:cs="Arial"/>
          <w:sz w:val="18"/>
          <w:szCs w:val="18"/>
        </w:rPr>
        <w:t>Systematically provide URLs a</w:t>
      </w:r>
      <w:r w:rsidR="00A95C58" w:rsidRPr="00E93127">
        <w:rPr>
          <w:rFonts w:ascii="Arial" w:hAnsi="Arial" w:cs="Arial"/>
          <w:sz w:val="18"/>
          <w:szCs w:val="18"/>
        </w:rPr>
        <w:t>nd ensure that links are active</w:t>
      </w:r>
      <w:r w:rsidRPr="00E93127">
        <w:rPr>
          <w:rFonts w:ascii="Arial" w:hAnsi="Arial" w:cs="Arial"/>
          <w:sz w:val="18"/>
          <w:szCs w:val="18"/>
        </w:rPr>
        <w:t xml:space="preserve">. In manuscripts, these should appear as they </w:t>
      </w:r>
      <w:proofErr w:type="gramStart"/>
      <w:r w:rsidRPr="00E93127">
        <w:rPr>
          <w:rFonts w:ascii="Arial" w:hAnsi="Arial" w:cs="Arial"/>
          <w:sz w:val="18"/>
          <w:szCs w:val="18"/>
        </w:rPr>
        <w:t>are displayed</w:t>
      </w:r>
      <w:proofErr w:type="gramEnd"/>
      <w:r w:rsidRPr="00E93127">
        <w:rPr>
          <w:rFonts w:ascii="Arial" w:hAnsi="Arial" w:cs="Arial"/>
          <w:sz w:val="18"/>
          <w:szCs w:val="18"/>
        </w:rPr>
        <w:t xml:space="preserve"> in </w:t>
      </w:r>
      <w:r w:rsidR="00A95C58" w:rsidRPr="00E93127">
        <w:rPr>
          <w:rFonts w:ascii="Arial" w:hAnsi="Arial" w:cs="Arial"/>
          <w:sz w:val="18"/>
          <w:szCs w:val="18"/>
        </w:rPr>
        <w:t xml:space="preserve">MS </w:t>
      </w:r>
      <w:r w:rsidRPr="00E93127">
        <w:rPr>
          <w:rFonts w:ascii="Arial" w:hAnsi="Arial" w:cs="Arial"/>
          <w:sz w:val="18"/>
          <w:szCs w:val="18"/>
        </w:rPr>
        <w:t>Word: blu</w:t>
      </w:r>
      <w:r w:rsidR="00A95C58" w:rsidRPr="00E93127">
        <w:rPr>
          <w:rFonts w:ascii="Arial" w:hAnsi="Arial" w:cs="Arial"/>
          <w:sz w:val="18"/>
          <w:szCs w:val="18"/>
        </w:rPr>
        <w:t>e, underlined and in roman type</w:t>
      </w:r>
      <w:r w:rsidRPr="00E93127">
        <w:rPr>
          <w:rFonts w:ascii="Arial" w:hAnsi="Arial" w:cs="Arial"/>
          <w:sz w:val="18"/>
          <w:szCs w:val="18"/>
        </w:rPr>
        <w:t xml:space="preserve">. If an Internet address comes at the end of the sentence, it </w:t>
      </w:r>
      <w:proofErr w:type="gramStart"/>
      <w:r w:rsidRPr="00E93127">
        <w:rPr>
          <w:rFonts w:ascii="Arial" w:hAnsi="Arial" w:cs="Arial"/>
          <w:sz w:val="18"/>
          <w:szCs w:val="18"/>
        </w:rPr>
        <w:t>should always be followed</w:t>
      </w:r>
      <w:proofErr w:type="gramEnd"/>
      <w:r w:rsidRPr="00E93127">
        <w:rPr>
          <w:rFonts w:ascii="Arial" w:hAnsi="Arial" w:cs="Arial"/>
          <w:sz w:val="18"/>
          <w:szCs w:val="18"/>
        </w:rPr>
        <w:t xml:space="preserve"> by a full stop. </w:t>
      </w:r>
    </w:p>
    <w:tbl>
      <w:tblPr>
        <w:tblStyle w:val="TableGrid"/>
        <w:tblW w:w="6651" w:type="dxa"/>
        <w:tblInd w:w="5" w:type="dxa"/>
        <w:tblCellMar>
          <w:top w:w="110" w:type="dxa"/>
          <w:left w:w="175" w:type="dxa"/>
          <w:right w:w="115" w:type="dxa"/>
        </w:tblCellMar>
        <w:tblLook w:val="04A0" w:firstRow="1" w:lastRow="0" w:firstColumn="1" w:lastColumn="0" w:noHBand="0" w:noVBand="1"/>
      </w:tblPr>
      <w:tblGrid>
        <w:gridCol w:w="2711"/>
        <w:gridCol w:w="6"/>
        <w:gridCol w:w="3934"/>
      </w:tblGrid>
      <w:tr w:rsidR="00D0114E" w:rsidRPr="00E93127" w14:paraId="68B94813" w14:textId="77777777">
        <w:trPr>
          <w:trHeight w:val="1030"/>
        </w:trPr>
        <w:tc>
          <w:tcPr>
            <w:tcW w:w="3321" w:type="dxa"/>
            <w:tcBorders>
              <w:top w:val="single" w:sz="4" w:space="0" w:color="181717"/>
              <w:left w:val="single" w:sz="4" w:space="0" w:color="181717"/>
              <w:bottom w:val="single" w:sz="4" w:space="0" w:color="181717"/>
              <w:right w:val="single" w:sz="4" w:space="0" w:color="181717"/>
            </w:tcBorders>
            <w:vAlign w:val="center"/>
          </w:tcPr>
          <w:p w14:paraId="68B94810" w14:textId="77777777" w:rsidR="00D0114E" w:rsidRPr="00E93127" w:rsidRDefault="00E578CB">
            <w:pPr>
              <w:spacing w:after="0" w:line="259" w:lineRule="auto"/>
              <w:ind w:left="0" w:firstLine="0"/>
              <w:jc w:val="left"/>
              <w:rPr>
                <w:rFonts w:ascii="Arial" w:hAnsi="Arial" w:cs="Arial"/>
                <w:sz w:val="18"/>
                <w:szCs w:val="18"/>
              </w:rPr>
            </w:pPr>
            <w:r w:rsidRPr="00E93127">
              <w:rPr>
                <w:rFonts w:ascii="Arial" w:hAnsi="Arial" w:cs="Arial"/>
                <w:sz w:val="18"/>
                <w:szCs w:val="18"/>
              </w:rPr>
              <w:t>When providing “www”-based Internet addresses, we suggest deleting “http://” (which stands for hypertext transfer protocol) because this protocol is implied.</w:t>
            </w:r>
          </w:p>
        </w:tc>
        <w:tc>
          <w:tcPr>
            <w:tcW w:w="3331" w:type="dxa"/>
            <w:gridSpan w:val="2"/>
            <w:tcBorders>
              <w:top w:val="single" w:sz="4" w:space="0" w:color="181717"/>
              <w:left w:val="single" w:sz="4" w:space="0" w:color="181717"/>
              <w:bottom w:val="single" w:sz="4" w:space="0" w:color="181717"/>
              <w:right w:val="single" w:sz="4" w:space="0" w:color="181717"/>
            </w:tcBorders>
          </w:tcPr>
          <w:p w14:paraId="68B94811" w14:textId="77777777" w:rsidR="00D0114E" w:rsidRPr="00E93127" w:rsidRDefault="00E578CB">
            <w:pPr>
              <w:spacing w:after="25" w:line="259" w:lineRule="auto"/>
              <w:ind w:left="0" w:firstLine="0"/>
              <w:jc w:val="left"/>
              <w:rPr>
                <w:rFonts w:ascii="Arial" w:hAnsi="Arial" w:cs="Arial"/>
                <w:sz w:val="18"/>
                <w:szCs w:val="18"/>
              </w:rPr>
            </w:pPr>
            <w:r w:rsidRPr="00E93127">
              <w:rPr>
                <w:rFonts w:ascii="Arial" w:eastAsia="Times New Roman" w:hAnsi="Arial" w:cs="Arial"/>
                <w:b/>
                <w:color w:val="1B5C98"/>
                <w:sz w:val="18"/>
                <w:szCs w:val="18"/>
              </w:rPr>
              <w:t xml:space="preserve">OECD (2012), OECD Better Life Index, </w:t>
            </w:r>
            <w:r w:rsidRPr="00E93127">
              <w:rPr>
                <w:rFonts w:ascii="Arial" w:eastAsia="Times New Roman" w:hAnsi="Arial" w:cs="Arial"/>
                <w:b/>
                <w:color w:val="1B5C98"/>
                <w:sz w:val="18"/>
                <w:szCs w:val="18"/>
                <w:u w:val="single" w:color="1B5C98"/>
              </w:rPr>
              <w:t>www.</w:t>
            </w:r>
          </w:p>
          <w:p w14:paraId="68B94812" w14:textId="77777777" w:rsidR="00D0114E" w:rsidRPr="00E93127" w:rsidRDefault="00E578CB">
            <w:pPr>
              <w:spacing w:after="0" w:line="259" w:lineRule="auto"/>
              <w:ind w:left="0" w:firstLine="0"/>
              <w:jc w:val="left"/>
              <w:rPr>
                <w:rFonts w:ascii="Arial" w:hAnsi="Arial" w:cs="Arial"/>
                <w:sz w:val="18"/>
                <w:szCs w:val="18"/>
              </w:rPr>
            </w:pPr>
            <w:r w:rsidRPr="00E93127">
              <w:rPr>
                <w:rFonts w:ascii="Arial" w:eastAsia="Times New Roman" w:hAnsi="Arial" w:cs="Arial"/>
                <w:b/>
                <w:color w:val="1B5C98"/>
                <w:sz w:val="18"/>
                <w:szCs w:val="18"/>
                <w:u w:val="single" w:color="1B5C98"/>
              </w:rPr>
              <w:t>oecdbetterlifeindex.org</w:t>
            </w:r>
            <w:r w:rsidRPr="00E93127">
              <w:rPr>
                <w:rFonts w:ascii="Arial" w:eastAsia="Times New Roman" w:hAnsi="Arial" w:cs="Arial"/>
                <w:b/>
                <w:color w:val="1B5C98"/>
                <w:sz w:val="18"/>
                <w:szCs w:val="18"/>
              </w:rPr>
              <w:t xml:space="preserve">. </w:t>
            </w:r>
          </w:p>
        </w:tc>
      </w:tr>
      <w:tr w:rsidR="00D0114E" w:rsidRPr="00E93127" w14:paraId="68B94816" w14:textId="77777777">
        <w:trPr>
          <w:trHeight w:val="1015"/>
        </w:trPr>
        <w:tc>
          <w:tcPr>
            <w:tcW w:w="3321" w:type="dxa"/>
            <w:tcBorders>
              <w:top w:val="single" w:sz="4" w:space="0" w:color="181717"/>
              <w:left w:val="single" w:sz="4" w:space="0" w:color="181717"/>
              <w:bottom w:val="single" w:sz="4" w:space="0" w:color="181717"/>
              <w:right w:val="single" w:sz="4" w:space="0" w:color="181717"/>
            </w:tcBorders>
          </w:tcPr>
          <w:p w14:paraId="68B94814" w14:textId="77777777" w:rsidR="00D0114E" w:rsidRPr="00E93127" w:rsidRDefault="00E578CB">
            <w:pPr>
              <w:spacing w:after="0" w:line="259" w:lineRule="auto"/>
              <w:ind w:left="0" w:firstLine="0"/>
              <w:jc w:val="left"/>
              <w:rPr>
                <w:rFonts w:ascii="Arial" w:hAnsi="Arial" w:cs="Arial"/>
                <w:sz w:val="18"/>
                <w:szCs w:val="18"/>
              </w:rPr>
            </w:pPr>
            <w:r w:rsidRPr="00E93127">
              <w:rPr>
                <w:rFonts w:ascii="Arial" w:hAnsi="Arial" w:cs="Arial"/>
                <w:sz w:val="18"/>
                <w:szCs w:val="18"/>
              </w:rPr>
              <w:t xml:space="preserve">If there is no “www” in the electronic address, then the “http://” </w:t>
            </w:r>
            <w:proofErr w:type="gramStart"/>
            <w:r w:rsidRPr="00E93127">
              <w:rPr>
                <w:rFonts w:ascii="Arial" w:hAnsi="Arial" w:cs="Arial"/>
                <w:sz w:val="18"/>
                <w:szCs w:val="18"/>
              </w:rPr>
              <w:t>should be kept</w:t>
            </w:r>
            <w:proofErr w:type="gramEnd"/>
            <w:r w:rsidRPr="00E93127">
              <w:rPr>
                <w:rFonts w:ascii="Arial" w:hAnsi="Arial" w:cs="Arial"/>
                <w:sz w:val="18"/>
                <w:szCs w:val="18"/>
              </w:rPr>
              <w:t>.</w:t>
            </w:r>
          </w:p>
        </w:tc>
        <w:tc>
          <w:tcPr>
            <w:tcW w:w="3331" w:type="dxa"/>
            <w:gridSpan w:val="2"/>
            <w:tcBorders>
              <w:top w:val="single" w:sz="4" w:space="0" w:color="181717"/>
              <w:left w:val="single" w:sz="4" w:space="0" w:color="181717"/>
              <w:bottom w:val="single" w:sz="4" w:space="0" w:color="181717"/>
              <w:right w:val="single" w:sz="4" w:space="0" w:color="181717"/>
            </w:tcBorders>
            <w:vAlign w:val="center"/>
          </w:tcPr>
          <w:p w14:paraId="68B94815" w14:textId="77777777" w:rsidR="00D0114E" w:rsidRPr="00E93127" w:rsidRDefault="00E578CB">
            <w:pPr>
              <w:spacing w:after="0" w:line="259" w:lineRule="auto"/>
              <w:ind w:left="0" w:firstLine="0"/>
              <w:jc w:val="left"/>
              <w:rPr>
                <w:rFonts w:ascii="Arial" w:hAnsi="Arial" w:cs="Arial"/>
                <w:sz w:val="18"/>
                <w:szCs w:val="18"/>
              </w:rPr>
            </w:pPr>
            <w:r w:rsidRPr="00E93127">
              <w:rPr>
                <w:rFonts w:ascii="Arial" w:eastAsia="Times New Roman" w:hAnsi="Arial" w:cs="Arial"/>
                <w:b/>
                <w:color w:val="1B5C98"/>
                <w:sz w:val="18"/>
                <w:szCs w:val="18"/>
              </w:rPr>
              <w:t xml:space="preserve">OECD (2012), </w:t>
            </w:r>
            <w:r w:rsidRPr="00E93127">
              <w:rPr>
                <w:rFonts w:ascii="Arial" w:eastAsia="Times New Roman" w:hAnsi="Arial" w:cs="Arial"/>
                <w:b/>
                <w:i/>
                <w:color w:val="1B5C98"/>
                <w:sz w:val="18"/>
                <w:szCs w:val="18"/>
              </w:rPr>
              <w:t>Better Skills, Better Jobs, Better Lives: A Strategic Approach to Skills Policies</w:t>
            </w:r>
            <w:r w:rsidRPr="00E93127">
              <w:rPr>
                <w:rFonts w:ascii="Arial" w:eastAsia="Times New Roman" w:hAnsi="Arial" w:cs="Arial"/>
                <w:b/>
                <w:color w:val="1B5C98"/>
                <w:sz w:val="18"/>
                <w:szCs w:val="18"/>
              </w:rPr>
              <w:t xml:space="preserve">, </w:t>
            </w:r>
            <w:hyperlink r:id="rId65">
              <w:r w:rsidRPr="00E93127">
                <w:rPr>
                  <w:rFonts w:ascii="Arial" w:eastAsia="Times New Roman" w:hAnsi="Arial" w:cs="Arial"/>
                  <w:b/>
                  <w:color w:val="1B5C98"/>
                  <w:sz w:val="18"/>
                  <w:szCs w:val="18"/>
                </w:rPr>
                <w:t xml:space="preserve">OECD Publishing, Paris, </w:t>
              </w:r>
            </w:hyperlink>
            <w:hyperlink r:id="rId66">
              <w:r w:rsidRPr="00E93127">
                <w:rPr>
                  <w:rFonts w:ascii="Arial" w:eastAsia="Times New Roman" w:hAnsi="Arial" w:cs="Arial"/>
                  <w:b/>
                  <w:color w:val="1B5C98"/>
                  <w:sz w:val="18"/>
                  <w:szCs w:val="18"/>
                  <w:u w:val="single" w:color="1B5C98"/>
                </w:rPr>
                <w:t>http://dx.doi. org/10.1787/9789264177338-en</w:t>
              </w:r>
            </w:hyperlink>
            <w:hyperlink r:id="rId67">
              <w:r w:rsidRPr="00E93127">
                <w:rPr>
                  <w:rFonts w:ascii="Arial" w:eastAsia="Times New Roman" w:hAnsi="Arial" w:cs="Arial"/>
                  <w:b/>
                  <w:color w:val="1B5C98"/>
                  <w:sz w:val="18"/>
                  <w:szCs w:val="18"/>
                </w:rPr>
                <w:t>.</w:t>
              </w:r>
            </w:hyperlink>
          </w:p>
        </w:tc>
      </w:tr>
      <w:tr w:rsidR="00D0114E" w:rsidRPr="00E93127" w14:paraId="68B9481A" w14:textId="77777777" w:rsidTr="00A95C58">
        <w:tblPrEx>
          <w:tblCellMar>
            <w:top w:w="104" w:type="dxa"/>
            <w:left w:w="168" w:type="dxa"/>
            <w:right w:w="154" w:type="dxa"/>
          </w:tblCellMar>
        </w:tblPrEx>
        <w:trPr>
          <w:trHeight w:val="875"/>
        </w:trPr>
        <w:tc>
          <w:tcPr>
            <w:tcW w:w="3327" w:type="dxa"/>
            <w:gridSpan w:val="2"/>
            <w:tcBorders>
              <w:top w:val="single" w:sz="4" w:space="0" w:color="181717"/>
              <w:left w:val="single" w:sz="4" w:space="0" w:color="181717"/>
              <w:bottom w:val="single" w:sz="4" w:space="0" w:color="181717"/>
              <w:right w:val="single" w:sz="4" w:space="0" w:color="181717"/>
            </w:tcBorders>
          </w:tcPr>
          <w:p w14:paraId="68B94817" w14:textId="77777777" w:rsidR="00D0114E" w:rsidRPr="00E93127" w:rsidRDefault="00E578CB">
            <w:pPr>
              <w:spacing w:after="0" w:line="259" w:lineRule="auto"/>
              <w:ind w:left="7" w:firstLine="0"/>
              <w:jc w:val="left"/>
              <w:rPr>
                <w:rFonts w:ascii="Arial" w:hAnsi="Arial" w:cs="Arial"/>
                <w:sz w:val="18"/>
                <w:szCs w:val="18"/>
              </w:rPr>
            </w:pPr>
            <w:r w:rsidRPr="00E93127">
              <w:rPr>
                <w:rFonts w:ascii="Arial" w:hAnsi="Arial" w:cs="Arial"/>
                <w:sz w:val="18"/>
                <w:szCs w:val="18"/>
              </w:rPr>
              <w:t>If another protocol is used (“ftp” or other), it must be kept.</w:t>
            </w:r>
          </w:p>
        </w:tc>
        <w:tc>
          <w:tcPr>
            <w:tcW w:w="3324" w:type="dxa"/>
            <w:tcBorders>
              <w:top w:val="single" w:sz="4" w:space="0" w:color="181717"/>
              <w:left w:val="single" w:sz="4" w:space="0" w:color="181717"/>
              <w:bottom w:val="single" w:sz="4" w:space="0" w:color="181717"/>
              <w:right w:val="single" w:sz="4" w:space="0" w:color="181717"/>
            </w:tcBorders>
            <w:vAlign w:val="center"/>
          </w:tcPr>
          <w:p w14:paraId="68B94818" w14:textId="77777777" w:rsidR="00D0114E" w:rsidRPr="00E93127" w:rsidRDefault="00E578CB">
            <w:pPr>
              <w:spacing w:after="26" w:line="259" w:lineRule="auto"/>
              <w:ind w:left="0" w:right="41" w:firstLine="0"/>
              <w:jc w:val="center"/>
              <w:rPr>
                <w:rFonts w:ascii="Arial" w:hAnsi="Arial" w:cs="Arial"/>
                <w:sz w:val="18"/>
                <w:szCs w:val="18"/>
              </w:rPr>
            </w:pPr>
            <w:r w:rsidRPr="00E93127">
              <w:rPr>
                <w:rFonts w:ascii="Arial" w:eastAsia="Times New Roman" w:hAnsi="Arial" w:cs="Arial"/>
                <w:b/>
                <w:color w:val="1B5C98"/>
                <w:sz w:val="18"/>
                <w:szCs w:val="18"/>
              </w:rPr>
              <w:t xml:space="preserve">FAO (2006), </w:t>
            </w:r>
            <w:r w:rsidRPr="00E93127">
              <w:rPr>
                <w:rFonts w:ascii="Arial" w:eastAsia="Times New Roman" w:hAnsi="Arial" w:cs="Arial"/>
                <w:b/>
                <w:i/>
                <w:color w:val="1B5C98"/>
                <w:sz w:val="18"/>
                <w:szCs w:val="18"/>
              </w:rPr>
              <w:t xml:space="preserve">The State of Food and Agriculture </w:t>
            </w:r>
          </w:p>
          <w:p w14:paraId="68B94819" w14:textId="77777777" w:rsidR="00D0114E" w:rsidRPr="00E93127" w:rsidRDefault="00E578CB">
            <w:pPr>
              <w:spacing w:after="0" w:line="259" w:lineRule="auto"/>
              <w:ind w:left="0" w:firstLine="0"/>
              <w:jc w:val="left"/>
              <w:rPr>
                <w:rFonts w:ascii="Arial" w:hAnsi="Arial" w:cs="Arial"/>
                <w:sz w:val="18"/>
                <w:szCs w:val="18"/>
              </w:rPr>
            </w:pPr>
            <w:r w:rsidRPr="00E93127">
              <w:rPr>
                <w:rFonts w:ascii="Arial" w:eastAsia="Times New Roman" w:hAnsi="Arial" w:cs="Arial"/>
                <w:b/>
                <w:i/>
                <w:color w:val="1B5C98"/>
                <w:sz w:val="18"/>
                <w:szCs w:val="18"/>
              </w:rPr>
              <w:t>2006: Food Aid for Food Security?</w:t>
            </w:r>
            <w:r w:rsidRPr="00E93127">
              <w:rPr>
                <w:rFonts w:ascii="Arial" w:eastAsia="Times New Roman" w:hAnsi="Arial" w:cs="Arial"/>
                <w:b/>
                <w:color w:val="1B5C98"/>
                <w:sz w:val="18"/>
                <w:szCs w:val="18"/>
              </w:rPr>
              <w:t xml:space="preserve"> Food and </w:t>
            </w:r>
            <w:hyperlink r:id="rId68">
              <w:r w:rsidRPr="00E93127">
                <w:rPr>
                  <w:rFonts w:ascii="Arial" w:eastAsia="Times New Roman" w:hAnsi="Arial" w:cs="Arial"/>
                  <w:b/>
                  <w:color w:val="1B5C98"/>
                  <w:sz w:val="18"/>
                  <w:szCs w:val="18"/>
                </w:rPr>
                <w:t xml:space="preserve">Agricultural Organization, Rome, </w:t>
              </w:r>
            </w:hyperlink>
            <w:hyperlink r:id="rId69">
              <w:r w:rsidRPr="00E93127">
                <w:rPr>
                  <w:rFonts w:ascii="Arial" w:eastAsia="Times New Roman" w:hAnsi="Arial" w:cs="Arial"/>
                  <w:b/>
                  <w:color w:val="1B5C98"/>
                  <w:sz w:val="18"/>
                  <w:szCs w:val="18"/>
                  <w:u w:val="single" w:color="1B5C98"/>
                </w:rPr>
                <w:t>ftp://ftp. fao.org/</w:t>
              </w:r>
              <w:proofErr w:type="spellStart"/>
              <w:r w:rsidRPr="00E93127">
                <w:rPr>
                  <w:rFonts w:ascii="Arial" w:eastAsia="Times New Roman" w:hAnsi="Arial" w:cs="Arial"/>
                  <w:b/>
                  <w:color w:val="1B5C98"/>
                  <w:sz w:val="18"/>
                  <w:szCs w:val="18"/>
                  <w:u w:val="single" w:color="1B5C98"/>
                </w:rPr>
                <w:t>docrep</w:t>
              </w:r>
              <w:proofErr w:type="spellEnd"/>
              <w:r w:rsidRPr="00E93127">
                <w:rPr>
                  <w:rFonts w:ascii="Arial" w:eastAsia="Times New Roman" w:hAnsi="Arial" w:cs="Arial"/>
                  <w:b/>
                  <w:color w:val="1B5C98"/>
                  <w:sz w:val="18"/>
                  <w:szCs w:val="18"/>
                  <w:u w:val="single" w:color="1B5C98"/>
                </w:rPr>
                <w:t>/</w:t>
              </w:r>
              <w:proofErr w:type="spellStart"/>
              <w:r w:rsidRPr="00E93127">
                <w:rPr>
                  <w:rFonts w:ascii="Arial" w:eastAsia="Times New Roman" w:hAnsi="Arial" w:cs="Arial"/>
                  <w:b/>
                  <w:color w:val="1B5C98"/>
                  <w:sz w:val="18"/>
                  <w:szCs w:val="18"/>
                  <w:u w:val="single" w:color="1B5C98"/>
                </w:rPr>
                <w:t>fao</w:t>
              </w:r>
              <w:proofErr w:type="spellEnd"/>
              <w:r w:rsidRPr="00E93127">
                <w:rPr>
                  <w:rFonts w:ascii="Arial" w:eastAsia="Times New Roman" w:hAnsi="Arial" w:cs="Arial"/>
                  <w:b/>
                  <w:color w:val="1B5C98"/>
                  <w:sz w:val="18"/>
                  <w:szCs w:val="18"/>
                  <w:u w:val="single" w:color="1B5C98"/>
                </w:rPr>
                <w:t>/009/a0800e/a0800e.pdf</w:t>
              </w:r>
            </w:hyperlink>
            <w:r w:rsidRPr="00E93127">
              <w:rPr>
                <w:rFonts w:ascii="Arial" w:eastAsia="Times New Roman" w:hAnsi="Arial" w:cs="Arial"/>
                <w:b/>
                <w:color w:val="1B5C98"/>
                <w:sz w:val="18"/>
                <w:szCs w:val="18"/>
              </w:rPr>
              <w:t xml:space="preserve">. </w:t>
            </w:r>
          </w:p>
        </w:tc>
      </w:tr>
      <w:tr w:rsidR="00D0114E" w:rsidRPr="00E93127" w14:paraId="68B9481D" w14:textId="77777777" w:rsidTr="00A95C58">
        <w:tblPrEx>
          <w:tblCellMar>
            <w:top w:w="104" w:type="dxa"/>
            <w:left w:w="168" w:type="dxa"/>
            <w:right w:w="154" w:type="dxa"/>
          </w:tblCellMar>
        </w:tblPrEx>
        <w:trPr>
          <w:trHeight w:val="591"/>
        </w:trPr>
        <w:tc>
          <w:tcPr>
            <w:tcW w:w="3327" w:type="dxa"/>
            <w:gridSpan w:val="2"/>
            <w:tcBorders>
              <w:top w:val="single" w:sz="4" w:space="0" w:color="181717"/>
              <w:left w:val="single" w:sz="4" w:space="0" w:color="181717"/>
              <w:bottom w:val="single" w:sz="4" w:space="0" w:color="181717"/>
              <w:right w:val="single" w:sz="4" w:space="0" w:color="181717"/>
            </w:tcBorders>
          </w:tcPr>
          <w:p w14:paraId="68B9481B" w14:textId="77777777" w:rsidR="00D0114E" w:rsidRPr="00E93127" w:rsidRDefault="00E578CB">
            <w:pPr>
              <w:spacing w:after="0" w:line="259" w:lineRule="auto"/>
              <w:ind w:left="7" w:firstLine="0"/>
              <w:jc w:val="left"/>
              <w:rPr>
                <w:rFonts w:ascii="Arial" w:hAnsi="Arial" w:cs="Arial"/>
                <w:sz w:val="18"/>
                <w:szCs w:val="18"/>
              </w:rPr>
            </w:pPr>
            <w:r w:rsidRPr="00E93127">
              <w:rPr>
                <w:rFonts w:ascii="Arial" w:hAnsi="Arial" w:cs="Arial"/>
                <w:sz w:val="18"/>
                <w:szCs w:val="18"/>
              </w:rPr>
              <w:t>If you reference a general Internet site, include the date of access.</w:t>
            </w:r>
          </w:p>
        </w:tc>
        <w:tc>
          <w:tcPr>
            <w:tcW w:w="3324" w:type="dxa"/>
            <w:tcBorders>
              <w:top w:val="single" w:sz="4" w:space="0" w:color="181717"/>
              <w:left w:val="single" w:sz="4" w:space="0" w:color="181717"/>
              <w:bottom w:val="single" w:sz="4" w:space="0" w:color="181717"/>
              <w:right w:val="single" w:sz="4" w:space="0" w:color="181717"/>
            </w:tcBorders>
            <w:vAlign w:val="center"/>
          </w:tcPr>
          <w:p w14:paraId="68B9481C" w14:textId="77777777" w:rsidR="00D0114E" w:rsidRPr="00E93127" w:rsidRDefault="00E578CB">
            <w:pPr>
              <w:spacing w:after="0" w:line="259" w:lineRule="auto"/>
              <w:ind w:left="0" w:firstLine="0"/>
              <w:jc w:val="left"/>
              <w:rPr>
                <w:rFonts w:ascii="Arial" w:hAnsi="Arial" w:cs="Arial"/>
                <w:sz w:val="18"/>
                <w:szCs w:val="18"/>
              </w:rPr>
            </w:pPr>
            <w:r w:rsidRPr="00E93127">
              <w:rPr>
                <w:rFonts w:ascii="Arial" w:eastAsia="Times New Roman" w:hAnsi="Arial" w:cs="Arial"/>
                <w:b/>
                <w:color w:val="1B5C98"/>
                <w:sz w:val="18"/>
                <w:szCs w:val="18"/>
              </w:rPr>
              <w:t xml:space="preserve">UK Government Department for Education </w:t>
            </w:r>
            <w:hyperlink r:id="rId70">
              <w:r w:rsidRPr="00E93127">
                <w:rPr>
                  <w:rFonts w:ascii="Arial" w:eastAsia="Times New Roman" w:hAnsi="Arial" w:cs="Arial"/>
                  <w:b/>
                  <w:color w:val="1B5C98"/>
                  <w:sz w:val="18"/>
                  <w:szCs w:val="18"/>
                </w:rPr>
                <w:t xml:space="preserve">(2013), Schools website, </w:t>
              </w:r>
            </w:hyperlink>
            <w:hyperlink r:id="rId71">
              <w:r w:rsidRPr="00E93127">
                <w:rPr>
                  <w:rFonts w:ascii="Arial" w:eastAsia="Times New Roman" w:hAnsi="Arial" w:cs="Arial"/>
                  <w:b/>
                  <w:color w:val="1B5C98"/>
                  <w:sz w:val="18"/>
                  <w:szCs w:val="18"/>
                  <w:u w:val="single" w:color="1B5C98"/>
                </w:rPr>
                <w:t xml:space="preserve">www.education.gov. </w:t>
              </w:r>
              <w:proofErr w:type="spellStart"/>
              <w:r w:rsidRPr="00E93127">
                <w:rPr>
                  <w:rFonts w:ascii="Arial" w:eastAsia="Times New Roman" w:hAnsi="Arial" w:cs="Arial"/>
                  <w:b/>
                  <w:color w:val="1B5C98"/>
                  <w:sz w:val="18"/>
                  <w:szCs w:val="18"/>
                  <w:u w:val="single" w:color="1B5C98"/>
                </w:rPr>
                <w:t>uk</w:t>
              </w:r>
              <w:proofErr w:type="spellEnd"/>
              <w:r w:rsidRPr="00E93127">
                <w:rPr>
                  <w:rFonts w:ascii="Arial" w:eastAsia="Times New Roman" w:hAnsi="Arial" w:cs="Arial"/>
                  <w:b/>
                  <w:color w:val="1B5C98"/>
                  <w:sz w:val="18"/>
                  <w:szCs w:val="18"/>
                  <w:u w:val="single" w:color="1B5C98"/>
                </w:rPr>
                <w:t>/schools</w:t>
              </w:r>
            </w:hyperlink>
            <w:hyperlink r:id="rId72">
              <w:r w:rsidRPr="00E93127">
                <w:rPr>
                  <w:rFonts w:ascii="Arial" w:eastAsia="Times New Roman" w:hAnsi="Arial" w:cs="Arial"/>
                  <w:b/>
                  <w:color w:val="1B5C98"/>
                  <w:sz w:val="18"/>
                  <w:szCs w:val="18"/>
                </w:rPr>
                <w:t xml:space="preserve"> (accessed 25 April 2013).</w:t>
              </w:r>
            </w:hyperlink>
          </w:p>
        </w:tc>
      </w:tr>
      <w:tr w:rsidR="00D0114E" w:rsidRPr="00E93127" w14:paraId="68B94820" w14:textId="77777777" w:rsidTr="00A95C58">
        <w:tblPrEx>
          <w:tblCellMar>
            <w:top w:w="104" w:type="dxa"/>
            <w:left w:w="168" w:type="dxa"/>
            <w:right w:w="154" w:type="dxa"/>
          </w:tblCellMar>
        </w:tblPrEx>
        <w:trPr>
          <w:trHeight w:val="885"/>
        </w:trPr>
        <w:tc>
          <w:tcPr>
            <w:tcW w:w="3327" w:type="dxa"/>
            <w:gridSpan w:val="2"/>
            <w:tcBorders>
              <w:top w:val="single" w:sz="4" w:space="0" w:color="181717"/>
              <w:left w:val="single" w:sz="4" w:space="0" w:color="181717"/>
              <w:bottom w:val="single" w:sz="4" w:space="0" w:color="181717"/>
              <w:right w:val="single" w:sz="4" w:space="0" w:color="181717"/>
            </w:tcBorders>
            <w:vAlign w:val="center"/>
          </w:tcPr>
          <w:p w14:paraId="68B9481E" w14:textId="77777777" w:rsidR="00D0114E" w:rsidRPr="00E93127" w:rsidRDefault="00E578CB">
            <w:pPr>
              <w:spacing w:after="0" w:line="259" w:lineRule="auto"/>
              <w:ind w:left="7" w:firstLine="0"/>
              <w:jc w:val="left"/>
              <w:rPr>
                <w:rFonts w:ascii="Arial" w:hAnsi="Arial" w:cs="Arial"/>
                <w:sz w:val="18"/>
                <w:szCs w:val="18"/>
              </w:rPr>
            </w:pPr>
            <w:r w:rsidRPr="00E93127">
              <w:rPr>
                <w:rFonts w:ascii="Arial" w:hAnsi="Arial" w:cs="Arial"/>
                <w:sz w:val="18"/>
                <w:szCs w:val="18"/>
              </w:rPr>
              <w:t>Avoid citing several lines of Internet code; cite just enough of the electronic address to allow the reader to access the reference; for example, cite the parent page.</w:t>
            </w:r>
          </w:p>
        </w:tc>
        <w:tc>
          <w:tcPr>
            <w:tcW w:w="3324" w:type="dxa"/>
            <w:tcBorders>
              <w:top w:val="single" w:sz="4" w:space="0" w:color="181717"/>
              <w:left w:val="single" w:sz="4" w:space="0" w:color="181717"/>
              <w:bottom w:val="single" w:sz="4" w:space="0" w:color="181717"/>
              <w:right w:val="single" w:sz="4" w:space="0" w:color="181717"/>
            </w:tcBorders>
          </w:tcPr>
          <w:p w14:paraId="68B9481F" w14:textId="77777777" w:rsidR="00D0114E" w:rsidRPr="00E93127" w:rsidRDefault="00E578CB">
            <w:pPr>
              <w:spacing w:after="0" w:line="259" w:lineRule="auto"/>
              <w:ind w:left="0" w:right="76" w:firstLine="0"/>
              <w:jc w:val="left"/>
              <w:rPr>
                <w:rFonts w:ascii="Arial" w:hAnsi="Arial" w:cs="Arial"/>
                <w:sz w:val="18"/>
                <w:szCs w:val="18"/>
              </w:rPr>
            </w:pPr>
            <w:r w:rsidRPr="00E93127">
              <w:rPr>
                <w:rFonts w:ascii="Arial" w:eastAsia="Times New Roman" w:hAnsi="Arial" w:cs="Arial"/>
                <w:b/>
                <w:color w:val="1B5C98"/>
                <w:sz w:val="18"/>
                <w:szCs w:val="18"/>
              </w:rPr>
              <w:t xml:space="preserve">OECD (2012), “OECD work on green growth”, </w:t>
            </w:r>
            <w:r w:rsidRPr="00E93127">
              <w:rPr>
                <w:rFonts w:ascii="Arial" w:eastAsia="Times New Roman" w:hAnsi="Arial" w:cs="Arial"/>
                <w:b/>
                <w:color w:val="1B5C98"/>
                <w:sz w:val="18"/>
                <w:szCs w:val="18"/>
                <w:u w:val="single" w:color="1B5C98"/>
              </w:rPr>
              <w:t>www.oecd.org/greengrowth</w:t>
            </w:r>
            <w:r w:rsidRPr="00E93127">
              <w:rPr>
                <w:rFonts w:ascii="Arial" w:eastAsia="Times New Roman" w:hAnsi="Arial" w:cs="Arial"/>
                <w:b/>
                <w:color w:val="1B5C98"/>
                <w:sz w:val="18"/>
                <w:szCs w:val="18"/>
              </w:rPr>
              <w:t xml:space="preserve"> (accessed 10 February 2012).</w:t>
            </w:r>
          </w:p>
        </w:tc>
      </w:tr>
      <w:tr w:rsidR="00D0114E" w:rsidRPr="00E93127" w14:paraId="68B94823" w14:textId="77777777">
        <w:tblPrEx>
          <w:tblCellMar>
            <w:top w:w="104" w:type="dxa"/>
            <w:left w:w="168" w:type="dxa"/>
            <w:right w:w="154" w:type="dxa"/>
          </w:tblCellMar>
        </w:tblPrEx>
        <w:trPr>
          <w:trHeight w:val="1205"/>
        </w:trPr>
        <w:tc>
          <w:tcPr>
            <w:tcW w:w="3327" w:type="dxa"/>
            <w:gridSpan w:val="2"/>
            <w:tcBorders>
              <w:top w:val="single" w:sz="4" w:space="0" w:color="181717"/>
              <w:left w:val="single" w:sz="4" w:space="0" w:color="181717"/>
              <w:bottom w:val="single" w:sz="4" w:space="0" w:color="181717"/>
              <w:right w:val="single" w:sz="4" w:space="0" w:color="181717"/>
            </w:tcBorders>
          </w:tcPr>
          <w:p w14:paraId="68B94821" w14:textId="77777777" w:rsidR="00D0114E" w:rsidRPr="00E93127" w:rsidRDefault="00E578CB">
            <w:pPr>
              <w:spacing w:after="0" w:line="259" w:lineRule="auto"/>
              <w:ind w:left="7" w:firstLine="0"/>
              <w:jc w:val="left"/>
              <w:rPr>
                <w:rFonts w:ascii="Arial" w:hAnsi="Arial" w:cs="Arial"/>
                <w:sz w:val="18"/>
                <w:szCs w:val="18"/>
              </w:rPr>
            </w:pPr>
            <w:r w:rsidRPr="00E93127">
              <w:rPr>
                <w:rFonts w:ascii="Arial" w:hAnsi="Arial" w:cs="Arial"/>
                <w:sz w:val="18"/>
                <w:szCs w:val="18"/>
              </w:rPr>
              <w:t>Avoid citing undated material. If no date is available, use the abbreviation “</w:t>
            </w:r>
            <w:proofErr w:type="spellStart"/>
            <w:r w:rsidRPr="00E93127">
              <w:rPr>
                <w:rFonts w:ascii="Arial" w:hAnsi="Arial" w:cs="Arial"/>
                <w:sz w:val="18"/>
                <w:szCs w:val="18"/>
              </w:rPr>
              <w:t>n.d.</w:t>
            </w:r>
            <w:proofErr w:type="spellEnd"/>
            <w:r w:rsidRPr="00E93127">
              <w:rPr>
                <w:rFonts w:ascii="Arial" w:hAnsi="Arial" w:cs="Arial"/>
                <w:sz w:val="18"/>
                <w:szCs w:val="18"/>
              </w:rPr>
              <w:t>” in place of the year and include the date of access.</w:t>
            </w:r>
          </w:p>
        </w:tc>
        <w:tc>
          <w:tcPr>
            <w:tcW w:w="3324" w:type="dxa"/>
            <w:tcBorders>
              <w:top w:val="single" w:sz="4" w:space="0" w:color="181717"/>
              <w:left w:val="single" w:sz="4" w:space="0" w:color="181717"/>
              <w:bottom w:val="single" w:sz="4" w:space="0" w:color="181717"/>
              <w:right w:val="single" w:sz="4" w:space="0" w:color="181717"/>
            </w:tcBorders>
            <w:vAlign w:val="center"/>
          </w:tcPr>
          <w:p w14:paraId="68B94822" w14:textId="77777777" w:rsidR="00D0114E" w:rsidRPr="00E93127" w:rsidRDefault="00E578CB">
            <w:pPr>
              <w:spacing w:after="0" w:line="259" w:lineRule="auto"/>
              <w:ind w:left="0" w:right="111" w:firstLine="0"/>
              <w:rPr>
                <w:rFonts w:ascii="Arial" w:hAnsi="Arial" w:cs="Arial"/>
                <w:sz w:val="18"/>
                <w:szCs w:val="18"/>
              </w:rPr>
            </w:pPr>
            <w:r w:rsidRPr="00E93127">
              <w:rPr>
                <w:rFonts w:ascii="Arial" w:eastAsia="Times New Roman" w:hAnsi="Arial" w:cs="Arial"/>
                <w:b/>
                <w:color w:val="1B5C98"/>
                <w:sz w:val="18"/>
                <w:szCs w:val="18"/>
              </w:rPr>
              <w:t>Johannesburg Stock Exchange (</w:t>
            </w:r>
            <w:proofErr w:type="spellStart"/>
            <w:r w:rsidRPr="00E93127">
              <w:rPr>
                <w:rFonts w:ascii="Arial" w:eastAsia="Times New Roman" w:hAnsi="Arial" w:cs="Arial"/>
                <w:b/>
                <w:color w:val="1B5C98"/>
                <w:sz w:val="18"/>
                <w:szCs w:val="18"/>
              </w:rPr>
              <w:t>n.d.</w:t>
            </w:r>
            <w:proofErr w:type="spellEnd"/>
            <w:r w:rsidRPr="00E93127">
              <w:rPr>
                <w:rFonts w:ascii="Arial" w:eastAsia="Times New Roman" w:hAnsi="Arial" w:cs="Arial"/>
                <w:b/>
                <w:color w:val="1B5C98"/>
                <w:sz w:val="18"/>
                <w:szCs w:val="18"/>
              </w:rPr>
              <w:t xml:space="preserve">), “The JSE Socially Responsible Investment Index”, </w:t>
            </w:r>
            <w:hyperlink r:id="rId73">
              <w:r w:rsidRPr="00E93127">
                <w:rPr>
                  <w:rFonts w:ascii="Arial" w:eastAsia="Times New Roman" w:hAnsi="Arial" w:cs="Arial"/>
                  <w:b/>
                  <w:color w:val="1B5C98"/>
                  <w:sz w:val="18"/>
                  <w:szCs w:val="18"/>
                </w:rPr>
                <w:t xml:space="preserve">webpage, </w:t>
              </w:r>
            </w:hyperlink>
            <w:hyperlink r:id="rId74">
              <w:r w:rsidRPr="00E93127">
                <w:rPr>
                  <w:rFonts w:ascii="Arial" w:eastAsia="Times New Roman" w:hAnsi="Arial" w:cs="Arial"/>
                  <w:b/>
                  <w:color w:val="1B5C98"/>
                  <w:sz w:val="18"/>
                  <w:szCs w:val="18"/>
                  <w:u w:val="single" w:color="1B5C98"/>
                </w:rPr>
                <w:t>www.jse.co.za/About-Us/SRI/ Introduction_to_SRI_Index.aspx</w:t>
              </w:r>
            </w:hyperlink>
            <w:hyperlink r:id="rId75">
              <w:r w:rsidRPr="00E93127">
                <w:rPr>
                  <w:rFonts w:ascii="Arial" w:eastAsia="Times New Roman" w:hAnsi="Arial" w:cs="Arial"/>
                  <w:b/>
                  <w:color w:val="1B5C98"/>
                  <w:sz w:val="18"/>
                  <w:szCs w:val="18"/>
                </w:rPr>
                <w:t xml:space="preserve">  (access</w:t>
              </w:r>
            </w:hyperlink>
            <w:r w:rsidRPr="00E93127">
              <w:rPr>
                <w:rFonts w:ascii="Arial" w:eastAsia="Times New Roman" w:hAnsi="Arial" w:cs="Arial"/>
                <w:b/>
                <w:color w:val="1B5C98"/>
                <w:sz w:val="18"/>
                <w:szCs w:val="18"/>
              </w:rPr>
              <w:t>ed 11 January 2013).</w:t>
            </w:r>
          </w:p>
        </w:tc>
      </w:tr>
    </w:tbl>
    <w:p w14:paraId="2273B705" w14:textId="77777777" w:rsidR="00A95C58" w:rsidRPr="00E93127" w:rsidRDefault="00A95C58" w:rsidP="00E93127">
      <w:pPr>
        <w:spacing w:after="13"/>
        <w:ind w:left="-5" w:right="38"/>
        <w:rPr>
          <w:rFonts w:ascii="Arial" w:hAnsi="Arial" w:cs="Arial"/>
          <w:sz w:val="18"/>
          <w:szCs w:val="18"/>
        </w:rPr>
      </w:pPr>
    </w:p>
    <w:p w14:paraId="68B94824" w14:textId="4F8E5585" w:rsidR="00D0114E" w:rsidRPr="000A263C" w:rsidRDefault="00E578CB" w:rsidP="000A263C">
      <w:pPr>
        <w:pStyle w:val="Heading3"/>
        <w:ind w:left="-5"/>
        <w:rPr>
          <w:sz w:val="24"/>
        </w:rPr>
      </w:pPr>
      <w:bookmarkStart w:id="13" w:name="_Toc524360544"/>
      <w:r w:rsidRPr="000A263C">
        <w:rPr>
          <w:sz w:val="24"/>
        </w:rPr>
        <w:t>Social media</w:t>
      </w:r>
      <w:bookmarkEnd w:id="13"/>
    </w:p>
    <w:tbl>
      <w:tblPr>
        <w:tblStyle w:val="TableGrid"/>
        <w:tblW w:w="6651" w:type="dxa"/>
        <w:tblInd w:w="7" w:type="dxa"/>
        <w:tblCellMar>
          <w:top w:w="87" w:type="dxa"/>
          <w:left w:w="170" w:type="dxa"/>
        </w:tblCellMar>
        <w:tblLook w:val="04A0" w:firstRow="1" w:lastRow="0" w:firstColumn="1" w:lastColumn="0" w:noHBand="0" w:noVBand="1"/>
      </w:tblPr>
      <w:tblGrid>
        <w:gridCol w:w="3337"/>
        <w:gridCol w:w="3532"/>
      </w:tblGrid>
      <w:tr w:rsidR="00D0114E" w:rsidRPr="00E93127" w14:paraId="68B94827" w14:textId="77777777" w:rsidTr="00A95C58">
        <w:trPr>
          <w:trHeight w:val="1215"/>
        </w:trPr>
        <w:tc>
          <w:tcPr>
            <w:tcW w:w="3326" w:type="dxa"/>
            <w:tcBorders>
              <w:top w:val="single" w:sz="4" w:space="0" w:color="181717"/>
              <w:left w:val="single" w:sz="4" w:space="0" w:color="181717"/>
              <w:bottom w:val="single" w:sz="4" w:space="0" w:color="181717"/>
              <w:right w:val="single" w:sz="4" w:space="0" w:color="181717"/>
            </w:tcBorders>
          </w:tcPr>
          <w:p w14:paraId="68B94825" w14:textId="77777777" w:rsidR="00D0114E" w:rsidRPr="00E93127" w:rsidRDefault="00E578CB">
            <w:pPr>
              <w:spacing w:after="0" w:line="259" w:lineRule="auto"/>
              <w:ind w:left="5" w:firstLine="0"/>
              <w:jc w:val="left"/>
              <w:rPr>
                <w:rFonts w:ascii="Arial" w:hAnsi="Arial" w:cs="Arial"/>
                <w:sz w:val="18"/>
                <w:szCs w:val="18"/>
              </w:rPr>
            </w:pPr>
            <w:r w:rsidRPr="00E93127">
              <w:rPr>
                <w:rFonts w:ascii="Arial" w:hAnsi="Arial" w:cs="Arial"/>
                <w:sz w:val="18"/>
                <w:szCs w:val="18"/>
              </w:rPr>
              <w:t>A blog post</w:t>
            </w:r>
          </w:p>
        </w:tc>
        <w:tc>
          <w:tcPr>
            <w:tcW w:w="3326" w:type="dxa"/>
            <w:tcBorders>
              <w:top w:val="single" w:sz="4" w:space="0" w:color="181717"/>
              <w:left w:val="single" w:sz="4" w:space="0" w:color="181717"/>
              <w:bottom w:val="single" w:sz="4" w:space="0" w:color="181717"/>
              <w:right w:val="single" w:sz="4" w:space="0" w:color="181717"/>
            </w:tcBorders>
            <w:vAlign w:val="center"/>
          </w:tcPr>
          <w:p w14:paraId="68B94826" w14:textId="77777777" w:rsidR="00D0114E" w:rsidRPr="00E93127" w:rsidRDefault="00E578CB">
            <w:pPr>
              <w:spacing w:after="0" w:line="259" w:lineRule="auto"/>
              <w:ind w:left="0" w:right="251" w:firstLine="0"/>
              <w:jc w:val="left"/>
              <w:rPr>
                <w:rFonts w:ascii="Arial" w:hAnsi="Arial" w:cs="Arial"/>
                <w:sz w:val="18"/>
                <w:szCs w:val="18"/>
              </w:rPr>
            </w:pPr>
            <w:r w:rsidRPr="00E93127">
              <w:rPr>
                <w:rFonts w:ascii="Arial" w:eastAsia="Times New Roman" w:hAnsi="Arial" w:cs="Arial"/>
                <w:b/>
                <w:color w:val="1B5C98"/>
                <w:sz w:val="18"/>
                <w:szCs w:val="18"/>
              </w:rPr>
              <w:t xml:space="preserve">Lee, N. (24 May 2012), “Getting ahead of the curve: Skills policy in a changing global economy”, OECD Insights blog, </w:t>
            </w:r>
            <w:r w:rsidRPr="00E93127">
              <w:rPr>
                <w:rFonts w:ascii="Arial" w:eastAsia="Times New Roman" w:hAnsi="Arial" w:cs="Arial"/>
                <w:b/>
                <w:color w:val="1B5C98"/>
                <w:sz w:val="18"/>
                <w:szCs w:val="18"/>
                <w:u w:val="single" w:color="1B5C98"/>
              </w:rPr>
              <w:t>http:// oecdinsights.org/2012/05/24/getting-aheadof-the-curve-skills-policy-in-a-changingglobal-economy/</w:t>
            </w:r>
            <w:r w:rsidRPr="00E93127">
              <w:rPr>
                <w:rFonts w:ascii="Arial" w:hAnsi="Arial" w:cs="Arial"/>
                <w:sz w:val="18"/>
                <w:szCs w:val="18"/>
              </w:rPr>
              <w:t>.</w:t>
            </w:r>
          </w:p>
        </w:tc>
      </w:tr>
      <w:tr w:rsidR="00D0114E" w:rsidRPr="00E93127" w14:paraId="68B9482A" w14:textId="77777777">
        <w:trPr>
          <w:trHeight w:val="1014"/>
        </w:trPr>
        <w:tc>
          <w:tcPr>
            <w:tcW w:w="3326" w:type="dxa"/>
            <w:tcBorders>
              <w:top w:val="single" w:sz="4" w:space="0" w:color="181717"/>
              <w:left w:val="single" w:sz="4" w:space="0" w:color="181717"/>
              <w:bottom w:val="single" w:sz="4" w:space="0" w:color="181717"/>
              <w:right w:val="single" w:sz="4" w:space="0" w:color="181717"/>
            </w:tcBorders>
          </w:tcPr>
          <w:p w14:paraId="68B94828" w14:textId="77777777" w:rsidR="00D0114E" w:rsidRPr="00E93127" w:rsidRDefault="00E578CB">
            <w:pPr>
              <w:spacing w:after="0" w:line="259" w:lineRule="auto"/>
              <w:ind w:left="5" w:firstLine="0"/>
              <w:jc w:val="left"/>
              <w:rPr>
                <w:rFonts w:ascii="Arial" w:hAnsi="Arial" w:cs="Arial"/>
                <w:sz w:val="18"/>
                <w:szCs w:val="18"/>
              </w:rPr>
            </w:pPr>
            <w:r w:rsidRPr="00E93127">
              <w:rPr>
                <w:rFonts w:ascii="Arial" w:hAnsi="Arial" w:cs="Arial"/>
                <w:sz w:val="18"/>
                <w:szCs w:val="18"/>
              </w:rPr>
              <w:t>A tweet</w:t>
            </w:r>
          </w:p>
        </w:tc>
        <w:tc>
          <w:tcPr>
            <w:tcW w:w="3326" w:type="dxa"/>
            <w:tcBorders>
              <w:top w:val="single" w:sz="4" w:space="0" w:color="181717"/>
              <w:left w:val="single" w:sz="4" w:space="0" w:color="181717"/>
              <w:bottom w:val="single" w:sz="4" w:space="0" w:color="181717"/>
              <w:right w:val="single" w:sz="4" w:space="0" w:color="181717"/>
            </w:tcBorders>
            <w:vAlign w:val="center"/>
          </w:tcPr>
          <w:p w14:paraId="68B94829" w14:textId="77777777" w:rsidR="00D0114E" w:rsidRPr="00E93127" w:rsidRDefault="00E578CB">
            <w:pPr>
              <w:spacing w:after="0" w:line="259" w:lineRule="auto"/>
              <w:ind w:left="0" w:right="451" w:firstLine="0"/>
              <w:jc w:val="left"/>
              <w:rPr>
                <w:rFonts w:ascii="Arial" w:hAnsi="Arial" w:cs="Arial"/>
                <w:sz w:val="18"/>
                <w:szCs w:val="18"/>
              </w:rPr>
            </w:pPr>
            <w:r w:rsidRPr="00E93127">
              <w:rPr>
                <w:rFonts w:ascii="Arial" w:eastAsia="Times New Roman" w:hAnsi="Arial" w:cs="Arial"/>
                <w:b/>
                <w:color w:val="1B5C98"/>
                <w:sz w:val="18"/>
                <w:szCs w:val="18"/>
              </w:rPr>
              <w:t xml:space="preserve">@OECD (24 May 2012), “Like our Better Life Index? Embed it into your website </w:t>
            </w:r>
            <w:hyperlink r:id="rId76">
              <w:r w:rsidRPr="00E93127">
                <w:rPr>
                  <w:rFonts w:ascii="Arial" w:eastAsia="Times New Roman" w:hAnsi="Arial" w:cs="Arial"/>
                  <w:b/>
                  <w:color w:val="1B5C98"/>
                  <w:sz w:val="18"/>
                  <w:szCs w:val="18"/>
                </w:rPr>
                <w:t xml:space="preserve">or blog”, </w:t>
              </w:r>
            </w:hyperlink>
            <w:hyperlink r:id="rId77">
              <w:r w:rsidRPr="00E93127">
                <w:rPr>
                  <w:rFonts w:ascii="Arial" w:eastAsia="Times New Roman" w:hAnsi="Arial" w:cs="Arial"/>
                  <w:b/>
                  <w:color w:val="1B5C98"/>
                  <w:sz w:val="18"/>
                  <w:szCs w:val="18"/>
                  <w:u w:val="single" w:color="1B5C98"/>
                </w:rPr>
                <w:t>https://twitter.com/OECD/ status/205759037860610048</w:t>
              </w:r>
            </w:hyperlink>
            <w:hyperlink r:id="rId78">
              <w:r w:rsidRPr="00E93127">
                <w:rPr>
                  <w:rFonts w:ascii="Arial" w:hAnsi="Arial" w:cs="Arial"/>
                  <w:sz w:val="18"/>
                  <w:szCs w:val="18"/>
                </w:rPr>
                <w:t xml:space="preserve">. </w:t>
              </w:r>
            </w:hyperlink>
          </w:p>
        </w:tc>
      </w:tr>
      <w:tr w:rsidR="00D0114E" w:rsidRPr="00E93127" w14:paraId="68B9482F" w14:textId="77777777" w:rsidTr="00A95C58">
        <w:trPr>
          <w:trHeight w:val="558"/>
        </w:trPr>
        <w:tc>
          <w:tcPr>
            <w:tcW w:w="3326" w:type="dxa"/>
            <w:tcBorders>
              <w:top w:val="single" w:sz="4" w:space="0" w:color="181717"/>
              <w:left w:val="single" w:sz="4" w:space="0" w:color="181717"/>
              <w:bottom w:val="single" w:sz="4" w:space="0" w:color="181717"/>
              <w:right w:val="nil"/>
            </w:tcBorders>
          </w:tcPr>
          <w:p w14:paraId="68B9482B" w14:textId="77777777" w:rsidR="00D0114E" w:rsidRPr="00E93127" w:rsidRDefault="00E578CB">
            <w:pPr>
              <w:spacing w:after="440" w:line="259" w:lineRule="auto"/>
              <w:ind w:left="5" w:firstLine="0"/>
              <w:jc w:val="left"/>
              <w:rPr>
                <w:rFonts w:ascii="Arial" w:hAnsi="Arial" w:cs="Arial"/>
                <w:sz w:val="18"/>
                <w:szCs w:val="18"/>
              </w:rPr>
            </w:pPr>
            <w:r w:rsidRPr="00E93127">
              <w:rPr>
                <w:rFonts w:ascii="Arial" w:hAnsi="Arial" w:cs="Arial"/>
                <w:sz w:val="18"/>
                <w:szCs w:val="18"/>
              </w:rPr>
              <w:t>A video</w:t>
            </w:r>
          </w:p>
          <w:p w14:paraId="68B9482C" w14:textId="77777777" w:rsidR="00D0114E" w:rsidRPr="00E93127" w:rsidRDefault="00E578CB">
            <w:pPr>
              <w:spacing w:after="0" w:line="259" w:lineRule="auto"/>
              <w:ind w:left="3156" w:firstLine="0"/>
              <w:jc w:val="left"/>
              <w:rPr>
                <w:rFonts w:ascii="Arial" w:hAnsi="Arial" w:cs="Arial"/>
                <w:sz w:val="18"/>
                <w:szCs w:val="18"/>
              </w:rPr>
            </w:pPr>
            <w:r w:rsidRPr="00E93127">
              <w:rPr>
                <w:rFonts w:ascii="Arial" w:hAnsi="Arial" w:cs="Arial"/>
                <w:noProof/>
                <w:color w:val="000000"/>
                <w:sz w:val="18"/>
                <w:szCs w:val="18"/>
                <w:lang w:eastAsia="en-GB"/>
              </w:rPr>
              <mc:AlternateContent>
                <mc:Choice Requires="wpg">
                  <w:drawing>
                    <wp:inline distT="0" distB="0" distL="0" distR="0" wp14:anchorId="68B94FB7" wp14:editId="68B94FB8">
                      <wp:extent cx="6350" cy="6350"/>
                      <wp:effectExtent l="0" t="0" r="0" b="0"/>
                      <wp:docPr id="217752" name="Group 217752"/>
                      <wp:cNvGraphicFramePr/>
                      <a:graphic xmlns:a="http://schemas.openxmlformats.org/drawingml/2006/main">
                        <a:graphicData uri="http://schemas.microsoft.com/office/word/2010/wordprocessingGroup">
                          <wpg:wgp>
                            <wpg:cNvGrpSpPr/>
                            <wpg:grpSpPr>
                              <a:xfrm>
                                <a:off x="0" y="0"/>
                                <a:ext cx="6350" cy="6350"/>
                                <a:chOff x="0" y="0"/>
                                <a:chExt cx="6350" cy="6350"/>
                              </a:xfrm>
                            </wpg:grpSpPr>
                            <wps:wsp>
                              <wps:cNvPr id="21774" name="Shape 21774"/>
                              <wps:cNvSpPr/>
                              <wps:spPr>
                                <a:xfrm>
                                  <a:off x="0" y="0"/>
                                  <a:ext cx="0" cy="0"/>
                                </a:xfrm>
                                <a:custGeom>
                                  <a:avLst/>
                                  <a:gdLst/>
                                  <a:ahLst/>
                                  <a:cxnLst/>
                                  <a:rect l="0" t="0" r="0" b="0"/>
                                  <a:pathLst>
                                    <a:path>
                                      <a:moveTo>
                                        <a:pt x="0" y="0"/>
                                      </a:moveTo>
                                      <a:lnTo>
                                        <a:pt x="0" y="0"/>
                                      </a:lnTo>
                                    </a:path>
                                  </a:pathLst>
                                </a:custGeom>
                                <a:ln w="6350" cap="rnd">
                                  <a:round/>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5ADAE21C" id="Group 217752" o:spid="_x0000_s1026" style="width:.5pt;height:.5pt;mso-position-horizontal-relative:char;mso-position-vertical-relative:line" coordsize="63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qF/UQIAAK4FAAAOAAAAZHJzL2Uyb0RvYy54bWykVNtu2zAMfR+wfxD0vthOLymMOH1ot7wM&#10;W7F2H6DIkm1AlgRJsZO/H0VfEiToMHR+sGmJPDo8pLh+PLSKdML5xuiCZouUEqG5KRtdFfT327cv&#10;D5T4wHTJlNGioEfh6ePm86d1b3OxNLVRpXAEQLTPe1vQOgSbJ4nntWiZXxgrNGxK41oW4NdVSelY&#10;D+itSpZpep/0xpXWGS68h9XnYZNuEF9KwcNPKb0IRBUUuAV8O3zv4jvZrFleOWbrho802AdYtKzR&#10;cOgM9cwCI3vXXEG1DXfGGxkW3LSJkbLhAnOAbLL0IputM3uLuVR5X9lZJpD2QqcPw/If3YsjTVnQ&#10;ZbZa3S0p0ayFOuHRZFwDkXpb5eC7dfbVvrhxoRr+Yt4H6dr4hYzIAeU9zvKKQyAcFu9v7qAEHDbQ&#10;Qul5DfW5iuD113djkumwJHKaKfQWGsifNPL/p9FrzaxA6X3M+0yj20kidEGJbmMbRQLgOcvjcw9K&#10;/as2ozDYkHOGLOd7H7bCoLSs++4DilaVk8XqyeIHPZkOuv6v/W5ZiHGRWzTjtzWdeDO4Ei7KAXRO&#10;u0q/7zXsgfsAOhp4ENjnqShN+rkfGFx7p0u8PtDwuoQcwV9p+ERRBxnRCkclIkelfwkJXQtNlWGc&#10;d9XuSTnSMbjn2UO2ylaxJggDrjFGNkrNUel1VIoPrjNlazZgTQUZD0DIESmCChwxl7B8ZDPMGbit&#10;UN1p2gClOQhpGR3meA0zEnmfZRvNnSmPeOtQEGhzlAaHAjIaB1icOuf/6HUas5s/AAAA//8DAFBL&#10;AwQUAAYACAAAACEA9H0UltYAAAABAQAADwAAAGRycy9kb3ducmV2LnhtbEyPQUvDQBCF70L/wzIF&#10;b3YTRZGYTSlFPRXBVhBv0+w0Cc3Ohuw2Sf+90170MsPjDW++ly8n16qB+tB4NpAuElDEpbcNVwa+&#10;dm93z6BCRLbYeiYDZwqwLGY3OWbWj/xJwzZWSkI4ZGigjrHLtA5lTQ7DwnfE4h187zCK7Cttexwl&#10;3LX6PkmetMOG5UONHa1rKo/bkzPwPuK4ekhfh83xsD7/7B4/vjcpGXM7n1YvoCJN8e8YLviCDoUw&#10;7f2JbVCtASkSr/Piidhfly5y/Z+8+AUAAP//AwBQSwECLQAUAAYACAAAACEAtoM4kv4AAADhAQAA&#10;EwAAAAAAAAAAAAAAAAAAAAAAW0NvbnRlbnRfVHlwZXNdLnhtbFBLAQItABQABgAIAAAAIQA4/SH/&#10;1gAAAJQBAAALAAAAAAAAAAAAAAAAAC8BAABfcmVscy8ucmVsc1BLAQItABQABgAIAAAAIQCEYqF/&#10;UQIAAK4FAAAOAAAAAAAAAAAAAAAAAC4CAABkcnMvZTJvRG9jLnhtbFBLAQItABQABgAIAAAAIQD0&#10;fRSW1gAAAAEBAAAPAAAAAAAAAAAAAAAAAKsEAABkcnMvZG93bnJldi54bWxQSwUGAAAAAAQABADz&#10;AAAArgUAAAAA&#10;">
                      <v:shape id="Shape 21774" o:spid="_x0000_s1027" style="position:absolute;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PlexgAAAN4AAAAPAAAAZHJzL2Rvd25yZXYueG1sRI9Pi8Iw&#10;FMTvC/sdwlvYy7KmilipRhFBWcGL/+5vm2dTbF5KE2v105uFBY/DzPyGmc47W4mWGl86VtDvJSCI&#10;c6dLLhQcD6vvMQgfkDVWjknBnTzMZ+9vU8y0u/GO2n0oRISwz1CBCaHOpPS5IYu+52ri6J1dYzFE&#10;2RRSN3iLcFvJQZKMpMWS44LBmpaG8sv+ahWk4Zg/VpvL+q6/2s78JttTfdgq9fnRLSYgAnXhFf5v&#10;/2gFg36aDuHvTrwCcvYEAAD//wMAUEsBAi0AFAAGAAgAAAAhANvh9svuAAAAhQEAABMAAAAAAAAA&#10;AAAAAAAAAAAAAFtDb250ZW50X1R5cGVzXS54bWxQSwECLQAUAAYACAAAACEAWvQsW78AAAAVAQAA&#10;CwAAAAAAAAAAAAAAAAAfAQAAX3JlbHMvLnJlbHNQSwECLQAUAAYACAAAACEADbj5XsYAAADeAAAA&#10;DwAAAAAAAAAAAAAAAAAHAgAAZHJzL2Rvd25yZXYueG1sUEsFBgAAAAADAAMAtwAAAPoCAAAAAA==&#10;" path="m,l,e" filled="f" strokecolor="#181717" strokeweight=".5pt">
                        <v:stroke endcap="round"/>
                        <v:path arrowok="t" textboxrect="0,0,0,0"/>
                      </v:shape>
                      <w10:anchorlock/>
                    </v:group>
                  </w:pict>
                </mc:Fallback>
              </mc:AlternateContent>
            </w:r>
          </w:p>
        </w:tc>
        <w:tc>
          <w:tcPr>
            <w:tcW w:w="3326" w:type="dxa"/>
            <w:tcBorders>
              <w:top w:val="single" w:sz="4" w:space="0" w:color="181717"/>
              <w:left w:val="nil"/>
              <w:bottom w:val="single" w:sz="4" w:space="0" w:color="181717"/>
              <w:right w:val="single" w:sz="4" w:space="0" w:color="181717"/>
            </w:tcBorders>
          </w:tcPr>
          <w:p w14:paraId="68B9482D" w14:textId="77777777" w:rsidR="00D0114E" w:rsidRPr="00E93127" w:rsidRDefault="00E578CB">
            <w:pPr>
              <w:spacing w:after="25" w:line="259" w:lineRule="auto"/>
              <w:ind w:left="0" w:firstLine="0"/>
              <w:jc w:val="left"/>
              <w:rPr>
                <w:rFonts w:ascii="Arial" w:hAnsi="Arial" w:cs="Arial"/>
                <w:sz w:val="18"/>
                <w:szCs w:val="18"/>
              </w:rPr>
            </w:pPr>
            <w:r w:rsidRPr="00E93127">
              <w:rPr>
                <w:rFonts w:ascii="Arial" w:eastAsia="Times New Roman" w:hAnsi="Arial" w:cs="Arial"/>
                <w:b/>
                <w:color w:val="1B5C98"/>
                <w:sz w:val="18"/>
                <w:szCs w:val="18"/>
              </w:rPr>
              <w:t xml:space="preserve">OECD YouTube channel (24 May 2012), </w:t>
            </w:r>
          </w:p>
          <w:p w14:paraId="68B9482E" w14:textId="77777777" w:rsidR="00D0114E" w:rsidRPr="00E93127" w:rsidRDefault="00E578CB">
            <w:pPr>
              <w:spacing w:after="0" w:line="259" w:lineRule="auto"/>
              <w:ind w:left="0" w:right="7" w:firstLine="0"/>
              <w:jc w:val="left"/>
              <w:rPr>
                <w:rFonts w:ascii="Arial" w:hAnsi="Arial" w:cs="Arial"/>
                <w:sz w:val="18"/>
                <w:szCs w:val="18"/>
              </w:rPr>
            </w:pPr>
            <w:r w:rsidRPr="00E93127">
              <w:rPr>
                <w:rFonts w:ascii="Arial" w:eastAsia="Times New Roman" w:hAnsi="Arial" w:cs="Arial"/>
                <w:b/>
                <w:color w:val="1B5C98"/>
                <w:sz w:val="18"/>
                <w:szCs w:val="18"/>
              </w:rPr>
              <w:t xml:space="preserve">“Russian Federation joins OECD Nuclear </w:t>
            </w:r>
            <w:hyperlink r:id="rId79">
              <w:r w:rsidRPr="00E93127">
                <w:rPr>
                  <w:rFonts w:ascii="Arial" w:eastAsia="Times New Roman" w:hAnsi="Arial" w:cs="Arial"/>
                  <w:b/>
                  <w:color w:val="1B5C98"/>
                  <w:sz w:val="18"/>
                  <w:szCs w:val="18"/>
                </w:rPr>
                <w:t xml:space="preserve">Energy Agency”, </w:t>
              </w:r>
            </w:hyperlink>
            <w:hyperlink r:id="rId80">
              <w:r w:rsidRPr="00E93127">
                <w:rPr>
                  <w:rFonts w:ascii="Arial" w:eastAsia="Times New Roman" w:hAnsi="Arial" w:cs="Arial"/>
                  <w:b/>
                  <w:color w:val="1B5C98"/>
                  <w:sz w:val="18"/>
                  <w:szCs w:val="18"/>
                  <w:u w:val="single" w:color="1B5C98"/>
                </w:rPr>
                <w:t xml:space="preserve">www.youtube.com/ </w:t>
              </w:r>
              <w:proofErr w:type="spellStart"/>
              <w:r w:rsidRPr="00E93127">
                <w:rPr>
                  <w:rFonts w:ascii="Arial" w:eastAsia="Times New Roman" w:hAnsi="Arial" w:cs="Arial"/>
                  <w:b/>
                  <w:color w:val="1B5C98"/>
                  <w:sz w:val="18"/>
                  <w:szCs w:val="18"/>
                  <w:u w:val="single" w:color="1B5C98"/>
                </w:rPr>
                <w:t>watch?v</w:t>
              </w:r>
              <w:proofErr w:type="spellEnd"/>
              <w:r w:rsidRPr="00E93127">
                <w:rPr>
                  <w:rFonts w:ascii="Arial" w:eastAsia="Times New Roman" w:hAnsi="Arial" w:cs="Arial"/>
                  <w:b/>
                  <w:color w:val="1B5C98"/>
                  <w:sz w:val="18"/>
                  <w:szCs w:val="18"/>
                  <w:u w:val="single" w:color="1B5C98"/>
                </w:rPr>
                <w:t>=TIQlw3xZz2A</w:t>
              </w:r>
            </w:hyperlink>
            <w:hyperlink r:id="rId81">
              <w:r w:rsidRPr="00E93127">
                <w:rPr>
                  <w:rFonts w:ascii="Arial" w:eastAsia="Times New Roman" w:hAnsi="Arial" w:cs="Arial"/>
                  <w:b/>
                  <w:color w:val="1B5C98"/>
                  <w:sz w:val="18"/>
                  <w:szCs w:val="18"/>
                </w:rPr>
                <w:t xml:space="preserve">. </w:t>
              </w:r>
            </w:hyperlink>
          </w:p>
        </w:tc>
      </w:tr>
    </w:tbl>
    <w:p w14:paraId="68B94830" w14:textId="77777777" w:rsidR="00D0114E" w:rsidRPr="00E93127" w:rsidRDefault="00E578CB">
      <w:pPr>
        <w:ind w:left="-5" w:right="38"/>
        <w:rPr>
          <w:rFonts w:ascii="Arial" w:hAnsi="Arial" w:cs="Arial"/>
          <w:sz w:val="18"/>
          <w:szCs w:val="18"/>
        </w:rPr>
      </w:pPr>
      <w:proofErr w:type="gramStart"/>
      <w:r w:rsidRPr="00E93127">
        <w:rPr>
          <w:rFonts w:ascii="Arial" w:hAnsi="Arial" w:cs="Arial"/>
          <w:b/>
          <w:sz w:val="18"/>
          <w:szCs w:val="18"/>
        </w:rPr>
        <w:t>note</w:t>
      </w:r>
      <w:proofErr w:type="gramEnd"/>
      <w:r w:rsidRPr="00E93127">
        <w:rPr>
          <w:rFonts w:ascii="Arial" w:hAnsi="Arial" w:cs="Arial"/>
          <w:sz w:val="18"/>
          <w:szCs w:val="18"/>
        </w:rPr>
        <w:t xml:space="preserve"> </w:t>
      </w:r>
      <w:r w:rsidRPr="00E93127">
        <w:rPr>
          <w:rFonts w:ascii="Segoe UI Symbol" w:eastAsia="Segoe UI Symbol" w:hAnsi="Segoe UI Symbol" w:cs="Segoe UI Symbol"/>
          <w:sz w:val="18"/>
          <w:szCs w:val="18"/>
        </w:rPr>
        <w:t>❯</w:t>
      </w:r>
      <w:r w:rsidRPr="00E93127">
        <w:rPr>
          <w:rFonts w:ascii="Arial" w:eastAsia="Segoe UI Symbol" w:hAnsi="Arial" w:cs="Arial"/>
          <w:sz w:val="18"/>
          <w:szCs w:val="18"/>
        </w:rPr>
        <w:t xml:space="preserve"> </w:t>
      </w:r>
      <w:r w:rsidRPr="00E93127">
        <w:rPr>
          <w:rFonts w:ascii="Arial" w:hAnsi="Arial" w:cs="Arial"/>
          <w:sz w:val="18"/>
          <w:szCs w:val="18"/>
        </w:rPr>
        <w:t xml:space="preserve"> It is best practice to include a direct link to the social media content .</w:t>
      </w:r>
    </w:p>
    <w:p w14:paraId="68B94831" w14:textId="77777777" w:rsidR="00D0114E" w:rsidRDefault="00D0114E">
      <w:pPr>
        <w:sectPr w:rsidR="00D0114E" w:rsidSect="00A95C58">
          <w:headerReference w:type="even" r:id="rId82"/>
          <w:headerReference w:type="default" r:id="rId83"/>
          <w:footerReference w:type="even" r:id="rId84"/>
          <w:footerReference w:type="default" r:id="rId85"/>
          <w:headerReference w:type="first" r:id="rId86"/>
          <w:footerReference w:type="first" r:id="rId87"/>
          <w:pgSz w:w="8419" w:h="11906"/>
          <w:pgMar w:top="872" w:right="736" w:bottom="1259" w:left="1019" w:header="447" w:footer="410" w:gutter="0"/>
          <w:cols w:space="720"/>
          <w:docGrid w:linePitch="231"/>
        </w:sectPr>
      </w:pPr>
    </w:p>
    <w:p w14:paraId="68B948BF" w14:textId="60C24A9C" w:rsidR="00D0114E" w:rsidRPr="00E93127" w:rsidRDefault="002C3650" w:rsidP="00E93127">
      <w:pPr>
        <w:pStyle w:val="Heading2"/>
        <w:rPr>
          <w:color w:val="5B9BD5" w:themeColor="accent1"/>
          <w:sz w:val="28"/>
        </w:rPr>
      </w:pPr>
      <w:bookmarkStart w:id="14" w:name="_Toc524360545"/>
      <w:r>
        <w:rPr>
          <w:color w:val="5B9BD5" w:themeColor="accent1"/>
          <w:sz w:val="28"/>
        </w:rPr>
        <w:t xml:space="preserve">2. </w:t>
      </w:r>
      <w:r w:rsidR="00E578CB" w:rsidRPr="00E93127">
        <w:rPr>
          <w:color w:val="5B9BD5" w:themeColor="accent1"/>
          <w:sz w:val="28"/>
        </w:rPr>
        <w:tab/>
      </w:r>
      <w:r w:rsidR="00E578CB" w:rsidRPr="00326F8D">
        <w:rPr>
          <w:color w:val="5B9BD5" w:themeColor="accent1"/>
          <w:sz w:val="28"/>
        </w:rPr>
        <w:t>Country</w:t>
      </w:r>
      <w:r w:rsidR="00E578CB" w:rsidRPr="00E93127">
        <w:rPr>
          <w:color w:val="5B9BD5" w:themeColor="accent1"/>
          <w:sz w:val="28"/>
        </w:rPr>
        <w:t xml:space="preserve"> names, codes and currencies</w:t>
      </w:r>
      <w:bookmarkEnd w:id="14"/>
    </w:p>
    <w:p w14:paraId="02652436" w14:textId="363098B4" w:rsidR="00D52078" w:rsidRPr="000A263C" w:rsidRDefault="00D52078" w:rsidP="000A263C">
      <w:pPr>
        <w:pStyle w:val="Heading3"/>
        <w:ind w:left="-5"/>
        <w:rPr>
          <w:sz w:val="24"/>
        </w:rPr>
      </w:pPr>
      <w:bookmarkStart w:id="15" w:name="_Toc524360546"/>
      <w:r w:rsidRPr="000A263C">
        <w:rPr>
          <w:sz w:val="24"/>
        </w:rPr>
        <w:t>List</w:t>
      </w:r>
      <w:r w:rsidR="00A95C58" w:rsidRPr="000A263C">
        <w:rPr>
          <w:sz w:val="24"/>
        </w:rPr>
        <w:t xml:space="preserve"> of African countries</w:t>
      </w:r>
      <w:bookmarkEnd w:id="15"/>
    </w:p>
    <w:tbl>
      <w:tblPr>
        <w:tblStyle w:val="GridTable4-Accent5"/>
        <w:tblW w:w="5000" w:type="pct"/>
        <w:tblLook w:val="04A0" w:firstRow="1" w:lastRow="0" w:firstColumn="1" w:lastColumn="0" w:noHBand="0" w:noVBand="1"/>
      </w:tblPr>
      <w:tblGrid>
        <w:gridCol w:w="1097"/>
        <w:gridCol w:w="2116"/>
        <w:gridCol w:w="3949"/>
      </w:tblGrid>
      <w:tr w:rsidR="005F7CE2" w:rsidRPr="005F7CE2" w14:paraId="25A55BDA" w14:textId="77777777" w:rsidTr="005F7CE2">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033699B3" w14:textId="77777777" w:rsidR="00D52078" w:rsidRPr="005F7CE2" w:rsidRDefault="00D52078" w:rsidP="005F7CE2">
            <w:pPr>
              <w:spacing w:after="120" w:line="264" w:lineRule="auto"/>
              <w:ind w:left="0" w:firstLine="0"/>
              <w:jc w:val="left"/>
              <w:rPr>
                <w:rFonts w:eastAsia="Times New Roman"/>
                <w:bCs w:val="0"/>
                <w:color w:val="FFFFFF" w:themeColor="background1"/>
                <w:sz w:val="20"/>
                <w:szCs w:val="20"/>
                <w:lang w:val="en-US" w:eastAsia="en-GB"/>
              </w:rPr>
            </w:pPr>
            <w:r w:rsidRPr="005F7CE2">
              <w:rPr>
                <w:rFonts w:eastAsia="Times New Roman"/>
                <w:bCs w:val="0"/>
                <w:color w:val="FFFFFF" w:themeColor="background1"/>
                <w:sz w:val="20"/>
                <w:szCs w:val="20"/>
                <w:lang w:val="en-US" w:eastAsia="en-GB"/>
              </w:rPr>
              <w:t>Code ISO3</w:t>
            </w:r>
          </w:p>
        </w:tc>
        <w:tc>
          <w:tcPr>
            <w:tcW w:w="1477" w:type="pct"/>
            <w:vAlign w:val="center"/>
            <w:hideMark/>
          </w:tcPr>
          <w:p w14:paraId="60B32CE3" w14:textId="77777777" w:rsidR="00D52078" w:rsidRPr="005F7CE2" w:rsidRDefault="00D52078" w:rsidP="005F7CE2">
            <w:pPr>
              <w:spacing w:after="120" w:line="264" w:lineRule="auto"/>
              <w:ind w:left="0" w:firstLine="0"/>
              <w:jc w:val="left"/>
              <w:cnfStyle w:val="100000000000" w:firstRow="1" w:lastRow="0" w:firstColumn="0" w:lastColumn="0" w:oddVBand="0" w:evenVBand="0" w:oddHBand="0" w:evenHBand="0" w:firstRowFirstColumn="0" w:firstRowLastColumn="0" w:lastRowFirstColumn="0" w:lastRowLastColumn="0"/>
              <w:rPr>
                <w:rFonts w:eastAsia="Times New Roman"/>
                <w:bCs w:val="0"/>
                <w:color w:val="FFFFFF" w:themeColor="background1"/>
                <w:sz w:val="20"/>
                <w:szCs w:val="20"/>
                <w:lang w:val="en-US" w:eastAsia="en-GB"/>
              </w:rPr>
            </w:pPr>
            <w:r w:rsidRPr="005F7CE2">
              <w:rPr>
                <w:rFonts w:eastAsia="Times New Roman"/>
                <w:bCs w:val="0"/>
                <w:color w:val="FFFFFF" w:themeColor="background1"/>
                <w:sz w:val="20"/>
                <w:szCs w:val="20"/>
                <w:lang w:val="en-US" w:eastAsia="en-GB"/>
              </w:rPr>
              <w:t>Short name</w:t>
            </w:r>
          </w:p>
        </w:tc>
        <w:tc>
          <w:tcPr>
            <w:tcW w:w="2757" w:type="pct"/>
            <w:vAlign w:val="center"/>
            <w:hideMark/>
          </w:tcPr>
          <w:p w14:paraId="54CDD788" w14:textId="5999FA5F" w:rsidR="00D52078" w:rsidRPr="005F7CE2" w:rsidRDefault="00D52078" w:rsidP="005F7CE2">
            <w:pPr>
              <w:spacing w:after="120" w:line="264" w:lineRule="auto"/>
              <w:ind w:left="0" w:firstLine="0"/>
              <w:jc w:val="left"/>
              <w:cnfStyle w:val="100000000000" w:firstRow="1" w:lastRow="0" w:firstColumn="0" w:lastColumn="0" w:oddVBand="0" w:evenVBand="0" w:oddHBand="0" w:evenHBand="0" w:firstRowFirstColumn="0" w:firstRowLastColumn="0" w:lastRowFirstColumn="0" w:lastRowLastColumn="0"/>
              <w:rPr>
                <w:rFonts w:eastAsia="Times New Roman"/>
                <w:bCs w:val="0"/>
                <w:color w:val="FFFFFF" w:themeColor="background1"/>
                <w:sz w:val="20"/>
                <w:szCs w:val="20"/>
                <w:lang w:val="en-US" w:eastAsia="en-GB"/>
              </w:rPr>
            </w:pPr>
            <w:r w:rsidRPr="005F7CE2">
              <w:rPr>
                <w:rFonts w:eastAsia="Times New Roman"/>
                <w:bCs w:val="0"/>
                <w:color w:val="FFFFFF" w:themeColor="background1"/>
                <w:sz w:val="20"/>
                <w:szCs w:val="20"/>
                <w:lang w:val="en-US" w:eastAsia="en-GB"/>
              </w:rPr>
              <w:t xml:space="preserve">Long </w:t>
            </w:r>
            <w:r w:rsidR="005F7CE2">
              <w:rPr>
                <w:rFonts w:eastAsia="Times New Roman"/>
                <w:bCs w:val="0"/>
                <w:color w:val="FFFFFF" w:themeColor="background1"/>
                <w:sz w:val="20"/>
                <w:szCs w:val="20"/>
                <w:lang w:val="en-US" w:eastAsia="en-GB"/>
              </w:rPr>
              <w:t>n</w:t>
            </w:r>
            <w:r w:rsidRPr="005F7CE2">
              <w:rPr>
                <w:rFonts w:eastAsia="Times New Roman"/>
                <w:bCs w:val="0"/>
                <w:color w:val="FFFFFF" w:themeColor="background1"/>
                <w:sz w:val="20"/>
                <w:szCs w:val="20"/>
                <w:lang w:val="en-US" w:eastAsia="en-GB"/>
              </w:rPr>
              <w:t>ame in listings</w:t>
            </w:r>
          </w:p>
        </w:tc>
      </w:tr>
      <w:tr w:rsidR="00D52078" w:rsidRPr="00D52078" w14:paraId="7D739B5B" w14:textId="77777777" w:rsidTr="005F7CE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4173504F" w14:textId="77777777" w:rsidR="00D52078" w:rsidRPr="00D52078" w:rsidRDefault="00D52078" w:rsidP="005F7CE2">
            <w:pPr>
              <w:spacing w:after="120" w:line="264" w:lineRule="auto"/>
              <w:ind w:left="0" w:firstLine="0"/>
              <w:jc w:val="left"/>
              <w:rPr>
                <w:rFonts w:ascii="Arial" w:eastAsia="Times New Roman" w:hAnsi="Arial" w:cs="Arial"/>
                <w:color w:val="365F91"/>
                <w:sz w:val="16"/>
                <w:szCs w:val="16"/>
                <w:lang w:val="en-US" w:eastAsia="en-GB"/>
              </w:rPr>
            </w:pPr>
            <w:r w:rsidRPr="00D52078">
              <w:rPr>
                <w:rFonts w:ascii="Arial" w:eastAsia="Times New Roman" w:hAnsi="Arial" w:cs="Arial"/>
                <w:color w:val="365F91"/>
                <w:sz w:val="16"/>
                <w:szCs w:val="16"/>
                <w:lang w:val="en-US" w:eastAsia="en-GB"/>
              </w:rPr>
              <w:t>DZA</w:t>
            </w:r>
          </w:p>
        </w:tc>
        <w:tc>
          <w:tcPr>
            <w:tcW w:w="1477" w:type="pct"/>
            <w:noWrap/>
            <w:vAlign w:val="center"/>
            <w:hideMark/>
          </w:tcPr>
          <w:p w14:paraId="7FDCB525"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US" w:eastAsia="en-GB"/>
              </w:rPr>
            </w:pPr>
            <w:r w:rsidRPr="00D52078">
              <w:rPr>
                <w:rFonts w:ascii="Arial" w:eastAsia="Times New Roman" w:hAnsi="Arial" w:cs="Arial"/>
                <w:color w:val="000000"/>
                <w:sz w:val="16"/>
                <w:szCs w:val="16"/>
                <w:lang w:val="en-US" w:eastAsia="en-GB"/>
              </w:rPr>
              <w:t>Algeria</w:t>
            </w:r>
          </w:p>
        </w:tc>
        <w:tc>
          <w:tcPr>
            <w:tcW w:w="2757" w:type="pct"/>
            <w:noWrap/>
            <w:vAlign w:val="center"/>
            <w:hideMark/>
          </w:tcPr>
          <w:p w14:paraId="511E5376"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US" w:eastAsia="en-GB"/>
              </w:rPr>
            </w:pPr>
            <w:r w:rsidRPr="00D52078">
              <w:rPr>
                <w:rFonts w:ascii="Arial" w:eastAsia="Times New Roman" w:hAnsi="Arial" w:cs="Arial"/>
                <w:color w:val="000000"/>
                <w:sz w:val="16"/>
                <w:szCs w:val="16"/>
                <w:lang w:val="en-US" w:eastAsia="en-GB"/>
              </w:rPr>
              <w:t>Algeria</w:t>
            </w:r>
          </w:p>
        </w:tc>
      </w:tr>
      <w:tr w:rsidR="00D52078" w:rsidRPr="00D52078" w14:paraId="24E8391E" w14:textId="77777777" w:rsidTr="005F7CE2">
        <w:trPr>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6654E438" w14:textId="77777777" w:rsidR="00D52078" w:rsidRPr="00D52078" w:rsidRDefault="00D52078" w:rsidP="005F7CE2">
            <w:pPr>
              <w:spacing w:after="120" w:line="264" w:lineRule="auto"/>
              <w:ind w:left="0" w:firstLine="0"/>
              <w:jc w:val="left"/>
              <w:rPr>
                <w:rFonts w:ascii="Arial" w:eastAsia="Times New Roman" w:hAnsi="Arial" w:cs="Arial"/>
                <w:color w:val="365F91"/>
                <w:sz w:val="16"/>
                <w:szCs w:val="16"/>
                <w:lang w:val="en-US" w:eastAsia="en-GB"/>
              </w:rPr>
            </w:pPr>
            <w:r w:rsidRPr="00D52078">
              <w:rPr>
                <w:rFonts w:ascii="Arial" w:eastAsia="Times New Roman" w:hAnsi="Arial" w:cs="Arial"/>
                <w:color w:val="365F91"/>
                <w:sz w:val="16"/>
                <w:szCs w:val="16"/>
                <w:lang w:val="en-US" w:eastAsia="en-GB"/>
              </w:rPr>
              <w:t>AGO</w:t>
            </w:r>
          </w:p>
        </w:tc>
        <w:tc>
          <w:tcPr>
            <w:tcW w:w="1477" w:type="pct"/>
            <w:noWrap/>
            <w:vAlign w:val="center"/>
            <w:hideMark/>
          </w:tcPr>
          <w:p w14:paraId="61C42E94"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US" w:eastAsia="en-GB"/>
              </w:rPr>
            </w:pPr>
            <w:r w:rsidRPr="00D52078">
              <w:rPr>
                <w:rFonts w:ascii="Arial" w:eastAsia="Times New Roman" w:hAnsi="Arial" w:cs="Arial"/>
                <w:color w:val="000000"/>
                <w:sz w:val="16"/>
                <w:szCs w:val="16"/>
                <w:lang w:val="en-US" w:eastAsia="en-GB"/>
              </w:rPr>
              <w:t>Angola</w:t>
            </w:r>
          </w:p>
        </w:tc>
        <w:tc>
          <w:tcPr>
            <w:tcW w:w="2757" w:type="pct"/>
            <w:noWrap/>
            <w:vAlign w:val="center"/>
            <w:hideMark/>
          </w:tcPr>
          <w:p w14:paraId="3E3BD5BB"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US" w:eastAsia="en-GB"/>
              </w:rPr>
            </w:pPr>
            <w:r w:rsidRPr="00D52078">
              <w:rPr>
                <w:rFonts w:ascii="Arial" w:eastAsia="Times New Roman" w:hAnsi="Arial" w:cs="Arial"/>
                <w:color w:val="000000"/>
                <w:sz w:val="16"/>
                <w:szCs w:val="16"/>
                <w:lang w:val="en-US" w:eastAsia="en-GB"/>
              </w:rPr>
              <w:t>Angola</w:t>
            </w:r>
          </w:p>
        </w:tc>
      </w:tr>
      <w:tr w:rsidR="00D52078" w:rsidRPr="00D52078" w14:paraId="2CD44F23" w14:textId="77777777" w:rsidTr="005F7CE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7529B1C3" w14:textId="77777777" w:rsidR="00D52078" w:rsidRPr="00D52078" w:rsidRDefault="00D52078" w:rsidP="005F7CE2">
            <w:pPr>
              <w:spacing w:after="120" w:line="264" w:lineRule="auto"/>
              <w:ind w:left="0" w:firstLine="0"/>
              <w:jc w:val="left"/>
              <w:rPr>
                <w:rFonts w:ascii="Arial" w:eastAsia="Times New Roman" w:hAnsi="Arial" w:cs="Arial"/>
                <w:color w:val="365F91"/>
                <w:sz w:val="16"/>
                <w:szCs w:val="16"/>
                <w:lang w:val="en-US" w:eastAsia="en-GB"/>
              </w:rPr>
            </w:pPr>
            <w:r w:rsidRPr="00D52078">
              <w:rPr>
                <w:rFonts w:ascii="Arial" w:eastAsia="Times New Roman" w:hAnsi="Arial" w:cs="Arial"/>
                <w:color w:val="365F91"/>
                <w:sz w:val="16"/>
                <w:szCs w:val="16"/>
                <w:lang w:val="en-US" w:eastAsia="en-GB"/>
              </w:rPr>
              <w:t>BEN</w:t>
            </w:r>
          </w:p>
        </w:tc>
        <w:tc>
          <w:tcPr>
            <w:tcW w:w="1477" w:type="pct"/>
            <w:noWrap/>
            <w:vAlign w:val="center"/>
            <w:hideMark/>
          </w:tcPr>
          <w:p w14:paraId="5B95848B"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US" w:eastAsia="en-GB"/>
              </w:rPr>
            </w:pPr>
            <w:r w:rsidRPr="00D52078">
              <w:rPr>
                <w:rFonts w:ascii="Arial" w:eastAsia="Times New Roman" w:hAnsi="Arial" w:cs="Arial"/>
                <w:color w:val="000000"/>
                <w:sz w:val="16"/>
                <w:szCs w:val="16"/>
                <w:lang w:val="en-US" w:eastAsia="en-GB"/>
              </w:rPr>
              <w:t>Benin</w:t>
            </w:r>
          </w:p>
        </w:tc>
        <w:tc>
          <w:tcPr>
            <w:tcW w:w="2757" w:type="pct"/>
            <w:noWrap/>
            <w:vAlign w:val="center"/>
            <w:hideMark/>
          </w:tcPr>
          <w:p w14:paraId="120AA855"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US" w:eastAsia="en-GB"/>
              </w:rPr>
            </w:pPr>
            <w:r w:rsidRPr="00D52078">
              <w:rPr>
                <w:rFonts w:ascii="Arial" w:eastAsia="Times New Roman" w:hAnsi="Arial" w:cs="Arial"/>
                <w:color w:val="000000"/>
                <w:sz w:val="16"/>
                <w:szCs w:val="16"/>
                <w:lang w:val="en-US" w:eastAsia="en-GB"/>
              </w:rPr>
              <w:t>Benin</w:t>
            </w:r>
          </w:p>
        </w:tc>
      </w:tr>
      <w:tr w:rsidR="00D52078" w:rsidRPr="00D52078" w14:paraId="4DEE93C0" w14:textId="77777777" w:rsidTr="005F7CE2">
        <w:trPr>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02CE1250" w14:textId="77777777" w:rsidR="00D52078" w:rsidRPr="00D52078" w:rsidRDefault="00D52078" w:rsidP="005F7CE2">
            <w:pPr>
              <w:spacing w:after="120" w:line="264" w:lineRule="auto"/>
              <w:ind w:left="0" w:firstLine="0"/>
              <w:jc w:val="left"/>
              <w:rPr>
                <w:rFonts w:ascii="Arial" w:eastAsia="Times New Roman" w:hAnsi="Arial" w:cs="Arial"/>
                <w:color w:val="365F91"/>
                <w:sz w:val="16"/>
                <w:szCs w:val="16"/>
                <w:lang w:val="en-US" w:eastAsia="en-GB"/>
              </w:rPr>
            </w:pPr>
            <w:r w:rsidRPr="00D52078">
              <w:rPr>
                <w:rFonts w:ascii="Arial" w:eastAsia="Times New Roman" w:hAnsi="Arial" w:cs="Arial"/>
                <w:color w:val="365F91"/>
                <w:sz w:val="16"/>
                <w:szCs w:val="16"/>
                <w:lang w:val="en-US" w:eastAsia="en-GB"/>
              </w:rPr>
              <w:t>BWA</w:t>
            </w:r>
          </w:p>
        </w:tc>
        <w:tc>
          <w:tcPr>
            <w:tcW w:w="1477" w:type="pct"/>
            <w:noWrap/>
            <w:vAlign w:val="center"/>
            <w:hideMark/>
          </w:tcPr>
          <w:p w14:paraId="36A13C56"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US" w:eastAsia="en-GB"/>
              </w:rPr>
            </w:pPr>
            <w:r w:rsidRPr="00D52078">
              <w:rPr>
                <w:rFonts w:ascii="Arial" w:eastAsia="Times New Roman" w:hAnsi="Arial" w:cs="Arial"/>
                <w:color w:val="000000"/>
                <w:sz w:val="16"/>
                <w:szCs w:val="16"/>
                <w:lang w:val="en-US" w:eastAsia="en-GB"/>
              </w:rPr>
              <w:t>Botswana</w:t>
            </w:r>
          </w:p>
        </w:tc>
        <w:tc>
          <w:tcPr>
            <w:tcW w:w="2757" w:type="pct"/>
            <w:noWrap/>
            <w:vAlign w:val="center"/>
            <w:hideMark/>
          </w:tcPr>
          <w:p w14:paraId="62948EB4"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US" w:eastAsia="en-GB"/>
              </w:rPr>
            </w:pPr>
            <w:r w:rsidRPr="00D52078">
              <w:rPr>
                <w:rFonts w:ascii="Arial" w:eastAsia="Times New Roman" w:hAnsi="Arial" w:cs="Arial"/>
                <w:color w:val="000000"/>
                <w:sz w:val="16"/>
                <w:szCs w:val="16"/>
                <w:lang w:val="en-US" w:eastAsia="en-GB"/>
              </w:rPr>
              <w:t>Botswana</w:t>
            </w:r>
          </w:p>
        </w:tc>
      </w:tr>
      <w:tr w:rsidR="00D52078" w:rsidRPr="00D52078" w14:paraId="10BE39A1" w14:textId="77777777" w:rsidTr="005F7CE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2894AAEF" w14:textId="77777777" w:rsidR="00D52078" w:rsidRPr="00D52078" w:rsidRDefault="00D52078" w:rsidP="005F7CE2">
            <w:pPr>
              <w:spacing w:after="120" w:line="264" w:lineRule="auto"/>
              <w:ind w:left="0" w:firstLine="0"/>
              <w:jc w:val="left"/>
              <w:rPr>
                <w:rFonts w:ascii="Arial" w:eastAsia="Times New Roman" w:hAnsi="Arial" w:cs="Arial"/>
                <w:color w:val="365F91"/>
                <w:sz w:val="16"/>
                <w:szCs w:val="16"/>
                <w:lang w:val="en-US" w:eastAsia="en-GB"/>
              </w:rPr>
            </w:pPr>
            <w:r w:rsidRPr="00D52078">
              <w:rPr>
                <w:rFonts w:ascii="Arial" w:eastAsia="Times New Roman" w:hAnsi="Arial" w:cs="Arial"/>
                <w:color w:val="365F91"/>
                <w:sz w:val="16"/>
                <w:szCs w:val="16"/>
                <w:lang w:val="en-US" w:eastAsia="en-GB"/>
              </w:rPr>
              <w:t>BFA</w:t>
            </w:r>
          </w:p>
        </w:tc>
        <w:tc>
          <w:tcPr>
            <w:tcW w:w="1477" w:type="pct"/>
            <w:noWrap/>
            <w:vAlign w:val="center"/>
            <w:hideMark/>
          </w:tcPr>
          <w:p w14:paraId="6A6E482C"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US" w:eastAsia="en-GB"/>
              </w:rPr>
            </w:pPr>
            <w:r w:rsidRPr="00D52078">
              <w:rPr>
                <w:rFonts w:ascii="Arial" w:eastAsia="Times New Roman" w:hAnsi="Arial" w:cs="Arial"/>
                <w:color w:val="000000"/>
                <w:sz w:val="16"/>
                <w:szCs w:val="16"/>
                <w:lang w:val="en-US" w:eastAsia="en-GB"/>
              </w:rPr>
              <w:t>Burkina Faso</w:t>
            </w:r>
          </w:p>
        </w:tc>
        <w:tc>
          <w:tcPr>
            <w:tcW w:w="2757" w:type="pct"/>
            <w:noWrap/>
            <w:vAlign w:val="center"/>
            <w:hideMark/>
          </w:tcPr>
          <w:p w14:paraId="23D3A66A"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US" w:eastAsia="en-GB"/>
              </w:rPr>
            </w:pPr>
            <w:r w:rsidRPr="00D52078">
              <w:rPr>
                <w:rFonts w:ascii="Arial" w:eastAsia="Times New Roman" w:hAnsi="Arial" w:cs="Arial"/>
                <w:color w:val="000000"/>
                <w:sz w:val="16"/>
                <w:szCs w:val="16"/>
                <w:lang w:val="en-US" w:eastAsia="en-GB"/>
              </w:rPr>
              <w:t>Burkina Faso</w:t>
            </w:r>
          </w:p>
        </w:tc>
      </w:tr>
      <w:tr w:rsidR="00D52078" w:rsidRPr="00D52078" w14:paraId="567F0BE2" w14:textId="77777777" w:rsidTr="005F7CE2">
        <w:trPr>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0D8D63CD" w14:textId="77777777" w:rsidR="00D52078" w:rsidRPr="00D52078" w:rsidRDefault="00D52078" w:rsidP="005F7CE2">
            <w:pPr>
              <w:spacing w:after="120" w:line="264" w:lineRule="auto"/>
              <w:ind w:left="0" w:firstLine="0"/>
              <w:jc w:val="left"/>
              <w:rPr>
                <w:rFonts w:ascii="Arial" w:eastAsia="Times New Roman" w:hAnsi="Arial" w:cs="Arial"/>
                <w:color w:val="365F91"/>
                <w:sz w:val="16"/>
                <w:szCs w:val="16"/>
                <w:lang w:val="en-US" w:eastAsia="en-GB"/>
              </w:rPr>
            </w:pPr>
            <w:r w:rsidRPr="00D52078">
              <w:rPr>
                <w:rFonts w:ascii="Arial" w:eastAsia="Times New Roman" w:hAnsi="Arial" w:cs="Arial"/>
                <w:color w:val="365F91"/>
                <w:sz w:val="16"/>
                <w:szCs w:val="16"/>
                <w:lang w:val="en-US" w:eastAsia="en-GB"/>
              </w:rPr>
              <w:t>BDI</w:t>
            </w:r>
          </w:p>
        </w:tc>
        <w:tc>
          <w:tcPr>
            <w:tcW w:w="1477" w:type="pct"/>
            <w:noWrap/>
            <w:vAlign w:val="center"/>
            <w:hideMark/>
          </w:tcPr>
          <w:p w14:paraId="043A582A"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US" w:eastAsia="en-GB"/>
              </w:rPr>
            </w:pPr>
            <w:r w:rsidRPr="00D52078">
              <w:rPr>
                <w:rFonts w:ascii="Arial" w:eastAsia="Times New Roman" w:hAnsi="Arial" w:cs="Arial"/>
                <w:color w:val="000000"/>
                <w:sz w:val="16"/>
                <w:szCs w:val="16"/>
                <w:lang w:val="en-US" w:eastAsia="en-GB"/>
              </w:rPr>
              <w:t>Burundi</w:t>
            </w:r>
          </w:p>
        </w:tc>
        <w:tc>
          <w:tcPr>
            <w:tcW w:w="2757" w:type="pct"/>
            <w:noWrap/>
            <w:vAlign w:val="center"/>
            <w:hideMark/>
          </w:tcPr>
          <w:p w14:paraId="4D54E892"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US" w:eastAsia="en-GB"/>
              </w:rPr>
            </w:pPr>
            <w:r w:rsidRPr="00D52078">
              <w:rPr>
                <w:rFonts w:ascii="Arial" w:eastAsia="Times New Roman" w:hAnsi="Arial" w:cs="Arial"/>
                <w:color w:val="000000"/>
                <w:sz w:val="16"/>
                <w:szCs w:val="16"/>
                <w:lang w:val="en-US" w:eastAsia="en-GB"/>
              </w:rPr>
              <w:t>Burundi</w:t>
            </w:r>
          </w:p>
        </w:tc>
      </w:tr>
      <w:tr w:rsidR="00D52078" w:rsidRPr="00D52078" w14:paraId="00B81B72" w14:textId="77777777" w:rsidTr="005F7CE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56069824" w14:textId="77777777" w:rsidR="00D52078" w:rsidRPr="00D52078" w:rsidRDefault="00D52078" w:rsidP="005F7CE2">
            <w:pPr>
              <w:spacing w:after="120" w:line="264" w:lineRule="auto"/>
              <w:ind w:left="0" w:firstLine="0"/>
              <w:jc w:val="left"/>
              <w:rPr>
                <w:rFonts w:ascii="Arial" w:eastAsia="Times New Roman" w:hAnsi="Arial" w:cs="Arial"/>
                <w:color w:val="365F91"/>
                <w:sz w:val="16"/>
                <w:szCs w:val="16"/>
                <w:lang w:val="en-US" w:eastAsia="en-GB"/>
              </w:rPr>
            </w:pPr>
            <w:r w:rsidRPr="00D52078">
              <w:rPr>
                <w:rFonts w:ascii="Arial" w:eastAsia="Times New Roman" w:hAnsi="Arial" w:cs="Arial"/>
                <w:color w:val="365F91"/>
                <w:sz w:val="16"/>
                <w:szCs w:val="16"/>
                <w:lang w:val="en-US" w:eastAsia="en-GB"/>
              </w:rPr>
              <w:t>CPV</w:t>
            </w:r>
          </w:p>
        </w:tc>
        <w:tc>
          <w:tcPr>
            <w:tcW w:w="1477" w:type="pct"/>
            <w:noWrap/>
            <w:vAlign w:val="center"/>
            <w:hideMark/>
          </w:tcPr>
          <w:p w14:paraId="56078946"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US" w:eastAsia="en-GB"/>
              </w:rPr>
            </w:pPr>
            <w:r w:rsidRPr="00D52078">
              <w:rPr>
                <w:rFonts w:ascii="Arial" w:eastAsia="Times New Roman" w:hAnsi="Arial" w:cs="Arial"/>
                <w:color w:val="000000"/>
                <w:sz w:val="16"/>
                <w:szCs w:val="16"/>
                <w:lang w:val="en-US" w:eastAsia="en-GB"/>
              </w:rPr>
              <w:t>Cabo Verde</w:t>
            </w:r>
          </w:p>
        </w:tc>
        <w:tc>
          <w:tcPr>
            <w:tcW w:w="2757" w:type="pct"/>
            <w:noWrap/>
            <w:vAlign w:val="center"/>
            <w:hideMark/>
          </w:tcPr>
          <w:p w14:paraId="7A2A275B"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US" w:eastAsia="en-GB"/>
              </w:rPr>
            </w:pPr>
            <w:r w:rsidRPr="00D52078">
              <w:rPr>
                <w:rFonts w:ascii="Arial" w:eastAsia="Times New Roman" w:hAnsi="Arial" w:cs="Arial"/>
                <w:color w:val="000000"/>
                <w:sz w:val="16"/>
                <w:szCs w:val="16"/>
                <w:lang w:val="en-US" w:eastAsia="en-GB"/>
              </w:rPr>
              <w:t>Cabo Verde</w:t>
            </w:r>
          </w:p>
        </w:tc>
      </w:tr>
      <w:tr w:rsidR="00D52078" w:rsidRPr="00D52078" w14:paraId="3F793B1E" w14:textId="77777777" w:rsidTr="005F7CE2">
        <w:trPr>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037A4881" w14:textId="77777777" w:rsidR="00D52078" w:rsidRPr="00D52078" w:rsidRDefault="00D52078" w:rsidP="005F7CE2">
            <w:pPr>
              <w:spacing w:after="120" w:line="264" w:lineRule="auto"/>
              <w:ind w:left="0" w:firstLine="0"/>
              <w:jc w:val="left"/>
              <w:rPr>
                <w:rFonts w:ascii="Arial" w:eastAsia="Times New Roman" w:hAnsi="Arial" w:cs="Arial"/>
                <w:color w:val="365F91"/>
                <w:sz w:val="16"/>
                <w:szCs w:val="16"/>
                <w:lang w:val="en-US" w:eastAsia="en-GB"/>
              </w:rPr>
            </w:pPr>
            <w:r w:rsidRPr="00D52078">
              <w:rPr>
                <w:rFonts w:ascii="Arial" w:eastAsia="Times New Roman" w:hAnsi="Arial" w:cs="Arial"/>
                <w:color w:val="365F91"/>
                <w:sz w:val="16"/>
                <w:szCs w:val="16"/>
                <w:lang w:val="en-US" w:eastAsia="en-GB"/>
              </w:rPr>
              <w:t>CMR</w:t>
            </w:r>
          </w:p>
        </w:tc>
        <w:tc>
          <w:tcPr>
            <w:tcW w:w="1477" w:type="pct"/>
            <w:noWrap/>
            <w:vAlign w:val="center"/>
            <w:hideMark/>
          </w:tcPr>
          <w:p w14:paraId="053C29B6"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US" w:eastAsia="en-GB"/>
              </w:rPr>
            </w:pPr>
            <w:r w:rsidRPr="00D52078">
              <w:rPr>
                <w:rFonts w:ascii="Arial" w:eastAsia="Times New Roman" w:hAnsi="Arial" w:cs="Arial"/>
                <w:color w:val="000000"/>
                <w:sz w:val="16"/>
                <w:szCs w:val="16"/>
                <w:lang w:val="en-US" w:eastAsia="en-GB"/>
              </w:rPr>
              <w:t>Cameroon</w:t>
            </w:r>
          </w:p>
        </w:tc>
        <w:tc>
          <w:tcPr>
            <w:tcW w:w="2757" w:type="pct"/>
            <w:noWrap/>
            <w:vAlign w:val="center"/>
            <w:hideMark/>
          </w:tcPr>
          <w:p w14:paraId="7018E6B8"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US" w:eastAsia="en-GB"/>
              </w:rPr>
            </w:pPr>
            <w:r w:rsidRPr="00D52078">
              <w:rPr>
                <w:rFonts w:ascii="Arial" w:eastAsia="Times New Roman" w:hAnsi="Arial" w:cs="Arial"/>
                <w:color w:val="000000"/>
                <w:sz w:val="16"/>
                <w:szCs w:val="16"/>
                <w:lang w:val="en-US" w:eastAsia="en-GB"/>
              </w:rPr>
              <w:t>Cameroon</w:t>
            </w:r>
          </w:p>
        </w:tc>
      </w:tr>
      <w:tr w:rsidR="00D52078" w:rsidRPr="00D52078" w14:paraId="0E6EE48B" w14:textId="77777777" w:rsidTr="005F7CE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6007E689" w14:textId="77777777" w:rsidR="00D52078" w:rsidRPr="00D52078" w:rsidRDefault="00D52078" w:rsidP="005F7CE2">
            <w:pPr>
              <w:spacing w:after="120" w:line="264" w:lineRule="auto"/>
              <w:ind w:left="0" w:firstLine="0"/>
              <w:jc w:val="left"/>
              <w:rPr>
                <w:rFonts w:ascii="Arial" w:eastAsia="Times New Roman" w:hAnsi="Arial" w:cs="Arial"/>
                <w:color w:val="365F91"/>
                <w:sz w:val="16"/>
                <w:szCs w:val="16"/>
                <w:lang w:val="en-US" w:eastAsia="en-GB"/>
              </w:rPr>
            </w:pPr>
            <w:r w:rsidRPr="00D52078">
              <w:rPr>
                <w:rFonts w:ascii="Arial" w:eastAsia="Times New Roman" w:hAnsi="Arial" w:cs="Arial"/>
                <w:color w:val="365F91"/>
                <w:sz w:val="16"/>
                <w:szCs w:val="16"/>
                <w:lang w:val="en-US" w:eastAsia="en-GB"/>
              </w:rPr>
              <w:t>CAF</w:t>
            </w:r>
          </w:p>
        </w:tc>
        <w:tc>
          <w:tcPr>
            <w:tcW w:w="1477" w:type="pct"/>
            <w:noWrap/>
            <w:vAlign w:val="center"/>
            <w:hideMark/>
          </w:tcPr>
          <w:p w14:paraId="2A2409D6"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US" w:eastAsia="en-GB"/>
              </w:rPr>
            </w:pPr>
            <w:r w:rsidRPr="00D52078">
              <w:rPr>
                <w:rFonts w:ascii="Arial" w:eastAsia="Times New Roman" w:hAnsi="Arial" w:cs="Arial"/>
                <w:color w:val="000000"/>
                <w:sz w:val="16"/>
                <w:szCs w:val="16"/>
                <w:lang w:val="en-US" w:eastAsia="en-GB"/>
              </w:rPr>
              <w:t>Central African Republic</w:t>
            </w:r>
          </w:p>
        </w:tc>
        <w:tc>
          <w:tcPr>
            <w:tcW w:w="2757" w:type="pct"/>
            <w:noWrap/>
            <w:vAlign w:val="center"/>
            <w:hideMark/>
          </w:tcPr>
          <w:p w14:paraId="439A1814"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US" w:eastAsia="en-GB"/>
              </w:rPr>
            </w:pPr>
            <w:r w:rsidRPr="00D52078">
              <w:rPr>
                <w:rFonts w:ascii="Arial" w:eastAsia="Times New Roman" w:hAnsi="Arial" w:cs="Arial"/>
                <w:color w:val="000000"/>
                <w:sz w:val="16"/>
                <w:szCs w:val="16"/>
                <w:lang w:val="en-US" w:eastAsia="en-GB"/>
              </w:rPr>
              <w:t>Central African Republic</w:t>
            </w:r>
          </w:p>
        </w:tc>
      </w:tr>
      <w:tr w:rsidR="00D52078" w:rsidRPr="00D52078" w14:paraId="75395794" w14:textId="77777777" w:rsidTr="005F7CE2">
        <w:trPr>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410E42C6" w14:textId="77777777" w:rsidR="00D52078" w:rsidRPr="00D52078" w:rsidRDefault="00D52078" w:rsidP="005F7CE2">
            <w:pPr>
              <w:spacing w:after="120" w:line="264" w:lineRule="auto"/>
              <w:ind w:left="0" w:firstLine="0"/>
              <w:jc w:val="left"/>
              <w:rPr>
                <w:rFonts w:ascii="Arial" w:eastAsia="Times New Roman" w:hAnsi="Arial" w:cs="Arial"/>
                <w:color w:val="365F91"/>
                <w:sz w:val="16"/>
                <w:szCs w:val="16"/>
                <w:lang w:val="en-US" w:eastAsia="en-GB"/>
              </w:rPr>
            </w:pPr>
            <w:r w:rsidRPr="00D52078">
              <w:rPr>
                <w:rFonts w:ascii="Arial" w:eastAsia="Times New Roman" w:hAnsi="Arial" w:cs="Arial"/>
                <w:color w:val="365F91"/>
                <w:sz w:val="16"/>
                <w:szCs w:val="16"/>
                <w:lang w:val="en-US" w:eastAsia="en-GB"/>
              </w:rPr>
              <w:t>TCD</w:t>
            </w:r>
          </w:p>
        </w:tc>
        <w:tc>
          <w:tcPr>
            <w:tcW w:w="1477" w:type="pct"/>
            <w:noWrap/>
            <w:vAlign w:val="center"/>
            <w:hideMark/>
          </w:tcPr>
          <w:p w14:paraId="5B24823D"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US" w:eastAsia="en-GB"/>
              </w:rPr>
            </w:pPr>
            <w:r w:rsidRPr="00D52078">
              <w:rPr>
                <w:rFonts w:ascii="Arial" w:eastAsia="Times New Roman" w:hAnsi="Arial" w:cs="Arial"/>
                <w:color w:val="000000"/>
                <w:sz w:val="16"/>
                <w:szCs w:val="16"/>
                <w:lang w:val="en-US" w:eastAsia="en-GB"/>
              </w:rPr>
              <w:t>Chad</w:t>
            </w:r>
          </w:p>
        </w:tc>
        <w:tc>
          <w:tcPr>
            <w:tcW w:w="2757" w:type="pct"/>
            <w:noWrap/>
            <w:vAlign w:val="center"/>
            <w:hideMark/>
          </w:tcPr>
          <w:p w14:paraId="22A555F9"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US" w:eastAsia="en-GB"/>
              </w:rPr>
            </w:pPr>
            <w:r w:rsidRPr="00D52078">
              <w:rPr>
                <w:rFonts w:ascii="Arial" w:eastAsia="Times New Roman" w:hAnsi="Arial" w:cs="Arial"/>
                <w:color w:val="000000"/>
                <w:sz w:val="16"/>
                <w:szCs w:val="16"/>
                <w:lang w:val="en-US" w:eastAsia="en-GB"/>
              </w:rPr>
              <w:t>Chad</w:t>
            </w:r>
          </w:p>
        </w:tc>
      </w:tr>
      <w:tr w:rsidR="00D52078" w:rsidRPr="00D52078" w14:paraId="5CE81DD6" w14:textId="77777777" w:rsidTr="005F7CE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7643F6B8" w14:textId="77777777" w:rsidR="00D52078" w:rsidRPr="00D52078" w:rsidRDefault="00D52078" w:rsidP="005F7CE2">
            <w:pPr>
              <w:spacing w:after="120" w:line="264" w:lineRule="auto"/>
              <w:ind w:left="0" w:firstLine="0"/>
              <w:jc w:val="left"/>
              <w:rPr>
                <w:rFonts w:ascii="Arial" w:eastAsia="Times New Roman" w:hAnsi="Arial" w:cs="Arial"/>
                <w:color w:val="365F91"/>
                <w:sz w:val="16"/>
                <w:szCs w:val="16"/>
                <w:lang w:val="en-US" w:eastAsia="en-GB"/>
              </w:rPr>
            </w:pPr>
            <w:r w:rsidRPr="00D52078">
              <w:rPr>
                <w:rFonts w:ascii="Arial" w:eastAsia="Times New Roman" w:hAnsi="Arial" w:cs="Arial"/>
                <w:color w:val="365F91"/>
                <w:sz w:val="16"/>
                <w:szCs w:val="16"/>
                <w:lang w:val="en-US" w:eastAsia="en-GB"/>
              </w:rPr>
              <w:t>COM</w:t>
            </w:r>
          </w:p>
        </w:tc>
        <w:tc>
          <w:tcPr>
            <w:tcW w:w="1477" w:type="pct"/>
            <w:noWrap/>
            <w:vAlign w:val="center"/>
            <w:hideMark/>
          </w:tcPr>
          <w:p w14:paraId="285CEB6E"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US" w:eastAsia="en-GB"/>
              </w:rPr>
            </w:pPr>
            <w:r w:rsidRPr="00D52078">
              <w:rPr>
                <w:rFonts w:ascii="Arial" w:eastAsia="Times New Roman" w:hAnsi="Arial" w:cs="Arial"/>
                <w:color w:val="000000"/>
                <w:sz w:val="16"/>
                <w:szCs w:val="16"/>
                <w:lang w:val="en-US" w:eastAsia="en-GB"/>
              </w:rPr>
              <w:t>Comoros</w:t>
            </w:r>
          </w:p>
        </w:tc>
        <w:tc>
          <w:tcPr>
            <w:tcW w:w="2757" w:type="pct"/>
            <w:noWrap/>
            <w:vAlign w:val="center"/>
            <w:hideMark/>
          </w:tcPr>
          <w:p w14:paraId="0FC094BC"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US" w:eastAsia="en-GB"/>
              </w:rPr>
            </w:pPr>
            <w:r w:rsidRPr="00D52078">
              <w:rPr>
                <w:rFonts w:ascii="Arial" w:eastAsia="Times New Roman" w:hAnsi="Arial" w:cs="Arial"/>
                <w:color w:val="000000"/>
                <w:sz w:val="16"/>
                <w:szCs w:val="16"/>
                <w:lang w:val="en-US" w:eastAsia="en-GB"/>
              </w:rPr>
              <w:t>Comoros</w:t>
            </w:r>
          </w:p>
        </w:tc>
      </w:tr>
      <w:tr w:rsidR="00D52078" w:rsidRPr="00D52078" w14:paraId="5AC4A8F7" w14:textId="77777777" w:rsidTr="005F7CE2">
        <w:trPr>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18462692" w14:textId="77777777" w:rsidR="00D52078" w:rsidRPr="00D52078" w:rsidRDefault="00D52078" w:rsidP="005F7CE2">
            <w:pPr>
              <w:spacing w:after="120" w:line="264" w:lineRule="auto"/>
              <w:ind w:left="0" w:firstLine="0"/>
              <w:jc w:val="left"/>
              <w:rPr>
                <w:rFonts w:ascii="Arial" w:eastAsia="Times New Roman" w:hAnsi="Arial" w:cs="Arial"/>
                <w:color w:val="365F91"/>
                <w:sz w:val="16"/>
                <w:szCs w:val="16"/>
                <w:lang w:val="en-US" w:eastAsia="en-GB"/>
              </w:rPr>
            </w:pPr>
            <w:r w:rsidRPr="00D52078">
              <w:rPr>
                <w:rFonts w:ascii="Arial" w:eastAsia="Times New Roman" w:hAnsi="Arial" w:cs="Arial"/>
                <w:color w:val="365F91"/>
                <w:sz w:val="16"/>
                <w:szCs w:val="16"/>
                <w:lang w:val="en-US" w:eastAsia="en-GB"/>
              </w:rPr>
              <w:t>COG</w:t>
            </w:r>
          </w:p>
        </w:tc>
        <w:tc>
          <w:tcPr>
            <w:tcW w:w="1477" w:type="pct"/>
            <w:noWrap/>
            <w:vAlign w:val="center"/>
            <w:hideMark/>
          </w:tcPr>
          <w:p w14:paraId="56426E21"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US" w:eastAsia="en-GB"/>
              </w:rPr>
            </w:pPr>
            <w:r w:rsidRPr="00D52078">
              <w:rPr>
                <w:rFonts w:ascii="Arial" w:eastAsia="Times New Roman" w:hAnsi="Arial" w:cs="Arial"/>
                <w:color w:val="000000"/>
                <w:sz w:val="16"/>
                <w:szCs w:val="16"/>
                <w:lang w:val="en-US" w:eastAsia="en-GB"/>
              </w:rPr>
              <w:t>Congo</w:t>
            </w:r>
          </w:p>
        </w:tc>
        <w:tc>
          <w:tcPr>
            <w:tcW w:w="2757" w:type="pct"/>
            <w:noWrap/>
            <w:vAlign w:val="center"/>
            <w:hideMark/>
          </w:tcPr>
          <w:p w14:paraId="4D87BF94" w14:textId="6F0B74FB" w:rsidR="00D52078" w:rsidRPr="00D52078" w:rsidRDefault="005F7CE2"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US" w:eastAsia="en-GB"/>
              </w:rPr>
            </w:pPr>
            <w:r>
              <w:rPr>
                <w:rFonts w:ascii="Arial" w:eastAsia="Times New Roman" w:hAnsi="Arial" w:cs="Arial"/>
                <w:color w:val="000000"/>
                <w:sz w:val="16"/>
                <w:szCs w:val="16"/>
                <w:lang w:val="en-US" w:eastAsia="en-GB"/>
              </w:rPr>
              <w:t xml:space="preserve">Republic of the </w:t>
            </w:r>
            <w:r w:rsidR="00D52078" w:rsidRPr="00D52078">
              <w:rPr>
                <w:rFonts w:ascii="Arial" w:eastAsia="Times New Roman" w:hAnsi="Arial" w:cs="Arial"/>
                <w:color w:val="000000"/>
                <w:sz w:val="16"/>
                <w:szCs w:val="16"/>
                <w:lang w:val="en-US" w:eastAsia="en-GB"/>
              </w:rPr>
              <w:t xml:space="preserve">Congo </w:t>
            </w:r>
          </w:p>
        </w:tc>
      </w:tr>
      <w:tr w:rsidR="005F7CE2" w:rsidRPr="00D52078" w14:paraId="1171A25B" w14:textId="77777777" w:rsidTr="005F7CE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52747A77" w14:textId="77777777" w:rsidR="005F7CE2" w:rsidRPr="00D52078" w:rsidRDefault="005F7CE2" w:rsidP="005F7CE2">
            <w:pPr>
              <w:spacing w:after="120" w:line="264" w:lineRule="auto"/>
              <w:ind w:left="0" w:firstLine="0"/>
              <w:jc w:val="left"/>
              <w:rPr>
                <w:rFonts w:ascii="Arial" w:eastAsia="Times New Roman" w:hAnsi="Arial" w:cs="Arial"/>
                <w:color w:val="365F91"/>
                <w:sz w:val="16"/>
                <w:szCs w:val="16"/>
                <w:lang w:val="en-US" w:eastAsia="en-GB"/>
              </w:rPr>
            </w:pPr>
            <w:r w:rsidRPr="00D52078">
              <w:rPr>
                <w:rFonts w:ascii="Arial" w:eastAsia="Times New Roman" w:hAnsi="Arial" w:cs="Arial"/>
                <w:color w:val="365F91"/>
                <w:sz w:val="16"/>
                <w:szCs w:val="16"/>
                <w:lang w:val="en-US" w:eastAsia="en-GB"/>
              </w:rPr>
              <w:t>CIV</w:t>
            </w:r>
          </w:p>
        </w:tc>
        <w:tc>
          <w:tcPr>
            <w:tcW w:w="1477" w:type="pct"/>
            <w:noWrap/>
            <w:vAlign w:val="center"/>
            <w:hideMark/>
          </w:tcPr>
          <w:p w14:paraId="598B0650" w14:textId="77777777" w:rsidR="005F7CE2" w:rsidRPr="00D52078" w:rsidRDefault="005F7CE2"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US" w:eastAsia="en-GB"/>
              </w:rPr>
            </w:pPr>
            <w:r w:rsidRPr="00D52078">
              <w:rPr>
                <w:rFonts w:ascii="Arial" w:eastAsia="Times New Roman" w:hAnsi="Arial" w:cs="Arial"/>
                <w:color w:val="000000"/>
                <w:sz w:val="16"/>
                <w:szCs w:val="16"/>
                <w:lang w:val="en-US" w:eastAsia="en-GB"/>
              </w:rPr>
              <w:t>Côte d’Ivoire</w:t>
            </w:r>
          </w:p>
        </w:tc>
        <w:tc>
          <w:tcPr>
            <w:tcW w:w="2757" w:type="pct"/>
            <w:noWrap/>
            <w:vAlign w:val="center"/>
            <w:hideMark/>
          </w:tcPr>
          <w:p w14:paraId="457E1828" w14:textId="77777777" w:rsidR="005F7CE2" w:rsidRPr="00D52078" w:rsidRDefault="005F7CE2"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US" w:eastAsia="en-GB"/>
              </w:rPr>
            </w:pPr>
            <w:r w:rsidRPr="00D52078">
              <w:rPr>
                <w:rFonts w:ascii="Arial" w:eastAsia="Times New Roman" w:hAnsi="Arial" w:cs="Arial"/>
                <w:color w:val="000000"/>
                <w:sz w:val="16"/>
                <w:szCs w:val="16"/>
                <w:lang w:val="en-US" w:eastAsia="en-GB"/>
              </w:rPr>
              <w:t>Côte d’Ivoire</w:t>
            </w:r>
          </w:p>
        </w:tc>
      </w:tr>
      <w:tr w:rsidR="00D52078" w:rsidRPr="00D52078" w14:paraId="1E3D27D6" w14:textId="77777777" w:rsidTr="005F7CE2">
        <w:trPr>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33AE1379" w14:textId="77777777" w:rsidR="00D52078" w:rsidRPr="00D52078" w:rsidRDefault="00D52078" w:rsidP="005F7CE2">
            <w:pPr>
              <w:spacing w:after="120" w:line="264" w:lineRule="auto"/>
              <w:ind w:left="0" w:firstLine="0"/>
              <w:jc w:val="left"/>
              <w:rPr>
                <w:rFonts w:ascii="Arial" w:eastAsia="Times New Roman" w:hAnsi="Arial" w:cs="Arial"/>
                <w:color w:val="365F91"/>
                <w:sz w:val="16"/>
                <w:szCs w:val="16"/>
                <w:lang w:val="en-US" w:eastAsia="en-GB"/>
              </w:rPr>
            </w:pPr>
            <w:r w:rsidRPr="00D52078">
              <w:rPr>
                <w:rFonts w:ascii="Arial" w:eastAsia="Times New Roman" w:hAnsi="Arial" w:cs="Arial"/>
                <w:color w:val="365F91"/>
                <w:sz w:val="16"/>
                <w:szCs w:val="16"/>
                <w:lang w:val="en-US" w:eastAsia="en-GB"/>
              </w:rPr>
              <w:t>COD</w:t>
            </w:r>
          </w:p>
        </w:tc>
        <w:tc>
          <w:tcPr>
            <w:tcW w:w="1477" w:type="pct"/>
            <w:noWrap/>
            <w:vAlign w:val="center"/>
            <w:hideMark/>
          </w:tcPr>
          <w:p w14:paraId="382DDFBA" w14:textId="3A40BEFF" w:rsidR="00D52078" w:rsidRPr="00D52078" w:rsidRDefault="005F7CE2"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US" w:eastAsia="en-GB"/>
              </w:rPr>
            </w:pPr>
            <w:r>
              <w:rPr>
                <w:rFonts w:ascii="Arial" w:eastAsia="Times New Roman" w:hAnsi="Arial" w:cs="Arial"/>
                <w:color w:val="000000"/>
                <w:sz w:val="16"/>
                <w:szCs w:val="16"/>
                <w:lang w:val="en-US" w:eastAsia="en-GB"/>
              </w:rPr>
              <w:t>DR</w:t>
            </w:r>
            <w:r w:rsidR="00D52078" w:rsidRPr="00D52078">
              <w:rPr>
                <w:rFonts w:ascii="Arial" w:eastAsia="Times New Roman" w:hAnsi="Arial" w:cs="Arial"/>
                <w:color w:val="000000"/>
                <w:sz w:val="16"/>
                <w:szCs w:val="16"/>
                <w:lang w:val="en-US" w:eastAsia="en-GB"/>
              </w:rPr>
              <w:t>C</w:t>
            </w:r>
          </w:p>
        </w:tc>
        <w:tc>
          <w:tcPr>
            <w:tcW w:w="2757" w:type="pct"/>
            <w:noWrap/>
            <w:vAlign w:val="center"/>
            <w:hideMark/>
          </w:tcPr>
          <w:p w14:paraId="52ECA315"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US" w:eastAsia="en-GB"/>
              </w:rPr>
            </w:pPr>
            <w:r w:rsidRPr="00D52078">
              <w:rPr>
                <w:rFonts w:ascii="Arial" w:eastAsia="Times New Roman" w:hAnsi="Arial" w:cs="Arial"/>
                <w:color w:val="000000"/>
                <w:sz w:val="16"/>
                <w:szCs w:val="16"/>
                <w:lang w:val="en-US" w:eastAsia="en-GB"/>
              </w:rPr>
              <w:t>Democratic Republic of the Congo</w:t>
            </w:r>
          </w:p>
        </w:tc>
      </w:tr>
      <w:tr w:rsidR="00D52078" w:rsidRPr="00D52078" w14:paraId="59CFB120" w14:textId="77777777" w:rsidTr="005F7CE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121FB20A" w14:textId="77777777" w:rsidR="00D52078" w:rsidRPr="00D52078" w:rsidRDefault="00D52078" w:rsidP="005F7CE2">
            <w:pPr>
              <w:spacing w:after="120" w:line="264" w:lineRule="auto"/>
              <w:ind w:left="0" w:firstLine="0"/>
              <w:jc w:val="left"/>
              <w:rPr>
                <w:rFonts w:ascii="Arial" w:eastAsia="Times New Roman" w:hAnsi="Arial" w:cs="Arial"/>
                <w:color w:val="365F91"/>
                <w:sz w:val="16"/>
                <w:szCs w:val="16"/>
                <w:lang w:val="en-US" w:eastAsia="en-GB"/>
              </w:rPr>
            </w:pPr>
            <w:r w:rsidRPr="00D52078">
              <w:rPr>
                <w:rFonts w:ascii="Arial" w:eastAsia="Times New Roman" w:hAnsi="Arial" w:cs="Arial"/>
                <w:color w:val="365F91"/>
                <w:sz w:val="16"/>
                <w:szCs w:val="16"/>
                <w:lang w:val="en-US" w:eastAsia="en-GB"/>
              </w:rPr>
              <w:t>DJI</w:t>
            </w:r>
          </w:p>
        </w:tc>
        <w:tc>
          <w:tcPr>
            <w:tcW w:w="1477" w:type="pct"/>
            <w:noWrap/>
            <w:vAlign w:val="center"/>
            <w:hideMark/>
          </w:tcPr>
          <w:p w14:paraId="64FDE56C"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US" w:eastAsia="en-GB"/>
              </w:rPr>
            </w:pPr>
            <w:r w:rsidRPr="00D52078">
              <w:rPr>
                <w:rFonts w:ascii="Arial" w:eastAsia="Times New Roman" w:hAnsi="Arial" w:cs="Arial"/>
                <w:color w:val="000000"/>
                <w:sz w:val="16"/>
                <w:szCs w:val="16"/>
                <w:lang w:val="en-US" w:eastAsia="en-GB"/>
              </w:rPr>
              <w:t>Djibouti</w:t>
            </w:r>
          </w:p>
        </w:tc>
        <w:tc>
          <w:tcPr>
            <w:tcW w:w="2757" w:type="pct"/>
            <w:noWrap/>
            <w:vAlign w:val="center"/>
            <w:hideMark/>
          </w:tcPr>
          <w:p w14:paraId="7B575E7C"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US" w:eastAsia="en-GB"/>
              </w:rPr>
            </w:pPr>
            <w:r w:rsidRPr="00D52078">
              <w:rPr>
                <w:rFonts w:ascii="Arial" w:eastAsia="Times New Roman" w:hAnsi="Arial" w:cs="Arial"/>
                <w:color w:val="000000"/>
                <w:sz w:val="16"/>
                <w:szCs w:val="16"/>
                <w:lang w:val="en-US" w:eastAsia="en-GB"/>
              </w:rPr>
              <w:t>Djibouti</w:t>
            </w:r>
          </w:p>
        </w:tc>
      </w:tr>
      <w:tr w:rsidR="00D52078" w:rsidRPr="00D52078" w14:paraId="660F6D10" w14:textId="77777777" w:rsidTr="005F7CE2">
        <w:trPr>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77461697" w14:textId="77777777" w:rsidR="00D52078" w:rsidRPr="00D52078" w:rsidRDefault="00D52078" w:rsidP="005F7CE2">
            <w:pPr>
              <w:spacing w:after="120" w:line="264" w:lineRule="auto"/>
              <w:ind w:left="0" w:firstLine="0"/>
              <w:jc w:val="left"/>
              <w:rPr>
                <w:rFonts w:ascii="Arial" w:eastAsia="Times New Roman" w:hAnsi="Arial" w:cs="Arial"/>
                <w:color w:val="365F91"/>
                <w:sz w:val="16"/>
                <w:szCs w:val="16"/>
                <w:lang w:val="en-US" w:eastAsia="en-GB"/>
              </w:rPr>
            </w:pPr>
            <w:r w:rsidRPr="00D52078">
              <w:rPr>
                <w:rFonts w:ascii="Arial" w:eastAsia="Times New Roman" w:hAnsi="Arial" w:cs="Arial"/>
                <w:color w:val="365F91"/>
                <w:sz w:val="16"/>
                <w:szCs w:val="16"/>
                <w:lang w:val="en-US" w:eastAsia="en-GB"/>
              </w:rPr>
              <w:t>EGY</w:t>
            </w:r>
          </w:p>
        </w:tc>
        <w:tc>
          <w:tcPr>
            <w:tcW w:w="1477" w:type="pct"/>
            <w:noWrap/>
            <w:vAlign w:val="center"/>
            <w:hideMark/>
          </w:tcPr>
          <w:p w14:paraId="56DD941E"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US" w:eastAsia="en-GB"/>
              </w:rPr>
            </w:pPr>
            <w:r w:rsidRPr="00D52078">
              <w:rPr>
                <w:rFonts w:ascii="Arial" w:eastAsia="Times New Roman" w:hAnsi="Arial" w:cs="Arial"/>
                <w:color w:val="000000"/>
                <w:sz w:val="16"/>
                <w:szCs w:val="16"/>
                <w:lang w:val="en-US" w:eastAsia="en-GB"/>
              </w:rPr>
              <w:t>Egypt</w:t>
            </w:r>
          </w:p>
        </w:tc>
        <w:tc>
          <w:tcPr>
            <w:tcW w:w="2757" w:type="pct"/>
            <w:noWrap/>
            <w:vAlign w:val="center"/>
            <w:hideMark/>
          </w:tcPr>
          <w:p w14:paraId="0D882715"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US" w:eastAsia="en-GB"/>
              </w:rPr>
            </w:pPr>
            <w:r w:rsidRPr="00D52078">
              <w:rPr>
                <w:rFonts w:ascii="Arial" w:eastAsia="Times New Roman" w:hAnsi="Arial" w:cs="Arial"/>
                <w:color w:val="000000"/>
                <w:sz w:val="16"/>
                <w:szCs w:val="16"/>
                <w:lang w:val="en-US" w:eastAsia="en-GB"/>
              </w:rPr>
              <w:t>Egypt</w:t>
            </w:r>
          </w:p>
        </w:tc>
      </w:tr>
      <w:tr w:rsidR="00D52078" w:rsidRPr="00D52078" w14:paraId="7919FE47" w14:textId="77777777" w:rsidTr="005F7CE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10EC134D" w14:textId="77777777" w:rsidR="00D52078" w:rsidRPr="00D52078" w:rsidRDefault="00D52078" w:rsidP="005F7CE2">
            <w:pPr>
              <w:spacing w:after="120" w:line="264" w:lineRule="auto"/>
              <w:ind w:left="0" w:firstLine="0"/>
              <w:jc w:val="left"/>
              <w:rPr>
                <w:rFonts w:ascii="Arial" w:eastAsia="Times New Roman" w:hAnsi="Arial" w:cs="Arial"/>
                <w:color w:val="365F91"/>
                <w:sz w:val="16"/>
                <w:szCs w:val="16"/>
                <w:lang w:val="en-US" w:eastAsia="en-GB"/>
              </w:rPr>
            </w:pPr>
            <w:r w:rsidRPr="00D52078">
              <w:rPr>
                <w:rFonts w:ascii="Arial" w:eastAsia="Times New Roman" w:hAnsi="Arial" w:cs="Arial"/>
                <w:color w:val="365F91"/>
                <w:sz w:val="16"/>
                <w:szCs w:val="16"/>
                <w:lang w:val="en-US" w:eastAsia="en-GB"/>
              </w:rPr>
              <w:t>GNQ</w:t>
            </w:r>
          </w:p>
        </w:tc>
        <w:tc>
          <w:tcPr>
            <w:tcW w:w="1477" w:type="pct"/>
            <w:noWrap/>
            <w:vAlign w:val="center"/>
            <w:hideMark/>
          </w:tcPr>
          <w:p w14:paraId="4BAD2F8A"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US" w:eastAsia="en-GB"/>
              </w:rPr>
            </w:pPr>
            <w:r w:rsidRPr="00D52078">
              <w:rPr>
                <w:rFonts w:ascii="Arial" w:eastAsia="Times New Roman" w:hAnsi="Arial" w:cs="Arial"/>
                <w:color w:val="000000"/>
                <w:sz w:val="16"/>
                <w:szCs w:val="16"/>
                <w:lang w:val="en-US" w:eastAsia="en-GB"/>
              </w:rPr>
              <w:t>Equatorial Guinea</w:t>
            </w:r>
          </w:p>
        </w:tc>
        <w:tc>
          <w:tcPr>
            <w:tcW w:w="2757" w:type="pct"/>
            <w:noWrap/>
            <w:vAlign w:val="center"/>
            <w:hideMark/>
          </w:tcPr>
          <w:p w14:paraId="4E058E4F"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US" w:eastAsia="en-GB"/>
              </w:rPr>
            </w:pPr>
            <w:r w:rsidRPr="00D52078">
              <w:rPr>
                <w:rFonts w:ascii="Arial" w:eastAsia="Times New Roman" w:hAnsi="Arial" w:cs="Arial"/>
                <w:color w:val="000000"/>
                <w:sz w:val="16"/>
                <w:szCs w:val="16"/>
                <w:lang w:val="en-US" w:eastAsia="en-GB"/>
              </w:rPr>
              <w:t>Equatorial Guinea</w:t>
            </w:r>
          </w:p>
        </w:tc>
      </w:tr>
      <w:tr w:rsidR="00D52078" w:rsidRPr="00D52078" w14:paraId="27073178" w14:textId="77777777" w:rsidTr="005F7CE2">
        <w:trPr>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3CF24D12"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ERI</w:t>
            </w:r>
          </w:p>
        </w:tc>
        <w:tc>
          <w:tcPr>
            <w:tcW w:w="1477" w:type="pct"/>
            <w:noWrap/>
            <w:vAlign w:val="center"/>
            <w:hideMark/>
          </w:tcPr>
          <w:p w14:paraId="36838694"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Eritrea</w:t>
            </w:r>
          </w:p>
        </w:tc>
        <w:tc>
          <w:tcPr>
            <w:tcW w:w="2757" w:type="pct"/>
            <w:noWrap/>
            <w:vAlign w:val="center"/>
            <w:hideMark/>
          </w:tcPr>
          <w:p w14:paraId="6ECEA9D7"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Eritrea</w:t>
            </w:r>
          </w:p>
        </w:tc>
      </w:tr>
      <w:tr w:rsidR="00D52078" w:rsidRPr="00D52078" w14:paraId="15F3D22C" w14:textId="77777777" w:rsidTr="005F7CE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097F87FF"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SWZ</w:t>
            </w:r>
          </w:p>
        </w:tc>
        <w:tc>
          <w:tcPr>
            <w:tcW w:w="1477" w:type="pct"/>
            <w:noWrap/>
            <w:vAlign w:val="center"/>
            <w:hideMark/>
          </w:tcPr>
          <w:p w14:paraId="7C90E500"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auto"/>
                <w:sz w:val="16"/>
                <w:szCs w:val="16"/>
                <w:lang w:val="en-US" w:eastAsia="en-GB"/>
              </w:rPr>
            </w:pPr>
            <w:proofErr w:type="spellStart"/>
            <w:r w:rsidRPr="00D52078">
              <w:rPr>
                <w:rFonts w:ascii="Arial" w:eastAsia="Times New Roman" w:hAnsi="Arial" w:cs="Arial"/>
                <w:bCs/>
                <w:color w:val="auto"/>
                <w:sz w:val="16"/>
                <w:szCs w:val="16"/>
                <w:lang w:val="en-US" w:eastAsia="en-GB"/>
              </w:rPr>
              <w:t>Eswatini</w:t>
            </w:r>
            <w:proofErr w:type="spellEnd"/>
          </w:p>
        </w:tc>
        <w:tc>
          <w:tcPr>
            <w:tcW w:w="2757" w:type="pct"/>
            <w:noWrap/>
            <w:vAlign w:val="center"/>
            <w:hideMark/>
          </w:tcPr>
          <w:p w14:paraId="5DAE2703" w14:textId="16AB9832" w:rsidR="00D52078" w:rsidRPr="00D52078" w:rsidRDefault="005F7CE2"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auto"/>
                <w:sz w:val="16"/>
                <w:szCs w:val="16"/>
                <w:lang w:val="en-US" w:eastAsia="en-GB"/>
              </w:rPr>
            </w:pPr>
            <w:r>
              <w:rPr>
                <w:rFonts w:ascii="Arial" w:eastAsia="Times New Roman" w:hAnsi="Arial" w:cs="Arial"/>
                <w:bCs/>
                <w:color w:val="auto"/>
                <w:sz w:val="16"/>
                <w:szCs w:val="16"/>
                <w:lang w:val="en-US" w:eastAsia="en-GB"/>
              </w:rPr>
              <w:t xml:space="preserve">Kingdom of </w:t>
            </w:r>
            <w:proofErr w:type="spellStart"/>
            <w:r w:rsidR="00D52078" w:rsidRPr="00D52078">
              <w:rPr>
                <w:rFonts w:ascii="Arial" w:eastAsia="Times New Roman" w:hAnsi="Arial" w:cs="Arial"/>
                <w:bCs/>
                <w:color w:val="auto"/>
                <w:sz w:val="16"/>
                <w:szCs w:val="16"/>
                <w:lang w:val="en-US" w:eastAsia="en-GB"/>
              </w:rPr>
              <w:t>Eswatini</w:t>
            </w:r>
            <w:proofErr w:type="spellEnd"/>
          </w:p>
        </w:tc>
      </w:tr>
      <w:tr w:rsidR="00D52078" w:rsidRPr="00D52078" w14:paraId="7A77F266" w14:textId="77777777" w:rsidTr="005F7CE2">
        <w:trPr>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3CF8A7CE"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ETH</w:t>
            </w:r>
          </w:p>
        </w:tc>
        <w:tc>
          <w:tcPr>
            <w:tcW w:w="1477" w:type="pct"/>
            <w:noWrap/>
            <w:vAlign w:val="center"/>
            <w:hideMark/>
          </w:tcPr>
          <w:p w14:paraId="2A4A54C4"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Ethiopia</w:t>
            </w:r>
          </w:p>
        </w:tc>
        <w:tc>
          <w:tcPr>
            <w:tcW w:w="2757" w:type="pct"/>
            <w:noWrap/>
            <w:vAlign w:val="center"/>
            <w:hideMark/>
          </w:tcPr>
          <w:p w14:paraId="00A2AF42"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Ethiopia</w:t>
            </w:r>
          </w:p>
        </w:tc>
      </w:tr>
      <w:tr w:rsidR="00D52078" w:rsidRPr="00D52078" w14:paraId="6F6932D0" w14:textId="77777777" w:rsidTr="005F7CE2">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69D0EAE4"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GAB</w:t>
            </w:r>
          </w:p>
        </w:tc>
        <w:tc>
          <w:tcPr>
            <w:tcW w:w="1477" w:type="pct"/>
            <w:noWrap/>
            <w:vAlign w:val="center"/>
            <w:hideMark/>
          </w:tcPr>
          <w:p w14:paraId="0ED02F5B"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Gabon</w:t>
            </w:r>
          </w:p>
        </w:tc>
        <w:tc>
          <w:tcPr>
            <w:tcW w:w="2757" w:type="pct"/>
            <w:noWrap/>
            <w:vAlign w:val="center"/>
            <w:hideMark/>
          </w:tcPr>
          <w:p w14:paraId="63B57991"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Gabon</w:t>
            </w:r>
          </w:p>
        </w:tc>
      </w:tr>
      <w:tr w:rsidR="00D52078" w:rsidRPr="00D52078" w14:paraId="3694856F" w14:textId="77777777" w:rsidTr="005F7CE2">
        <w:trPr>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77FDAA43"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GMB</w:t>
            </w:r>
          </w:p>
        </w:tc>
        <w:tc>
          <w:tcPr>
            <w:tcW w:w="1477" w:type="pct"/>
            <w:noWrap/>
            <w:vAlign w:val="center"/>
            <w:hideMark/>
          </w:tcPr>
          <w:p w14:paraId="5979B430"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Gambia</w:t>
            </w:r>
          </w:p>
        </w:tc>
        <w:tc>
          <w:tcPr>
            <w:tcW w:w="2757" w:type="pct"/>
            <w:noWrap/>
            <w:vAlign w:val="center"/>
            <w:hideMark/>
          </w:tcPr>
          <w:p w14:paraId="2D028C5A"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Gambia</w:t>
            </w:r>
          </w:p>
        </w:tc>
      </w:tr>
      <w:tr w:rsidR="00D52078" w:rsidRPr="00D52078" w14:paraId="41F7392D" w14:textId="77777777" w:rsidTr="005F7CE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11BC4D66"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GHA</w:t>
            </w:r>
          </w:p>
        </w:tc>
        <w:tc>
          <w:tcPr>
            <w:tcW w:w="1477" w:type="pct"/>
            <w:noWrap/>
            <w:vAlign w:val="center"/>
            <w:hideMark/>
          </w:tcPr>
          <w:p w14:paraId="7FF1F1A1"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Ghana</w:t>
            </w:r>
          </w:p>
        </w:tc>
        <w:tc>
          <w:tcPr>
            <w:tcW w:w="2757" w:type="pct"/>
            <w:noWrap/>
            <w:vAlign w:val="center"/>
            <w:hideMark/>
          </w:tcPr>
          <w:p w14:paraId="7FCFBACD"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Ghana</w:t>
            </w:r>
          </w:p>
        </w:tc>
      </w:tr>
      <w:tr w:rsidR="00D52078" w:rsidRPr="00D52078" w14:paraId="599C97A0" w14:textId="77777777" w:rsidTr="005F7CE2">
        <w:trPr>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32F2A517"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GIN</w:t>
            </w:r>
          </w:p>
        </w:tc>
        <w:tc>
          <w:tcPr>
            <w:tcW w:w="1477" w:type="pct"/>
            <w:noWrap/>
            <w:vAlign w:val="center"/>
            <w:hideMark/>
          </w:tcPr>
          <w:p w14:paraId="21B4381A"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Guinea</w:t>
            </w:r>
          </w:p>
        </w:tc>
        <w:tc>
          <w:tcPr>
            <w:tcW w:w="2757" w:type="pct"/>
            <w:noWrap/>
            <w:vAlign w:val="center"/>
            <w:hideMark/>
          </w:tcPr>
          <w:p w14:paraId="19D901A2"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Guinea</w:t>
            </w:r>
          </w:p>
        </w:tc>
      </w:tr>
      <w:tr w:rsidR="00D52078" w:rsidRPr="00D52078" w14:paraId="461FB0AC" w14:textId="77777777" w:rsidTr="005F7CE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0FBF467E"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GNB</w:t>
            </w:r>
          </w:p>
        </w:tc>
        <w:tc>
          <w:tcPr>
            <w:tcW w:w="1477" w:type="pct"/>
            <w:noWrap/>
            <w:vAlign w:val="center"/>
            <w:hideMark/>
          </w:tcPr>
          <w:p w14:paraId="37FFFFA7"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Guinea-Bissau</w:t>
            </w:r>
          </w:p>
        </w:tc>
        <w:tc>
          <w:tcPr>
            <w:tcW w:w="2757" w:type="pct"/>
            <w:noWrap/>
            <w:vAlign w:val="center"/>
            <w:hideMark/>
          </w:tcPr>
          <w:p w14:paraId="72FF8620"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Guinea-Bissau</w:t>
            </w:r>
          </w:p>
        </w:tc>
      </w:tr>
      <w:tr w:rsidR="00D52078" w:rsidRPr="00D52078" w14:paraId="0337313E" w14:textId="77777777" w:rsidTr="005F7CE2">
        <w:trPr>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75D5674A"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KEN</w:t>
            </w:r>
          </w:p>
        </w:tc>
        <w:tc>
          <w:tcPr>
            <w:tcW w:w="1477" w:type="pct"/>
            <w:noWrap/>
            <w:vAlign w:val="center"/>
            <w:hideMark/>
          </w:tcPr>
          <w:p w14:paraId="16E87B32"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Kenya</w:t>
            </w:r>
          </w:p>
        </w:tc>
        <w:tc>
          <w:tcPr>
            <w:tcW w:w="2757" w:type="pct"/>
            <w:noWrap/>
            <w:vAlign w:val="center"/>
            <w:hideMark/>
          </w:tcPr>
          <w:p w14:paraId="6FCAE3A2"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Kenya</w:t>
            </w:r>
          </w:p>
        </w:tc>
      </w:tr>
      <w:tr w:rsidR="00D52078" w:rsidRPr="00D52078" w14:paraId="5991563D" w14:textId="77777777" w:rsidTr="005F7CE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08BF6202"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LSO</w:t>
            </w:r>
          </w:p>
        </w:tc>
        <w:tc>
          <w:tcPr>
            <w:tcW w:w="1477" w:type="pct"/>
            <w:noWrap/>
            <w:vAlign w:val="center"/>
            <w:hideMark/>
          </w:tcPr>
          <w:p w14:paraId="311F999B"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Lesotho</w:t>
            </w:r>
          </w:p>
        </w:tc>
        <w:tc>
          <w:tcPr>
            <w:tcW w:w="2757" w:type="pct"/>
            <w:noWrap/>
            <w:vAlign w:val="center"/>
            <w:hideMark/>
          </w:tcPr>
          <w:p w14:paraId="24548F99"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Lesotho</w:t>
            </w:r>
          </w:p>
        </w:tc>
      </w:tr>
      <w:tr w:rsidR="00D52078" w:rsidRPr="00D52078" w14:paraId="00FAED25" w14:textId="77777777" w:rsidTr="005F7CE2">
        <w:trPr>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7EC04486"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LBR</w:t>
            </w:r>
          </w:p>
        </w:tc>
        <w:tc>
          <w:tcPr>
            <w:tcW w:w="1477" w:type="pct"/>
            <w:noWrap/>
            <w:vAlign w:val="center"/>
            <w:hideMark/>
          </w:tcPr>
          <w:p w14:paraId="3111BCAB"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Liberia</w:t>
            </w:r>
          </w:p>
        </w:tc>
        <w:tc>
          <w:tcPr>
            <w:tcW w:w="2757" w:type="pct"/>
            <w:noWrap/>
            <w:vAlign w:val="center"/>
            <w:hideMark/>
          </w:tcPr>
          <w:p w14:paraId="107FCCDB"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Liberia</w:t>
            </w:r>
          </w:p>
        </w:tc>
      </w:tr>
      <w:tr w:rsidR="00D52078" w:rsidRPr="00D52078" w14:paraId="5E5603C7" w14:textId="77777777" w:rsidTr="005F7CE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7D247982"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LBY</w:t>
            </w:r>
          </w:p>
        </w:tc>
        <w:tc>
          <w:tcPr>
            <w:tcW w:w="1477" w:type="pct"/>
            <w:noWrap/>
            <w:vAlign w:val="center"/>
            <w:hideMark/>
          </w:tcPr>
          <w:p w14:paraId="7B5674FF"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Libya</w:t>
            </w:r>
          </w:p>
        </w:tc>
        <w:tc>
          <w:tcPr>
            <w:tcW w:w="2757" w:type="pct"/>
            <w:noWrap/>
            <w:vAlign w:val="center"/>
            <w:hideMark/>
          </w:tcPr>
          <w:p w14:paraId="3ED355BF"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Libya</w:t>
            </w:r>
          </w:p>
        </w:tc>
      </w:tr>
      <w:tr w:rsidR="00D52078" w:rsidRPr="00D52078" w14:paraId="6251150B" w14:textId="77777777" w:rsidTr="005F7CE2">
        <w:trPr>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1FB9CB6E"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MDG</w:t>
            </w:r>
          </w:p>
        </w:tc>
        <w:tc>
          <w:tcPr>
            <w:tcW w:w="1477" w:type="pct"/>
            <w:noWrap/>
            <w:vAlign w:val="center"/>
            <w:hideMark/>
          </w:tcPr>
          <w:p w14:paraId="35BDF050"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Madagascar</w:t>
            </w:r>
          </w:p>
        </w:tc>
        <w:tc>
          <w:tcPr>
            <w:tcW w:w="2757" w:type="pct"/>
            <w:noWrap/>
            <w:vAlign w:val="center"/>
            <w:hideMark/>
          </w:tcPr>
          <w:p w14:paraId="52B8ED20"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Madagascar</w:t>
            </w:r>
          </w:p>
        </w:tc>
      </w:tr>
      <w:tr w:rsidR="00D52078" w:rsidRPr="00D52078" w14:paraId="2E54B6FB" w14:textId="77777777" w:rsidTr="005F7CE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51AEA9CF"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MWI</w:t>
            </w:r>
          </w:p>
        </w:tc>
        <w:tc>
          <w:tcPr>
            <w:tcW w:w="1477" w:type="pct"/>
            <w:noWrap/>
            <w:vAlign w:val="center"/>
            <w:hideMark/>
          </w:tcPr>
          <w:p w14:paraId="34B53940"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Malawi</w:t>
            </w:r>
          </w:p>
        </w:tc>
        <w:tc>
          <w:tcPr>
            <w:tcW w:w="2757" w:type="pct"/>
            <w:noWrap/>
            <w:vAlign w:val="center"/>
            <w:hideMark/>
          </w:tcPr>
          <w:p w14:paraId="276217EE"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Malawi</w:t>
            </w:r>
          </w:p>
        </w:tc>
      </w:tr>
      <w:tr w:rsidR="00D52078" w:rsidRPr="00D52078" w14:paraId="18012421" w14:textId="77777777" w:rsidTr="005F7CE2">
        <w:trPr>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2EABBBD4"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MLI</w:t>
            </w:r>
          </w:p>
        </w:tc>
        <w:tc>
          <w:tcPr>
            <w:tcW w:w="1477" w:type="pct"/>
            <w:noWrap/>
            <w:vAlign w:val="center"/>
            <w:hideMark/>
          </w:tcPr>
          <w:p w14:paraId="0D51791B"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Mali</w:t>
            </w:r>
          </w:p>
        </w:tc>
        <w:tc>
          <w:tcPr>
            <w:tcW w:w="2757" w:type="pct"/>
            <w:noWrap/>
            <w:vAlign w:val="center"/>
            <w:hideMark/>
          </w:tcPr>
          <w:p w14:paraId="099FB70F"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Mali</w:t>
            </w:r>
          </w:p>
        </w:tc>
      </w:tr>
      <w:tr w:rsidR="00D52078" w:rsidRPr="00D52078" w14:paraId="3A52136E" w14:textId="77777777" w:rsidTr="005F7CE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1B707C8D"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MRT</w:t>
            </w:r>
          </w:p>
        </w:tc>
        <w:tc>
          <w:tcPr>
            <w:tcW w:w="1477" w:type="pct"/>
            <w:noWrap/>
            <w:vAlign w:val="center"/>
            <w:hideMark/>
          </w:tcPr>
          <w:p w14:paraId="4566F4EE"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Mauritania</w:t>
            </w:r>
          </w:p>
        </w:tc>
        <w:tc>
          <w:tcPr>
            <w:tcW w:w="2757" w:type="pct"/>
            <w:noWrap/>
            <w:vAlign w:val="center"/>
            <w:hideMark/>
          </w:tcPr>
          <w:p w14:paraId="19CF21C9"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Mauritania</w:t>
            </w:r>
          </w:p>
        </w:tc>
      </w:tr>
      <w:tr w:rsidR="00D52078" w:rsidRPr="00D52078" w14:paraId="3AE1A13D" w14:textId="77777777" w:rsidTr="005F7CE2">
        <w:trPr>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5E8A7A69"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MUS</w:t>
            </w:r>
          </w:p>
        </w:tc>
        <w:tc>
          <w:tcPr>
            <w:tcW w:w="1477" w:type="pct"/>
            <w:noWrap/>
            <w:vAlign w:val="center"/>
            <w:hideMark/>
          </w:tcPr>
          <w:p w14:paraId="0186FC85"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Mauritius</w:t>
            </w:r>
          </w:p>
        </w:tc>
        <w:tc>
          <w:tcPr>
            <w:tcW w:w="2757" w:type="pct"/>
            <w:noWrap/>
            <w:vAlign w:val="center"/>
            <w:hideMark/>
          </w:tcPr>
          <w:p w14:paraId="32921CC9"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Mauritius</w:t>
            </w:r>
          </w:p>
        </w:tc>
      </w:tr>
      <w:tr w:rsidR="00D52078" w:rsidRPr="00D52078" w14:paraId="23C96E23" w14:textId="77777777" w:rsidTr="005F7CE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20A084C2"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MAR</w:t>
            </w:r>
          </w:p>
        </w:tc>
        <w:tc>
          <w:tcPr>
            <w:tcW w:w="1477" w:type="pct"/>
            <w:noWrap/>
            <w:vAlign w:val="center"/>
            <w:hideMark/>
          </w:tcPr>
          <w:p w14:paraId="4911B874"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Morocco</w:t>
            </w:r>
          </w:p>
        </w:tc>
        <w:tc>
          <w:tcPr>
            <w:tcW w:w="2757" w:type="pct"/>
            <w:noWrap/>
            <w:vAlign w:val="center"/>
            <w:hideMark/>
          </w:tcPr>
          <w:p w14:paraId="47DE19E6"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Morocco</w:t>
            </w:r>
          </w:p>
        </w:tc>
      </w:tr>
      <w:tr w:rsidR="00D52078" w:rsidRPr="00D52078" w14:paraId="480332FC" w14:textId="77777777" w:rsidTr="005F7CE2">
        <w:trPr>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7E3576B3"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MOZ</w:t>
            </w:r>
          </w:p>
        </w:tc>
        <w:tc>
          <w:tcPr>
            <w:tcW w:w="1477" w:type="pct"/>
            <w:noWrap/>
            <w:vAlign w:val="center"/>
            <w:hideMark/>
          </w:tcPr>
          <w:p w14:paraId="6417A7B7"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Mozambique</w:t>
            </w:r>
          </w:p>
        </w:tc>
        <w:tc>
          <w:tcPr>
            <w:tcW w:w="2757" w:type="pct"/>
            <w:noWrap/>
            <w:vAlign w:val="center"/>
            <w:hideMark/>
          </w:tcPr>
          <w:p w14:paraId="7A89F211"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Mozambique</w:t>
            </w:r>
          </w:p>
        </w:tc>
      </w:tr>
      <w:tr w:rsidR="00D52078" w:rsidRPr="00D52078" w14:paraId="1BF47D9E" w14:textId="77777777" w:rsidTr="005F7CE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3256085D"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NAM</w:t>
            </w:r>
          </w:p>
        </w:tc>
        <w:tc>
          <w:tcPr>
            <w:tcW w:w="1477" w:type="pct"/>
            <w:noWrap/>
            <w:vAlign w:val="center"/>
            <w:hideMark/>
          </w:tcPr>
          <w:p w14:paraId="298BB2F9"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Namibia</w:t>
            </w:r>
          </w:p>
        </w:tc>
        <w:tc>
          <w:tcPr>
            <w:tcW w:w="2757" w:type="pct"/>
            <w:noWrap/>
            <w:vAlign w:val="center"/>
            <w:hideMark/>
          </w:tcPr>
          <w:p w14:paraId="6F5DD677"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Namibia</w:t>
            </w:r>
          </w:p>
        </w:tc>
      </w:tr>
      <w:tr w:rsidR="00D52078" w:rsidRPr="00D52078" w14:paraId="6B563BD7" w14:textId="77777777" w:rsidTr="005F7CE2">
        <w:trPr>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16400CE4"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NER</w:t>
            </w:r>
          </w:p>
        </w:tc>
        <w:tc>
          <w:tcPr>
            <w:tcW w:w="1477" w:type="pct"/>
            <w:noWrap/>
            <w:vAlign w:val="center"/>
            <w:hideMark/>
          </w:tcPr>
          <w:p w14:paraId="323B4ACA"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Niger</w:t>
            </w:r>
          </w:p>
        </w:tc>
        <w:tc>
          <w:tcPr>
            <w:tcW w:w="2757" w:type="pct"/>
            <w:noWrap/>
            <w:vAlign w:val="center"/>
            <w:hideMark/>
          </w:tcPr>
          <w:p w14:paraId="27B0F78F"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Niger</w:t>
            </w:r>
          </w:p>
        </w:tc>
      </w:tr>
      <w:tr w:rsidR="00D52078" w:rsidRPr="00D52078" w14:paraId="192EAF0A" w14:textId="77777777" w:rsidTr="005F7CE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256FBB01"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NGA</w:t>
            </w:r>
          </w:p>
        </w:tc>
        <w:tc>
          <w:tcPr>
            <w:tcW w:w="1477" w:type="pct"/>
            <w:noWrap/>
            <w:vAlign w:val="center"/>
            <w:hideMark/>
          </w:tcPr>
          <w:p w14:paraId="4A65D55A"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Nigeria</w:t>
            </w:r>
          </w:p>
        </w:tc>
        <w:tc>
          <w:tcPr>
            <w:tcW w:w="2757" w:type="pct"/>
            <w:noWrap/>
            <w:vAlign w:val="center"/>
            <w:hideMark/>
          </w:tcPr>
          <w:p w14:paraId="3FB6BC2E"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Nigeria</w:t>
            </w:r>
          </w:p>
        </w:tc>
      </w:tr>
      <w:tr w:rsidR="00D52078" w:rsidRPr="00D52078" w14:paraId="0DCE3779" w14:textId="77777777" w:rsidTr="005F7CE2">
        <w:trPr>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59DC63E0"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RWA</w:t>
            </w:r>
          </w:p>
        </w:tc>
        <w:tc>
          <w:tcPr>
            <w:tcW w:w="1477" w:type="pct"/>
            <w:noWrap/>
            <w:vAlign w:val="center"/>
            <w:hideMark/>
          </w:tcPr>
          <w:p w14:paraId="76F0710C"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Rwanda</w:t>
            </w:r>
          </w:p>
        </w:tc>
        <w:tc>
          <w:tcPr>
            <w:tcW w:w="2757" w:type="pct"/>
            <w:noWrap/>
            <w:vAlign w:val="center"/>
            <w:hideMark/>
          </w:tcPr>
          <w:p w14:paraId="012DD00D"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Rwanda</w:t>
            </w:r>
          </w:p>
        </w:tc>
      </w:tr>
      <w:tr w:rsidR="00D52078" w:rsidRPr="00D52078" w14:paraId="28FF88E8" w14:textId="77777777" w:rsidTr="005F7CE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2A306471"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STP</w:t>
            </w:r>
          </w:p>
        </w:tc>
        <w:tc>
          <w:tcPr>
            <w:tcW w:w="1477" w:type="pct"/>
            <w:noWrap/>
            <w:vAlign w:val="center"/>
            <w:hideMark/>
          </w:tcPr>
          <w:p w14:paraId="1D8A145A"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São Tomé and Príncipe</w:t>
            </w:r>
          </w:p>
        </w:tc>
        <w:tc>
          <w:tcPr>
            <w:tcW w:w="2757" w:type="pct"/>
            <w:noWrap/>
            <w:vAlign w:val="center"/>
            <w:hideMark/>
          </w:tcPr>
          <w:p w14:paraId="553B773E"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São Tomé and Príncipe</w:t>
            </w:r>
          </w:p>
        </w:tc>
      </w:tr>
      <w:tr w:rsidR="00D52078" w:rsidRPr="00D52078" w14:paraId="62E7E5D5" w14:textId="77777777" w:rsidTr="005F7CE2">
        <w:trPr>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582FDABB"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SEN</w:t>
            </w:r>
          </w:p>
        </w:tc>
        <w:tc>
          <w:tcPr>
            <w:tcW w:w="1477" w:type="pct"/>
            <w:noWrap/>
            <w:vAlign w:val="center"/>
            <w:hideMark/>
          </w:tcPr>
          <w:p w14:paraId="3EE72BD9"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Senegal</w:t>
            </w:r>
          </w:p>
        </w:tc>
        <w:tc>
          <w:tcPr>
            <w:tcW w:w="2757" w:type="pct"/>
            <w:noWrap/>
            <w:vAlign w:val="center"/>
            <w:hideMark/>
          </w:tcPr>
          <w:p w14:paraId="4589FD99"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Senegal</w:t>
            </w:r>
          </w:p>
        </w:tc>
      </w:tr>
      <w:tr w:rsidR="00D52078" w:rsidRPr="00D52078" w14:paraId="7CB8803E" w14:textId="77777777" w:rsidTr="005F7CE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59B2E1C5"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SYC</w:t>
            </w:r>
          </w:p>
        </w:tc>
        <w:tc>
          <w:tcPr>
            <w:tcW w:w="1477" w:type="pct"/>
            <w:noWrap/>
            <w:vAlign w:val="center"/>
            <w:hideMark/>
          </w:tcPr>
          <w:p w14:paraId="3E8C2EFD"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Seychelles</w:t>
            </w:r>
          </w:p>
        </w:tc>
        <w:tc>
          <w:tcPr>
            <w:tcW w:w="2757" w:type="pct"/>
            <w:noWrap/>
            <w:vAlign w:val="center"/>
            <w:hideMark/>
          </w:tcPr>
          <w:p w14:paraId="22F37362"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Seychelles</w:t>
            </w:r>
          </w:p>
        </w:tc>
      </w:tr>
      <w:tr w:rsidR="00D52078" w:rsidRPr="00D52078" w14:paraId="18133EA5" w14:textId="77777777" w:rsidTr="005F7CE2">
        <w:trPr>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64A2B301"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SLE</w:t>
            </w:r>
          </w:p>
        </w:tc>
        <w:tc>
          <w:tcPr>
            <w:tcW w:w="1477" w:type="pct"/>
            <w:noWrap/>
            <w:vAlign w:val="center"/>
            <w:hideMark/>
          </w:tcPr>
          <w:p w14:paraId="50BA0853"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Sierra Leone</w:t>
            </w:r>
          </w:p>
        </w:tc>
        <w:tc>
          <w:tcPr>
            <w:tcW w:w="2757" w:type="pct"/>
            <w:noWrap/>
            <w:vAlign w:val="center"/>
            <w:hideMark/>
          </w:tcPr>
          <w:p w14:paraId="0BDE45A0"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Sierra Leone</w:t>
            </w:r>
          </w:p>
        </w:tc>
      </w:tr>
      <w:tr w:rsidR="00D52078" w:rsidRPr="00D52078" w14:paraId="47F45D25" w14:textId="77777777" w:rsidTr="005F7CE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63A2A318"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SOM</w:t>
            </w:r>
          </w:p>
        </w:tc>
        <w:tc>
          <w:tcPr>
            <w:tcW w:w="1477" w:type="pct"/>
            <w:noWrap/>
            <w:vAlign w:val="center"/>
            <w:hideMark/>
          </w:tcPr>
          <w:p w14:paraId="7157B432"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Somalia</w:t>
            </w:r>
          </w:p>
        </w:tc>
        <w:tc>
          <w:tcPr>
            <w:tcW w:w="2757" w:type="pct"/>
            <w:noWrap/>
            <w:vAlign w:val="center"/>
            <w:hideMark/>
          </w:tcPr>
          <w:p w14:paraId="4CA8D242"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Somalia</w:t>
            </w:r>
          </w:p>
        </w:tc>
      </w:tr>
      <w:tr w:rsidR="00D52078" w:rsidRPr="00D52078" w14:paraId="0E361A42" w14:textId="77777777" w:rsidTr="005F7CE2">
        <w:trPr>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747B86A6"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ZAF</w:t>
            </w:r>
          </w:p>
        </w:tc>
        <w:tc>
          <w:tcPr>
            <w:tcW w:w="1477" w:type="pct"/>
            <w:noWrap/>
            <w:vAlign w:val="center"/>
            <w:hideMark/>
          </w:tcPr>
          <w:p w14:paraId="41E97302"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South Africa</w:t>
            </w:r>
          </w:p>
        </w:tc>
        <w:tc>
          <w:tcPr>
            <w:tcW w:w="2757" w:type="pct"/>
            <w:noWrap/>
            <w:vAlign w:val="center"/>
            <w:hideMark/>
          </w:tcPr>
          <w:p w14:paraId="33EDF25D"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South Africa</w:t>
            </w:r>
          </w:p>
        </w:tc>
      </w:tr>
      <w:tr w:rsidR="00D52078" w:rsidRPr="00D52078" w14:paraId="2594863C" w14:textId="77777777" w:rsidTr="005F7CE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4E35641F"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SSD</w:t>
            </w:r>
          </w:p>
        </w:tc>
        <w:tc>
          <w:tcPr>
            <w:tcW w:w="1477" w:type="pct"/>
            <w:noWrap/>
            <w:vAlign w:val="center"/>
            <w:hideMark/>
          </w:tcPr>
          <w:p w14:paraId="714ECB75"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South Sudan</w:t>
            </w:r>
          </w:p>
        </w:tc>
        <w:tc>
          <w:tcPr>
            <w:tcW w:w="2757" w:type="pct"/>
            <w:noWrap/>
            <w:vAlign w:val="center"/>
            <w:hideMark/>
          </w:tcPr>
          <w:p w14:paraId="76E02B4E"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South Sudan</w:t>
            </w:r>
          </w:p>
        </w:tc>
      </w:tr>
      <w:tr w:rsidR="00D52078" w:rsidRPr="00D52078" w14:paraId="378DEABE" w14:textId="77777777" w:rsidTr="005F7CE2">
        <w:trPr>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50282B4E"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SDN</w:t>
            </w:r>
          </w:p>
        </w:tc>
        <w:tc>
          <w:tcPr>
            <w:tcW w:w="1477" w:type="pct"/>
            <w:noWrap/>
            <w:vAlign w:val="center"/>
            <w:hideMark/>
          </w:tcPr>
          <w:p w14:paraId="30122009"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Sudan</w:t>
            </w:r>
          </w:p>
        </w:tc>
        <w:tc>
          <w:tcPr>
            <w:tcW w:w="2757" w:type="pct"/>
            <w:noWrap/>
            <w:vAlign w:val="center"/>
            <w:hideMark/>
          </w:tcPr>
          <w:p w14:paraId="4263C4CC"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Sudan</w:t>
            </w:r>
          </w:p>
        </w:tc>
      </w:tr>
      <w:tr w:rsidR="00D52078" w:rsidRPr="00D52078" w14:paraId="0F4F307E" w14:textId="77777777" w:rsidTr="005F7CE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1526D87D"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TZA</w:t>
            </w:r>
          </w:p>
        </w:tc>
        <w:tc>
          <w:tcPr>
            <w:tcW w:w="1477" w:type="pct"/>
            <w:noWrap/>
            <w:vAlign w:val="center"/>
            <w:hideMark/>
          </w:tcPr>
          <w:p w14:paraId="0E4BDD39"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Tanzania</w:t>
            </w:r>
          </w:p>
        </w:tc>
        <w:tc>
          <w:tcPr>
            <w:tcW w:w="2757" w:type="pct"/>
            <w:noWrap/>
            <w:vAlign w:val="center"/>
            <w:hideMark/>
          </w:tcPr>
          <w:p w14:paraId="0F7294D3" w14:textId="463279E0" w:rsidR="00D52078" w:rsidRPr="00D52078" w:rsidRDefault="005F7CE2"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auto"/>
                <w:sz w:val="16"/>
                <w:szCs w:val="16"/>
                <w:lang w:val="en-US" w:eastAsia="en-GB"/>
              </w:rPr>
            </w:pPr>
            <w:r>
              <w:rPr>
                <w:rFonts w:ascii="Arial" w:eastAsia="Times New Roman" w:hAnsi="Arial" w:cs="Arial"/>
                <w:bCs/>
                <w:color w:val="auto"/>
                <w:sz w:val="16"/>
                <w:szCs w:val="16"/>
                <w:lang w:val="en-US" w:eastAsia="en-GB"/>
              </w:rPr>
              <w:t xml:space="preserve">United Republic of </w:t>
            </w:r>
            <w:r w:rsidR="00D52078" w:rsidRPr="00D52078">
              <w:rPr>
                <w:rFonts w:ascii="Arial" w:eastAsia="Times New Roman" w:hAnsi="Arial" w:cs="Arial"/>
                <w:bCs/>
                <w:color w:val="auto"/>
                <w:sz w:val="16"/>
                <w:szCs w:val="16"/>
                <w:lang w:val="en-US" w:eastAsia="en-GB"/>
              </w:rPr>
              <w:t>Tanzania</w:t>
            </w:r>
          </w:p>
        </w:tc>
      </w:tr>
      <w:tr w:rsidR="00D52078" w:rsidRPr="00D52078" w14:paraId="0197F1D4" w14:textId="77777777" w:rsidTr="005F7CE2">
        <w:trPr>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71B1B543"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TGO</w:t>
            </w:r>
          </w:p>
        </w:tc>
        <w:tc>
          <w:tcPr>
            <w:tcW w:w="1477" w:type="pct"/>
            <w:noWrap/>
            <w:vAlign w:val="center"/>
            <w:hideMark/>
          </w:tcPr>
          <w:p w14:paraId="4983D056"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Togo</w:t>
            </w:r>
          </w:p>
        </w:tc>
        <w:tc>
          <w:tcPr>
            <w:tcW w:w="2757" w:type="pct"/>
            <w:noWrap/>
            <w:vAlign w:val="center"/>
            <w:hideMark/>
          </w:tcPr>
          <w:p w14:paraId="60DC5CF7"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Togo</w:t>
            </w:r>
          </w:p>
        </w:tc>
      </w:tr>
      <w:tr w:rsidR="00D52078" w:rsidRPr="00D52078" w14:paraId="3A4F77D4" w14:textId="77777777" w:rsidTr="005F7CE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50E5FDB9"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TUN</w:t>
            </w:r>
          </w:p>
        </w:tc>
        <w:tc>
          <w:tcPr>
            <w:tcW w:w="1477" w:type="pct"/>
            <w:noWrap/>
            <w:vAlign w:val="center"/>
            <w:hideMark/>
          </w:tcPr>
          <w:p w14:paraId="22437096"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Tunisia</w:t>
            </w:r>
          </w:p>
        </w:tc>
        <w:tc>
          <w:tcPr>
            <w:tcW w:w="2757" w:type="pct"/>
            <w:noWrap/>
            <w:vAlign w:val="center"/>
            <w:hideMark/>
          </w:tcPr>
          <w:p w14:paraId="1042DDD2"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Tunisia</w:t>
            </w:r>
          </w:p>
        </w:tc>
      </w:tr>
      <w:tr w:rsidR="00D52078" w:rsidRPr="00D52078" w14:paraId="1236E929" w14:textId="77777777" w:rsidTr="005F7CE2">
        <w:trPr>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52FA3C0E"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UGA</w:t>
            </w:r>
          </w:p>
        </w:tc>
        <w:tc>
          <w:tcPr>
            <w:tcW w:w="1477" w:type="pct"/>
            <w:noWrap/>
            <w:vAlign w:val="center"/>
            <w:hideMark/>
          </w:tcPr>
          <w:p w14:paraId="64DEB51C"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Uganda</w:t>
            </w:r>
          </w:p>
        </w:tc>
        <w:tc>
          <w:tcPr>
            <w:tcW w:w="2757" w:type="pct"/>
            <w:noWrap/>
            <w:vAlign w:val="center"/>
            <w:hideMark/>
          </w:tcPr>
          <w:p w14:paraId="4ED6CCB6"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Uganda</w:t>
            </w:r>
          </w:p>
        </w:tc>
      </w:tr>
      <w:tr w:rsidR="00D52078" w:rsidRPr="00D52078" w14:paraId="0260D38B" w14:textId="77777777" w:rsidTr="005F7CE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6B1437F5"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ZMB</w:t>
            </w:r>
          </w:p>
        </w:tc>
        <w:tc>
          <w:tcPr>
            <w:tcW w:w="1477" w:type="pct"/>
            <w:noWrap/>
            <w:vAlign w:val="center"/>
            <w:hideMark/>
          </w:tcPr>
          <w:p w14:paraId="01B3A420"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Zambia</w:t>
            </w:r>
          </w:p>
        </w:tc>
        <w:tc>
          <w:tcPr>
            <w:tcW w:w="2757" w:type="pct"/>
            <w:noWrap/>
            <w:vAlign w:val="center"/>
            <w:hideMark/>
          </w:tcPr>
          <w:p w14:paraId="63AC0550"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Zambia</w:t>
            </w:r>
          </w:p>
        </w:tc>
      </w:tr>
      <w:tr w:rsidR="00D52078" w:rsidRPr="00D52078" w14:paraId="2221EA9F" w14:textId="77777777" w:rsidTr="005F7CE2">
        <w:trPr>
          <w:trHeight w:val="270"/>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3750B6F8"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ZWE</w:t>
            </w:r>
          </w:p>
        </w:tc>
        <w:tc>
          <w:tcPr>
            <w:tcW w:w="1477" w:type="pct"/>
            <w:noWrap/>
            <w:vAlign w:val="center"/>
            <w:hideMark/>
          </w:tcPr>
          <w:p w14:paraId="2E881366"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Zimbabwe</w:t>
            </w:r>
          </w:p>
        </w:tc>
        <w:tc>
          <w:tcPr>
            <w:tcW w:w="2757" w:type="pct"/>
            <w:noWrap/>
            <w:vAlign w:val="center"/>
            <w:hideMark/>
          </w:tcPr>
          <w:p w14:paraId="355CF896"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Zimbabwe</w:t>
            </w:r>
          </w:p>
        </w:tc>
      </w:tr>
    </w:tbl>
    <w:p w14:paraId="68B94F42" w14:textId="435F4176" w:rsidR="00D0114E" w:rsidRDefault="00D0114E" w:rsidP="005F7CE2">
      <w:pPr>
        <w:spacing w:after="1490" w:line="265" w:lineRule="auto"/>
        <w:ind w:left="10" w:right="9"/>
        <w:jc w:val="right"/>
      </w:pPr>
    </w:p>
    <w:sectPr w:rsidR="00D0114E" w:rsidSect="00A95C58">
      <w:headerReference w:type="even" r:id="rId88"/>
      <w:headerReference w:type="default" r:id="rId89"/>
      <w:footerReference w:type="even" r:id="rId90"/>
      <w:footerReference w:type="default" r:id="rId91"/>
      <w:headerReference w:type="first" r:id="rId92"/>
      <w:footerReference w:type="first" r:id="rId93"/>
      <w:pgSz w:w="8419" w:h="11906"/>
      <w:pgMar w:top="447" w:right="510" w:bottom="694" w:left="737" w:header="720" w:footer="4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B95093" w14:textId="77777777" w:rsidR="00B271BE" w:rsidRDefault="00B271BE">
      <w:pPr>
        <w:spacing w:after="0" w:line="240" w:lineRule="auto"/>
      </w:pPr>
      <w:r>
        <w:separator/>
      </w:r>
    </w:p>
  </w:endnote>
  <w:endnote w:type="continuationSeparator" w:id="0">
    <w:p w14:paraId="68B95095" w14:textId="77777777" w:rsidR="00B271BE" w:rsidRDefault="00B27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modern"/>
    <w:pitch w:val="fixed"/>
    <w:sig w:usb0="00000000"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Roboto">
    <w:altName w:val="Times New Roman"/>
    <w:charset w:val="00"/>
    <w:family w:val="auto"/>
    <w:pitch w:val="default"/>
  </w:font>
  <w:font w:name="Caecilia-Roman">
    <w:panose1 w:val="00000000000000000000"/>
    <w:charset w:val="00"/>
    <w:family w:val="roman"/>
    <w:notTrueType/>
    <w:pitch w:val="default"/>
    <w:sig w:usb0="00000003" w:usb1="00000000" w:usb2="00000000" w:usb3="00000000" w:csb0="00000001" w:csb1="00000000"/>
  </w:font>
  <w:font w:name="Caecilia-Itali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B9505B" w14:textId="793B8662" w:rsidR="00B271BE" w:rsidRDefault="00B271BE">
    <w:pPr>
      <w:tabs>
        <w:tab w:val="center" w:pos="1113"/>
      </w:tabs>
      <w:spacing w:after="0" w:line="259" w:lineRule="auto"/>
      <w:ind w:left="-509" w:firstLine="0"/>
      <w:jc w:val="left"/>
    </w:pPr>
    <w:r>
      <w:rPr>
        <w:rFonts w:ascii="Times New Roman" w:eastAsia="Times New Roman" w:hAnsi="Times New Roman" w:cs="Times New Roman"/>
        <w:color w:val="1B5C98"/>
        <w:sz w:val="16"/>
      </w:rPr>
      <w:fldChar w:fldCharType="begin"/>
    </w:r>
    <w:r>
      <w:rPr>
        <w:rFonts w:ascii="Times New Roman" w:eastAsia="Times New Roman" w:hAnsi="Times New Roman" w:cs="Times New Roman"/>
        <w:color w:val="1B5C98"/>
        <w:sz w:val="16"/>
      </w:rPr>
      <w:instrText xml:space="preserve"> PAGE   \* MERGEFORMAT </w:instrText>
    </w:r>
    <w:r>
      <w:rPr>
        <w:rFonts w:ascii="Times New Roman" w:eastAsia="Times New Roman" w:hAnsi="Times New Roman" w:cs="Times New Roman"/>
        <w:color w:val="1B5C98"/>
        <w:sz w:val="16"/>
      </w:rPr>
      <w:fldChar w:fldCharType="separate"/>
    </w:r>
    <w:r>
      <w:rPr>
        <w:rFonts w:ascii="Times New Roman" w:eastAsia="Times New Roman" w:hAnsi="Times New Roman" w:cs="Times New Roman"/>
        <w:noProof/>
        <w:color w:val="1B5C98"/>
        <w:sz w:val="16"/>
      </w:rPr>
      <w:t>8</w:t>
    </w:r>
    <w:r>
      <w:rPr>
        <w:rFonts w:ascii="Times New Roman" w:eastAsia="Times New Roman" w:hAnsi="Times New Roman" w:cs="Times New Roman"/>
        <w:color w:val="1B5C98"/>
        <w:sz w:val="16"/>
      </w:rPr>
      <w:fldChar w:fldCharType="end"/>
    </w:r>
    <w:r>
      <w:rPr>
        <w:rFonts w:ascii="Times New Roman" w:eastAsia="Times New Roman" w:hAnsi="Times New Roman" w:cs="Times New Roman"/>
        <w:color w:val="1B5C98"/>
        <w:sz w:val="16"/>
      </w:rPr>
      <w:tab/>
    </w:r>
    <w:proofErr w:type="spellStart"/>
    <w:r>
      <w:rPr>
        <w:b/>
        <w:color w:val="1B5C98"/>
        <w:sz w:val="9"/>
      </w:rPr>
      <w:t>oecd</w:t>
    </w:r>
    <w:proofErr w:type="spellEnd"/>
    <w:r>
      <w:rPr>
        <w:b/>
        <w:color w:val="1B5C98"/>
        <w:sz w:val="9"/>
      </w:rPr>
      <w:tab/>
      <w:t>style</w:t>
    </w:r>
    <w:r>
      <w:rPr>
        <w:b/>
        <w:color w:val="1B5C98"/>
        <w:sz w:val="9"/>
      </w:rPr>
      <w:tab/>
      <w:t>guide</w:t>
    </w:r>
    <w:r>
      <w:rPr>
        <w:color w:val="1B5C98"/>
        <w:sz w:val="9"/>
      </w:rPr>
      <w:t xml:space="preserve"> - third edition @</w:t>
    </w:r>
    <w:proofErr w:type="spellStart"/>
    <w:r>
      <w:rPr>
        <w:color w:val="1B5C98"/>
        <w:sz w:val="9"/>
      </w:rPr>
      <w:t>oecd</w:t>
    </w:r>
    <w:proofErr w:type="spellEnd"/>
    <w:r>
      <w:rPr>
        <w:color w:val="1B5C98"/>
        <w:sz w:val="9"/>
      </w:rPr>
      <w:t xml:space="preserve"> 2015</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4349961"/>
      <w:docPartObj>
        <w:docPartGallery w:val="Page Numbers (Bottom of Page)"/>
        <w:docPartUnique/>
      </w:docPartObj>
    </w:sdtPr>
    <w:sdtEndPr>
      <w:rPr>
        <w:noProof/>
      </w:rPr>
    </w:sdtEndPr>
    <w:sdtContent>
      <w:p w14:paraId="460B8CAD" w14:textId="6729C9FA" w:rsidR="00B271BE" w:rsidRDefault="00B271BE">
        <w:pPr>
          <w:pStyle w:val="Footer"/>
          <w:jc w:val="right"/>
        </w:pPr>
        <w:r>
          <w:fldChar w:fldCharType="begin"/>
        </w:r>
        <w:r>
          <w:instrText xml:space="preserve"> PAGE   \* MERGEFORMAT </w:instrText>
        </w:r>
        <w:r>
          <w:fldChar w:fldCharType="separate"/>
        </w:r>
        <w:r w:rsidR="00570542">
          <w:rPr>
            <w:noProof/>
          </w:rPr>
          <w:t>3</w:t>
        </w:r>
        <w:r>
          <w:rPr>
            <w:noProof/>
          </w:rPr>
          <w:fldChar w:fldCharType="end"/>
        </w:r>
      </w:p>
    </w:sdtContent>
  </w:sdt>
  <w:p w14:paraId="68B9505C" w14:textId="1EC82FD5" w:rsidR="00B271BE" w:rsidRDefault="00B271BE">
    <w:pPr>
      <w:tabs>
        <w:tab w:val="center" w:pos="5268"/>
        <w:tab w:val="right" w:pos="6884"/>
      </w:tabs>
      <w:spacing w:after="0" w:line="259" w:lineRule="auto"/>
      <w:ind w:left="0" w:right="-22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B9505E" w14:textId="77777777" w:rsidR="00B271BE" w:rsidRDefault="00B271BE">
    <w:pPr>
      <w:tabs>
        <w:tab w:val="center" w:pos="1113"/>
      </w:tabs>
      <w:spacing w:after="0" w:line="259" w:lineRule="auto"/>
      <w:ind w:left="-509" w:firstLine="0"/>
      <w:jc w:val="left"/>
    </w:pPr>
    <w:r>
      <w:rPr>
        <w:rFonts w:ascii="Times New Roman" w:eastAsia="Times New Roman" w:hAnsi="Times New Roman" w:cs="Times New Roman"/>
        <w:color w:val="1B5C98"/>
        <w:sz w:val="16"/>
      </w:rPr>
      <w:fldChar w:fldCharType="begin"/>
    </w:r>
    <w:r>
      <w:rPr>
        <w:rFonts w:ascii="Times New Roman" w:eastAsia="Times New Roman" w:hAnsi="Times New Roman" w:cs="Times New Roman"/>
        <w:color w:val="1B5C98"/>
        <w:sz w:val="16"/>
      </w:rPr>
      <w:instrText xml:space="preserve"> PAGE   \* MERGEFORMAT </w:instrText>
    </w:r>
    <w:r>
      <w:rPr>
        <w:rFonts w:ascii="Times New Roman" w:eastAsia="Times New Roman" w:hAnsi="Times New Roman" w:cs="Times New Roman"/>
        <w:color w:val="1B5C98"/>
        <w:sz w:val="16"/>
      </w:rPr>
      <w:fldChar w:fldCharType="separate"/>
    </w:r>
    <w:r>
      <w:rPr>
        <w:rFonts w:ascii="Times New Roman" w:eastAsia="Times New Roman" w:hAnsi="Times New Roman" w:cs="Times New Roman"/>
        <w:color w:val="1B5C98"/>
        <w:sz w:val="16"/>
      </w:rPr>
      <w:t>16</w:t>
    </w:r>
    <w:r>
      <w:rPr>
        <w:rFonts w:ascii="Times New Roman" w:eastAsia="Times New Roman" w:hAnsi="Times New Roman" w:cs="Times New Roman"/>
        <w:color w:val="1B5C98"/>
        <w:sz w:val="16"/>
      </w:rPr>
      <w:fldChar w:fldCharType="end"/>
    </w:r>
    <w:r>
      <w:rPr>
        <w:rFonts w:ascii="Times New Roman" w:eastAsia="Times New Roman" w:hAnsi="Times New Roman" w:cs="Times New Roman"/>
        <w:color w:val="1B5C98"/>
        <w:sz w:val="16"/>
      </w:rPr>
      <w:tab/>
    </w:r>
    <w:proofErr w:type="spellStart"/>
    <w:r>
      <w:rPr>
        <w:b/>
        <w:color w:val="1B5C98"/>
        <w:sz w:val="9"/>
      </w:rPr>
      <w:t>oecd</w:t>
    </w:r>
    <w:proofErr w:type="spellEnd"/>
    <w:r>
      <w:rPr>
        <w:b/>
        <w:color w:val="1B5C98"/>
        <w:sz w:val="9"/>
      </w:rPr>
      <w:tab/>
      <w:t>style</w:t>
    </w:r>
    <w:r>
      <w:rPr>
        <w:b/>
        <w:color w:val="1B5C98"/>
        <w:sz w:val="9"/>
      </w:rPr>
      <w:tab/>
      <w:t>guide</w:t>
    </w:r>
    <w:r>
      <w:rPr>
        <w:color w:val="1B5C98"/>
        <w:sz w:val="9"/>
      </w:rPr>
      <w:t xml:space="preserve"> - third edition @</w:t>
    </w:r>
    <w:proofErr w:type="spellStart"/>
    <w:r>
      <w:rPr>
        <w:color w:val="1B5C98"/>
        <w:sz w:val="9"/>
      </w:rPr>
      <w:t>oecd</w:t>
    </w:r>
    <w:proofErr w:type="spellEnd"/>
    <w:r>
      <w:rPr>
        <w:color w:val="1B5C98"/>
        <w:sz w:val="9"/>
      </w:rPr>
      <w:t xml:space="preserve"> 2015</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B9508B" w14:textId="77777777" w:rsidR="00B271BE" w:rsidRDefault="00B271BE">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B9508C" w14:textId="77777777" w:rsidR="00B271BE" w:rsidRDefault="00B271BE">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B9508E" w14:textId="77777777" w:rsidR="00B271BE" w:rsidRDefault="00B271BE">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B9508F" w14:textId="77777777" w:rsidR="00B271BE" w:rsidRDefault="00B271BE">
      <w:pPr>
        <w:spacing w:after="0" w:line="240" w:lineRule="auto"/>
      </w:pPr>
      <w:r>
        <w:separator/>
      </w:r>
    </w:p>
  </w:footnote>
  <w:footnote w:type="continuationSeparator" w:id="0">
    <w:p w14:paraId="68B95091" w14:textId="77777777" w:rsidR="00B271BE" w:rsidRDefault="00B271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B95059" w14:textId="77777777" w:rsidR="00B271BE" w:rsidRDefault="00B271BE">
    <w:pPr>
      <w:spacing w:after="0" w:line="259" w:lineRule="auto"/>
      <w:ind w:left="-509" w:firstLine="0"/>
      <w:jc w:val="left"/>
    </w:pPr>
    <w:proofErr w:type="gramStart"/>
    <w:r>
      <w:rPr>
        <w:b/>
        <w:color w:val="1B5C98"/>
        <w:sz w:val="9"/>
      </w:rPr>
      <w:t>bibliographical</w:t>
    </w:r>
    <w:proofErr w:type="gramEnd"/>
    <w:r>
      <w:rPr>
        <w:b/>
        <w:color w:val="1B5C98"/>
        <w:sz w:val="9"/>
      </w:rPr>
      <w:tab/>
      <w:t>referencing:</w:t>
    </w:r>
    <w:r>
      <w:rPr>
        <w:b/>
        <w:color w:val="1B5C98"/>
        <w:sz w:val="9"/>
      </w:rPr>
      <w:tab/>
      <w:t>sources</w:t>
    </w:r>
    <w:r>
      <w:rPr>
        <w:b/>
        <w:color w:val="1B5C98"/>
        <w:sz w:val="9"/>
      </w:rPr>
      <w:tab/>
      <w:t>and</w:t>
    </w:r>
    <w:r>
      <w:rPr>
        <w:b/>
        <w:color w:val="1B5C98"/>
        <w:sz w:val="9"/>
      </w:rPr>
      <w:tab/>
      <w:t>citations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B9505A" w14:textId="4EB495D2" w:rsidR="00B271BE" w:rsidRDefault="00B271BE">
    <w:pPr>
      <w:spacing w:after="0" w:line="259" w:lineRule="auto"/>
      <w:ind w:left="0" w:right="-220" w:firstLine="0"/>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B9505D" w14:textId="77777777" w:rsidR="00B271BE" w:rsidRDefault="00B271BE">
    <w:pPr>
      <w:spacing w:after="0" w:line="259" w:lineRule="auto"/>
      <w:ind w:left="-509" w:firstLine="0"/>
      <w:jc w:val="left"/>
    </w:pPr>
    <w:proofErr w:type="gramStart"/>
    <w:r>
      <w:rPr>
        <w:b/>
        <w:color w:val="1B5C98"/>
        <w:sz w:val="9"/>
      </w:rPr>
      <w:t>bibliographical</w:t>
    </w:r>
    <w:proofErr w:type="gramEnd"/>
    <w:r>
      <w:rPr>
        <w:b/>
        <w:color w:val="1B5C98"/>
        <w:sz w:val="9"/>
      </w:rPr>
      <w:tab/>
      <w:t>referencing:</w:t>
    </w:r>
    <w:r>
      <w:rPr>
        <w:b/>
        <w:color w:val="1B5C98"/>
        <w:sz w:val="9"/>
      </w:rPr>
      <w:tab/>
      <w:t>sources</w:t>
    </w:r>
    <w:r>
      <w:rPr>
        <w:b/>
        <w:color w:val="1B5C98"/>
        <w:sz w:val="9"/>
      </w:rPr>
      <w:tab/>
      <w:t>and</w:t>
    </w:r>
    <w:r>
      <w:rPr>
        <w:b/>
        <w:color w:val="1B5C98"/>
        <w:sz w:val="9"/>
      </w:rPr>
      <w:tab/>
      <w:t>citations</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B95089" w14:textId="77777777" w:rsidR="00B271BE" w:rsidRDefault="00B271BE">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B9508A" w14:textId="77777777" w:rsidR="00B271BE" w:rsidRDefault="00B271BE">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B9508D" w14:textId="77777777" w:rsidR="00B271BE" w:rsidRDefault="00B271BE">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82001"/>
    <w:multiLevelType w:val="hybridMultilevel"/>
    <w:tmpl w:val="EA94C88A"/>
    <w:lvl w:ilvl="0" w:tplc="CB700EF0">
      <w:start w:val="1"/>
      <w:numFmt w:val="bullet"/>
      <w:lvlText w:val="•"/>
      <w:lvlJc w:val="left"/>
      <w:pPr>
        <w:ind w:left="25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8EDE6700">
      <w:start w:val="1"/>
      <w:numFmt w:val="bullet"/>
      <w:lvlText w:val="o"/>
      <w:lvlJc w:val="left"/>
      <w:pPr>
        <w:ind w:left="14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D27ECC62">
      <w:start w:val="1"/>
      <w:numFmt w:val="bullet"/>
      <w:lvlText w:val="▪"/>
      <w:lvlJc w:val="left"/>
      <w:pPr>
        <w:ind w:left="21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72D027AA">
      <w:start w:val="1"/>
      <w:numFmt w:val="bullet"/>
      <w:lvlText w:val="•"/>
      <w:lvlJc w:val="left"/>
      <w:pPr>
        <w:ind w:left="28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F468C3AC">
      <w:start w:val="1"/>
      <w:numFmt w:val="bullet"/>
      <w:lvlText w:val="o"/>
      <w:lvlJc w:val="left"/>
      <w:pPr>
        <w:ind w:left="358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316E9830">
      <w:start w:val="1"/>
      <w:numFmt w:val="bullet"/>
      <w:lvlText w:val="▪"/>
      <w:lvlJc w:val="left"/>
      <w:pPr>
        <w:ind w:left="430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0A502490">
      <w:start w:val="1"/>
      <w:numFmt w:val="bullet"/>
      <w:lvlText w:val="•"/>
      <w:lvlJc w:val="left"/>
      <w:pPr>
        <w:ind w:left="50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FD006C88">
      <w:start w:val="1"/>
      <w:numFmt w:val="bullet"/>
      <w:lvlText w:val="o"/>
      <w:lvlJc w:val="left"/>
      <w:pPr>
        <w:ind w:left="57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27D8E60C">
      <w:start w:val="1"/>
      <w:numFmt w:val="bullet"/>
      <w:lvlText w:val="▪"/>
      <w:lvlJc w:val="left"/>
      <w:pPr>
        <w:ind w:left="64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1" w15:restartNumberingAfterBreak="0">
    <w:nsid w:val="00A85012"/>
    <w:multiLevelType w:val="hybridMultilevel"/>
    <w:tmpl w:val="18B63BC4"/>
    <w:lvl w:ilvl="0" w:tplc="3D9AB71E">
      <w:start w:val="1"/>
      <w:numFmt w:val="bullet"/>
      <w:lvlText w:val="•"/>
      <w:lvlJc w:val="left"/>
      <w:pPr>
        <w:ind w:left="76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AD307FCA">
      <w:start w:val="1"/>
      <w:numFmt w:val="bullet"/>
      <w:lvlText w:val="o"/>
      <w:lvlJc w:val="left"/>
      <w:pPr>
        <w:ind w:left="14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CBD2D1E0">
      <w:start w:val="1"/>
      <w:numFmt w:val="bullet"/>
      <w:lvlText w:val="▪"/>
      <w:lvlJc w:val="left"/>
      <w:pPr>
        <w:ind w:left="21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F9A25FAE">
      <w:start w:val="1"/>
      <w:numFmt w:val="bullet"/>
      <w:lvlText w:val="•"/>
      <w:lvlJc w:val="left"/>
      <w:pPr>
        <w:ind w:left="28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1020ED32">
      <w:start w:val="1"/>
      <w:numFmt w:val="bullet"/>
      <w:lvlText w:val="o"/>
      <w:lvlJc w:val="left"/>
      <w:pPr>
        <w:ind w:left="358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35427202">
      <w:start w:val="1"/>
      <w:numFmt w:val="bullet"/>
      <w:lvlText w:val="▪"/>
      <w:lvlJc w:val="left"/>
      <w:pPr>
        <w:ind w:left="430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4306C9C6">
      <w:start w:val="1"/>
      <w:numFmt w:val="bullet"/>
      <w:lvlText w:val="•"/>
      <w:lvlJc w:val="left"/>
      <w:pPr>
        <w:ind w:left="50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6484B576">
      <w:start w:val="1"/>
      <w:numFmt w:val="bullet"/>
      <w:lvlText w:val="o"/>
      <w:lvlJc w:val="left"/>
      <w:pPr>
        <w:ind w:left="57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F7A667D6">
      <w:start w:val="1"/>
      <w:numFmt w:val="bullet"/>
      <w:lvlText w:val="▪"/>
      <w:lvlJc w:val="left"/>
      <w:pPr>
        <w:ind w:left="64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2" w15:restartNumberingAfterBreak="0">
    <w:nsid w:val="06AB0BC3"/>
    <w:multiLevelType w:val="hybridMultilevel"/>
    <w:tmpl w:val="CBF63762"/>
    <w:lvl w:ilvl="0" w:tplc="F612B5EC">
      <w:start w:val="1"/>
      <w:numFmt w:val="decimal"/>
      <w:lvlText w:val="%1."/>
      <w:lvlJc w:val="left"/>
      <w:pPr>
        <w:ind w:left="25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AC1416E2">
      <w:start w:val="1"/>
      <w:numFmt w:val="lowerLetter"/>
      <w:lvlText w:val="%2"/>
      <w:lvlJc w:val="left"/>
      <w:pPr>
        <w:ind w:left="14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301603EE">
      <w:start w:val="1"/>
      <w:numFmt w:val="lowerRoman"/>
      <w:lvlText w:val="%3"/>
      <w:lvlJc w:val="left"/>
      <w:pPr>
        <w:ind w:left="21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0D025376">
      <w:start w:val="1"/>
      <w:numFmt w:val="decimal"/>
      <w:lvlText w:val="%4"/>
      <w:lvlJc w:val="left"/>
      <w:pPr>
        <w:ind w:left="28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56B034C6">
      <w:start w:val="1"/>
      <w:numFmt w:val="lowerLetter"/>
      <w:lvlText w:val="%5"/>
      <w:lvlJc w:val="left"/>
      <w:pPr>
        <w:ind w:left="358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021E7C66">
      <w:start w:val="1"/>
      <w:numFmt w:val="lowerRoman"/>
      <w:lvlText w:val="%6"/>
      <w:lvlJc w:val="left"/>
      <w:pPr>
        <w:ind w:left="430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C4384FB0">
      <w:start w:val="1"/>
      <w:numFmt w:val="decimal"/>
      <w:lvlText w:val="%7"/>
      <w:lvlJc w:val="left"/>
      <w:pPr>
        <w:ind w:left="50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67325C2C">
      <w:start w:val="1"/>
      <w:numFmt w:val="lowerLetter"/>
      <w:lvlText w:val="%8"/>
      <w:lvlJc w:val="left"/>
      <w:pPr>
        <w:ind w:left="57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626C2D0E">
      <w:start w:val="1"/>
      <w:numFmt w:val="lowerRoman"/>
      <w:lvlText w:val="%9"/>
      <w:lvlJc w:val="left"/>
      <w:pPr>
        <w:ind w:left="64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3" w15:restartNumberingAfterBreak="0">
    <w:nsid w:val="06C67CE0"/>
    <w:multiLevelType w:val="hybridMultilevel"/>
    <w:tmpl w:val="FB90801E"/>
    <w:lvl w:ilvl="0" w:tplc="67BC0F6A">
      <w:start w:val="1"/>
      <w:numFmt w:val="bullet"/>
      <w:lvlText w:val="•"/>
      <w:lvlJc w:val="left"/>
      <w:pPr>
        <w:ind w:left="69"/>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1" w:tplc="D96806B6">
      <w:start w:val="1"/>
      <w:numFmt w:val="bullet"/>
      <w:lvlText w:val="o"/>
      <w:lvlJc w:val="left"/>
      <w:pPr>
        <w:ind w:left="124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2" w:tplc="B2B6A69E">
      <w:start w:val="1"/>
      <w:numFmt w:val="bullet"/>
      <w:lvlText w:val="▪"/>
      <w:lvlJc w:val="left"/>
      <w:pPr>
        <w:ind w:left="196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3" w:tplc="A9C09E32">
      <w:start w:val="1"/>
      <w:numFmt w:val="bullet"/>
      <w:lvlText w:val="•"/>
      <w:lvlJc w:val="left"/>
      <w:pPr>
        <w:ind w:left="268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4" w:tplc="8A7E829A">
      <w:start w:val="1"/>
      <w:numFmt w:val="bullet"/>
      <w:lvlText w:val="o"/>
      <w:lvlJc w:val="left"/>
      <w:pPr>
        <w:ind w:left="340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5" w:tplc="AE8CD95E">
      <w:start w:val="1"/>
      <w:numFmt w:val="bullet"/>
      <w:lvlText w:val="▪"/>
      <w:lvlJc w:val="left"/>
      <w:pPr>
        <w:ind w:left="412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6" w:tplc="645A2D60">
      <w:start w:val="1"/>
      <w:numFmt w:val="bullet"/>
      <w:lvlText w:val="•"/>
      <w:lvlJc w:val="left"/>
      <w:pPr>
        <w:ind w:left="484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7" w:tplc="4BD829FA">
      <w:start w:val="1"/>
      <w:numFmt w:val="bullet"/>
      <w:lvlText w:val="o"/>
      <w:lvlJc w:val="left"/>
      <w:pPr>
        <w:ind w:left="556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8" w:tplc="C550201C">
      <w:start w:val="1"/>
      <w:numFmt w:val="bullet"/>
      <w:lvlText w:val="▪"/>
      <w:lvlJc w:val="left"/>
      <w:pPr>
        <w:ind w:left="628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abstractNum>
  <w:abstractNum w:abstractNumId="4" w15:restartNumberingAfterBreak="0">
    <w:nsid w:val="06FB7D5B"/>
    <w:multiLevelType w:val="hybridMultilevel"/>
    <w:tmpl w:val="E1EA5A58"/>
    <w:lvl w:ilvl="0" w:tplc="3376B5A8">
      <w:start w:val="1"/>
      <w:numFmt w:val="bullet"/>
      <w:lvlText w:val="•"/>
      <w:lvlJc w:val="left"/>
      <w:pPr>
        <w:ind w:left="75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A0124AC4">
      <w:start w:val="1"/>
      <w:numFmt w:val="bullet"/>
      <w:lvlText w:val="o"/>
      <w:lvlJc w:val="left"/>
      <w:pPr>
        <w:ind w:left="193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ABE617DC">
      <w:start w:val="1"/>
      <w:numFmt w:val="bullet"/>
      <w:lvlText w:val="▪"/>
      <w:lvlJc w:val="left"/>
      <w:pPr>
        <w:ind w:left="265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D750C4BE">
      <w:start w:val="1"/>
      <w:numFmt w:val="bullet"/>
      <w:lvlText w:val="•"/>
      <w:lvlJc w:val="left"/>
      <w:pPr>
        <w:ind w:left="337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2F8EBF9A">
      <w:start w:val="1"/>
      <w:numFmt w:val="bullet"/>
      <w:lvlText w:val="o"/>
      <w:lvlJc w:val="left"/>
      <w:pPr>
        <w:ind w:left="409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04E8A0FA">
      <w:start w:val="1"/>
      <w:numFmt w:val="bullet"/>
      <w:lvlText w:val="▪"/>
      <w:lvlJc w:val="left"/>
      <w:pPr>
        <w:ind w:left="481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013225B0">
      <w:start w:val="1"/>
      <w:numFmt w:val="bullet"/>
      <w:lvlText w:val="•"/>
      <w:lvlJc w:val="left"/>
      <w:pPr>
        <w:ind w:left="553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5C1623A2">
      <w:start w:val="1"/>
      <w:numFmt w:val="bullet"/>
      <w:lvlText w:val="o"/>
      <w:lvlJc w:val="left"/>
      <w:pPr>
        <w:ind w:left="625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654EE974">
      <w:start w:val="1"/>
      <w:numFmt w:val="bullet"/>
      <w:lvlText w:val="▪"/>
      <w:lvlJc w:val="left"/>
      <w:pPr>
        <w:ind w:left="697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5" w15:restartNumberingAfterBreak="0">
    <w:nsid w:val="0884625F"/>
    <w:multiLevelType w:val="hybridMultilevel"/>
    <w:tmpl w:val="3774D184"/>
    <w:lvl w:ilvl="0" w:tplc="59CA1A5E">
      <w:start w:val="1"/>
      <w:numFmt w:val="bullet"/>
      <w:lvlText w:val="•"/>
      <w:lvlJc w:val="left"/>
      <w:pPr>
        <w:ind w:left="764"/>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1032AD0E">
      <w:start w:val="1"/>
      <w:numFmt w:val="bullet"/>
      <w:lvlText w:val="o"/>
      <w:lvlJc w:val="left"/>
      <w:pPr>
        <w:ind w:left="1929"/>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69CE83FA">
      <w:start w:val="1"/>
      <w:numFmt w:val="bullet"/>
      <w:lvlText w:val="▪"/>
      <w:lvlJc w:val="left"/>
      <w:pPr>
        <w:ind w:left="2649"/>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9F064374">
      <w:start w:val="1"/>
      <w:numFmt w:val="bullet"/>
      <w:lvlText w:val="•"/>
      <w:lvlJc w:val="left"/>
      <w:pPr>
        <w:ind w:left="3369"/>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47B2E07A">
      <w:start w:val="1"/>
      <w:numFmt w:val="bullet"/>
      <w:lvlText w:val="o"/>
      <w:lvlJc w:val="left"/>
      <w:pPr>
        <w:ind w:left="4089"/>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34F62F82">
      <w:start w:val="1"/>
      <w:numFmt w:val="bullet"/>
      <w:lvlText w:val="▪"/>
      <w:lvlJc w:val="left"/>
      <w:pPr>
        <w:ind w:left="4809"/>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F47A6C78">
      <w:start w:val="1"/>
      <w:numFmt w:val="bullet"/>
      <w:lvlText w:val="•"/>
      <w:lvlJc w:val="left"/>
      <w:pPr>
        <w:ind w:left="5529"/>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CE9495EE">
      <w:start w:val="1"/>
      <w:numFmt w:val="bullet"/>
      <w:lvlText w:val="o"/>
      <w:lvlJc w:val="left"/>
      <w:pPr>
        <w:ind w:left="6249"/>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3918D8F4">
      <w:start w:val="1"/>
      <w:numFmt w:val="bullet"/>
      <w:lvlText w:val="▪"/>
      <w:lvlJc w:val="left"/>
      <w:pPr>
        <w:ind w:left="6969"/>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6" w15:restartNumberingAfterBreak="0">
    <w:nsid w:val="0BD23A24"/>
    <w:multiLevelType w:val="hybridMultilevel"/>
    <w:tmpl w:val="7C125BE8"/>
    <w:lvl w:ilvl="0" w:tplc="5DF4E65E">
      <w:start w:val="1"/>
      <w:numFmt w:val="bullet"/>
      <w:lvlText w:val="•"/>
      <w:lvlJc w:val="left"/>
      <w:pPr>
        <w:ind w:left="76"/>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1" w:tplc="4E766434">
      <w:start w:val="1"/>
      <w:numFmt w:val="bullet"/>
      <w:lvlText w:val="o"/>
      <w:lvlJc w:val="left"/>
      <w:pPr>
        <w:ind w:left="124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2" w:tplc="A21A4802">
      <w:start w:val="1"/>
      <w:numFmt w:val="bullet"/>
      <w:lvlText w:val="▪"/>
      <w:lvlJc w:val="left"/>
      <w:pPr>
        <w:ind w:left="196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3" w:tplc="E8E4FC3E">
      <w:start w:val="1"/>
      <w:numFmt w:val="bullet"/>
      <w:lvlText w:val="•"/>
      <w:lvlJc w:val="left"/>
      <w:pPr>
        <w:ind w:left="268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4" w:tplc="973C5A26">
      <w:start w:val="1"/>
      <w:numFmt w:val="bullet"/>
      <w:lvlText w:val="o"/>
      <w:lvlJc w:val="left"/>
      <w:pPr>
        <w:ind w:left="340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5" w:tplc="FE8248DC">
      <w:start w:val="1"/>
      <w:numFmt w:val="bullet"/>
      <w:lvlText w:val="▪"/>
      <w:lvlJc w:val="left"/>
      <w:pPr>
        <w:ind w:left="412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6" w:tplc="B6D6C1C2">
      <w:start w:val="1"/>
      <w:numFmt w:val="bullet"/>
      <w:lvlText w:val="•"/>
      <w:lvlJc w:val="left"/>
      <w:pPr>
        <w:ind w:left="484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7" w:tplc="9FF889F2">
      <w:start w:val="1"/>
      <w:numFmt w:val="bullet"/>
      <w:lvlText w:val="o"/>
      <w:lvlJc w:val="left"/>
      <w:pPr>
        <w:ind w:left="556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8" w:tplc="75AA8E4C">
      <w:start w:val="1"/>
      <w:numFmt w:val="bullet"/>
      <w:lvlText w:val="▪"/>
      <w:lvlJc w:val="left"/>
      <w:pPr>
        <w:ind w:left="628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abstractNum>
  <w:abstractNum w:abstractNumId="7" w15:restartNumberingAfterBreak="0">
    <w:nsid w:val="0C107541"/>
    <w:multiLevelType w:val="hybridMultilevel"/>
    <w:tmpl w:val="25B2AB3A"/>
    <w:lvl w:ilvl="0" w:tplc="6B203324">
      <w:start w:val="1"/>
      <w:numFmt w:val="bullet"/>
      <w:lvlText w:val="•"/>
      <w:lvlJc w:val="left"/>
      <w:pPr>
        <w:ind w:left="764"/>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3AEA81E8">
      <w:start w:val="1"/>
      <w:numFmt w:val="bullet"/>
      <w:lvlText w:val="o"/>
      <w:lvlJc w:val="left"/>
      <w:pPr>
        <w:ind w:left="1929"/>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16343C86">
      <w:start w:val="1"/>
      <w:numFmt w:val="bullet"/>
      <w:lvlText w:val="▪"/>
      <w:lvlJc w:val="left"/>
      <w:pPr>
        <w:ind w:left="2649"/>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59EE6870">
      <w:start w:val="1"/>
      <w:numFmt w:val="bullet"/>
      <w:lvlText w:val="•"/>
      <w:lvlJc w:val="left"/>
      <w:pPr>
        <w:ind w:left="3369"/>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F9B2A740">
      <w:start w:val="1"/>
      <w:numFmt w:val="bullet"/>
      <w:lvlText w:val="o"/>
      <w:lvlJc w:val="left"/>
      <w:pPr>
        <w:ind w:left="4089"/>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CDD4E094">
      <w:start w:val="1"/>
      <w:numFmt w:val="bullet"/>
      <w:lvlText w:val="▪"/>
      <w:lvlJc w:val="left"/>
      <w:pPr>
        <w:ind w:left="4809"/>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3B663F2A">
      <w:start w:val="1"/>
      <w:numFmt w:val="bullet"/>
      <w:lvlText w:val="•"/>
      <w:lvlJc w:val="left"/>
      <w:pPr>
        <w:ind w:left="5529"/>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7C5423A8">
      <w:start w:val="1"/>
      <w:numFmt w:val="bullet"/>
      <w:lvlText w:val="o"/>
      <w:lvlJc w:val="left"/>
      <w:pPr>
        <w:ind w:left="6249"/>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62B67992">
      <w:start w:val="1"/>
      <w:numFmt w:val="bullet"/>
      <w:lvlText w:val="▪"/>
      <w:lvlJc w:val="left"/>
      <w:pPr>
        <w:ind w:left="6969"/>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8" w15:restartNumberingAfterBreak="0">
    <w:nsid w:val="0C293A44"/>
    <w:multiLevelType w:val="hybridMultilevel"/>
    <w:tmpl w:val="1EE48656"/>
    <w:lvl w:ilvl="0" w:tplc="F188B340">
      <w:start w:val="1"/>
      <w:numFmt w:val="bullet"/>
      <w:lvlText w:val="•"/>
      <w:lvlJc w:val="left"/>
      <w:pPr>
        <w:ind w:left="25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49800B90">
      <w:start w:val="1"/>
      <w:numFmt w:val="bullet"/>
      <w:lvlText w:val="o"/>
      <w:lvlJc w:val="left"/>
      <w:pPr>
        <w:ind w:left="14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F388490A">
      <w:start w:val="1"/>
      <w:numFmt w:val="bullet"/>
      <w:lvlText w:val="▪"/>
      <w:lvlJc w:val="left"/>
      <w:pPr>
        <w:ind w:left="21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91144BB8">
      <w:start w:val="1"/>
      <w:numFmt w:val="bullet"/>
      <w:lvlText w:val="•"/>
      <w:lvlJc w:val="left"/>
      <w:pPr>
        <w:ind w:left="28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57EEBFF6">
      <w:start w:val="1"/>
      <w:numFmt w:val="bullet"/>
      <w:lvlText w:val="o"/>
      <w:lvlJc w:val="left"/>
      <w:pPr>
        <w:ind w:left="358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EFFC4C66">
      <w:start w:val="1"/>
      <w:numFmt w:val="bullet"/>
      <w:lvlText w:val="▪"/>
      <w:lvlJc w:val="left"/>
      <w:pPr>
        <w:ind w:left="430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49CA3742">
      <w:start w:val="1"/>
      <w:numFmt w:val="bullet"/>
      <w:lvlText w:val="•"/>
      <w:lvlJc w:val="left"/>
      <w:pPr>
        <w:ind w:left="50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34E24A3A">
      <w:start w:val="1"/>
      <w:numFmt w:val="bullet"/>
      <w:lvlText w:val="o"/>
      <w:lvlJc w:val="left"/>
      <w:pPr>
        <w:ind w:left="57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EED04450">
      <w:start w:val="1"/>
      <w:numFmt w:val="bullet"/>
      <w:lvlText w:val="▪"/>
      <w:lvlJc w:val="left"/>
      <w:pPr>
        <w:ind w:left="64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9" w15:restartNumberingAfterBreak="0">
    <w:nsid w:val="12B13BBF"/>
    <w:multiLevelType w:val="hybridMultilevel"/>
    <w:tmpl w:val="8C505788"/>
    <w:lvl w:ilvl="0" w:tplc="8FE4A010">
      <w:start w:val="1"/>
      <w:numFmt w:val="bullet"/>
      <w:lvlText w:val="•"/>
      <w:lvlJc w:val="left"/>
      <w:pPr>
        <w:ind w:left="25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34FAEC36">
      <w:start w:val="1"/>
      <w:numFmt w:val="bullet"/>
      <w:lvlText w:val="o"/>
      <w:lvlJc w:val="left"/>
      <w:pPr>
        <w:ind w:left="14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92B6DE80">
      <w:start w:val="1"/>
      <w:numFmt w:val="bullet"/>
      <w:lvlText w:val="▪"/>
      <w:lvlJc w:val="left"/>
      <w:pPr>
        <w:ind w:left="21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6E46FFB8">
      <w:start w:val="1"/>
      <w:numFmt w:val="bullet"/>
      <w:lvlText w:val="•"/>
      <w:lvlJc w:val="left"/>
      <w:pPr>
        <w:ind w:left="28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E2F21AB0">
      <w:start w:val="1"/>
      <w:numFmt w:val="bullet"/>
      <w:lvlText w:val="o"/>
      <w:lvlJc w:val="left"/>
      <w:pPr>
        <w:ind w:left="358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491C358A">
      <w:start w:val="1"/>
      <w:numFmt w:val="bullet"/>
      <w:lvlText w:val="▪"/>
      <w:lvlJc w:val="left"/>
      <w:pPr>
        <w:ind w:left="430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7F2891CE">
      <w:start w:val="1"/>
      <w:numFmt w:val="bullet"/>
      <w:lvlText w:val="•"/>
      <w:lvlJc w:val="left"/>
      <w:pPr>
        <w:ind w:left="50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030087A4">
      <w:start w:val="1"/>
      <w:numFmt w:val="bullet"/>
      <w:lvlText w:val="o"/>
      <w:lvlJc w:val="left"/>
      <w:pPr>
        <w:ind w:left="57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0AEA19D0">
      <w:start w:val="1"/>
      <w:numFmt w:val="bullet"/>
      <w:lvlText w:val="▪"/>
      <w:lvlJc w:val="left"/>
      <w:pPr>
        <w:ind w:left="64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10" w15:restartNumberingAfterBreak="0">
    <w:nsid w:val="14787184"/>
    <w:multiLevelType w:val="hybridMultilevel"/>
    <w:tmpl w:val="2C0E8A70"/>
    <w:lvl w:ilvl="0" w:tplc="75501826">
      <w:start w:val="1"/>
      <w:numFmt w:val="bullet"/>
      <w:lvlText w:val="•"/>
      <w:lvlJc w:val="left"/>
      <w:pPr>
        <w:ind w:left="76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D53E37EC">
      <w:start w:val="1"/>
      <w:numFmt w:val="bullet"/>
      <w:lvlText w:val="o"/>
      <w:lvlJc w:val="left"/>
      <w:pPr>
        <w:ind w:left="193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D5E8C84C">
      <w:start w:val="1"/>
      <w:numFmt w:val="bullet"/>
      <w:lvlText w:val="▪"/>
      <w:lvlJc w:val="left"/>
      <w:pPr>
        <w:ind w:left="265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9A9256E4">
      <w:start w:val="1"/>
      <w:numFmt w:val="bullet"/>
      <w:lvlText w:val="•"/>
      <w:lvlJc w:val="left"/>
      <w:pPr>
        <w:ind w:left="337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BD144DEC">
      <w:start w:val="1"/>
      <w:numFmt w:val="bullet"/>
      <w:lvlText w:val="o"/>
      <w:lvlJc w:val="left"/>
      <w:pPr>
        <w:ind w:left="409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EBC21052">
      <w:start w:val="1"/>
      <w:numFmt w:val="bullet"/>
      <w:lvlText w:val="▪"/>
      <w:lvlJc w:val="left"/>
      <w:pPr>
        <w:ind w:left="481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95F8BA2C">
      <w:start w:val="1"/>
      <w:numFmt w:val="bullet"/>
      <w:lvlText w:val="•"/>
      <w:lvlJc w:val="left"/>
      <w:pPr>
        <w:ind w:left="553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B88A343A">
      <w:start w:val="1"/>
      <w:numFmt w:val="bullet"/>
      <w:lvlText w:val="o"/>
      <w:lvlJc w:val="left"/>
      <w:pPr>
        <w:ind w:left="625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13A2A0FE">
      <w:start w:val="1"/>
      <w:numFmt w:val="bullet"/>
      <w:lvlText w:val="▪"/>
      <w:lvlJc w:val="left"/>
      <w:pPr>
        <w:ind w:left="697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11" w15:restartNumberingAfterBreak="0">
    <w:nsid w:val="18CE4688"/>
    <w:multiLevelType w:val="hybridMultilevel"/>
    <w:tmpl w:val="161A23FE"/>
    <w:lvl w:ilvl="0" w:tplc="31002362">
      <w:start w:val="1"/>
      <w:numFmt w:val="bullet"/>
      <w:lvlText w:val="•"/>
      <w:lvlJc w:val="left"/>
      <w:pPr>
        <w:ind w:left="25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B09E0B4A">
      <w:start w:val="1"/>
      <w:numFmt w:val="decimal"/>
      <w:lvlText w:val="%2"/>
      <w:lvlJc w:val="left"/>
      <w:pPr>
        <w:ind w:left="808"/>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62ACDB3C">
      <w:start w:val="1"/>
      <w:numFmt w:val="lowerRoman"/>
      <w:lvlText w:val="%3"/>
      <w:lvlJc w:val="left"/>
      <w:pPr>
        <w:ind w:left="167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11C62D28">
      <w:start w:val="1"/>
      <w:numFmt w:val="decimal"/>
      <w:lvlText w:val="%4"/>
      <w:lvlJc w:val="left"/>
      <w:pPr>
        <w:ind w:left="239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A3A0C1C2">
      <w:start w:val="1"/>
      <w:numFmt w:val="lowerLetter"/>
      <w:lvlText w:val="%5"/>
      <w:lvlJc w:val="left"/>
      <w:pPr>
        <w:ind w:left="311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B42A461E">
      <w:start w:val="1"/>
      <w:numFmt w:val="lowerRoman"/>
      <w:lvlText w:val="%6"/>
      <w:lvlJc w:val="left"/>
      <w:pPr>
        <w:ind w:left="383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4B3839CE">
      <w:start w:val="1"/>
      <w:numFmt w:val="decimal"/>
      <w:lvlText w:val="%7"/>
      <w:lvlJc w:val="left"/>
      <w:pPr>
        <w:ind w:left="455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FB826C0E">
      <w:start w:val="1"/>
      <w:numFmt w:val="lowerLetter"/>
      <w:lvlText w:val="%8"/>
      <w:lvlJc w:val="left"/>
      <w:pPr>
        <w:ind w:left="527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F6EA060A">
      <w:start w:val="1"/>
      <w:numFmt w:val="lowerRoman"/>
      <w:lvlText w:val="%9"/>
      <w:lvlJc w:val="left"/>
      <w:pPr>
        <w:ind w:left="599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12" w15:restartNumberingAfterBreak="0">
    <w:nsid w:val="18DF5577"/>
    <w:multiLevelType w:val="hybridMultilevel"/>
    <w:tmpl w:val="EF2C239E"/>
    <w:lvl w:ilvl="0" w:tplc="BC5C923A">
      <w:start w:val="1"/>
      <w:numFmt w:val="bullet"/>
      <w:lvlText w:val="-"/>
      <w:lvlJc w:val="left"/>
      <w:pPr>
        <w:ind w:left="696"/>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1" w:tplc="426211D2">
      <w:start w:val="1"/>
      <w:numFmt w:val="bullet"/>
      <w:lvlText w:val="o"/>
      <w:lvlJc w:val="left"/>
      <w:pPr>
        <w:ind w:left="1776"/>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2" w:tplc="29307130">
      <w:start w:val="1"/>
      <w:numFmt w:val="bullet"/>
      <w:lvlText w:val="▪"/>
      <w:lvlJc w:val="left"/>
      <w:pPr>
        <w:ind w:left="2496"/>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3" w:tplc="DA56AF5C">
      <w:start w:val="1"/>
      <w:numFmt w:val="bullet"/>
      <w:lvlText w:val="•"/>
      <w:lvlJc w:val="left"/>
      <w:pPr>
        <w:ind w:left="3216"/>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4" w:tplc="FD74EBE6">
      <w:start w:val="1"/>
      <w:numFmt w:val="bullet"/>
      <w:lvlText w:val="o"/>
      <w:lvlJc w:val="left"/>
      <w:pPr>
        <w:ind w:left="3936"/>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5" w:tplc="5A92FEA8">
      <w:start w:val="1"/>
      <w:numFmt w:val="bullet"/>
      <w:lvlText w:val="▪"/>
      <w:lvlJc w:val="left"/>
      <w:pPr>
        <w:ind w:left="4656"/>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6" w:tplc="FA4A7C84">
      <w:start w:val="1"/>
      <w:numFmt w:val="bullet"/>
      <w:lvlText w:val="•"/>
      <w:lvlJc w:val="left"/>
      <w:pPr>
        <w:ind w:left="5376"/>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7" w:tplc="566285E8">
      <w:start w:val="1"/>
      <w:numFmt w:val="bullet"/>
      <w:lvlText w:val="o"/>
      <w:lvlJc w:val="left"/>
      <w:pPr>
        <w:ind w:left="6096"/>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8" w:tplc="92AEBCA0">
      <w:start w:val="1"/>
      <w:numFmt w:val="bullet"/>
      <w:lvlText w:val="▪"/>
      <w:lvlJc w:val="left"/>
      <w:pPr>
        <w:ind w:left="6816"/>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abstractNum>
  <w:abstractNum w:abstractNumId="13" w15:restartNumberingAfterBreak="0">
    <w:nsid w:val="1C0C24A8"/>
    <w:multiLevelType w:val="hybridMultilevel"/>
    <w:tmpl w:val="ED72D91C"/>
    <w:lvl w:ilvl="0" w:tplc="997A593E">
      <w:start w:val="10"/>
      <w:numFmt w:val="decimal"/>
      <w:pStyle w:val="Heading1"/>
      <w:lvlText w:val="%1."/>
      <w:lvlJc w:val="left"/>
      <w:pPr>
        <w:ind w:left="0"/>
      </w:pPr>
      <w:rPr>
        <w:rFonts w:ascii="Times New Roman" w:eastAsia="Times New Roman" w:hAnsi="Times New Roman" w:cs="Times New Roman"/>
        <w:b/>
        <w:bCs/>
        <w:i w:val="0"/>
        <w:strike w:val="0"/>
        <w:dstrike w:val="0"/>
        <w:color w:val="1B5C98"/>
        <w:sz w:val="27"/>
        <w:szCs w:val="27"/>
        <w:u w:val="none" w:color="000000"/>
        <w:bdr w:val="none" w:sz="0" w:space="0" w:color="auto"/>
        <w:shd w:val="clear" w:color="auto" w:fill="auto"/>
        <w:vertAlign w:val="baseline"/>
      </w:rPr>
    </w:lvl>
    <w:lvl w:ilvl="1" w:tplc="1682D08C">
      <w:start w:val="1"/>
      <w:numFmt w:val="lowerLetter"/>
      <w:lvlText w:val="%2"/>
      <w:lvlJc w:val="left"/>
      <w:pPr>
        <w:ind w:left="1284"/>
      </w:pPr>
      <w:rPr>
        <w:rFonts w:ascii="Times New Roman" w:eastAsia="Times New Roman" w:hAnsi="Times New Roman" w:cs="Times New Roman"/>
        <w:b/>
        <w:bCs/>
        <w:i w:val="0"/>
        <w:strike w:val="0"/>
        <w:dstrike w:val="0"/>
        <w:color w:val="1B5C98"/>
        <w:sz w:val="27"/>
        <w:szCs w:val="27"/>
        <w:u w:val="none" w:color="000000"/>
        <w:bdr w:val="none" w:sz="0" w:space="0" w:color="auto"/>
        <w:shd w:val="clear" w:color="auto" w:fill="auto"/>
        <w:vertAlign w:val="baseline"/>
      </w:rPr>
    </w:lvl>
    <w:lvl w:ilvl="2" w:tplc="3BA82BF0">
      <w:start w:val="1"/>
      <w:numFmt w:val="lowerRoman"/>
      <w:lvlText w:val="%3"/>
      <w:lvlJc w:val="left"/>
      <w:pPr>
        <w:ind w:left="2004"/>
      </w:pPr>
      <w:rPr>
        <w:rFonts w:ascii="Times New Roman" w:eastAsia="Times New Roman" w:hAnsi="Times New Roman" w:cs="Times New Roman"/>
        <w:b/>
        <w:bCs/>
        <w:i w:val="0"/>
        <w:strike w:val="0"/>
        <w:dstrike w:val="0"/>
        <w:color w:val="1B5C98"/>
        <w:sz w:val="27"/>
        <w:szCs w:val="27"/>
        <w:u w:val="none" w:color="000000"/>
        <w:bdr w:val="none" w:sz="0" w:space="0" w:color="auto"/>
        <w:shd w:val="clear" w:color="auto" w:fill="auto"/>
        <w:vertAlign w:val="baseline"/>
      </w:rPr>
    </w:lvl>
    <w:lvl w:ilvl="3" w:tplc="02DAA09C">
      <w:start w:val="1"/>
      <w:numFmt w:val="decimal"/>
      <w:lvlText w:val="%4"/>
      <w:lvlJc w:val="left"/>
      <w:pPr>
        <w:ind w:left="2724"/>
      </w:pPr>
      <w:rPr>
        <w:rFonts w:ascii="Times New Roman" w:eastAsia="Times New Roman" w:hAnsi="Times New Roman" w:cs="Times New Roman"/>
        <w:b/>
        <w:bCs/>
        <w:i w:val="0"/>
        <w:strike w:val="0"/>
        <w:dstrike w:val="0"/>
        <w:color w:val="1B5C98"/>
        <w:sz w:val="27"/>
        <w:szCs w:val="27"/>
        <w:u w:val="none" w:color="000000"/>
        <w:bdr w:val="none" w:sz="0" w:space="0" w:color="auto"/>
        <w:shd w:val="clear" w:color="auto" w:fill="auto"/>
        <w:vertAlign w:val="baseline"/>
      </w:rPr>
    </w:lvl>
    <w:lvl w:ilvl="4" w:tplc="F19C8C4A">
      <w:start w:val="1"/>
      <w:numFmt w:val="lowerLetter"/>
      <w:lvlText w:val="%5"/>
      <w:lvlJc w:val="left"/>
      <w:pPr>
        <w:ind w:left="3444"/>
      </w:pPr>
      <w:rPr>
        <w:rFonts w:ascii="Times New Roman" w:eastAsia="Times New Roman" w:hAnsi="Times New Roman" w:cs="Times New Roman"/>
        <w:b/>
        <w:bCs/>
        <w:i w:val="0"/>
        <w:strike w:val="0"/>
        <w:dstrike w:val="0"/>
        <w:color w:val="1B5C98"/>
        <w:sz w:val="27"/>
        <w:szCs w:val="27"/>
        <w:u w:val="none" w:color="000000"/>
        <w:bdr w:val="none" w:sz="0" w:space="0" w:color="auto"/>
        <w:shd w:val="clear" w:color="auto" w:fill="auto"/>
        <w:vertAlign w:val="baseline"/>
      </w:rPr>
    </w:lvl>
    <w:lvl w:ilvl="5" w:tplc="85DEF4A2">
      <w:start w:val="1"/>
      <w:numFmt w:val="lowerRoman"/>
      <w:lvlText w:val="%6"/>
      <w:lvlJc w:val="left"/>
      <w:pPr>
        <w:ind w:left="4164"/>
      </w:pPr>
      <w:rPr>
        <w:rFonts w:ascii="Times New Roman" w:eastAsia="Times New Roman" w:hAnsi="Times New Roman" w:cs="Times New Roman"/>
        <w:b/>
        <w:bCs/>
        <w:i w:val="0"/>
        <w:strike w:val="0"/>
        <w:dstrike w:val="0"/>
        <w:color w:val="1B5C98"/>
        <w:sz w:val="27"/>
        <w:szCs w:val="27"/>
        <w:u w:val="none" w:color="000000"/>
        <w:bdr w:val="none" w:sz="0" w:space="0" w:color="auto"/>
        <w:shd w:val="clear" w:color="auto" w:fill="auto"/>
        <w:vertAlign w:val="baseline"/>
      </w:rPr>
    </w:lvl>
    <w:lvl w:ilvl="6" w:tplc="ADB476D0">
      <w:start w:val="1"/>
      <w:numFmt w:val="decimal"/>
      <w:lvlText w:val="%7"/>
      <w:lvlJc w:val="left"/>
      <w:pPr>
        <w:ind w:left="4884"/>
      </w:pPr>
      <w:rPr>
        <w:rFonts w:ascii="Times New Roman" w:eastAsia="Times New Roman" w:hAnsi="Times New Roman" w:cs="Times New Roman"/>
        <w:b/>
        <w:bCs/>
        <w:i w:val="0"/>
        <w:strike w:val="0"/>
        <w:dstrike w:val="0"/>
        <w:color w:val="1B5C98"/>
        <w:sz w:val="27"/>
        <w:szCs w:val="27"/>
        <w:u w:val="none" w:color="000000"/>
        <w:bdr w:val="none" w:sz="0" w:space="0" w:color="auto"/>
        <w:shd w:val="clear" w:color="auto" w:fill="auto"/>
        <w:vertAlign w:val="baseline"/>
      </w:rPr>
    </w:lvl>
    <w:lvl w:ilvl="7" w:tplc="80DAB6F2">
      <w:start w:val="1"/>
      <w:numFmt w:val="lowerLetter"/>
      <w:lvlText w:val="%8"/>
      <w:lvlJc w:val="left"/>
      <w:pPr>
        <w:ind w:left="5604"/>
      </w:pPr>
      <w:rPr>
        <w:rFonts w:ascii="Times New Roman" w:eastAsia="Times New Roman" w:hAnsi="Times New Roman" w:cs="Times New Roman"/>
        <w:b/>
        <w:bCs/>
        <w:i w:val="0"/>
        <w:strike w:val="0"/>
        <w:dstrike w:val="0"/>
        <w:color w:val="1B5C98"/>
        <w:sz w:val="27"/>
        <w:szCs w:val="27"/>
        <w:u w:val="none" w:color="000000"/>
        <w:bdr w:val="none" w:sz="0" w:space="0" w:color="auto"/>
        <w:shd w:val="clear" w:color="auto" w:fill="auto"/>
        <w:vertAlign w:val="baseline"/>
      </w:rPr>
    </w:lvl>
    <w:lvl w:ilvl="8" w:tplc="000E83CA">
      <w:start w:val="1"/>
      <w:numFmt w:val="lowerRoman"/>
      <w:lvlText w:val="%9"/>
      <w:lvlJc w:val="left"/>
      <w:pPr>
        <w:ind w:left="6324"/>
      </w:pPr>
      <w:rPr>
        <w:rFonts w:ascii="Times New Roman" w:eastAsia="Times New Roman" w:hAnsi="Times New Roman" w:cs="Times New Roman"/>
        <w:b/>
        <w:bCs/>
        <w:i w:val="0"/>
        <w:strike w:val="0"/>
        <w:dstrike w:val="0"/>
        <w:color w:val="1B5C98"/>
        <w:sz w:val="27"/>
        <w:szCs w:val="27"/>
        <w:u w:val="none" w:color="000000"/>
        <w:bdr w:val="none" w:sz="0" w:space="0" w:color="auto"/>
        <w:shd w:val="clear" w:color="auto" w:fill="auto"/>
        <w:vertAlign w:val="baseline"/>
      </w:rPr>
    </w:lvl>
  </w:abstractNum>
  <w:abstractNum w:abstractNumId="14" w15:restartNumberingAfterBreak="0">
    <w:nsid w:val="238A27D9"/>
    <w:multiLevelType w:val="hybridMultilevel"/>
    <w:tmpl w:val="D354C7BA"/>
    <w:lvl w:ilvl="0" w:tplc="DD8835EE">
      <w:start w:val="1"/>
      <w:numFmt w:val="bullet"/>
      <w:lvlText w:val="•"/>
      <w:lvlJc w:val="left"/>
      <w:pPr>
        <w:ind w:left="76"/>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1" w:tplc="3B302D2A">
      <w:start w:val="1"/>
      <w:numFmt w:val="bullet"/>
      <w:lvlText w:val="o"/>
      <w:lvlJc w:val="left"/>
      <w:pPr>
        <w:ind w:left="124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2" w:tplc="F9002E78">
      <w:start w:val="1"/>
      <w:numFmt w:val="bullet"/>
      <w:lvlText w:val="▪"/>
      <w:lvlJc w:val="left"/>
      <w:pPr>
        <w:ind w:left="196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3" w:tplc="388E0078">
      <w:start w:val="1"/>
      <w:numFmt w:val="bullet"/>
      <w:lvlText w:val="•"/>
      <w:lvlJc w:val="left"/>
      <w:pPr>
        <w:ind w:left="268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4" w:tplc="39480344">
      <w:start w:val="1"/>
      <w:numFmt w:val="bullet"/>
      <w:lvlText w:val="o"/>
      <w:lvlJc w:val="left"/>
      <w:pPr>
        <w:ind w:left="340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5" w:tplc="8A94E16A">
      <w:start w:val="1"/>
      <w:numFmt w:val="bullet"/>
      <w:lvlText w:val="▪"/>
      <w:lvlJc w:val="left"/>
      <w:pPr>
        <w:ind w:left="412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6" w:tplc="4C9A042C">
      <w:start w:val="1"/>
      <w:numFmt w:val="bullet"/>
      <w:lvlText w:val="•"/>
      <w:lvlJc w:val="left"/>
      <w:pPr>
        <w:ind w:left="484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7" w:tplc="89201956">
      <w:start w:val="1"/>
      <w:numFmt w:val="bullet"/>
      <w:lvlText w:val="o"/>
      <w:lvlJc w:val="left"/>
      <w:pPr>
        <w:ind w:left="556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8" w:tplc="4D588BA0">
      <w:start w:val="1"/>
      <w:numFmt w:val="bullet"/>
      <w:lvlText w:val="▪"/>
      <w:lvlJc w:val="left"/>
      <w:pPr>
        <w:ind w:left="628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abstractNum>
  <w:abstractNum w:abstractNumId="15" w15:restartNumberingAfterBreak="0">
    <w:nsid w:val="23AD6387"/>
    <w:multiLevelType w:val="hybridMultilevel"/>
    <w:tmpl w:val="DF820C32"/>
    <w:lvl w:ilvl="0" w:tplc="23D037AA">
      <w:start w:val="1"/>
      <w:numFmt w:val="bullet"/>
      <w:lvlText w:val="•"/>
      <w:lvlJc w:val="left"/>
      <w:pPr>
        <w:ind w:left="69"/>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1" w:tplc="CF4E9970">
      <w:start w:val="1"/>
      <w:numFmt w:val="bullet"/>
      <w:lvlText w:val="o"/>
      <w:lvlJc w:val="left"/>
      <w:pPr>
        <w:ind w:left="124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2" w:tplc="CAA81566">
      <w:start w:val="1"/>
      <w:numFmt w:val="bullet"/>
      <w:lvlText w:val="▪"/>
      <w:lvlJc w:val="left"/>
      <w:pPr>
        <w:ind w:left="196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3" w:tplc="516ABF70">
      <w:start w:val="1"/>
      <w:numFmt w:val="bullet"/>
      <w:lvlText w:val="•"/>
      <w:lvlJc w:val="left"/>
      <w:pPr>
        <w:ind w:left="268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4" w:tplc="BAE22608">
      <w:start w:val="1"/>
      <w:numFmt w:val="bullet"/>
      <w:lvlText w:val="o"/>
      <w:lvlJc w:val="left"/>
      <w:pPr>
        <w:ind w:left="340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5" w:tplc="5C5804E6">
      <w:start w:val="1"/>
      <w:numFmt w:val="bullet"/>
      <w:lvlText w:val="▪"/>
      <w:lvlJc w:val="left"/>
      <w:pPr>
        <w:ind w:left="412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6" w:tplc="566CC7CC">
      <w:start w:val="1"/>
      <w:numFmt w:val="bullet"/>
      <w:lvlText w:val="•"/>
      <w:lvlJc w:val="left"/>
      <w:pPr>
        <w:ind w:left="484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7" w:tplc="59CEB824">
      <w:start w:val="1"/>
      <w:numFmt w:val="bullet"/>
      <w:lvlText w:val="o"/>
      <w:lvlJc w:val="left"/>
      <w:pPr>
        <w:ind w:left="556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8" w:tplc="F098A668">
      <w:start w:val="1"/>
      <w:numFmt w:val="bullet"/>
      <w:lvlText w:val="▪"/>
      <w:lvlJc w:val="left"/>
      <w:pPr>
        <w:ind w:left="628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abstractNum>
  <w:abstractNum w:abstractNumId="16" w15:restartNumberingAfterBreak="0">
    <w:nsid w:val="23FB0AF2"/>
    <w:multiLevelType w:val="hybridMultilevel"/>
    <w:tmpl w:val="1638E0FC"/>
    <w:lvl w:ilvl="0" w:tplc="B568FABE">
      <w:start w:val="1"/>
      <w:numFmt w:val="bullet"/>
      <w:lvlText w:val="•"/>
      <w:lvlJc w:val="left"/>
      <w:pPr>
        <w:ind w:left="25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03A88BCC">
      <w:start w:val="1"/>
      <w:numFmt w:val="bullet"/>
      <w:lvlText w:val="-"/>
      <w:lvlJc w:val="left"/>
      <w:pPr>
        <w:ind w:left="841"/>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B37ABB44">
      <w:start w:val="1"/>
      <w:numFmt w:val="bullet"/>
      <w:lvlText w:val="▪"/>
      <w:lvlJc w:val="left"/>
      <w:pPr>
        <w:ind w:left="167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B77CA490">
      <w:start w:val="1"/>
      <w:numFmt w:val="bullet"/>
      <w:lvlText w:val="•"/>
      <w:lvlJc w:val="left"/>
      <w:pPr>
        <w:ind w:left="239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A11C5ECA">
      <w:start w:val="1"/>
      <w:numFmt w:val="bullet"/>
      <w:lvlText w:val="o"/>
      <w:lvlJc w:val="left"/>
      <w:pPr>
        <w:ind w:left="311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05C6BAC0">
      <w:start w:val="1"/>
      <w:numFmt w:val="bullet"/>
      <w:lvlText w:val="▪"/>
      <w:lvlJc w:val="left"/>
      <w:pPr>
        <w:ind w:left="383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CE147F2C">
      <w:start w:val="1"/>
      <w:numFmt w:val="bullet"/>
      <w:lvlText w:val="•"/>
      <w:lvlJc w:val="left"/>
      <w:pPr>
        <w:ind w:left="455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5F90830A">
      <w:start w:val="1"/>
      <w:numFmt w:val="bullet"/>
      <w:lvlText w:val="o"/>
      <w:lvlJc w:val="left"/>
      <w:pPr>
        <w:ind w:left="527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84DEB15A">
      <w:start w:val="1"/>
      <w:numFmt w:val="bullet"/>
      <w:lvlText w:val="▪"/>
      <w:lvlJc w:val="left"/>
      <w:pPr>
        <w:ind w:left="599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17" w15:restartNumberingAfterBreak="0">
    <w:nsid w:val="262B0BCA"/>
    <w:multiLevelType w:val="hybridMultilevel"/>
    <w:tmpl w:val="F2DEB39A"/>
    <w:lvl w:ilvl="0" w:tplc="C3484FE6">
      <w:start w:val="1"/>
      <w:numFmt w:val="bullet"/>
      <w:lvlText w:val="•"/>
      <w:lvlJc w:val="left"/>
      <w:pPr>
        <w:ind w:left="807"/>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1" w:tplc="A558C064">
      <w:start w:val="1"/>
      <w:numFmt w:val="bullet"/>
      <w:lvlText w:val="o"/>
      <w:lvlJc w:val="left"/>
      <w:pPr>
        <w:ind w:left="1291"/>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2" w:tplc="68C82B20">
      <w:start w:val="1"/>
      <w:numFmt w:val="bullet"/>
      <w:lvlText w:val="▪"/>
      <w:lvlJc w:val="left"/>
      <w:pPr>
        <w:ind w:left="2011"/>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3" w:tplc="BA2CC540">
      <w:start w:val="1"/>
      <w:numFmt w:val="bullet"/>
      <w:lvlText w:val="•"/>
      <w:lvlJc w:val="left"/>
      <w:pPr>
        <w:ind w:left="2731"/>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4" w:tplc="D2FA663A">
      <w:start w:val="1"/>
      <w:numFmt w:val="bullet"/>
      <w:lvlText w:val="o"/>
      <w:lvlJc w:val="left"/>
      <w:pPr>
        <w:ind w:left="3451"/>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5" w:tplc="3E1E7B90">
      <w:start w:val="1"/>
      <w:numFmt w:val="bullet"/>
      <w:lvlText w:val="▪"/>
      <w:lvlJc w:val="left"/>
      <w:pPr>
        <w:ind w:left="4171"/>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6" w:tplc="B62EAB8A">
      <w:start w:val="1"/>
      <w:numFmt w:val="bullet"/>
      <w:lvlText w:val="•"/>
      <w:lvlJc w:val="left"/>
      <w:pPr>
        <w:ind w:left="4891"/>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7" w:tplc="62640E1A">
      <w:start w:val="1"/>
      <w:numFmt w:val="bullet"/>
      <w:lvlText w:val="o"/>
      <w:lvlJc w:val="left"/>
      <w:pPr>
        <w:ind w:left="5611"/>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8" w:tplc="45B0E5CC">
      <w:start w:val="1"/>
      <w:numFmt w:val="bullet"/>
      <w:lvlText w:val="▪"/>
      <w:lvlJc w:val="left"/>
      <w:pPr>
        <w:ind w:left="6331"/>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abstractNum>
  <w:abstractNum w:abstractNumId="18" w15:restartNumberingAfterBreak="0">
    <w:nsid w:val="263A3E5D"/>
    <w:multiLevelType w:val="hybridMultilevel"/>
    <w:tmpl w:val="5B64A39C"/>
    <w:lvl w:ilvl="0" w:tplc="2424DC30">
      <w:start w:val="1"/>
      <w:numFmt w:val="decimal"/>
      <w:lvlText w:val="%1."/>
      <w:lvlJc w:val="left"/>
      <w:pPr>
        <w:ind w:left="920"/>
      </w:pPr>
      <w:rPr>
        <w:rFonts w:ascii="Times New Roman" w:eastAsia="Times New Roman" w:hAnsi="Times New Roman" w:cs="Times New Roman"/>
        <w:b/>
        <w:bCs/>
        <w:i w:val="0"/>
        <w:strike w:val="0"/>
        <w:dstrike w:val="0"/>
        <w:color w:val="1B5C98"/>
        <w:sz w:val="17"/>
        <w:szCs w:val="17"/>
        <w:u w:val="none" w:color="000000"/>
        <w:bdr w:val="none" w:sz="0" w:space="0" w:color="auto"/>
        <w:shd w:val="clear" w:color="auto" w:fill="auto"/>
        <w:vertAlign w:val="baseline"/>
      </w:rPr>
    </w:lvl>
    <w:lvl w:ilvl="1" w:tplc="E13C4E34">
      <w:start w:val="1"/>
      <w:numFmt w:val="lowerLetter"/>
      <w:lvlText w:val="%2"/>
      <w:lvlJc w:val="left"/>
      <w:pPr>
        <w:ind w:left="1770"/>
      </w:pPr>
      <w:rPr>
        <w:rFonts w:ascii="Times New Roman" w:eastAsia="Times New Roman" w:hAnsi="Times New Roman" w:cs="Times New Roman"/>
        <w:b/>
        <w:bCs/>
        <w:i w:val="0"/>
        <w:strike w:val="0"/>
        <w:dstrike w:val="0"/>
        <w:color w:val="1B5C98"/>
        <w:sz w:val="17"/>
        <w:szCs w:val="17"/>
        <w:u w:val="none" w:color="000000"/>
        <w:bdr w:val="none" w:sz="0" w:space="0" w:color="auto"/>
        <w:shd w:val="clear" w:color="auto" w:fill="auto"/>
        <w:vertAlign w:val="baseline"/>
      </w:rPr>
    </w:lvl>
    <w:lvl w:ilvl="2" w:tplc="A49C8EE2">
      <w:start w:val="1"/>
      <w:numFmt w:val="lowerRoman"/>
      <w:lvlText w:val="%3"/>
      <w:lvlJc w:val="left"/>
      <w:pPr>
        <w:ind w:left="2490"/>
      </w:pPr>
      <w:rPr>
        <w:rFonts w:ascii="Times New Roman" w:eastAsia="Times New Roman" w:hAnsi="Times New Roman" w:cs="Times New Roman"/>
        <w:b/>
        <w:bCs/>
        <w:i w:val="0"/>
        <w:strike w:val="0"/>
        <w:dstrike w:val="0"/>
        <w:color w:val="1B5C98"/>
        <w:sz w:val="17"/>
        <w:szCs w:val="17"/>
        <w:u w:val="none" w:color="000000"/>
        <w:bdr w:val="none" w:sz="0" w:space="0" w:color="auto"/>
        <w:shd w:val="clear" w:color="auto" w:fill="auto"/>
        <w:vertAlign w:val="baseline"/>
      </w:rPr>
    </w:lvl>
    <w:lvl w:ilvl="3" w:tplc="FE6073D4">
      <w:start w:val="1"/>
      <w:numFmt w:val="decimal"/>
      <w:lvlText w:val="%4"/>
      <w:lvlJc w:val="left"/>
      <w:pPr>
        <w:ind w:left="3210"/>
      </w:pPr>
      <w:rPr>
        <w:rFonts w:ascii="Times New Roman" w:eastAsia="Times New Roman" w:hAnsi="Times New Roman" w:cs="Times New Roman"/>
        <w:b/>
        <w:bCs/>
        <w:i w:val="0"/>
        <w:strike w:val="0"/>
        <w:dstrike w:val="0"/>
        <w:color w:val="1B5C98"/>
        <w:sz w:val="17"/>
        <w:szCs w:val="17"/>
        <w:u w:val="none" w:color="000000"/>
        <w:bdr w:val="none" w:sz="0" w:space="0" w:color="auto"/>
        <w:shd w:val="clear" w:color="auto" w:fill="auto"/>
        <w:vertAlign w:val="baseline"/>
      </w:rPr>
    </w:lvl>
    <w:lvl w:ilvl="4" w:tplc="F34646BA">
      <w:start w:val="1"/>
      <w:numFmt w:val="lowerLetter"/>
      <w:lvlText w:val="%5"/>
      <w:lvlJc w:val="left"/>
      <w:pPr>
        <w:ind w:left="3930"/>
      </w:pPr>
      <w:rPr>
        <w:rFonts w:ascii="Times New Roman" w:eastAsia="Times New Roman" w:hAnsi="Times New Roman" w:cs="Times New Roman"/>
        <w:b/>
        <w:bCs/>
        <w:i w:val="0"/>
        <w:strike w:val="0"/>
        <w:dstrike w:val="0"/>
        <w:color w:val="1B5C98"/>
        <w:sz w:val="17"/>
        <w:szCs w:val="17"/>
        <w:u w:val="none" w:color="000000"/>
        <w:bdr w:val="none" w:sz="0" w:space="0" w:color="auto"/>
        <w:shd w:val="clear" w:color="auto" w:fill="auto"/>
        <w:vertAlign w:val="baseline"/>
      </w:rPr>
    </w:lvl>
    <w:lvl w:ilvl="5" w:tplc="CB7E22DC">
      <w:start w:val="1"/>
      <w:numFmt w:val="lowerRoman"/>
      <w:lvlText w:val="%6"/>
      <w:lvlJc w:val="left"/>
      <w:pPr>
        <w:ind w:left="4650"/>
      </w:pPr>
      <w:rPr>
        <w:rFonts w:ascii="Times New Roman" w:eastAsia="Times New Roman" w:hAnsi="Times New Roman" w:cs="Times New Roman"/>
        <w:b/>
        <w:bCs/>
        <w:i w:val="0"/>
        <w:strike w:val="0"/>
        <w:dstrike w:val="0"/>
        <w:color w:val="1B5C98"/>
        <w:sz w:val="17"/>
        <w:szCs w:val="17"/>
        <w:u w:val="none" w:color="000000"/>
        <w:bdr w:val="none" w:sz="0" w:space="0" w:color="auto"/>
        <w:shd w:val="clear" w:color="auto" w:fill="auto"/>
        <w:vertAlign w:val="baseline"/>
      </w:rPr>
    </w:lvl>
    <w:lvl w:ilvl="6" w:tplc="A13ABBA8">
      <w:start w:val="1"/>
      <w:numFmt w:val="decimal"/>
      <w:lvlText w:val="%7"/>
      <w:lvlJc w:val="left"/>
      <w:pPr>
        <w:ind w:left="5370"/>
      </w:pPr>
      <w:rPr>
        <w:rFonts w:ascii="Times New Roman" w:eastAsia="Times New Roman" w:hAnsi="Times New Roman" w:cs="Times New Roman"/>
        <w:b/>
        <w:bCs/>
        <w:i w:val="0"/>
        <w:strike w:val="0"/>
        <w:dstrike w:val="0"/>
        <w:color w:val="1B5C98"/>
        <w:sz w:val="17"/>
        <w:szCs w:val="17"/>
        <w:u w:val="none" w:color="000000"/>
        <w:bdr w:val="none" w:sz="0" w:space="0" w:color="auto"/>
        <w:shd w:val="clear" w:color="auto" w:fill="auto"/>
        <w:vertAlign w:val="baseline"/>
      </w:rPr>
    </w:lvl>
    <w:lvl w:ilvl="7" w:tplc="921A8D5C">
      <w:start w:val="1"/>
      <w:numFmt w:val="lowerLetter"/>
      <w:lvlText w:val="%8"/>
      <w:lvlJc w:val="left"/>
      <w:pPr>
        <w:ind w:left="6090"/>
      </w:pPr>
      <w:rPr>
        <w:rFonts w:ascii="Times New Roman" w:eastAsia="Times New Roman" w:hAnsi="Times New Roman" w:cs="Times New Roman"/>
        <w:b/>
        <w:bCs/>
        <w:i w:val="0"/>
        <w:strike w:val="0"/>
        <w:dstrike w:val="0"/>
        <w:color w:val="1B5C98"/>
        <w:sz w:val="17"/>
        <w:szCs w:val="17"/>
        <w:u w:val="none" w:color="000000"/>
        <w:bdr w:val="none" w:sz="0" w:space="0" w:color="auto"/>
        <w:shd w:val="clear" w:color="auto" w:fill="auto"/>
        <w:vertAlign w:val="baseline"/>
      </w:rPr>
    </w:lvl>
    <w:lvl w:ilvl="8" w:tplc="78083D1C">
      <w:start w:val="1"/>
      <w:numFmt w:val="lowerRoman"/>
      <w:lvlText w:val="%9"/>
      <w:lvlJc w:val="left"/>
      <w:pPr>
        <w:ind w:left="6810"/>
      </w:pPr>
      <w:rPr>
        <w:rFonts w:ascii="Times New Roman" w:eastAsia="Times New Roman" w:hAnsi="Times New Roman" w:cs="Times New Roman"/>
        <w:b/>
        <w:bCs/>
        <w:i w:val="0"/>
        <w:strike w:val="0"/>
        <w:dstrike w:val="0"/>
        <w:color w:val="1B5C98"/>
        <w:sz w:val="17"/>
        <w:szCs w:val="17"/>
        <w:u w:val="none" w:color="000000"/>
        <w:bdr w:val="none" w:sz="0" w:space="0" w:color="auto"/>
        <w:shd w:val="clear" w:color="auto" w:fill="auto"/>
        <w:vertAlign w:val="baseline"/>
      </w:rPr>
    </w:lvl>
  </w:abstractNum>
  <w:abstractNum w:abstractNumId="19" w15:restartNumberingAfterBreak="0">
    <w:nsid w:val="273843C7"/>
    <w:multiLevelType w:val="hybridMultilevel"/>
    <w:tmpl w:val="D87A8088"/>
    <w:lvl w:ilvl="0" w:tplc="675A6482">
      <w:start w:val="1"/>
      <w:numFmt w:val="bullet"/>
      <w:lvlText w:val="•"/>
      <w:lvlJc w:val="left"/>
      <w:pPr>
        <w:ind w:left="482"/>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59B62610">
      <w:start w:val="1"/>
      <w:numFmt w:val="bullet"/>
      <w:lvlText w:val="o"/>
      <w:lvlJc w:val="left"/>
      <w:pPr>
        <w:ind w:left="14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A1D2853A">
      <w:start w:val="1"/>
      <w:numFmt w:val="bullet"/>
      <w:lvlText w:val="▪"/>
      <w:lvlJc w:val="left"/>
      <w:pPr>
        <w:ind w:left="21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67B05D00">
      <w:start w:val="1"/>
      <w:numFmt w:val="bullet"/>
      <w:lvlText w:val="•"/>
      <w:lvlJc w:val="left"/>
      <w:pPr>
        <w:ind w:left="28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4EEE7030">
      <w:start w:val="1"/>
      <w:numFmt w:val="bullet"/>
      <w:lvlText w:val="o"/>
      <w:lvlJc w:val="left"/>
      <w:pPr>
        <w:ind w:left="358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587856A2">
      <w:start w:val="1"/>
      <w:numFmt w:val="bullet"/>
      <w:lvlText w:val="▪"/>
      <w:lvlJc w:val="left"/>
      <w:pPr>
        <w:ind w:left="430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D62CE82C">
      <w:start w:val="1"/>
      <w:numFmt w:val="bullet"/>
      <w:lvlText w:val="•"/>
      <w:lvlJc w:val="left"/>
      <w:pPr>
        <w:ind w:left="50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834C6846">
      <w:start w:val="1"/>
      <w:numFmt w:val="bullet"/>
      <w:lvlText w:val="o"/>
      <w:lvlJc w:val="left"/>
      <w:pPr>
        <w:ind w:left="57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AF48135E">
      <w:start w:val="1"/>
      <w:numFmt w:val="bullet"/>
      <w:lvlText w:val="▪"/>
      <w:lvlJc w:val="left"/>
      <w:pPr>
        <w:ind w:left="64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20" w15:restartNumberingAfterBreak="0">
    <w:nsid w:val="275240F2"/>
    <w:multiLevelType w:val="hybridMultilevel"/>
    <w:tmpl w:val="80C0AB9C"/>
    <w:lvl w:ilvl="0" w:tplc="ED6E1F8E">
      <w:start w:val="1"/>
      <w:numFmt w:val="bullet"/>
      <w:lvlText w:val="•"/>
      <w:lvlJc w:val="left"/>
      <w:pPr>
        <w:ind w:left="69"/>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1" w:tplc="14CE858C">
      <w:start w:val="1"/>
      <w:numFmt w:val="bullet"/>
      <w:lvlText w:val="o"/>
      <w:lvlJc w:val="left"/>
      <w:pPr>
        <w:ind w:left="1262"/>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2" w:tplc="C0B0C0F0">
      <w:start w:val="1"/>
      <w:numFmt w:val="bullet"/>
      <w:lvlText w:val="▪"/>
      <w:lvlJc w:val="left"/>
      <w:pPr>
        <w:ind w:left="1982"/>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3" w:tplc="35880424">
      <w:start w:val="1"/>
      <w:numFmt w:val="bullet"/>
      <w:lvlText w:val="•"/>
      <w:lvlJc w:val="left"/>
      <w:pPr>
        <w:ind w:left="2702"/>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4" w:tplc="5096ED48">
      <w:start w:val="1"/>
      <w:numFmt w:val="bullet"/>
      <w:lvlText w:val="o"/>
      <w:lvlJc w:val="left"/>
      <w:pPr>
        <w:ind w:left="3422"/>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5" w:tplc="A53EAA0A">
      <w:start w:val="1"/>
      <w:numFmt w:val="bullet"/>
      <w:lvlText w:val="▪"/>
      <w:lvlJc w:val="left"/>
      <w:pPr>
        <w:ind w:left="4142"/>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6" w:tplc="F1583D18">
      <w:start w:val="1"/>
      <w:numFmt w:val="bullet"/>
      <w:lvlText w:val="•"/>
      <w:lvlJc w:val="left"/>
      <w:pPr>
        <w:ind w:left="4862"/>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7" w:tplc="562420F6">
      <w:start w:val="1"/>
      <w:numFmt w:val="bullet"/>
      <w:lvlText w:val="o"/>
      <w:lvlJc w:val="left"/>
      <w:pPr>
        <w:ind w:left="5582"/>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8" w:tplc="F1584B5C">
      <w:start w:val="1"/>
      <w:numFmt w:val="bullet"/>
      <w:lvlText w:val="▪"/>
      <w:lvlJc w:val="left"/>
      <w:pPr>
        <w:ind w:left="6302"/>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abstractNum>
  <w:abstractNum w:abstractNumId="21" w15:restartNumberingAfterBreak="0">
    <w:nsid w:val="2AC62AB6"/>
    <w:multiLevelType w:val="hybridMultilevel"/>
    <w:tmpl w:val="7A047660"/>
    <w:lvl w:ilvl="0" w:tplc="C35C2DDA">
      <w:start w:val="1"/>
      <w:numFmt w:val="bullet"/>
      <w:lvlText w:val="•"/>
      <w:lvlJc w:val="left"/>
      <w:pPr>
        <w:ind w:left="482"/>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8E14FF56">
      <w:start w:val="1"/>
      <w:numFmt w:val="bullet"/>
      <w:lvlText w:val="o"/>
      <w:lvlJc w:val="left"/>
      <w:pPr>
        <w:ind w:left="1662"/>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124402C4">
      <w:start w:val="1"/>
      <w:numFmt w:val="bullet"/>
      <w:lvlText w:val="▪"/>
      <w:lvlJc w:val="left"/>
      <w:pPr>
        <w:ind w:left="2382"/>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85F8F016">
      <w:start w:val="1"/>
      <w:numFmt w:val="bullet"/>
      <w:lvlText w:val="•"/>
      <w:lvlJc w:val="left"/>
      <w:pPr>
        <w:ind w:left="3102"/>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27C2C02A">
      <w:start w:val="1"/>
      <w:numFmt w:val="bullet"/>
      <w:lvlText w:val="o"/>
      <w:lvlJc w:val="left"/>
      <w:pPr>
        <w:ind w:left="3822"/>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AEA80A10">
      <w:start w:val="1"/>
      <w:numFmt w:val="bullet"/>
      <w:lvlText w:val="▪"/>
      <w:lvlJc w:val="left"/>
      <w:pPr>
        <w:ind w:left="4542"/>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52DAEEC4">
      <w:start w:val="1"/>
      <w:numFmt w:val="bullet"/>
      <w:lvlText w:val="•"/>
      <w:lvlJc w:val="left"/>
      <w:pPr>
        <w:ind w:left="5262"/>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5C0EFC72">
      <w:start w:val="1"/>
      <w:numFmt w:val="bullet"/>
      <w:lvlText w:val="o"/>
      <w:lvlJc w:val="left"/>
      <w:pPr>
        <w:ind w:left="5982"/>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54BAEAC6">
      <w:start w:val="1"/>
      <w:numFmt w:val="bullet"/>
      <w:lvlText w:val="▪"/>
      <w:lvlJc w:val="left"/>
      <w:pPr>
        <w:ind w:left="6702"/>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22" w15:restartNumberingAfterBreak="0">
    <w:nsid w:val="2BCF6ADF"/>
    <w:multiLevelType w:val="hybridMultilevel"/>
    <w:tmpl w:val="5F0CB726"/>
    <w:lvl w:ilvl="0" w:tplc="B88417C8">
      <w:start w:val="1"/>
      <w:numFmt w:val="bullet"/>
      <w:lvlText w:val="•"/>
      <w:lvlJc w:val="left"/>
      <w:pPr>
        <w:ind w:left="25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C7524BB8">
      <w:start w:val="1"/>
      <w:numFmt w:val="bullet"/>
      <w:lvlText w:val="o"/>
      <w:lvlJc w:val="left"/>
      <w:pPr>
        <w:ind w:left="14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413AB6EA">
      <w:start w:val="1"/>
      <w:numFmt w:val="bullet"/>
      <w:lvlText w:val="▪"/>
      <w:lvlJc w:val="left"/>
      <w:pPr>
        <w:ind w:left="21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B964BDE8">
      <w:start w:val="1"/>
      <w:numFmt w:val="bullet"/>
      <w:lvlText w:val="•"/>
      <w:lvlJc w:val="left"/>
      <w:pPr>
        <w:ind w:left="28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F07A14F2">
      <w:start w:val="1"/>
      <w:numFmt w:val="bullet"/>
      <w:lvlText w:val="o"/>
      <w:lvlJc w:val="left"/>
      <w:pPr>
        <w:ind w:left="358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D5C696D0">
      <w:start w:val="1"/>
      <w:numFmt w:val="bullet"/>
      <w:lvlText w:val="▪"/>
      <w:lvlJc w:val="left"/>
      <w:pPr>
        <w:ind w:left="430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176499BC">
      <w:start w:val="1"/>
      <w:numFmt w:val="bullet"/>
      <w:lvlText w:val="•"/>
      <w:lvlJc w:val="left"/>
      <w:pPr>
        <w:ind w:left="50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5C00F146">
      <w:start w:val="1"/>
      <w:numFmt w:val="bullet"/>
      <w:lvlText w:val="o"/>
      <w:lvlJc w:val="left"/>
      <w:pPr>
        <w:ind w:left="57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AF025098">
      <w:start w:val="1"/>
      <w:numFmt w:val="bullet"/>
      <w:lvlText w:val="▪"/>
      <w:lvlJc w:val="left"/>
      <w:pPr>
        <w:ind w:left="64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23" w15:restartNumberingAfterBreak="0">
    <w:nsid w:val="2C7D764A"/>
    <w:multiLevelType w:val="hybridMultilevel"/>
    <w:tmpl w:val="834214A6"/>
    <w:lvl w:ilvl="0" w:tplc="8B281024">
      <w:start w:val="1"/>
      <w:numFmt w:val="bullet"/>
      <w:lvlText w:val="•"/>
      <w:lvlJc w:val="left"/>
      <w:pPr>
        <w:ind w:left="25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8D66E4D6">
      <w:start w:val="1"/>
      <w:numFmt w:val="bullet"/>
      <w:lvlText w:val="o"/>
      <w:lvlJc w:val="left"/>
      <w:pPr>
        <w:ind w:left="14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985EC506">
      <w:start w:val="1"/>
      <w:numFmt w:val="bullet"/>
      <w:lvlText w:val="▪"/>
      <w:lvlJc w:val="left"/>
      <w:pPr>
        <w:ind w:left="21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04E2CE64">
      <w:start w:val="1"/>
      <w:numFmt w:val="bullet"/>
      <w:lvlText w:val="•"/>
      <w:lvlJc w:val="left"/>
      <w:pPr>
        <w:ind w:left="28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81226942">
      <w:start w:val="1"/>
      <w:numFmt w:val="bullet"/>
      <w:lvlText w:val="o"/>
      <w:lvlJc w:val="left"/>
      <w:pPr>
        <w:ind w:left="358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6A04985C">
      <w:start w:val="1"/>
      <w:numFmt w:val="bullet"/>
      <w:lvlText w:val="▪"/>
      <w:lvlJc w:val="left"/>
      <w:pPr>
        <w:ind w:left="430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6D34ED34">
      <w:start w:val="1"/>
      <w:numFmt w:val="bullet"/>
      <w:lvlText w:val="•"/>
      <w:lvlJc w:val="left"/>
      <w:pPr>
        <w:ind w:left="50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611E1D18">
      <w:start w:val="1"/>
      <w:numFmt w:val="bullet"/>
      <w:lvlText w:val="o"/>
      <w:lvlJc w:val="left"/>
      <w:pPr>
        <w:ind w:left="57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78FCE066">
      <w:start w:val="1"/>
      <w:numFmt w:val="bullet"/>
      <w:lvlText w:val="▪"/>
      <w:lvlJc w:val="left"/>
      <w:pPr>
        <w:ind w:left="64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24" w15:restartNumberingAfterBreak="0">
    <w:nsid w:val="2CAC7639"/>
    <w:multiLevelType w:val="hybridMultilevel"/>
    <w:tmpl w:val="5B3EB14C"/>
    <w:lvl w:ilvl="0" w:tplc="32984366">
      <w:start w:val="1"/>
      <w:numFmt w:val="bullet"/>
      <w:lvlText w:val="•"/>
      <w:lvlJc w:val="left"/>
      <w:pPr>
        <w:ind w:left="25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FD8EECE2">
      <w:start w:val="1"/>
      <w:numFmt w:val="bullet"/>
      <w:lvlText w:val="o"/>
      <w:lvlJc w:val="left"/>
      <w:pPr>
        <w:ind w:left="14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31FC12BE">
      <w:start w:val="1"/>
      <w:numFmt w:val="bullet"/>
      <w:lvlText w:val="▪"/>
      <w:lvlJc w:val="left"/>
      <w:pPr>
        <w:ind w:left="21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79DEB98C">
      <w:start w:val="1"/>
      <w:numFmt w:val="bullet"/>
      <w:lvlText w:val="•"/>
      <w:lvlJc w:val="left"/>
      <w:pPr>
        <w:ind w:left="28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C6321136">
      <w:start w:val="1"/>
      <w:numFmt w:val="bullet"/>
      <w:lvlText w:val="o"/>
      <w:lvlJc w:val="left"/>
      <w:pPr>
        <w:ind w:left="358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AF04B52A">
      <w:start w:val="1"/>
      <w:numFmt w:val="bullet"/>
      <w:lvlText w:val="▪"/>
      <w:lvlJc w:val="left"/>
      <w:pPr>
        <w:ind w:left="430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9432DFA0">
      <w:start w:val="1"/>
      <w:numFmt w:val="bullet"/>
      <w:lvlText w:val="•"/>
      <w:lvlJc w:val="left"/>
      <w:pPr>
        <w:ind w:left="50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9BB04C36">
      <w:start w:val="1"/>
      <w:numFmt w:val="bullet"/>
      <w:lvlText w:val="o"/>
      <w:lvlJc w:val="left"/>
      <w:pPr>
        <w:ind w:left="57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1A5EE678">
      <w:start w:val="1"/>
      <w:numFmt w:val="bullet"/>
      <w:lvlText w:val="▪"/>
      <w:lvlJc w:val="left"/>
      <w:pPr>
        <w:ind w:left="64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25" w15:restartNumberingAfterBreak="0">
    <w:nsid w:val="2CB008D5"/>
    <w:multiLevelType w:val="hybridMultilevel"/>
    <w:tmpl w:val="F948053E"/>
    <w:lvl w:ilvl="0" w:tplc="579A0296">
      <w:start w:val="1"/>
      <w:numFmt w:val="bullet"/>
      <w:lvlText w:val="•"/>
      <w:lvlJc w:val="left"/>
      <w:pPr>
        <w:ind w:left="25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6F58F142">
      <w:start w:val="1"/>
      <w:numFmt w:val="bullet"/>
      <w:lvlText w:val="o"/>
      <w:lvlJc w:val="left"/>
      <w:pPr>
        <w:ind w:left="14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3298805E">
      <w:start w:val="1"/>
      <w:numFmt w:val="bullet"/>
      <w:lvlText w:val="▪"/>
      <w:lvlJc w:val="left"/>
      <w:pPr>
        <w:ind w:left="21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2EE0A3CC">
      <w:start w:val="1"/>
      <w:numFmt w:val="bullet"/>
      <w:lvlText w:val="•"/>
      <w:lvlJc w:val="left"/>
      <w:pPr>
        <w:ind w:left="28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6B72712C">
      <w:start w:val="1"/>
      <w:numFmt w:val="bullet"/>
      <w:lvlText w:val="o"/>
      <w:lvlJc w:val="left"/>
      <w:pPr>
        <w:ind w:left="358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FE50E5FE">
      <w:start w:val="1"/>
      <w:numFmt w:val="bullet"/>
      <w:lvlText w:val="▪"/>
      <w:lvlJc w:val="left"/>
      <w:pPr>
        <w:ind w:left="430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FFAC20A4">
      <w:start w:val="1"/>
      <w:numFmt w:val="bullet"/>
      <w:lvlText w:val="•"/>
      <w:lvlJc w:val="left"/>
      <w:pPr>
        <w:ind w:left="50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A2E23026">
      <w:start w:val="1"/>
      <w:numFmt w:val="bullet"/>
      <w:lvlText w:val="o"/>
      <w:lvlJc w:val="left"/>
      <w:pPr>
        <w:ind w:left="57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AF7CA284">
      <w:start w:val="1"/>
      <w:numFmt w:val="bullet"/>
      <w:lvlText w:val="▪"/>
      <w:lvlJc w:val="left"/>
      <w:pPr>
        <w:ind w:left="64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26" w15:restartNumberingAfterBreak="0">
    <w:nsid w:val="2E6F163F"/>
    <w:multiLevelType w:val="hybridMultilevel"/>
    <w:tmpl w:val="318C1000"/>
    <w:lvl w:ilvl="0" w:tplc="3FC61128">
      <w:start w:val="1"/>
      <w:numFmt w:val="decimal"/>
      <w:lvlText w:val="%1."/>
      <w:lvlJc w:val="left"/>
      <w:pPr>
        <w:ind w:left="25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731EBED2">
      <w:start w:val="1"/>
      <w:numFmt w:val="lowerLetter"/>
      <w:lvlText w:val="%2"/>
      <w:lvlJc w:val="left"/>
      <w:pPr>
        <w:ind w:left="14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375AE5B4">
      <w:start w:val="1"/>
      <w:numFmt w:val="lowerRoman"/>
      <w:lvlText w:val="%3"/>
      <w:lvlJc w:val="left"/>
      <w:pPr>
        <w:ind w:left="21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DCD0DB18">
      <w:start w:val="1"/>
      <w:numFmt w:val="decimal"/>
      <w:lvlText w:val="%4"/>
      <w:lvlJc w:val="left"/>
      <w:pPr>
        <w:ind w:left="28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D42C328E">
      <w:start w:val="1"/>
      <w:numFmt w:val="lowerLetter"/>
      <w:lvlText w:val="%5"/>
      <w:lvlJc w:val="left"/>
      <w:pPr>
        <w:ind w:left="358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E81E75B0">
      <w:start w:val="1"/>
      <w:numFmt w:val="lowerRoman"/>
      <w:lvlText w:val="%6"/>
      <w:lvlJc w:val="left"/>
      <w:pPr>
        <w:ind w:left="430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76203028">
      <w:start w:val="1"/>
      <w:numFmt w:val="decimal"/>
      <w:lvlText w:val="%7"/>
      <w:lvlJc w:val="left"/>
      <w:pPr>
        <w:ind w:left="50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EE9EDC0A">
      <w:start w:val="1"/>
      <w:numFmt w:val="lowerLetter"/>
      <w:lvlText w:val="%8"/>
      <w:lvlJc w:val="left"/>
      <w:pPr>
        <w:ind w:left="57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14DA717A">
      <w:start w:val="1"/>
      <w:numFmt w:val="lowerRoman"/>
      <w:lvlText w:val="%9"/>
      <w:lvlJc w:val="left"/>
      <w:pPr>
        <w:ind w:left="64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27" w15:restartNumberingAfterBreak="0">
    <w:nsid w:val="2E7B6318"/>
    <w:multiLevelType w:val="hybridMultilevel"/>
    <w:tmpl w:val="987C3E64"/>
    <w:lvl w:ilvl="0" w:tplc="F0242C00">
      <w:start w:val="1"/>
      <w:numFmt w:val="bullet"/>
      <w:lvlText w:val="•"/>
      <w:lvlJc w:val="left"/>
      <w:pPr>
        <w:ind w:left="25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611032C8">
      <w:start w:val="1"/>
      <w:numFmt w:val="bullet"/>
      <w:lvlText w:val="o"/>
      <w:lvlJc w:val="left"/>
      <w:pPr>
        <w:ind w:left="14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89587960">
      <w:start w:val="1"/>
      <w:numFmt w:val="bullet"/>
      <w:lvlText w:val="▪"/>
      <w:lvlJc w:val="left"/>
      <w:pPr>
        <w:ind w:left="21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BECC2D3A">
      <w:start w:val="1"/>
      <w:numFmt w:val="bullet"/>
      <w:lvlText w:val="•"/>
      <w:lvlJc w:val="left"/>
      <w:pPr>
        <w:ind w:left="28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51DE23F2">
      <w:start w:val="1"/>
      <w:numFmt w:val="bullet"/>
      <w:lvlText w:val="o"/>
      <w:lvlJc w:val="left"/>
      <w:pPr>
        <w:ind w:left="358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87A65A90">
      <w:start w:val="1"/>
      <w:numFmt w:val="bullet"/>
      <w:lvlText w:val="▪"/>
      <w:lvlJc w:val="left"/>
      <w:pPr>
        <w:ind w:left="430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B718BFA8">
      <w:start w:val="1"/>
      <w:numFmt w:val="bullet"/>
      <w:lvlText w:val="•"/>
      <w:lvlJc w:val="left"/>
      <w:pPr>
        <w:ind w:left="50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0088BCD8">
      <w:start w:val="1"/>
      <w:numFmt w:val="bullet"/>
      <w:lvlText w:val="o"/>
      <w:lvlJc w:val="left"/>
      <w:pPr>
        <w:ind w:left="57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506A5D90">
      <w:start w:val="1"/>
      <w:numFmt w:val="bullet"/>
      <w:lvlText w:val="▪"/>
      <w:lvlJc w:val="left"/>
      <w:pPr>
        <w:ind w:left="64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28" w15:restartNumberingAfterBreak="0">
    <w:nsid w:val="32C5721A"/>
    <w:multiLevelType w:val="hybridMultilevel"/>
    <w:tmpl w:val="2D24126C"/>
    <w:lvl w:ilvl="0" w:tplc="2AFEBD88">
      <w:start w:val="1"/>
      <w:numFmt w:val="bullet"/>
      <w:lvlText w:val="•"/>
      <w:lvlJc w:val="left"/>
      <w:pPr>
        <w:ind w:left="76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94425580">
      <w:start w:val="1"/>
      <w:numFmt w:val="bullet"/>
      <w:lvlText w:val="o"/>
      <w:lvlJc w:val="left"/>
      <w:pPr>
        <w:ind w:left="193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62E09290">
      <w:start w:val="1"/>
      <w:numFmt w:val="bullet"/>
      <w:lvlText w:val="▪"/>
      <w:lvlJc w:val="left"/>
      <w:pPr>
        <w:ind w:left="265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273444B0">
      <w:start w:val="1"/>
      <w:numFmt w:val="bullet"/>
      <w:lvlText w:val="•"/>
      <w:lvlJc w:val="left"/>
      <w:pPr>
        <w:ind w:left="337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61D0E810">
      <w:start w:val="1"/>
      <w:numFmt w:val="bullet"/>
      <w:lvlText w:val="o"/>
      <w:lvlJc w:val="left"/>
      <w:pPr>
        <w:ind w:left="409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3AD42E3C">
      <w:start w:val="1"/>
      <w:numFmt w:val="bullet"/>
      <w:lvlText w:val="▪"/>
      <w:lvlJc w:val="left"/>
      <w:pPr>
        <w:ind w:left="481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009245D6">
      <w:start w:val="1"/>
      <w:numFmt w:val="bullet"/>
      <w:lvlText w:val="•"/>
      <w:lvlJc w:val="left"/>
      <w:pPr>
        <w:ind w:left="553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739ECFD2">
      <w:start w:val="1"/>
      <w:numFmt w:val="bullet"/>
      <w:lvlText w:val="o"/>
      <w:lvlJc w:val="left"/>
      <w:pPr>
        <w:ind w:left="625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3EDE4820">
      <w:start w:val="1"/>
      <w:numFmt w:val="bullet"/>
      <w:lvlText w:val="▪"/>
      <w:lvlJc w:val="left"/>
      <w:pPr>
        <w:ind w:left="697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29" w15:restartNumberingAfterBreak="0">
    <w:nsid w:val="343F0B6D"/>
    <w:multiLevelType w:val="hybridMultilevel"/>
    <w:tmpl w:val="F61411AA"/>
    <w:lvl w:ilvl="0" w:tplc="F18417B4">
      <w:start w:val="1"/>
      <w:numFmt w:val="bullet"/>
      <w:lvlText w:val="•"/>
      <w:lvlJc w:val="left"/>
      <w:pPr>
        <w:ind w:left="25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D0DAE91E">
      <w:start w:val="1"/>
      <w:numFmt w:val="bullet"/>
      <w:lvlText w:val="o"/>
      <w:lvlJc w:val="left"/>
      <w:pPr>
        <w:ind w:left="14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AEA8F880">
      <w:start w:val="1"/>
      <w:numFmt w:val="bullet"/>
      <w:lvlText w:val="▪"/>
      <w:lvlJc w:val="left"/>
      <w:pPr>
        <w:ind w:left="21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092EAAA8">
      <w:start w:val="1"/>
      <w:numFmt w:val="bullet"/>
      <w:lvlText w:val="•"/>
      <w:lvlJc w:val="left"/>
      <w:pPr>
        <w:ind w:left="28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5E3EE374">
      <w:start w:val="1"/>
      <w:numFmt w:val="bullet"/>
      <w:lvlText w:val="o"/>
      <w:lvlJc w:val="left"/>
      <w:pPr>
        <w:ind w:left="358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7652A658">
      <w:start w:val="1"/>
      <w:numFmt w:val="bullet"/>
      <w:lvlText w:val="▪"/>
      <w:lvlJc w:val="left"/>
      <w:pPr>
        <w:ind w:left="430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06986E82">
      <w:start w:val="1"/>
      <w:numFmt w:val="bullet"/>
      <w:lvlText w:val="•"/>
      <w:lvlJc w:val="left"/>
      <w:pPr>
        <w:ind w:left="50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F6F225A8">
      <w:start w:val="1"/>
      <w:numFmt w:val="bullet"/>
      <w:lvlText w:val="o"/>
      <w:lvlJc w:val="left"/>
      <w:pPr>
        <w:ind w:left="57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0AD27BDE">
      <w:start w:val="1"/>
      <w:numFmt w:val="bullet"/>
      <w:lvlText w:val="▪"/>
      <w:lvlJc w:val="left"/>
      <w:pPr>
        <w:ind w:left="64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30" w15:restartNumberingAfterBreak="0">
    <w:nsid w:val="36336FCC"/>
    <w:multiLevelType w:val="hybridMultilevel"/>
    <w:tmpl w:val="4C42DB76"/>
    <w:lvl w:ilvl="0" w:tplc="01B61592">
      <w:start w:val="1"/>
      <w:numFmt w:val="bullet"/>
      <w:lvlText w:val="n"/>
      <w:lvlJc w:val="left"/>
      <w:pPr>
        <w:ind w:left="27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D69A83D8">
      <w:start w:val="1"/>
      <w:numFmt w:val="bullet"/>
      <w:lvlText w:val="-"/>
      <w:lvlJc w:val="left"/>
      <w:pPr>
        <w:ind w:left="1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6C2C5E86">
      <w:start w:val="1"/>
      <w:numFmt w:val="bullet"/>
      <w:lvlText w:val="▪"/>
      <w:lvlJc w:val="left"/>
      <w:pPr>
        <w:ind w:left="1679"/>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CD74787A">
      <w:start w:val="1"/>
      <w:numFmt w:val="bullet"/>
      <w:lvlText w:val="•"/>
      <w:lvlJc w:val="left"/>
      <w:pPr>
        <w:ind w:left="2399"/>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65C0DECE">
      <w:start w:val="1"/>
      <w:numFmt w:val="bullet"/>
      <w:lvlText w:val="o"/>
      <w:lvlJc w:val="left"/>
      <w:pPr>
        <w:ind w:left="3119"/>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0652E992">
      <w:start w:val="1"/>
      <w:numFmt w:val="bullet"/>
      <w:lvlText w:val="▪"/>
      <w:lvlJc w:val="left"/>
      <w:pPr>
        <w:ind w:left="3839"/>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13BC5DAA">
      <w:start w:val="1"/>
      <w:numFmt w:val="bullet"/>
      <w:lvlText w:val="•"/>
      <w:lvlJc w:val="left"/>
      <w:pPr>
        <w:ind w:left="4559"/>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A02E9A6E">
      <w:start w:val="1"/>
      <w:numFmt w:val="bullet"/>
      <w:lvlText w:val="o"/>
      <w:lvlJc w:val="left"/>
      <w:pPr>
        <w:ind w:left="5279"/>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E94A4648">
      <w:start w:val="1"/>
      <w:numFmt w:val="bullet"/>
      <w:lvlText w:val="▪"/>
      <w:lvlJc w:val="left"/>
      <w:pPr>
        <w:ind w:left="5999"/>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31" w15:restartNumberingAfterBreak="0">
    <w:nsid w:val="368009A9"/>
    <w:multiLevelType w:val="hybridMultilevel"/>
    <w:tmpl w:val="B726E2BA"/>
    <w:lvl w:ilvl="0" w:tplc="9FDE9090">
      <w:start w:val="1"/>
      <w:numFmt w:val="bullet"/>
      <w:lvlText w:val="•"/>
      <w:lvlJc w:val="left"/>
      <w:pPr>
        <w:ind w:left="76"/>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1" w:tplc="827EAF8E">
      <w:start w:val="1"/>
      <w:numFmt w:val="bullet"/>
      <w:lvlText w:val="o"/>
      <w:lvlJc w:val="left"/>
      <w:pPr>
        <w:ind w:left="124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2" w:tplc="5754A9E2">
      <w:start w:val="1"/>
      <w:numFmt w:val="bullet"/>
      <w:lvlText w:val="▪"/>
      <w:lvlJc w:val="left"/>
      <w:pPr>
        <w:ind w:left="196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3" w:tplc="EFEA6AAA">
      <w:start w:val="1"/>
      <w:numFmt w:val="bullet"/>
      <w:lvlText w:val="•"/>
      <w:lvlJc w:val="left"/>
      <w:pPr>
        <w:ind w:left="268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4" w:tplc="78F6FA2A">
      <w:start w:val="1"/>
      <w:numFmt w:val="bullet"/>
      <w:lvlText w:val="o"/>
      <w:lvlJc w:val="left"/>
      <w:pPr>
        <w:ind w:left="340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5" w:tplc="DE24ADBA">
      <w:start w:val="1"/>
      <w:numFmt w:val="bullet"/>
      <w:lvlText w:val="▪"/>
      <w:lvlJc w:val="left"/>
      <w:pPr>
        <w:ind w:left="412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6" w:tplc="68AE7BE8">
      <w:start w:val="1"/>
      <w:numFmt w:val="bullet"/>
      <w:lvlText w:val="•"/>
      <w:lvlJc w:val="left"/>
      <w:pPr>
        <w:ind w:left="484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7" w:tplc="10A607C2">
      <w:start w:val="1"/>
      <w:numFmt w:val="bullet"/>
      <w:lvlText w:val="o"/>
      <w:lvlJc w:val="left"/>
      <w:pPr>
        <w:ind w:left="556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8" w:tplc="F2C2803E">
      <w:start w:val="1"/>
      <w:numFmt w:val="bullet"/>
      <w:lvlText w:val="▪"/>
      <w:lvlJc w:val="left"/>
      <w:pPr>
        <w:ind w:left="628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abstractNum>
  <w:abstractNum w:abstractNumId="32" w15:restartNumberingAfterBreak="0">
    <w:nsid w:val="37114FDB"/>
    <w:multiLevelType w:val="hybridMultilevel"/>
    <w:tmpl w:val="A61CFEEA"/>
    <w:lvl w:ilvl="0" w:tplc="ECA41828">
      <w:start w:val="1"/>
      <w:numFmt w:val="bullet"/>
      <w:lvlText w:val="•"/>
      <w:lvlJc w:val="left"/>
      <w:pPr>
        <w:ind w:left="25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FDAAE8EE">
      <w:start w:val="1"/>
      <w:numFmt w:val="bullet"/>
      <w:lvlText w:val="o"/>
      <w:lvlJc w:val="left"/>
      <w:pPr>
        <w:ind w:left="14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8028DE34">
      <w:start w:val="1"/>
      <w:numFmt w:val="bullet"/>
      <w:lvlText w:val="▪"/>
      <w:lvlJc w:val="left"/>
      <w:pPr>
        <w:ind w:left="21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0C240F74">
      <w:start w:val="1"/>
      <w:numFmt w:val="bullet"/>
      <w:lvlText w:val="•"/>
      <w:lvlJc w:val="left"/>
      <w:pPr>
        <w:ind w:left="28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1CF68FC4">
      <w:start w:val="1"/>
      <w:numFmt w:val="bullet"/>
      <w:lvlText w:val="o"/>
      <w:lvlJc w:val="left"/>
      <w:pPr>
        <w:ind w:left="358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F1B68C88">
      <w:start w:val="1"/>
      <w:numFmt w:val="bullet"/>
      <w:lvlText w:val="▪"/>
      <w:lvlJc w:val="left"/>
      <w:pPr>
        <w:ind w:left="430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DF4ACF44">
      <w:start w:val="1"/>
      <w:numFmt w:val="bullet"/>
      <w:lvlText w:val="•"/>
      <w:lvlJc w:val="left"/>
      <w:pPr>
        <w:ind w:left="50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069A94D6">
      <w:start w:val="1"/>
      <w:numFmt w:val="bullet"/>
      <w:lvlText w:val="o"/>
      <w:lvlJc w:val="left"/>
      <w:pPr>
        <w:ind w:left="57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45B80B4A">
      <w:start w:val="1"/>
      <w:numFmt w:val="bullet"/>
      <w:lvlText w:val="▪"/>
      <w:lvlJc w:val="left"/>
      <w:pPr>
        <w:ind w:left="64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33" w15:restartNumberingAfterBreak="0">
    <w:nsid w:val="378F33BA"/>
    <w:multiLevelType w:val="hybridMultilevel"/>
    <w:tmpl w:val="5824AF58"/>
    <w:lvl w:ilvl="0" w:tplc="72E67A2A">
      <w:start w:val="1"/>
      <w:numFmt w:val="bullet"/>
      <w:lvlText w:val="•"/>
      <w:lvlJc w:val="left"/>
      <w:pPr>
        <w:ind w:left="69"/>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1" w:tplc="1E3ADEB6">
      <w:start w:val="1"/>
      <w:numFmt w:val="bullet"/>
      <w:lvlText w:val="o"/>
      <w:lvlJc w:val="left"/>
      <w:pPr>
        <w:ind w:left="124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2" w:tplc="95AECC94">
      <w:start w:val="1"/>
      <w:numFmt w:val="bullet"/>
      <w:lvlText w:val="▪"/>
      <w:lvlJc w:val="left"/>
      <w:pPr>
        <w:ind w:left="196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3" w:tplc="D972A8F4">
      <w:start w:val="1"/>
      <w:numFmt w:val="bullet"/>
      <w:lvlText w:val="•"/>
      <w:lvlJc w:val="left"/>
      <w:pPr>
        <w:ind w:left="268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4" w:tplc="4DCE3232">
      <w:start w:val="1"/>
      <w:numFmt w:val="bullet"/>
      <w:lvlText w:val="o"/>
      <w:lvlJc w:val="left"/>
      <w:pPr>
        <w:ind w:left="340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5" w:tplc="EE526B72">
      <w:start w:val="1"/>
      <w:numFmt w:val="bullet"/>
      <w:lvlText w:val="▪"/>
      <w:lvlJc w:val="left"/>
      <w:pPr>
        <w:ind w:left="412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6" w:tplc="67BCF84A">
      <w:start w:val="1"/>
      <w:numFmt w:val="bullet"/>
      <w:lvlText w:val="•"/>
      <w:lvlJc w:val="left"/>
      <w:pPr>
        <w:ind w:left="484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7" w:tplc="C4C658AC">
      <w:start w:val="1"/>
      <w:numFmt w:val="bullet"/>
      <w:lvlText w:val="o"/>
      <w:lvlJc w:val="left"/>
      <w:pPr>
        <w:ind w:left="556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8" w:tplc="3C587F70">
      <w:start w:val="1"/>
      <w:numFmt w:val="bullet"/>
      <w:lvlText w:val="▪"/>
      <w:lvlJc w:val="left"/>
      <w:pPr>
        <w:ind w:left="628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abstractNum>
  <w:abstractNum w:abstractNumId="34" w15:restartNumberingAfterBreak="0">
    <w:nsid w:val="3ABA1FE4"/>
    <w:multiLevelType w:val="hybridMultilevel"/>
    <w:tmpl w:val="3AECC0D4"/>
    <w:lvl w:ilvl="0" w:tplc="238C1DA6">
      <w:start w:val="1"/>
      <w:numFmt w:val="bullet"/>
      <w:lvlText w:val="•"/>
      <w:lvlJc w:val="left"/>
      <w:pPr>
        <w:ind w:left="482"/>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BE240B2C">
      <w:start w:val="1"/>
      <w:numFmt w:val="bullet"/>
      <w:lvlText w:val="o"/>
      <w:lvlJc w:val="left"/>
      <w:pPr>
        <w:ind w:left="1423"/>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E32A8180">
      <w:start w:val="1"/>
      <w:numFmt w:val="bullet"/>
      <w:lvlText w:val="▪"/>
      <w:lvlJc w:val="left"/>
      <w:pPr>
        <w:ind w:left="2143"/>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7A5EFB66">
      <w:start w:val="1"/>
      <w:numFmt w:val="bullet"/>
      <w:lvlText w:val="•"/>
      <w:lvlJc w:val="left"/>
      <w:pPr>
        <w:ind w:left="2863"/>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42A2923C">
      <w:start w:val="1"/>
      <w:numFmt w:val="bullet"/>
      <w:lvlText w:val="o"/>
      <w:lvlJc w:val="left"/>
      <w:pPr>
        <w:ind w:left="3583"/>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743EEEA0">
      <w:start w:val="1"/>
      <w:numFmt w:val="bullet"/>
      <w:lvlText w:val="▪"/>
      <w:lvlJc w:val="left"/>
      <w:pPr>
        <w:ind w:left="4303"/>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09F084DC">
      <w:start w:val="1"/>
      <w:numFmt w:val="bullet"/>
      <w:lvlText w:val="•"/>
      <w:lvlJc w:val="left"/>
      <w:pPr>
        <w:ind w:left="5023"/>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90ACBA80">
      <w:start w:val="1"/>
      <w:numFmt w:val="bullet"/>
      <w:lvlText w:val="o"/>
      <w:lvlJc w:val="left"/>
      <w:pPr>
        <w:ind w:left="5743"/>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692E79E6">
      <w:start w:val="1"/>
      <w:numFmt w:val="bullet"/>
      <w:lvlText w:val="▪"/>
      <w:lvlJc w:val="left"/>
      <w:pPr>
        <w:ind w:left="6463"/>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35" w15:restartNumberingAfterBreak="0">
    <w:nsid w:val="41D42347"/>
    <w:multiLevelType w:val="hybridMultilevel"/>
    <w:tmpl w:val="103E922A"/>
    <w:lvl w:ilvl="0" w:tplc="B7F6C6D4">
      <w:start w:val="1"/>
      <w:numFmt w:val="bullet"/>
      <w:lvlText w:val="•"/>
      <w:lvlJc w:val="left"/>
      <w:pPr>
        <w:ind w:left="25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70583BB6">
      <w:start w:val="1"/>
      <w:numFmt w:val="bullet"/>
      <w:lvlText w:val="o"/>
      <w:lvlJc w:val="left"/>
      <w:pPr>
        <w:ind w:left="14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09008294">
      <w:start w:val="1"/>
      <w:numFmt w:val="bullet"/>
      <w:lvlText w:val="▪"/>
      <w:lvlJc w:val="left"/>
      <w:pPr>
        <w:ind w:left="21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CA025EFA">
      <w:start w:val="1"/>
      <w:numFmt w:val="bullet"/>
      <w:lvlText w:val="•"/>
      <w:lvlJc w:val="left"/>
      <w:pPr>
        <w:ind w:left="28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3BC0A998">
      <w:start w:val="1"/>
      <w:numFmt w:val="bullet"/>
      <w:lvlText w:val="o"/>
      <w:lvlJc w:val="left"/>
      <w:pPr>
        <w:ind w:left="358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A8FE8C1A">
      <w:start w:val="1"/>
      <w:numFmt w:val="bullet"/>
      <w:lvlText w:val="▪"/>
      <w:lvlJc w:val="left"/>
      <w:pPr>
        <w:ind w:left="430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30C07E08">
      <w:start w:val="1"/>
      <w:numFmt w:val="bullet"/>
      <w:lvlText w:val="•"/>
      <w:lvlJc w:val="left"/>
      <w:pPr>
        <w:ind w:left="50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82B609BE">
      <w:start w:val="1"/>
      <w:numFmt w:val="bullet"/>
      <w:lvlText w:val="o"/>
      <w:lvlJc w:val="left"/>
      <w:pPr>
        <w:ind w:left="57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311ED84A">
      <w:start w:val="1"/>
      <w:numFmt w:val="bullet"/>
      <w:lvlText w:val="▪"/>
      <w:lvlJc w:val="left"/>
      <w:pPr>
        <w:ind w:left="64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36" w15:restartNumberingAfterBreak="0">
    <w:nsid w:val="449C4D9F"/>
    <w:multiLevelType w:val="hybridMultilevel"/>
    <w:tmpl w:val="09A43812"/>
    <w:lvl w:ilvl="0" w:tplc="9260FF1A">
      <w:start w:val="1"/>
      <w:numFmt w:val="bullet"/>
      <w:lvlText w:val="•"/>
      <w:lvlJc w:val="left"/>
      <w:pPr>
        <w:ind w:left="25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35A430CE">
      <w:start w:val="1"/>
      <w:numFmt w:val="bullet"/>
      <w:lvlText w:val="o"/>
      <w:lvlJc w:val="left"/>
      <w:pPr>
        <w:ind w:left="1647"/>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C2EEC2FA">
      <w:start w:val="1"/>
      <w:numFmt w:val="bullet"/>
      <w:lvlText w:val="▪"/>
      <w:lvlJc w:val="left"/>
      <w:pPr>
        <w:ind w:left="2367"/>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7C8C6406">
      <w:start w:val="1"/>
      <w:numFmt w:val="bullet"/>
      <w:lvlText w:val="•"/>
      <w:lvlJc w:val="left"/>
      <w:pPr>
        <w:ind w:left="3087"/>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CC5EB9EC">
      <w:start w:val="1"/>
      <w:numFmt w:val="bullet"/>
      <w:lvlText w:val="o"/>
      <w:lvlJc w:val="left"/>
      <w:pPr>
        <w:ind w:left="3807"/>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431A9D4E">
      <w:start w:val="1"/>
      <w:numFmt w:val="bullet"/>
      <w:lvlText w:val="▪"/>
      <w:lvlJc w:val="left"/>
      <w:pPr>
        <w:ind w:left="4527"/>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2514F5AA">
      <w:start w:val="1"/>
      <w:numFmt w:val="bullet"/>
      <w:lvlText w:val="•"/>
      <w:lvlJc w:val="left"/>
      <w:pPr>
        <w:ind w:left="5247"/>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38A8DE14">
      <w:start w:val="1"/>
      <w:numFmt w:val="bullet"/>
      <w:lvlText w:val="o"/>
      <w:lvlJc w:val="left"/>
      <w:pPr>
        <w:ind w:left="5967"/>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24543494">
      <w:start w:val="1"/>
      <w:numFmt w:val="bullet"/>
      <w:lvlText w:val="▪"/>
      <w:lvlJc w:val="left"/>
      <w:pPr>
        <w:ind w:left="6687"/>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37" w15:restartNumberingAfterBreak="0">
    <w:nsid w:val="4AFE252E"/>
    <w:multiLevelType w:val="hybridMultilevel"/>
    <w:tmpl w:val="3DF65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E445821"/>
    <w:multiLevelType w:val="hybridMultilevel"/>
    <w:tmpl w:val="76E4A370"/>
    <w:lvl w:ilvl="0" w:tplc="9A9848BA">
      <w:start w:val="1"/>
      <w:numFmt w:val="bullet"/>
      <w:lvlText w:val="•"/>
      <w:lvlJc w:val="left"/>
      <w:pPr>
        <w:ind w:left="69"/>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1" w:tplc="60E2433E">
      <w:start w:val="1"/>
      <w:numFmt w:val="bullet"/>
      <w:lvlText w:val="o"/>
      <w:lvlJc w:val="left"/>
      <w:pPr>
        <w:ind w:left="124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2" w:tplc="1C96FC92">
      <w:start w:val="1"/>
      <w:numFmt w:val="bullet"/>
      <w:lvlText w:val="▪"/>
      <w:lvlJc w:val="left"/>
      <w:pPr>
        <w:ind w:left="196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3" w:tplc="0F2442B0">
      <w:start w:val="1"/>
      <w:numFmt w:val="bullet"/>
      <w:lvlText w:val="•"/>
      <w:lvlJc w:val="left"/>
      <w:pPr>
        <w:ind w:left="268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4" w:tplc="D4ECEFF4">
      <w:start w:val="1"/>
      <w:numFmt w:val="bullet"/>
      <w:lvlText w:val="o"/>
      <w:lvlJc w:val="left"/>
      <w:pPr>
        <w:ind w:left="340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5" w:tplc="18B2C190">
      <w:start w:val="1"/>
      <w:numFmt w:val="bullet"/>
      <w:lvlText w:val="▪"/>
      <w:lvlJc w:val="left"/>
      <w:pPr>
        <w:ind w:left="412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6" w:tplc="42CCD67C">
      <w:start w:val="1"/>
      <w:numFmt w:val="bullet"/>
      <w:lvlText w:val="•"/>
      <w:lvlJc w:val="left"/>
      <w:pPr>
        <w:ind w:left="484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7" w:tplc="145A0BC8">
      <w:start w:val="1"/>
      <w:numFmt w:val="bullet"/>
      <w:lvlText w:val="o"/>
      <w:lvlJc w:val="left"/>
      <w:pPr>
        <w:ind w:left="556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8" w:tplc="65DAD1C6">
      <w:start w:val="1"/>
      <w:numFmt w:val="bullet"/>
      <w:lvlText w:val="▪"/>
      <w:lvlJc w:val="left"/>
      <w:pPr>
        <w:ind w:left="628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abstractNum>
  <w:abstractNum w:abstractNumId="39" w15:restartNumberingAfterBreak="0">
    <w:nsid w:val="4E764B26"/>
    <w:multiLevelType w:val="hybridMultilevel"/>
    <w:tmpl w:val="62D62B50"/>
    <w:lvl w:ilvl="0" w:tplc="FB84B6F4">
      <w:start w:val="1"/>
      <w:numFmt w:val="bullet"/>
      <w:lvlText w:val="•"/>
      <w:lvlJc w:val="left"/>
      <w:pPr>
        <w:ind w:left="69"/>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1" w:tplc="49D02D5A">
      <w:start w:val="1"/>
      <w:numFmt w:val="bullet"/>
      <w:lvlText w:val="o"/>
      <w:lvlJc w:val="left"/>
      <w:pPr>
        <w:ind w:left="124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2" w:tplc="4ACCF812">
      <w:start w:val="1"/>
      <w:numFmt w:val="bullet"/>
      <w:lvlText w:val="▪"/>
      <w:lvlJc w:val="left"/>
      <w:pPr>
        <w:ind w:left="196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3" w:tplc="5B8EC056">
      <w:start w:val="1"/>
      <w:numFmt w:val="bullet"/>
      <w:lvlText w:val="•"/>
      <w:lvlJc w:val="left"/>
      <w:pPr>
        <w:ind w:left="268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4" w:tplc="4FC6B33A">
      <w:start w:val="1"/>
      <w:numFmt w:val="bullet"/>
      <w:lvlText w:val="o"/>
      <w:lvlJc w:val="left"/>
      <w:pPr>
        <w:ind w:left="340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5" w:tplc="49E4FF10">
      <w:start w:val="1"/>
      <w:numFmt w:val="bullet"/>
      <w:lvlText w:val="▪"/>
      <w:lvlJc w:val="left"/>
      <w:pPr>
        <w:ind w:left="412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6" w:tplc="9DD6C01E">
      <w:start w:val="1"/>
      <w:numFmt w:val="bullet"/>
      <w:lvlText w:val="•"/>
      <w:lvlJc w:val="left"/>
      <w:pPr>
        <w:ind w:left="484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7" w:tplc="DFCA0D1E">
      <w:start w:val="1"/>
      <w:numFmt w:val="bullet"/>
      <w:lvlText w:val="o"/>
      <w:lvlJc w:val="left"/>
      <w:pPr>
        <w:ind w:left="556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8" w:tplc="8CA06692">
      <w:start w:val="1"/>
      <w:numFmt w:val="bullet"/>
      <w:lvlText w:val="▪"/>
      <w:lvlJc w:val="left"/>
      <w:pPr>
        <w:ind w:left="628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abstractNum>
  <w:abstractNum w:abstractNumId="40" w15:restartNumberingAfterBreak="0">
    <w:nsid w:val="4EF84610"/>
    <w:multiLevelType w:val="hybridMultilevel"/>
    <w:tmpl w:val="32321DB8"/>
    <w:lvl w:ilvl="0" w:tplc="765041F0">
      <w:start w:val="1"/>
      <w:numFmt w:val="bullet"/>
      <w:lvlText w:val="•"/>
      <w:lvlJc w:val="left"/>
      <w:pPr>
        <w:ind w:left="69"/>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1" w:tplc="F1364BC2">
      <w:start w:val="1"/>
      <w:numFmt w:val="bullet"/>
      <w:lvlText w:val="o"/>
      <w:lvlJc w:val="left"/>
      <w:pPr>
        <w:ind w:left="124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2" w:tplc="A7201470">
      <w:start w:val="1"/>
      <w:numFmt w:val="bullet"/>
      <w:lvlText w:val="▪"/>
      <w:lvlJc w:val="left"/>
      <w:pPr>
        <w:ind w:left="196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3" w:tplc="794E48A6">
      <w:start w:val="1"/>
      <w:numFmt w:val="bullet"/>
      <w:lvlText w:val="•"/>
      <w:lvlJc w:val="left"/>
      <w:pPr>
        <w:ind w:left="268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4" w:tplc="8446DF58">
      <w:start w:val="1"/>
      <w:numFmt w:val="bullet"/>
      <w:lvlText w:val="o"/>
      <w:lvlJc w:val="left"/>
      <w:pPr>
        <w:ind w:left="340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5" w:tplc="CB5ABFC4">
      <w:start w:val="1"/>
      <w:numFmt w:val="bullet"/>
      <w:lvlText w:val="▪"/>
      <w:lvlJc w:val="left"/>
      <w:pPr>
        <w:ind w:left="412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6" w:tplc="4BC671BA">
      <w:start w:val="1"/>
      <w:numFmt w:val="bullet"/>
      <w:lvlText w:val="•"/>
      <w:lvlJc w:val="left"/>
      <w:pPr>
        <w:ind w:left="484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7" w:tplc="53A8E696">
      <w:start w:val="1"/>
      <w:numFmt w:val="bullet"/>
      <w:lvlText w:val="o"/>
      <w:lvlJc w:val="left"/>
      <w:pPr>
        <w:ind w:left="556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8" w:tplc="BE80E208">
      <w:start w:val="1"/>
      <w:numFmt w:val="bullet"/>
      <w:lvlText w:val="▪"/>
      <w:lvlJc w:val="left"/>
      <w:pPr>
        <w:ind w:left="628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abstractNum>
  <w:abstractNum w:abstractNumId="41" w15:restartNumberingAfterBreak="0">
    <w:nsid w:val="521E0203"/>
    <w:multiLevelType w:val="hybridMultilevel"/>
    <w:tmpl w:val="BEB8467C"/>
    <w:lvl w:ilvl="0" w:tplc="5E2C13F6">
      <w:start w:val="1"/>
      <w:numFmt w:val="bullet"/>
      <w:lvlText w:val="•"/>
      <w:lvlJc w:val="left"/>
      <w:pPr>
        <w:ind w:left="25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2CA4DC8E">
      <w:start w:val="1"/>
      <w:numFmt w:val="bullet"/>
      <w:lvlText w:val="o"/>
      <w:lvlJc w:val="left"/>
      <w:pPr>
        <w:ind w:left="14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F06ABB20">
      <w:start w:val="1"/>
      <w:numFmt w:val="bullet"/>
      <w:lvlText w:val="▪"/>
      <w:lvlJc w:val="left"/>
      <w:pPr>
        <w:ind w:left="21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3D460308">
      <w:start w:val="1"/>
      <w:numFmt w:val="bullet"/>
      <w:lvlText w:val="•"/>
      <w:lvlJc w:val="left"/>
      <w:pPr>
        <w:ind w:left="28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8EF00BF2">
      <w:start w:val="1"/>
      <w:numFmt w:val="bullet"/>
      <w:lvlText w:val="o"/>
      <w:lvlJc w:val="left"/>
      <w:pPr>
        <w:ind w:left="358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80CA3CCA">
      <w:start w:val="1"/>
      <w:numFmt w:val="bullet"/>
      <w:lvlText w:val="▪"/>
      <w:lvlJc w:val="left"/>
      <w:pPr>
        <w:ind w:left="430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8CCA8DDE">
      <w:start w:val="1"/>
      <w:numFmt w:val="bullet"/>
      <w:lvlText w:val="•"/>
      <w:lvlJc w:val="left"/>
      <w:pPr>
        <w:ind w:left="50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FD647F60">
      <w:start w:val="1"/>
      <w:numFmt w:val="bullet"/>
      <w:lvlText w:val="o"/>
      <w:lvlJc w:val="left"/>
      <w:pPr>
        <w:ind w:left="57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F618980A">
      <w:start w:val="1"/>
      <w:numFmt w:val="bullet"/>
      <w:lvlText w:val="▪"/>
      <w:lvlJc w:val="left"/>
      <w:pPr>
        <w:ind w:left="64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42" w15:restartNumberingAfterBreak="0">
    <w:nsid w:val="55B3755E"/>
    <w:multiLevelType w:val="hybridMultilevel"/>
    <w:tmpl w:val="B12C6BFE"/>
    <w:lvl w:ilvl="0" w:tplc="6D442CEC">
      <w:start w:val="1"/>
      <w:numFmt w:val="bullet"/>
      <w:lvlText w:val="n"/>
      <w:lvlJc w:val="left"/>
      <w:pPr>
        <w:ind w:left="156"/>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1" w:tplc="BEEE677A">
      <w:start w:val="1"/>
      <w:numFmt w:val="bullet"/>
      <w:lvlText w:val="o"/>
      <w:lvlJc w:val="left"/>
      <w:pPr>
        <w:ind w:left="159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2" w:tplc="25E08D2E">
      <w:start w:val="1"/>
      <w:numFmt w:val="bullet"/>
      <w:lvlText w:val="▪"/>
      <w:lvlJc w:val="left"/>
      <w:pPr>
        <w:ind w:left="231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3" w:tplc="A6B60446">
      <w:start w:val="1"/>
      <w:numFmt w:val="bullet"/>
      <w:lvlText w:val="•"/>
      <w:lvlJc w:val="left"/>
      <w:pPr>
        <w:ind w:left="303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4" w:tplc="590ED454">
      <w:start w:val="1"/>
      <w:numFmt w:val="bullet"/>
      <w:lvlText w:val="o"/>
      <w:lvlJc w:val="left"/>
      <w:pPr>
        <w:ind w:left="375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5" w:tplc="22BE5788">
      <w:start w:val="1"/>
      <w:numFmt w:val="bullet"/>
      <w:lvlText w:val="▪"/>
      <w:lvlJc w:val="left"/>
      <w:pPr>
        <w:ind w:left="447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6" w:tplc="8D823ED8">
      <w:start w:val="1"/>
      <w:numFmt w:val="bullet"/>
      <w:lvlText w:val="•"/>
      <w:lvlJc w:val="left"/>
      <w:pPr>
        <w:ind w:left="519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7" w:tplc="6C825326">
      <w:start w:val="1"/>
      <w:numFmt w:val="bullet"/>
      <w:lvlText w:val="o"/>
      <w:lvlJc w:val="left"/>
      <w:pPr>
        <w:ind w:left="591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8" w:tplc="3BAA5ED6">
      <w:start w:val="1"/>
      <w:numFmt w:val="bullet"/>
      <w:lvlText w:val="▪"/>
      <w:lvlJc w:val="left"/>
      <w:pPr>
        <w:ind w:left="663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abstractNum>
  <w:abstractNum w:abstractNumId="43" w15:restartNumberingAfterBreak="0">
    <w:nsid w:val="57187892"/>
    <w:multiLevelType w:val="hybridMultilevel"/>
    <w:tmpl w:val="9FA0608A"/>
    <w:lvl w:ilvl="0" w:tplc="0A2CB620">
      <w:start w:val="1"/>
      <w:numFmt w:val="decimal"/>
      <w:lvlText w:val="%1."/>
      <w:lvlJc w:val="left"/>
      <w:pPr>
        <w:ind w:left="50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1" w:tplc="96CC9D60">
      <w:start w:val="1"/>
      <w:numFmt w:val="lowerLetter"/>
      <w:lvlText w:val="%2"/>
      <w:lvlJc w:val="left"/>
      <w:pPr>
        <w:ind w:left="158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2" w:tplc="F8D80ADA">
      <w:start w:val="1"/>
      <w:numFmt w:val="lowerRoman"/>
      <w:lvlText w:val="%3"/>
      <w:lvlJc w:val="left"/>
      <w:pPr>
        <w:ind w:left="230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3" w:tplc="9864BD0E">
      <w:start w:val="1"/>
      <w:numFmt w:val="decimal"/>
      <w:lvlText w:val="%4"/>
      <w:lvlJc w:val="left"/>
      <w:pPr>
        <w:ind w:left="302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4" w:tplc="5D34F72C">
      <w:start w:val="1"/>
      <w:numFmt w:val="lowerLetter"/>
      <w:lvlText w:val="%5"/>
      <w:lvlJc w:val="left"/>
      <w:pPr>
        <w:ind w:left="374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5" w:tplc="D408E95A">
      <w:start w:val="1"/>
      <w:numFmt w:val="lowerRoman"/>
      <w:lvlText w:val="%6"/>
      <w:lvlJc w:val="left"/>
      <w:pPr>
        <w:ind w:left="446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6" w:tplc="D1FC66F8">
      <w:start w:val="1"/>
      <w:numFmt w:val="decimal"/>
      <w:lvlText w:val="%7"/>
      <w:lvlJc w:val="left"/>
      <w:pPr>
        <w:ind w:left="518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7" w:tplc="9732C64C">
      <w:start w:val="1"/>
      <w:numFmt w:val="lowerLetter"/>
      <w:lvlText w:val="%8"/>
      <w:lvlJc w:val="left"/>
      <w:pPr>
        <w:ind w:left="590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8" w:tplc="F8F8E3E6">
      <w:start w:val="1"/>
      <w:numFmt w:val="lowerRoman"/>
      <w:lvlText w:val="%9"/>
      <w:lvlJc w:val="left"/>
      <w:pPr>
        <w:ind w:left="662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abstractNum>
  <w:abstractNum w:abstractNumId="44" w15:restartNumberingAfterBreak="0">
    <w:nsid w:val="57C85DAC"/>
    <w:multiLevelType w:val="hybridMultilevel"/>
    <w:tmpl w:val="BA06ED94"/>
    <w:lvl w:ilvl="0" w:tplc="D35ACF08">
      <w:start w:val="6"/>
      <w:numFmt w:val="decimal"/>
      <w:lvlText w:val="%1."/>
      <w:lvlJc w:val="left"/>
      <w:pPr>
        <w:ind w:left="637"/>
      </w:pPr>
      <w:rPr>
        <w:rFonts w:ascii="Times New Roman" w:eastAsia="Times New Roman" w:hAnsi="Times New Roman" w:cs="Times New Roman"/>
        <w:b/>
        <w:bCs/>
        <w:i w:val="0"/>
        <w:strike w:val="0"/>
        <w:dstrike w:val="0"/>
        <w:color w:val="1B5C98"/>
        <w:sz w:val="17"/>
        <w:szCs w:val="17"/>
        <w:u w:val="none" w:color="000000"/>
        <w:bdr w:val="none" w:sz="0" w:space="0" w:color="auto"/>
        <w:shd w:val="clear" w:color="auto" w:fill="auto"/>
        <w:vertAlign w:val="baseline"/>
      </w:rPr>
    </w:lvl>
    <w:lvl w:ilvl="1" w:tplc="F8A6B420">
      <w:start w:val="1"/>
      <w:numFmt w:val="lowerLetter"/>
      <w:lvlText w:val="%2"/>
      <w:lvlJc w:val="left"/>
      <w:pPr>
        <w:ind w:left="1465"/>
      </w:pPr>
      <w:rPr>
        <w:rFonts w:ascii="Times New Roman" w:eastAsia="Times New Roman" w:hAnsi="Times New Roman" w:cs="Times New Roman"/>
        <w:b/>
        <w:bCs/>
        <w:i w:val="0"/>
        <w:strike w:val="0"/>
        <w:dstrike w:val="0"/>
        <w:color w:val="1B5C98"/>
        <w:sz w:val="17"/>
        <w:szCs w:val="17"/>
        <w:u w:val="none" w:color="000000"/>
        <w:bdr w:val="none" w:sz="0" w:space="0" w:color="auto"/>
        <w:shd w:val="clear" w:color="auto" w:fill="auto"/>
        <w:vertAlign w:val="baseline"/>
      </w:rPr>
    </w:lvl>
    <w:lvl w:ilvl="2" w:tplc="A906DE5C">
      <w:start w:val="1"/>
      <w:numFmt w:val="lowerRoman"/>
      <w:lvlText w:val="%3"/>
      <w:lvlJc w:val="left"/>
      <w:pPr>
        <w:ind w:left="2185"/>
      </w:pPr>
      <w:rPr>
        <w:rFonts w:ascii="Times New Roman" w:eastAsia="Times New Roman" w:hAnsi="Times New Roman" w:cs="Times New Roman"/>
        <w:b/>
        <w:bCs/>
        <w:i w:val="0"/>
        <w:strike w:val="0"/>
        <w:dstrike w:val="0"/>
        <w:color w:val="1B5C98"/>
        <w:sz w:val="17"/>
        <w:szCs w:val="17"/>
        <w:u w:val="none" w:color="000000"/>
        <w:bdr w:val="none" w:sz="0" w:space="0" w:color="auto"/>
        <w:shd w:val="clear" w:color="auto" w:fill="auto"/>
        <w:vertAlign w:val="baseline"/>
      </w:rPr>
    </w:lvl>
    <w:lvl w:ilvl="3" w:tplc="1C125300">
      <w:start w:val="1"/>
      <w:numFmt w:val="decimal"/>
      <w:lvlText w:val="%4"/>
      <w:lvlJc w:val="left"/>
      <w:pPr>
        <w:ind w:left="2905"/>
      </w:pPr>
      <w:rPr>
        <w:rFonts w:ascii="Times New Roman" w:eastAsia="Times New Roman" w:hAnsi="Times New Roman" w:cs="Times New Roman"/>
        <w:b/>
        <w:bCs/>
        <w:i w:val="0"/>
        <w:strike w:val="0"/>
        <w:dstrike w:val="0"/>
        <w:color w:val="1B5C98"/>
        <w:sz w:val="17"/>
        <w:szCs w:val="17"/>
        <w:u w:val="none" w:color="000000"/>
        <w:bdr w:val="none" w:sz="0" w:space="0" w:color="auto"/>
        <w:shd w:val="clear" w:color="auto" w:fill="auto"/>
        <w:vertAlign w:val="baseline"/>
      </w:rPr>
    </w:lvl>
    <w:lvl w:ilvl="4" w:tplc="80302ECE">
      <w:start w:val="1"/>
      <w:numFmt w:val="lowerLetter"/>
      <w:lvlText w:val="%5"/>
      <w:lvlJc w:val="left"/>
      <w:pPr>
        <w:ind w:left="3625"/>
      </w:pPr>
      <w:rPr>
        <w:rFonts w:ascii="Times New Roman" w:eastAsia="Times New Roman" w:hAnsi="Times New Roman" w:cs="Times New Roman"/>
        <w:b/>
        <w:bCs/>
        <w:i w:val="0"/>
        <w:strike w:val="0"/>
        <w:dstrike w:val="0"/>
        <w:color w:val="1B5C98"/>
        <w:sz w:val="17"/>
        <w:szCs w:val="17"/>
        <w:u w:val="none" w:color="000000"/>
        <w:bdr w:val="none" w:sz="0" w:space="0" w:color="auto"/>
        <w:shd w:val="clear" w:color="auto" w:fill="auto"/>
        <w:vertAlign w:val="baseline"/>
      </w:rPr>
    </w:lvl>
    <w:lvl w:ilvl="5" w:tplc="D97C13B4">
      <w:start w:val="1"/>
      <w:numFmt w:val="lowerRoman"/>
      <w:lvlText w:val="%6"/>
      <w:lvlJc w:val="left"/>
      <w:pPr>
        <w:ind w:left="4345"/>
      </w:pPr>
      <w:rPr>
        <w:rFonts w:ascii="Times New Roman" w:eastAsia="Times New Roman" w:hAnsi="Times New Roman" w:cs="Times New Roman"/>
        <w:b/>
        <w:bCs/>
        <w:i w:val="0"/>
        <w:strike w:val="0"/>
        <w:dstrike w:val="0"/>
        <w:color w:val="1B5C98"/>
        <w:sz w:val="17"/>
        <w:szCs w:val="17"/>
        <w:u w:val="none" w:color="000000"/>
        <w:bdr w:val="none" w:sz="0" w:space="0" w:color="auto"/>
        <w:shd w:val="clear" w:color="auto" w:fill="auto"/>
        <w:vertAlign w:val="baseline"/>
      </w:rPr>
    </w:lvl>
    <w:lvl w:ilvl="6" w:tplc="43603588">
      <w:start w:val="1"/>
      <w:numFmt w:val="decimal"/>
      <w:lvlText w:val="%7"/>
      <w:lvlJc w:val="left"/>
      <w:pPr>
        <w:ind w:left="5065"/>
      </w:pPr>
      <w:rPr>
        <w:rFonts w:ascii="Times New Roman" w:eastAsia="Times New Roman" w:hAnsi="Times New Roman" w:cs="Times New Roman"/>
        <w:b/>
        <w:bCs/>
        <w:i w:val="0"/>
        <w:strike w:val="0"/>
        <w:dstrike w:val="0"/>
        <w:color w:val="1B5C98"/>
        <w:sz w:val="17"/>
        <w:szCs w:val="17"/>
        <w:u w:val="none" w:color="000000"/>
        <w:bdr w:val="none" w:sz="0" w:space="0" w:color="auto"/>
        <w:shd w:val="clear" w:color="auto" w:fill="auto"/>
        <w:vertAlign w:val="baseline"/>
      </w:rPr>
    </w:lvl>
    <w:lvl w:ilvl="7" w:tplc="34F4DA72">
      <w:start w:val="1"/>
      <w:numFmt w:val="lowerLetter"/>
      <w:lvlText w:val="%8"/>
      <w:lvlJc w:val="left"/>
      <w:pPr>
        <w:ind w:left="5785"/>
      </w:pPr>
      <w:rPr>
        <w:rFonts w:ascii="Times New Roman" w:eastAsia="Times New Roman" w:hAnsi="Times New Roman" w:cs="Times New Roman"/>
        <w:b/>
        <w:bCs/>
        <w:i w:val="0"/>
        <w:strike w:val="0"/>
        <w:dstrike w:val="0"/>
        <w:color w:val="1B5C98"/>
        <w:sz w:val="17"/>
        <w:szCs w:val="17"/>
        <w:u w:val="none" w:color="000000"/>
        <w:bdr w:val="none" w:sz="0" w:space="0" w:color="auto"/>
        <w:shd w:val="clear" w:color="auto" w:fill="auto"/>
        <w:vertAlign w:val="baseline"/>
      </w:rPr>
    </w:lvl>
    <w:lvl w:ilvl="8" w:tplc="F7448730">
      <w:start w:val="1"/>
      <w:numFmt w:val="lowerRoman"/>
      <w:lvlText w:val="%9"/>
      <w:lvlJc w:val="left"/>
      <w:pPr>
        <w:ind w:left="6505"/>
      </w:pPr>
      <w:rPr>
        <w:rFonts w:ascii="Times New Roman" w:eastAsia="Times New Roman" w:hAnsi="Times New Roman" w:cs="Times New Roman"/>
        <w:b/>
        <w:bCs/>
        <w:i w:val="0"/>
        <w:strike w:val="0"/>
        <w:dstrike w:val="0"/>
        <w:color w:val="1B5C98"/>
        <w:sz w:val="17"/>
        <w:szCs w:val="17"/>
        <w:u w:val="none" w:color="000000"/>
        <w:bdr w:val="none" w:sz="0" w:space="0" w:color="auto"/>
        <w:shd w:val="clear" w:color="auto" w:fill="auto"/>
        <w:vertAlign w:val="baseline"/>
      </w:rPr>
    </w:lvl>
  </w:abstractNum>
  <w:abstractNum w:abstractNumId="45" w15:restartNumberingAfterBreak="0">
    <w:nsid w:val="583D5F04"/>
    <w:multiLevelType w:val="hybridMultilevel"/>
    <w:tmpl w:val="C4E067F2"/>
    <w:lvl w:ilvl="0" w:tplc="0C02FCE0">
      <w:start w:val="1"/>
      <w:numFmt w:val="bullet"/>
      <w:lvlText w:val="•"/>
      <w:lvlJc w:val="left"/>
      <w:pPr>
        <w:ind w:left="25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9FC0FF98">
      <w:start w:val="1"/>
      <w:numFmt w:val="bullet"/>
      <w:lvlText w:val="o"/>
      <w:lvlJc w:val="left"/>
      <w:pPr>
        <w:ind w:left="14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1480C94A">
      <w:start w:val="1"/>
      <w:numFmt w:val="bullet"/>
      <w:lvlText w:val="▪"/>
      <w:lvlJc w:val="left"/>
      <w:pPr>
        <w:ind w:left="21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9CDE6906">
      <w:start w:val="1"/>
      <w:numFmt w:val="bullet"/>
      <w:lvlText w:val="•"/>
      <w:lvlJc w:val="left"/>
      <w:pPr>
        <w:ind w:left="28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6DEA3F46">
      <w:start w:val="1"/>
      <w:numFmt w:val="bullet"/>
      <w:lvlText w:val="o"/>
      <w:lvlJc w:val="left"/>
      <w:pPr>
        <w:ind w:left="358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CEFACF2E">
      <w:start w:val="1"/>
      <w:numFmt w:val="bullet"/>
      <w:lvlText w:val="▪"/>
      <w:lvlJc w:val="left"/>
      <w:pPr>
        <w:ind w:left="430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AA586896">
      <w:start w:val="1"/>
      <w:numFmt w:val="bullet"/>
      <w:lvlText w:val="•"/>
      <w:lvlJc w:val="left"/>
      <w:pPr>
        <w:ind w:left="50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B9A46890">
      <w:start w:val="1"/>
      <w:numFmt w:val="bullet"/>
      <w:lvlText w:val="o"/>
      <w:lvlJc w:val="left"/>
      <w:pPr>
        <w:ind w:left="57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C9902C10">
      <w:start w:val="1"/>
      <w:numFmt w:val="bullet"/>
      <w:lvlText w:val="▪"/>
      <w:lvlJc w:val="left"/>
      <w:pPr>
        <w:ind w:left="64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46" w15:restartNumberingAfterBreak="0">
    <w:nsid w:val="5C9D2C12"/>
    <w:multiLevelType w:val="hybridMultilevel"/>
    <w:tmpl w:val="DCAE9C70"/>
    <w:lvl w:ilvl="0" w:tplc="1494F244">
      <w:start w:val="20"/>
      <w:numFmt w:val="decimal"/>
      <w:lvlText w:val="%1."/>
      <w:lvlJc w:val="left"/>
      <w:pPr>
        <w:ind w:left="740"/>
      </w:pPr>
      <w:rPr>
        <w:rFonts w:ascii="Times New Roman" w:eastAsia="Times New Roman" w:hAnsi="Times New Roman" w:cs="Times New Roman"/>
        <w:b/>
        <w:bCs/>
        <w:i w:val="0"/>
        <w:strike w:val="0"/>
        <w:dstrike w:val="0"/>
        <w:color w:val="1B5C98"/>
        <w:sz w:val="17"/>
        <w:szCs w:val="17"/>
        <w:u w:val="none" w:color="000000"/>
        <w:bdr w:val="none" w:sz="0" w:space="0" w:color="auto"/>
        <w:shd w:val="clear" w:color="auto" w:fill="auto"/>
        <w:vertAlign w:val="baseline"/>
      </w:rPr>
    </w:lvl>
    <w:lvl w:ilvl="1" w:tplc="AFAAB222">
      <w:start w:val="1"/>
      <w:numFmt w:val="lowerLetter"/>
      <w:lvlText w:val="%2"/>
      <w:lvlJc w:val="left"/>
      <w:pPr>
        <w:ind w:left="1361"/>
      </w:pPr>
      <w:rPr>
        <w:rFonts w:ascii="Times New Roman" w:eastAsia="Times New Roman" w:hAnsi="Times New Roman" w:cs="Times New Roman"/>
        <w:b/>
        <w:bCs/>
        <w:i w:val="0"/>
        <w:strike w:val="0"/>
        <w:dstrike w:val="0"/>
        <w:color w:val="1B5C98"/>
        <w:sz w:val="17"/>
        <w:szCs w:val="17"/>
        <w:u w:val="none" w:color="000000"/>
        <w:bdr w:val="none" w:sz="0" w:space="0" w:color="auto"/>
        <w:shd w:val="clear" w:color="auto" w:fill="auto"/>
        <w:vertAlign w:val="baseline"/>
      </w:rPr>
    </w:lvl>
    <w:lvl w:ilvl="2" w:tplc="37BA6426">
      <w:start w:val="1"/>
      <w:numFmt w:val="lowerRoman"/>
      <w:lvlText w:val="%3"/>
      <w:lvlJc w:val="left"/>
      <w:pPr>
        <w:ind w:left="2081"/>
      </w:pPr>
      <w:rPr>
        <w:rFonts w:ascii="Times New Roman" w:eastAsia="Times New Roman" w:hAnsi="Times New Roman" w:cs="Times New Roman"/>
        <w:b/>
        <w:bCs/>
        <w:i w:val="0"/>
        <w:strike w:val="0"/>
        <w:dstrike w:val="0"/>
        <w:color w:val="1B5C98"/>
        <w:sz w:val="17"/>
        <w:szCs w:val="17"/>
        <w:u w:val="none" w:color="000000"/>
        <w:bdr w:val="none" w:sz="0" w:space="0" w:color="auto"/>
        <w:shd w:val="clear" w:color="auto" w:fill="auto"/>
        <w:vertAlign w:val="baseline"/>
      </w:rPr>
    </w:lvl>
    <w:lvl w:ilvl="3" w:tplc="77463C94">
      <w:start w:val="1"/>
      <w:numFmt w:val="decimal"/>
      <w:lvlText w:val="%4"/>
      <w:lvlJc w:val="left"/>
      <w:pPr>
        <w:ind w:left="2801"/>
      </w:pPr>
      <w:rPr>
        <w:rFonts w:ascii="Times New Roman" w:eastAsia="Times New Roman" w:hAnsi="Times New Roman" w:cs="Times New Roman"/>
        <w:b/>
        <w:bCs/>
        <w:i w:val="0"/>
        <w:strike w:val="0"/>
        <w:dstrike w:val="0"/>
        <w:color w:val="1B5C98"/>
        <w:sz w:val="17"/>
        <w:szCs w:val="17"/>
        <w:u w:val="none" w:color="000000"/>
        <w:bdr w:val="none" w:sz="0" w:space="0" w:color="auto"/>
        <w:shd w:val="clear" w:color="auto" w:fill="auto"/>
        <w:vertAlign w:val="baseline"/>
      </w:rPr>
    </w:lvl>
    <w:lvl w:ilvl="4" w:tplc="61403536">
      <w:start w:val="1"/>
      <w:numFmt w:val="lowerLetter"/>
      <w:lvlText w:val="%5"/>
      <w:lvlJc w:val="left"/>
      <w:pPr>
        <w:ind w:left="3521"/>
      </w:pPr>
      <w:rPr>
        <w:rFonts w:ascii="Times New Roman" w:eastAsia="Times New Roman" w:hAnsi="Times New Roman" w:cs="Times New Roman"/>
        <w:b/>
        <w:bCs/>
        <w:i w:val="0"/>
        <w:strike w:val="0"/>
        <w:dstrike w:val="0"/>
        <w:color w:val="1B5C98"/>
        <w:sz w:val="17"/>
        <w:szCs w:val="17"/>
        <w:u w:val="none" w:color="000000"/>
        <w:bdr w:val="none" w:sz="0" w:space="0" w:color="auto"/>
        <w:shd w:val="clear" w:color="auto" w:fill="auto"/>
        <w:vertAlign w:val="baseline"/>
      </w:rPr>
    </w:lvl>
    <w:lvl w:ilvl="5" w:tplc="DBFC00A8">
      <w:start w:val="1"/>
      <w:numFmt w:val="lowerRoman"/>
      <w:lvlText w:val="%6"/>
      <w:lvlJc w:val="left"/>
      <w:pPr>
        <w:ind w:left="4241"/>
      </w:pPr>
      <w:rPr>
        <w:rFonts w:ascii="Times New Roman" w:eastAsia="Times New Roman" w:hAnsi="Times New Roman" w:cs="Times New Roman"/>
        <w:b/>
        <w:bCs/>
        <w:i w:val="0"/>
        <w:strike w:val="0"/>
        <w:dstrike w:val="0"/>
        <w:color w:val="1B5C98"/>
        <w:sz w:val="17"/>
        <w:szCs w:val="17"/>
        <w:u w:val="none" w:color="000000"/>
        <w:bdr w:val="none" w:sz="0" w:space="0" w:color="auto"/>
        <w:shd w:val="clear" w:color="auto" w:fill="auto"/>
        <w:vertAlign w:val="baseline"/>
      </w:rPr>
    </w:lvl>
    <w:lvl w:ilvl="6" w:tplc="AB962D20">
      <w:start w:val="1"/>
      <w:numFmt w:val="decimal"/>
      <w:lvlText w:val="%7"/>
      <w:lvlJc w:val="left"/>
      <w:pPr>
        <w:ind w:left="4961"/>
      </w:pPr>
      <w:rPr>
        <w:rFonts w:ascii="Times New Roman" w:eastAsia="Times New Roman" w:hAnsi="Times New Roman" w:cs="Times New Roman"/>
        <w:b/>
        <w:bCs/>
        <w:i w:val="0"/>
        <w:strike w:val="0"/>
        <w:dstrike w:val="0"/>
        <w:color w:val="1B5C98"/>
        <w:sz w:val="17"/>
        <w:szCs w:val="17"/>
        <w:u w:val="none" w:color="000000"/>
        <w:bdr w:val="none" w:sz="0" w:space="0" w:color="auto"/>
        <w:shd w:val="clear" w:color="auto" w:fill="auto"/>
        <w:vertAlign w:val="baseline"/>
      </w:rPr>
    </w:lvl>
    <w:lvl w:ilvl="7" w:tplc="77BE259C">
      <w:start w:val="1"/>
      <w:numFmt w:val="lowerLetter"/>
      <w:lvlText w:val="%8"/>
      <w:lvlJc w:val="left"/>
      <w:pPr>
        <w:ind w:left="5681"/>
      </w:pPr>
      <w:rPr>
        <w:rFonts w:ascii="Times New Roman" w:eastAsia="Times New Roman" w:hAnsi="Times New Roman" w:cs="Times New Roman"/>
        <w:b/>
        <w:bCs/>
        <w:i w:val="0"/>
        <w:strike w:val="0"/>
        <w:dstrike w:val="0"/>
        <w:color w:val="1B5C98"/>
        <w:sz w:val="17"/>
        <w:szCs w:val="17"/>
        <w:u w:val="none" w:color="000000"/>
        <w:bdr w:val="none" w:sz="0" w:space="0" w:color="auto"/>
        <w:shd w:val="clear" w:color="auto" w:fill="auto"/>
        <w:vertAlign w:val="baseline"/>
      </w:rPr>
    </w:lvl>
    <w:lvl w:ilvl="8" w:tplc="289E8042">
      <w:start w:val="1"/>
      <w:numFmt w:val="lowerRoman"/>
      <w:lvlText w:val="%9"/>
      <w:lvlJc w:val="left"/>
      <w:pPr>
        <w:ind w:left="6401"/>
      </w:pPr>
      <w:rPr>
        <w:rFonts w:ascii="Times New Roman" w:eastAsia="Times New Roman" w:hAnsi="Times New Roman" w:cs="Times New Roman"/>
        <w:b/>
        <w:bCs/>
        <w:i w:val="0"/>
        <w:strike w:val="0"/>
        <w:dstrike w:val="0"/>
        <w:color w:val="1B5C98"/>
        <w:sz w:val="17"/>
        <w:szCs w:val="17"/>
        <w:u w:val="none" w:color="000000"/>
        <w:bdr w:val="none" w:sz="0" w:space="0" w:color="auto"/>
        <w:shd w:val="clear" w:color="auto" w:fill="auto"/>
        <w:vertAlign w:val="baseline"/>
      </w:rPr>
    </w:lvl>
  </w:abstractNum>
  <w:abstractNum w:abstractNumId="47" w15:restartNumberingAfterBreak="0">
    <w:nsid w:val="5EA65DFF"/>
    <w:multiLevelType w:val="hybridMultilevel"/>
    <w:tmpl w:val="B89A7CEA"/>
    <w:lvl w:ilvl="0" w:tplc="A1C47F00">
      <w:start w:val="1"/>
      <w:numFmt w:val="decimal"/>
      <w:lvlText w:val="%1."/>
      <w:lvlJc w:val="left"/>
      <w:pPr>
        <w:ind w:left="50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86E21D1E">
      <w:start w:val="1"/>
      <w:numFmt w:val="lowerLetter"/>
      <w:lvlText w:val="%2"/>
      <w:lvlJc w:val="left"/>
      <w:pPr>
        <w:ind w:left="193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766461E2">
      <w:start w:val="1"/>
      <w:numFmt w:val="lowerRoman"/>
      <w:lvlText w:val="%3"/>
      <w:lvlJc w:val="left"/>
      <w:pPr>
        <w:ind w:left="265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8E4A26FE">
      <w:start w:val="1"/>
      <w:numFmt w:val="decimal"/>
      <w:lvlText w:val="%4"/>
      <w:lvlJc w:val="left"/>
      <w:pPr>
        <w:ind w:left="337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3CB2D84E">
      <w:start w:val="1"/>
      <w:numFmt w:val="lowerLetter"/>
      <w:lvlText w:val="%5"/>
      <w:lvlJc w:val="left"/>
      <w:pPr>
        <w:ind w:left="409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D69CAE54">
      <w:start w:val="1"/>
      <w:numFmt w:val="lowerRoman"/>
      <w:lvlText w:val="%6"/>
      <w:lvlJc w:val="left"/>
      <w:pPr>
        <w:ind w:left="481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42F2C6FE">
      <w:start w:val="1"/>
      <w:numFmt w:val="decimal"/>
      <w:lvlText w:val="%7"/>
      <w:lvlJc w:val="left"/>
      <w:pPr>
        <w:ind w:left="553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9FD4330E">
      <w:start w:val="1"/>
      <w:numFmt w:val="lowerLetter"/>
      <w:lvlText w:val="%8"/>
      <w:lvlJc w:val="left"/>
      <w:pPr>
        <w:ind w:left="625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1AAC81B6">
      <w:start w:val="1"/>
      <w:numFmt w:val="lowerRoman"/>
      <w:lvlText w:val="%9"/>
      <w:lvlJc w:val="left"/>
      <w:pPr>
        <w:ind w:left="697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48" w15:restartNumberingAfterBreak="0">
    <w:nsid w:val="5FDE03DA"/>
    <w:multiLevelType w:val="hybridMultilevel"/>
    <w:tmpl w:val="CE982AA6"/>
    <w:lvl w:ilvl="0" w:tplc="94CE3EDA">
      <w:start w:val="1"/>
      <w:numFmt w:val="bullet"/>
      <w:lvlText w:val="•"/>
      <w:lvlJc w:val="left"/>
      <w:pPr>
        <w:ind w:left="25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8F9A9138">
      <w:start w:val="1"/>
      <w:numFmt w:val="bullet"/>
      <w:lvlText w:val="o"/>
      <w:lvlJc w:val="left"/>
      <w:pPr>
        <w:ind w:left="14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8F2284B4">
      <w:start w:val="1"/>
      <w:numFmt w:val="bullet"/>
      <w:lvlText w:val="▪"/>
      <w:lvlJc w:val="left"/>
      <w:pPr>
        <w:ind w:left="21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5C6AA840">
      <w:start w:val="1"/>
      <w:numFmt w:val="bullet"/>
      <w:lvlText w:val="•"/>
      <w:lvlJc w:val="left"/>
      <w:pPr>
        <w:ind w:left="28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3BB4CA32">
      <w:start w:val="1"/>
      <w:numFmt w:val="bullet"/>
      <w:lvlText w:val="o"/>
      <w:lvlJc w:val="left"/>
      <w:pPr>
        <w:ind w:left="358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756413B8">
      <w:start w:val="1"/>
      <w:numFmt w:val="bullet"/>
      <w:lvlText w:val="▪"/>
      <w:lvlJc w:val="left"/>
      <w:pPr>
        <w:ind w:left="430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CB0283F0">
      <w:start w:val="1"/>
      <w:numFmt w:val="bullet"/>
      <w:lvlText w:val="•"/>
      <w:lvlJc w:val="left"/>
      <w:pPr>
        <w:ind w:left="50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F65E2610">
      <w:start w:val="1"/>
      <w:numFmt w:val="bullet"/>
      <w:lvlText w:val="o"/>
      <w:lvlJc w:val="left"/>
      <w:pPr>
        <w:ind w:left="57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82AA2210">
      <w:start w:val="1"/>
      <w:numFmt w:val="bullet"/>
      <w:lvlText w:val="▪"/>
      <w:lvlJc w:val="left"/>
      <w:pPr>
        <w:ind w:left="64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49" w15:restartNumberingAfterBreak="0">
    <w:nsid w:val="6065412F"/>
    <w:multiLevelType w:val="hybridMultilevel"/>
    <w:tmpl w:val="AF3E5F34"/>
    <w:lvl w:ilvl="0" w:tplc="A998D47C">
      <w:start w:val="1"/>
      <w:numFmt w:val="bullet"/>
      <w:lvlText w:val="•"/>
      <w:lvlJc w:val="left"/>
      <w:pPr>
        <w:ind w:left="482"/>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3EB4F94A">
      <w:start w:val="1"/>
      <w:numFmt w:val="bullet"/>
      <w:lvlText w:val="o"/>
      <w:lvlJc w:val="left"/>
      <w:pPr>
        <w:ind w:left="1652"/>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0CD469AA">
      <w:start w:val="1"/>
      <w:numFmt w:val="bullet"/>
      <w:lvlText w:val="▪"/>
      <w:lvlJc w:val="left"/>
      <w:pPr>
        <w:ind w:left="2372"/>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37843C9C">
      <w:start w:val="1"/>
      <w:numFmt w:val="bullet"/>
      <w:lvlText w:val="•"/>
      <w:lvlJc w:val="left"/>
      <w:pPr>
        <w:ind w:left="3092"/>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A3EC281A">
      <w:start w:val="1"/>
      <w:numFmt w:val="bullet"/>
      <w:lvlText w:val="o"/>
      <w:lvlJc w:val="left"/>
      <w:pPr>
        <w:ind w:left="3812"/>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E20CA49C">
      <w:start w:val="1"/>
      <w:numFmt w:val="bullet"/>
      <w:lvlText w:val="▪"/>
      <w:lvlJc w:val="left"/>
      <w:pPr>
        <w:ind w:left="4532"/>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6170727C">
      <w:start w:val="1"/>
      <w:numFmt w:val="bullet"/>
      <w:lvlText w:val="•"/>
      <w:lvlJc w:val="left"/>
      <w:pPr>
        <w:ind w:left="5252"/>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9C305E76">
      <w:start w:val="1"/>
      <w:numFmt w:val="bullet"/>
      <w:lvlText w:val="o"/>
      <w:lvlJc w:val="left"/>
      <w:pPr>
        <w:ind w:left="5972"/>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6CCA16C8">
      <w:start w:val="1"/>
      <w:numFmt w:val="bullet"/>
      <w:lvlText w:val="▪"/>
      <w:lvlJc w:val="left"/>
      <w:pPr>
        <w:ind w:left="6692"/>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50" w15:restartNumberingAfterBreak="0">
    <w:nsid w:val="63131117"/>
    <w:multiLevelType w:val="hybridMultilevel"/>
    <w:tmpl w:val="C7CA4188"/>
    <w:lvl w:ilvl="0" w:tplc="5500606A">
      <w:start w:val="1"/>
      <w:numFmt w:val="bullet"/>
      <w:lvlText w:val="•"/>
      <w:lvlJc w:val="left"/>
      <w:pPr>
        <w:ind w:left="25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2C52C57E">
      <w:start w:val="1"/>
      <w:numFmt w:val="bullet"/>
      <w:lvlText w:val="o"/>
      <w:lvlJc w:val="left"/>
      <w:pPr>
        <w:ind w:left="14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19949D5A">
      <w:start w:val="1"/>
      <w:numFmt w:val="bullet"/>
      <w:lvlText w:val="▪"/>
      <w:lvlJc w:val="left"/>
      <w:pPr>
        <w:ind w:left="21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1884F97A">
      <w:start w:val="1"/>
      <w:numFmt w:val="bullet"/>
      <w:lvlText w:val="•"/>
      <w:lvlJc w:val="left"/>
      <w:pPr>
        <w:ind w:left="28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5BA89300">
      <w:start w:val="1"/>
      <w:numFmt w:val="bullet"/>
      <w:lvlText w:val="o"/>
      <w:lvlJc w:val="left"/>
      <w:pPr>
        <w:ind w:left="358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D82214E6">
      <w:start w:val="1"/>
      <w:numFmt w:val="bullet"/>
      <w:lvlText w:val="▪"/>
      <w:lvlJc w:val="left"/>
      <w:pPr>
        <w:ind w:left="430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330E302C">
      <w:start w:val="1"/>
      <w:numFmt w:val="bullet"/>
      <w:lvlText w:val="•"/>
      <w:lvlJc w:val="left"/>
      <w:pPr>
        <w:ind w:left="50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66E24CDC">
      <w:start w:val="1"/>
      <w:numFmt w:val="bullet"/>
      <w:lvlText w:val="o"/>
      <w:lvlJc w:val="left"/>
      <w:pPr>
        <w:ind w:left="57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F0D0FF6C">
      <w:start w:val="1"/>
      <w:numFmt w:val="bullet"/>
      <w:lvlText w:val="▪"/>
      <w:lvlJc w:val="left"/>
      <w:pPr>
        <w:ind w:left="64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51" w15:restartNumberingAfterBreak="0">
    <w:nsid w:val="64D04A76"/>
    <w:multiLevelType w:val="hybridMultilevel"/>
    <w:tmpl w:val="C862D99A"/>
    <w:lvl w:ilvl="0" w:tplc="6938213E">
      <w:start w:val="1"/>
      <w:numFmt w:val="bullet"/>
      <w:lvlText w:val="•"/>
      <w:lvlJc w:val="left"/>
      <w:pPr>
        <w:ind w:left="689"/>
      </w:pPr>
      <w:rPr>
        <w:rFonts w:ascii="Calibri" w:eastAsia="Calibri" w:hAnsi="Calibri" w:cs="Calibri"/>
        <w:b/>
        <w:bCs/>
        <w:i w:val="0"/>
        <w:strike w:val="0"/>
        <w:dstrike w:val="0"/>
        <w:color w:val="181717"/>
        <w:sz w:val="22"/>
        <w:szCs w:val="22"/>
        <w:u w:val="none" w:color="000000"/>
        <w:bdr w:val="none" w:sz="0" w:space="0" w:color="auto"/>
        <w:shd w:val="clear" w:color="auto" w:fill="auto"/>
        <w:vertAlign w:val="baseline"/>
      </w:rPr>
    </w:lvl>
    <w:lvl w:ilvl="1" w:tplc="95AEBBCE">
      <w:start w:val="1"/>
      <w:numFmt w:val="bullet"/>
      <w:lvlText w:val="o"/>
      <w:lvlJc w:val="left"/>
      <w:pPr>
        <w:ind w:left="1920"/>
      </w:pPr>
      <w:rPr>
        <w:rFonts w:ascii="Calibri" w:eastAsia="Calibri" w:hAnsi="Calibri" w:cs="Calibri"/>
        <w:b/>
        <w:bCs/>
        <w:i w:val="0"/>
        <w:strike w:val="0"/>
        <w:dstrike w:val="0"/>
        <w:color w:val="181717"/>
        <w:sz w:val="22"/>
        <w:szCs w:val="22"/>
        <w:u w:val="none" w:color="000000"/>
        <w:bdr w:val="none" w:sz="0" w:space="0" w:color="auto"/>
        <w:shd w:val="clear" w:color="auto" w:fill="auto"/>
        <w:vertAlign w:val="baseline"/>
      </w:rPr>
    </w:lvl>
    <w:lvl w:ilvl="2" w:tplc="55A4DDE6">
      <w:start w:val="1"/>
      <w:numFmt w:val="bullet"/>
      <w:lvlText w:val="▪"/>
      <w:lvlJc w:val="left"/>
      <w:pPr>
        <w:ind w:left="2640"/>
      </w:pPr>
      <w:rPr>
        <w:rFonts w:ascii="Calibri" w:eastAsia="Calibri" w:hAnsi="Calibri" w:cs="Calibri"/>
        <w:b/>
        <w:bCs/>
        <w:i w:val="0"/>
        <w:strike w:val="0"/>
        <w:dstrike w:val="0"/>
        <w:color w:val="181717"/>
        <w:sz w:val="22"/>
        <w:szCs w:val="22"/>
        <w:u w:val="none" w:color="000000"/>
        <w:bdr w:val="none" w:sz="0" w:space="0" w:color="auto"/>
        <w:shd w:val="clear" w:color="auto" w:fill="auto"/>
        <w:vertAlign w:val="baseline"/>
      </w:rPr>
    </w:lvl>
    <w:lvl w:ilvl="3" w:tplc="60424F62">
      <w:start w:val="1"/>
      <w:numFmt w:val="bullet"/>
      <w:lvlText w:val="•"/>
      <w:lvlJc w:val="left"/>
      <w:pPr>
        <w:ind w:left="3360"/>
      </w:pPr>
      <w:rPr>
        <w:rFonts w:ascii="Calibri" w:eastAsia="Calibri" w:hAnsi="Calibri" w:cs="Calibri"/>
        <w:b/>
        <w:bCs/>
        <w:i w:val="0"/>
        <w:strike w:val="0"/>
        <w:dstrike w:val="0"/>
        <w:color w:val="181717"/>
        <w:sz w:val="22"/>
        <w:szCs w:val="22"/>
        <w:u w:val="none" w:color="000000"/>
        <w:bdr w:val="none" w:sz="0" w:space="0" w:color="auto"/>
        <w:shd w:val="clear" w:color="auto" w:fill="auto"/>
        <w:vertAlign w:val="baseline"/>
      </w:rPr>
    </w:lvl>
    <w:lvl w:ilvl="4" w:tplc="C22E0AB8">
      <w:start w:val="1"/>
      <w:numFmt w:val="bullet"/>
      <w:lvlText w:val="o"/>
      <w:lvlJc w:val="left"/>
      <w:pPr>
        <w:ind w:left="4080"/>
      </w:pPr>
      <w:rPr>
        <w:rFonts w:ascii="Calibri" w:eastAsia="Calibri" w:hAnsi="Calibri" w:cs="Calibri"/>
        <w:b/>
        <w:bCs/>
        <w:i w:val="0"/>
        <w:strike w:val="0"/>
        <w:dstrike w:val="0"/>
        <w:color w:val="181717"/>
        <w:sz w:val="22"/>
        <w:szCs w:val="22"/>
        <w:u w:val="none" w:color="000000"/>
        <w:bdr w:val="none" w:sz="0" w:space="0" w:color="auto"/>
        <w:shd w:val="clear" w:color="auto" w:fill="auto"/>
        <w:vertAlign w:val="baseline"/>
      </w:rPr>
    </w:lvl>
    <w:lvl w:ilvl="5" w:tplc="80247486">
      <w:start w:val="1"/>
      <w:numFmt w:val="bullet"/>
      <w:lvlText w:val="▪"/>
      <w:lvlJc w:val="left"/>
      <w:pPr>
        <w:ind w:left="4800"/>
      </w:pPr>
      <w:rPr>
        <w:rFonts w:ascii="Calibri" w:eastAsia="Calibri" w:hAnsi="Calibri" w:cs="Calibri"/>
        <w:b/>
        <w:bCs/>
        <w:i w:val="0"/>
        <w:strike w:val="0"/>
        <w:dstrike w:val="0"/>
        <w:color w:val="181717"/>
        <w:sz w:val="22"/>
        <w:szCs w:val="22"/>
        <w:u w:val="none" w:color="000000"/>
        <w:bdr w:val="none" w:sz="0" w:space="0" w:color="auto"/>
        <w:shd w:val="clear" w:color="auto" w:fill="auto"/>
        <w:vertAlign w:val="baseline"/>
      </w:rPr>
    </w:lvl>
    <w:lvl w:ilvl="6" w:tplc="D68C5264">
      <w:start w:val="1"/>
      <w:numFmt w:val="bullet"/>
      <w:lvlText w:val="•"/>
      <w:lvlJc w:val="left"/>
      <w:pPr>
        <w:ind w:left="5520"/>
      </w:pPr>
      <w:rPr>
        <w:rFonts w:ascii="Calibri" w:eastAsia="Calibri" w:hAnsi="Calibri" w:cs="Calibri"/>
        <w:b/>
        <w:bCs/>
        <w:i w:val="0"/>
        <w:strike w:val="0"/>
        <w:dstrike w:val="0"/>
        <w:color w:val="181717"/>
        <w:sz w:val="22"/>
        <w:szCs w:val="22"/>
        <w:u w:val="none" w:color="000000"/>
        <w:bdr w:val="none" w:sz="0" w:space="0" w:color="auto"/>
        <w:shd w:val="clear" w:color="auto" w:fill="auto"/>
        <w:vertAlign w:val="baseline"/>
      </w:rPr>
    </w:lvl>
    <w:lvl w:ilvl="7" w:tplc="3C3401A0">
      <w:start w:val="1"/>
      <w:numFmt w:val="bullet"/>
      <w:lvlText w:val="o"/>
      <w:lvlJc w:val="left"/>
      <w:pPr>
        <w:ind w:left="6240"/>
      </w:pPr>
      <w:rPr>
        <w:rFonts w:ascii="Calibri" w:eastAsia="Calibri" w:hAnsi="Calibri" w:cs="Calibri"/>
        <w:b/>
        <w:bCs/>
        <w:i w:val="0"/>
        <w:strike w:val="0"/>
        <w:dstrike w:val="0"/>
        <w:color w:val="181717"/>
        <w:sz w:val="22"/>
        <w:szCs w:val="22"/>
        <w:u w:val="none" w:color="000000"/>
        <w:bdr w:val="none" w:sz="0" w:space="0" w:color="auto"/>
        <w:shd w:val="clear" w:color="auto" w:fill="auto"/>
        <w:vertAlign w:val="baseline"/>
      </w:rPr>
    </w:lvl>
    <w:lvl w:ilvl="8" w:tplc="D0A861A4">
      <w:start w:val="1"/>
      <w:numFmt w:val="bullet"/>
      <w:lvlText w:val="▪"/>
      <w:lvlJc w:val="left"/>
      <w:pPr>
        <w:ind w:left="6960"/>
      </w:pPr>
      <w:rPr>
        <w:rFonts w:ascii="Calibri" w:eastAsia="Calibri" w:hAnsi="Calibri" w:cs="Calibri"/>
        <w:b/>
        <w:bCs/>
        <w:i w:val="0"/>
        <w:strike w:val="0"/>
        <w:dstrike w:val="0"/>
        <w:color w:val="181717"/>
        <w:sz w:val="22"/>
        <w:szCs w:val="22"/>
        <w:u w:val="none" w:color="000000"/>
        <w:bdr w:val="none" w:sz="0" w:space="0" w:color="auto"/>
        <w:shd w:val="clear" w:color="auto" w:fill="auto"/>
        <w:vertAlign w:val="baseline"/>
      </w:rPr>
    </w:lvl>
  </w:abstractNum>
  <w:abstractNum w:abstractNumId="52" w15:restartNumberingAfterBreak="0">
    <w:nsid w:val="654F48F6"/>
    <w:multiLevelType w:val="hybridMultilevel"/>
    <w:tmpl w:val="7812EEA6"/>
    <w:lvl w:ilvl="0" w:tplc="10D6360C">
      <w:start w:val="1"/>
      <w:numFmt w:val="bullet"/>
      <w:lvlText w:val="•"/>
      <w:lvlJc w:val="left"/>
      <w:pPr>
        <w:ind w:left="25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D71AB7DC">
      <w:start w:val="1"/>
      <w:numFmt w:val="bullet"/>
      <w:lvlText w:val="o"/>
      <w:lvlJc w:val="left"/>
      <w:pPr>
        <w:ind w:left="142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2CCAAF10">
      <w:start w:val="1"/>
      <w:numFmt w:val="bullet"/>
      <w:lvlText w:val="▪"/>
      <w:lvlJc w:val="left"/>
      <w:pPr>
        <w:ind w:left="214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79C04338">
      <w:start w:val="1"/>
      <w:numFmt w:val="bullet"/>
      <w:lvlText w:val="•"/>
      <w:lvlJc w:val="left"/>
      <w:pPr>
        <w:ind w:left="286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1408C358">
      <w:start w:val="1"/>
      <w:numFmt w:val="bullet"/>
      <w:lvlText w:val="o"/>
      <w:lvlJc w:val="left"/>
      <w:pPr>
        <w:ind w:left="358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8082728C">
      <w:start w:val="1"/>
      <w:numFmt w:val="bullet"/>
      <w:lvlText w:val="▪"/>
      <w:lvlJc w:val="left"/>
      <w:pPr>
        <w:ind w:left="430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DC7AE962">
      <w:start w:val="1"/>
      <w:numFmt w:val="bullet"/>
      <w:lvlText w:val="•"/>
      <w:lvlJc w:val="left"/>
      <w:pPr>
        <w:ind w:left="502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15907BD8">
      <w:start w:val="1"/>
      <w:numFmt w:val="bullet"/>
      <w:lvlText w:val="o"/>
      <w:lvlJc w:val="left"/>
      <w:pPr>
        <w:ind w:left="574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AF2EF4B0">
      <w:start w:val="1"/>
      <w:numFmt w:val="bullet"/>
      <w:lvlText w:val="▪"/>
      <w:lvlJc w:val="left"/>
      <w:pPr>
        <w:ind w:left="646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53" w15:restartNumberingAfterBreak="0">
    <w:nsid w:val="66A33ABF"/>
    <w:multiLevelType w:val="hybridMultilevel"/>
    <w:tmpl w:val="F38CD812"/>
    <w:lvl w:ilvl="0" w:tplc="A788A812">
      <w:start w:val="1"/>
      <w:numFmt w:val="bullet"/>
      <w:lvlText w:val="•"/>
      <w:lvlJc w:val="left"/>
      <w:pPr>
        <w:ind w:left="25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6EFA0916">
      <w:start w:val="1"/>
      <w:numFmt w:val="bullet"/>
      <w:lvlText w:val="o"/>
      <w:lvlJc w:val="left"/>
      <w:pPr>
        <w:ind w:left="14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E36C4692">
      <w:start w:val="1"/>
      <w:numFmt w:val="bullet"/>
      <w:lvlText w:val="▪"/>
      <w:lvlJc w:val="left"/>
      <w:pPr>
        <w:ind w:left="21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B628C00A">
      <w:start w:val="1"/>
      <w:numFmt w:val="bullet"/>
      <w:lvlText w:val="•"/>
      <w:lvlJc w:val="left"/>
      <w:pPr>
        <w:ind w:left="28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AFCE2226">
      <w:start w:val="1"/>
      <w:numFmt w:val="bullet"/>
      <w:lvlText w:val="o"/>
      <w:lvlJc w:val="left"/>
      <w:pPr>
        <w:ind w:left="358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7E8A1408">
      <w:start w:val="1"/>
      <w:numFmt w:val="bullet"/>
      <w:lvlText w:val="▪"/>
      <w:lvlJc w:val="left"/>
      <w:pPr>
        <w:ind w:left="430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E91696EC">
      <w:start w:val="1"/>
      <w:numFmt w:val="bullet"/>
      <w:lvlText w:val="•"/>
      <w:lvlJc w:val="left"/>
      <w:pPr>
        <w:ind w:left="50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5A3289CA">
      <w:start w:val="1"/>
      <w:numFmt w:val="bullet"/>
      <w:lvlText w:val="o"/>
      <w:lvlJc w:val="left"/>
      <w:pPr>
        <w:ind w:left="57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98543754">
      <w:start w:val="1"/>
      <w:numFmt w:val="bullet"/>
      <w:lvlText w:val="▪"/>
      <w:lvlJc w:val="left"/>
      <w:pPr>
        <w:ind w:left="64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54" w15:restartNumberingAfterBreak="0">
    <w:nsid w:val="66CA1E08"/>
    <w:multiLevelType w:val="hybridMultilevel"/>
    <w:tmpl w:val="9C3E6A96"/>
    <w:lvl w:ilvl="0" w:tplc="92AA0356">
      <w:start w:val="1"/>
      <w:numFmt w:val="bullet"/>
      <w:lvlText w:val="•"/>
      <w:lvlJc w:val="left"/>
      <w:pPr>
        <w:ind w:left="689"/>
      </w:pPr>
      <w:rPr>
        <w:rFonts w:ascii="Calibri" w:eastAsia="Calibri" w:hAnsi="Calibri" w:cs="Calibri"/>
        <w:b/>
        <w:bCs/>
        <w:i w:val="0"/>
        <w:strike w:val="0"/>
        <w:dstrike w:val="0"/>
        <w:color w:val="181717"/>
        <w:sz w:val="22"/>
        <w:szCs w:val="22"/>
        <w:u w:val="none" w:color="000000"/>
        <w:bdr w:val="none" w:sz="0" w:space="0" w:color="auto"/>
        <w:shd w:val="clear" w:color="auto" w:fill="auto"/>
        <w:vertAlign w:val="baseline"/>
      </w:rPr>
    </w:lvl>
    <w:lvl w:ilvl="1" w:tplc="750A934A">
      <w:start w:val="1"/>
      <w:numFmt w:val="bullet"/>
      <w:lvlText w:val="o"/>
      <w:lvlJc w:val="left"/>
      <w:pPr>
        <w:ind w:left="1542"/>
      </w:pPr>
      <w:rPr>
        <w:rFonts w:ascii="Calibri" w:eastAsia="Calibri" w:hAnsi="Calibri" w:cs="Calibri"/>
        <w:b/>
        <w:bCs/>
        <w:i w:val="0"/>
        <w:strike w:val="0"/>
        <w:dstrike w:val="0"/>
        <w:color w:val="181717"/>
        <w:sz w:val="22"/>
        <w:szCs w:val="22"/>
        <w:u w:val="none" w:color="000000"/>
        <w:bdr w:val="none" w:sz="0" w:space="0" w:color="auto"/>
        <w:shd w:val="clear" w:color="auto" w:fill="auto"/>
        <w:vertAlign w:val="baseline"/>
      </w:rPr>
    </w:lvl>
    <w:lvl w:ilvl="2" w:tplc="08AC226C">
      <w:start w:val="1"/>
      <w:numFmt w:val="bullet"/>
      <w:lvlText w:val="▪"/>
      <w:lvlJc w:val="left"/>
      <w:pPr>
        <w:ind w:left="2262"/>
      </w:pPr>
      <w:rPr>
        <w:rFonts w:ascii="Calibri" w:eastAsia="Calibri" w:hAnsi="Calibri" w:cs="Calibri"/>
        <w:b/>
        <w:bCs/>
        <w:i w:val="0"/>
        <w:strike w:val="0"/>
        <w:dstrike w:val="0"/>
        <w:color w:val="181717"/>
        <w:sz w:val="22"/>
        <w:szCs w:val="22"/>
        <w:u w:val="none" w:color="000000"/>
        <w:bdr w:val="none" w:sz="0" w:space="0" w:color="auto"/>
        <w:shd w:val="clear" w:color="auto" w:fill="auto"/>
        <w:vertAlign w:val="baseline"/>
      </w:rPr>
    </w:lvl>
    <w:lvl w:ilvl="3" w:tplc="1078178A">
      <w:start w:val="1"/>
      <w:numFmt w:val="bullet"/>
      <w:lvlText w:val="•"/>
      <w:lvlJc w:val="left"/>
      <w:pPr>
        <w:ind w:left="2982"/>
      </w:pPr>
      <w:rPr>
        <w:rFonts w:ascii="Calibri" w:eastAsia="Calibri" w:hAnsi="Calibri" w:cs="Calibri"/>
        <w:b/>
        <w:bCs/>
        <w:i w:val="0"/>
        <w:strike w:val="0"/>
        <w:dstrike w:val="0"/>
        <w:color w:val="181717"/>
        <w:sz w:val="22"/>
        <w:szCs w:val="22"/>
        <w:u w:val="none" w:color="000000"/>
        <w:bdr w:val="none" w:sz="0" w:space="0" w:color="auto"/>
        <w:shd w:val="clear" w:color="auto" w:fill="auto"/>
        <w:vertAlign w:val="baseline"/>
      </w:rPr>
    </w:lvl>
    <w:lvl w:ilvl="4" w:tplc="8EA281B6">
      <w:start w:val="1"/>
      <w:numFmt w:val="bullet"/>
      <w:lvlText w:val="o"/>
      <w:lvlJc w:val="left"/>
      <w:pPr>
        <w:ind w:left="3702"/>
      </w:pPr>
      <w:rPr>
        <w:rFonts w:ascii="Calibri" w:eastAsia="Calibri" w:hAnsi="Calibri" w:cs="Calibri"/>
        <w:b/>
        <w:bCs/>
        <w:i w:val="0"/>
        <w:strike w:val="0"/>
        <w:dstrike w:val="0"/>
        <w:color w:val="181717"/>
        <w:sz w:val="22"/>
        <w:szCs w:val="22"/>
        <w:u w:val="none" w:color="000000"/>
        <w:bdr w:val="none" w:sz="0" w:space="0" w:color="auto"/>
        <w:shd w:val="clear" w:color="auto" w:fill="auto"/>
        <w:vertAlign w:val="baseline"/>
      </w:rPr>
    </w:lvl>
    <w:lvl w:ilvl="5" w:tplc="A28C469E">
      <w:start w:val="1"/>
      <w:numFmt w:val="bullet"/>
      <w:lvlText w:val="▪"/>
      <w:lvlJc w:val="left"/>
      <w:pPr>
        <w:ind w:left="4422"/>
      </w:pPr>
      <w:rPr>
        <w:rFonts w:ascii="Calibri" w:eastAsia="Calibri" w:hAnsi="Calibri" w:cs="Calibri"/>
        <w:b/>
        <w:bCs/>
        <w:i w:val="0"/>
        <w:strike w:val="0"/>
        <w:dstrike w:val="0"/>
        <w:color w:val="181717"/>
        <w:sz w:val="22"/>
        <w:szCs w:val="22"/>
        <w:u w:val="none" w:color="000000"/>
        <w:bdr w:val="none" w:sz="0" w:space="0" w:color="auto"/>
        <w:shd w:val="clear" w:color="auto" w:fill="auto"/>
        <w:vertAlign w:val="baseline"/>
      </w:rPr>
    </w:lvl>
    <w:lvl w:ilvl="6" w:tplc="9AAA030A">
      <w:start w:val="1"/>
      <w:numFmt w:val="bullet"/>
      <w:lvlText w:val="•"/>
      <w:lvlJc w:val="left"/>
      <w:pPr>
        <w:ind w:left="5142"/>
      </w:pPr>
      <w:rPr>
        <w:rFonts w:ascii="Calibri" w:eastAsia="Calibri" w:hAnsi="Calibri" w:cs="Calibri"/>
        <w:b/>
        <w:bCs/>
        <w:i w:val="0"/>
        <w:strike w:val="0"/>
        <w:dstrike w:val="0"/>
        <w:color w:val="181717"/>
        <w:sz w:val="22"/>
        <w:szCs w:val="22"/>
        <w:u w:val="none" w:color="000000"/>
        <w:bdr w:val="none" w:sz="0" w:space="0" w:color="auto"/>
        <w:shd w:val="clear" w:color="auto" w:fill="auto"/>
        <w:vertAlign w:val="baseline"/>
      </w:rPr>
    </w:lvl>
    <w:lvl w:ilvl="7" w:tplc="D4D4741A">
      <w:start w:val="1"/>
      <w:numFmt w:val="bullet"/>
      <w:lvlText w:val="o"/>
      <w:lvlJc w:val="left"/>
      <w:pPr>
        <w:ind w:left="5862"/>
      </w:pPr>
      <w:rPr>
        <w:rFonts w:ascii="Calibri" w:eastAsia="Calibri" w:hAnsi="Calibri" w:cs="Calibri"/>
        <w:b/>
        <w:bCs/>
        <w:i w:val="0"/>
        <w:strike w:val="0"/>
        <w:dstrike w:val="0"/>
        <w:color w:val="181717"/>
        <w:sz w:val="22"/>
        <w:szCs w:val="22"/>
        <w:u w:val="none" w:color="000000"/>
        <w:bdr w:val="none" w:sz="0" w:space="0" w:color="auto"/>
        <w:shd w:val="clear" w:color="auto" w:fill="auto"/>
        <w:vertAlign w:val="baseline"/>
      </w:rPr>
    </w:lvl>
    <w:lvl w:ilvl="8" w:tplc="9D869FB4">
      <w:start w:val="1"/>
      <w:numFmt w:val="bullet"/>
      <w:lvlText w:val="▪"/>
      <w:lvlJc w:val="left"/>
      <w:pPr>
        <w:ind w:left="6582"/>
      </w:pPr>
      <w:rPr>
        <w:rFonts w:ascii="Calibri" w:eastAsia="Calibri" w:hAnsi="Calibri" w:cs="Calibri"/>
        <w:b/>
        <w:bCs/>
        <w:i w:val="0"/>
        <w:strike w:val="0"/>
        <w:dstrike w:val="0"/>
        <w:color w:val="181717"/>
        <w:sz w:val="22"/>
        <w:szCs w:val="22"/>
        <w:u w:val="none" w:color="000000"/>
        <w:bdr w:val="none" w:sz="0" w:space="0" w:color="auto"/>
        <w:shd w:val="clear" w:color="auto" w:fill="auto"/>
        <w:vertAlign w:val="baseline"/>
      </w:rPr>
    </w:lvl>
  </w:abstractNum>
  <w:abstractNum w:abstractNumId="55" w15:restartNumberingAfterBreak="0">
    <w:nsid w:val="67E05738"/>
    <w:multiLevelType w:val="hybridMultilevel"/>
    <w:tmpl w:val="9886BD72"/>
    <w:lvl w:ilvl="0" w:tplc="403A6374">
      <w:start w:val="6"/>
      <w:numFmt w:val="decimal"/>
      <w:lvlText w:val="%1."/>
      <w:lvlJc w:val="left"/>
      <w:pPr>
        <w:ind w:left="843"/>
      </w:pPr>
      <w:rPr>
        <w:rFonts w:ascii="Times New Roman" w:eastAsia="Times New Roman" w:hAnsi="Times New Roman" w:cs="Times New Roman"/>
        <w:b/>
        <w:bCs/>
        <w:i w:val="0"/>
        <w:strike w:val="0"/>
        <w:dstrike w:val="0"/>
        <w:color w:val="1B5C98"/>
        <w:sz w:val="27"/>
        <w:szCs w:val="27"/>
        <w:u w:val="none" w:color="000000"/>
        <w:bdr w:val="none" w:sz="0" w:space="0" w:color="auto"/>
        <w:shd w:val="clear" w:color="auto" w:fill="auto"/>
        <w:vertAlign w:val="baseline"/>
      </w:rPr>
    </w:lvl>
    <w:lvl w:ilvl="1" w:tplc="E66659AA">
      <w:start w:val="1"/>
      <w:numFmt w:val="lowerLetter"/>
      <w:lvlText w:val="%2"/>
      <w:lvlJc w:val="left"/>
      <w:pPr>
        <w:ind w:left="1335"/>
      </w:pPr>
      <w:rPr>
        <w:rFonts w:ascii="Times New Roman" w:eastAsia="Times New Roman" w:hAnsi="Times New Roman" w:cs="Times New Roman"/>
        <w:b/>
        <w:bCs/>
        <w:i w:val="0"/>
        <w:strike w:val="0"/>
        <w:dstrike w:val="0"/>
        <w:color w:val="1B5C98"/>
        <w:sz w:val="27"/>
        <w:szCs w:val="27"/>
        <w:u w:val="none" w:color="000000"/>
        <w:bdr w:val="none" w:sz="0" w:space="0" w:color="auto"/>
        <w:shd w:val="clear" w:color="auto" w:fill="auto"/>
        <w:vertAlign w:val="baseline"/>
      </w:rPr>
    </w:lvl>
    <w:lvl w:ilvl="2" w:tplc="4CD0597E">
      <w:start w:val="1"/>
      <w:numFmt w:val="lowerRoman"/>
      <w:lvlText w:val="%3"/>
      <w:lvlJc w:val="left"/>
      <w:pPr>
        <w:ind w:left="2055"/>
      </w:pPr>
      <w:rPr>
        <w:rFonts w:ascii="Times New Roman" w:eastAsia="Times New Roman" w:hAnsi="Times New Roman" w:cs="Times New Roman"/>
        <w:b/>
        <w:bCs/>
        <w:i w:val="0"/>
        <w:strike w:val="0"/>
        <w:dstrike w:val="0"/>
        <w:color w:val="1B5C98"/>
        <w:sz w:val="27"/>
        <w:szCs w:val="27"/>
        <w:u w:val="none" w:color="000000"/>
        <w:bdr w:val="none" w:sz="0" w:space="0" w:color="auto"/>
        <w:shd w:val="clear" w:color="auto" w:fill="auto"/>
        <w:vertAlign w:val="baseline"/>
      </w:rPr>
    </w:lvl>
    <w:lvl w:ilvl="3" w:tplc="C39482DC">
      <w:start w:val="1"/>
      <w:numFmt w:val="decimal"/>
      <w:lvlText w:val="%4"/>
      <w:lvlJc w:val="left"/>
      <w:pPr>
        <w:ind w:left="2775"/>
      </w:pPr>
      <w:rPr>
        <w:rFonts w:ascii="Times New Roman" w:eastAsia="Times New Roman" w:hAnsi="Times New Roman" w:cs="Times New Roman"/>
        <w:b/>
        <w:bCs/>
        <w:i w:val="0"/>
        <w:strike w:val="0"/>
        <w:dstrike w:val="0"/>
        <w:color w:val="1B5C98"/>
        <w:sz w:val="27"/>
        <w:szCs w:val="27"/>
        <w:u w:val="none" w:color="000000"/>
        <w:bdr w:val="none" w:sz="0" w:space="0" w:color="auto"/>
        <w:shd w:val="clear" w:color="auto" w:fill="auto"/>
        <w:vertAlign w:val="baseline"/>
      </w:rPr>
    </w:lvl>
    <w:lvl w:ilvl="4" w:tplc="99AE1D86">
      <w:start w:val="1"/>
      <w:numFmt w:val="lowerLetter"/>
      <w:lvlText w:val="%5"/>
      <w:lvlJc w:val="left"/>
      <w:pPr>
        <w:ind w:left="3495"/>
      </w:pPr>
      <w:rPr>
        <w:rFonts w:ascii="Times New Roman" w:eastAsia="Times New Roman" w:hAnsi="Times New Roman" w:cs="Times New Roman"/>
        <w:b/>
        <w:bCs/>
        <w:i w:val="0"/>
        <w:strike w:val="0"/>
        <w:dstrike w:val="0"/>
        <w:color w:val="1B5C98"/>
        <w:sz w:val="27"/>
        <w:szCs w:val="27"/>
        <w:u w:val="none" w:color="000000"/>
        <w:bdr w:val="none" w:sz="0" w:space="0" w:color="auto"/>
        <w:shd w:val="clear" w:color="auto" w:fill="auto"/>
        <w:vertAlign w:val="baseline"/>
      </w:rPr>
    </w:lvl>
    <w:lvl w:ilvl="5" w:tplc="E814DD7E">
      <w:start w:val="1"/>
      <w:numFmt w:val="lowerRoman"/>
      <w:lvlText w:val="%6"/>
      <w:lvlJc w:val="left"/>
      <w:pPr>
        <w:ind w:left="4215"/>
      </w:pPr>
      <w:rPr>
        <w:rFonts w:ascii="Times New Roman" w:eastAsia="Times New Roman" w:hAnsi="Times New Roman" w:cs="Times New Roman"/>
        <w:b/>
        <w:bCs/>
        <w:i w:val="0"/>
        <w:strike w:val="0"/>
        <w:dstrike w:val="0"/>
        <w:color w:val="1B5C98"/>
        <w:sz w:val="27"/>
        <w:szCs w:val="27"/>
        <w:u w:val="none" w:color="000000"/>
        <w:bdr w:val="none" w:sz="0" w:space="0" w:color="auto"/>
        <w:shd w:val="clear" w:color="auto" w:fill="auto"/>
        <w:vertAlign w:val="baseline"/>
      </w:rPr>
    </w:lvl>
    <w:lvl w:ilvl="6" w:tplc="D8E67D38">
      <w:start w:val="1"/>
      <w:numFmt w:val="decimal"/>
      <w:lvlText w:val="%7"/>
      <w:lvlJc w:val="left"/>
      <w:pPr>
        <w:ind w:left="4935"/>
      </w:pPr>
      <w:rPr>
        <w:rFonts w:ascii="Times New Roman" w:eastAsia="Times New Roman" w:hAnsi="Times New Roman" w:cs="Times New Roman"/>
        <w:b/>
        <w:bCs/>
        <w:i w:val="0"/>
        <w:strike w:val="0"/>
        <w:dstrike w:val="0"/>
        <w:color w:val="1B5C98"/>
        <w:sz w:val="27"/>
        <w:szCs w:val="27"/>
        <w:u w:val="none" w:color="000000"/>
        <w:bdr w:val="none" w:sz="0" w:space="0" w:color="auto"/>
        <w:shd w:val="clear" w:color="auto" w:fill="auto"/>
        <w:vertAlign w:val="baseline"/>
      </w:rPr>
    </w:lvl>
    <w:lvl w:ilvl="7" w:tplc="5DC267F4">
      <w:start w:val="1"/>
      <w:numFmt w:val="lowerLetter"/>
      <w:lvlText w:val="%8"/>
      <w:lvlJc w:val="left"/>
      <w:pPr>
        <w:ind w:left="5655"/>
      </w:pPr>
      <w:rPr>
        <w:rFonts w:ascii="Times New Roman" w:eastAsia="Times New Roman" w:hAnsi="Times New Roman" w:cs="Times New Roman"/>
        <w:b/>
        <w:bCs/>
        <w:i w:val="0"/>
        <w:strike w:val="0"/>
        <w:dstrike w:val="0"/>
        <w:color w:val="1B5C98"/>
        <w:sz w:val="27"/>
        <w:szCs w:val="27"/>
        <w:u w:val="none" w:color="000000"/>
        <w:bdr w:val="none" w:sz="0" w:space="0" w:color="auto"/>
        <w:shd w:val="clear" w:color="auto" w:fill="auto"/>
        <w:vertAlign w:val="baseline"/>
      </w:rPr>
    </w:lvl>
    <w:lvl w:ilvl="8" w:tplc="8B0817F4">
      <w:start w:val="1"/>
      <w:numFmt w:val="lowerRoman"/>
      <w:lvlText w:val="%9"/>
      <w:lvlJc w:val="left"/>
      <w:pPr>
        <w:ind w:left="6375"/>
      </w:pPr>
      <w:rPr>
        <w:rFonts w:ascii="Times New Roman" w:eastAsia="Times New Roman" w:hAnsi="Times New Roman" w:cs="Times New Roman"/>
        <w:b/>
        <w:bCs/>
        <w:i w:val="0"/>
        <w:strike w:val="0"/>
        <w:dstrike w:val="0"/>
        <w:color w:val="1B5C98"/>
        <w:sz w:val="27"/>
        <w:szCs w:val="27"/>
        <w:u w:val="none" w:color="000000"/>
        <w:bdr w:val="none" w:sz="0" w:space="0" w:color="auto"/>
        <w:shd w:val="clear" w:color="auto" w:fill="auto"/>
        <w:vertAlign w:val="baseline"/>
      </w:rPr>
    </w:lvl>
  </w:abstractNum>
  <w:abstractNum w:abstractNumId="56" w15:restartNumberingAfterBreak="0">
    <w:nsid w:val="6CDA3ACC"/>
    <w:multiLevelType w:val="hybridMultilevel"/>
    <w:tmpl w:val="BE649388"/>
    <w:lvl w:ilvl="0" w:tplc="6BE4754E">
      <w:start w:val="1"/>
      <w:numFmt w:val="bullet"/>
      <w:lvlText w:val="•"/>
      <w:lvlJc w:val="left"/>
      <w:pPr>
        <w:ind w:left="25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C7745C4A">
      <w:start w:val="1"/>
      <w:numFmt w:val="bullet"/>
      <w:lvlText w:val="-"/>
      <w:lvlJc w:val="left"/>
      <w:pPr>
        <w:ind w:left="861"/>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EB68B398">
      <w:start w:val="1"/>
      <w:numFmt w:val="bullet"/>
      <w:lvlText w:val="▪"/>
      <w:lvlJc w:val="left"/>
      <w:pPr>
        <w:ind w:left="167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4E4040C2">
      <w:start w:val="1"/>
      <w:numFmt w:val="bullet"/>
      <w:lvlText w:val="•"/>
      <w:lvlJc w:val="left"/>
      <w:pPr>
        <w:ind w:left="239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A40287EE">
      <w:start w:val="1"/>
      <w:numFmt w:val="bullet"/>
      <w:lvlText w:val="o"/>
      <w:lvlJc w:val="left"/>
      <w:pPr>
        <w:ind w:left="311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530C707A">
      <w:start w:val="1"/>
      <w:numFmt w:val="bullet"/>
      <w:lvlText w:val="▪"/>
      <w:lvlJc w:val="left"/>
      <w:pPr>
        <w:ind w:left="383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5358E234">
      <w:start w:val="1"/>
      <w:numFmt w:val="bullet"/>
      <w:lvlText w:val="•"/>
      <w:lvlJc w:val="left"/>
      <w:pPr>
        <w:ind w:left="455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85EA0466">
      <w:start w:val="1"/>
      <w:numFmt w:val="bullet"/>
      <w:lvlText w:val="o"/>
      <w:lvlJc w:val="left"/>
      <w:pPr>
        <w:ind w:left="527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29421BD2">
      <w:start w:val="1"/>
      <w:numFmt w:val="bullet"/>
      <w:lvlText w:val="▪"/>
      <w:lvlJc w:val="left"/>
      <w:pPr>
        <w:ind w:left="599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57" w15:restartNumberingAfterBreak="0">
    <w:nsid w:val="6EDF2156"/>
    <w:multiLevelType w:val="hybridMultilevel"/>
    <w:tmpl w:val="37147A66"/>
    <w:lvl w:ilvl="0" w:tplc="FFA6259A">
      <w:start w:val="1"/>
      <w:numFmt w:val="bullet"/>
      <w:lvlText w:val="•"/>
      <w:lvlJc w:val="left"/>
      <w:pPr>
        <w:ind w:left="25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D0968910">
      <w:start w:val="1"/>
      <w:numFmt w:val="bullet"/>
      <w:lvlText w:val="o"/>
      <w:lvlJc w:val="left"/>
      <w:pPr>
        <w:ind w:left="14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CD584F8A">
      <w:start w:val="1"/>
      <w:numFmt w:val="bullet"/>
      <w:lvlText w:val="▪"/>
      <w:lvlJc w:val="left"/>
      <w:pPr>
        <w:ind w:left="21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D04A3EDA">
      <w:start w:val="1"/>
      <w:numFmt w:val="bullet"/>
      <w:lvlText w:val="•"/>
      <w:lvlJc w:val="left"/>
      <w:pPr>
        <w:ind w:left="28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B1827352">
      <w:start w:val="1"/>
      <w:numFmt w:val="bullet"/>
      <w:lvlText w:val="o"/>
      <w:lvlJc w:val="left"/>
      <w:pPr>
        <w:ind w:left="358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93B87B1A">
      <w:start w:val="1"/>
      <w:numFmt w:val="bullet"/>
      <w:lvlText w:val="▪"/>
      <w:lvlJc w:val="left"/>
      <w:pPr>
        <w:ind w:left="430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EFB0CEDC">
      <w:start w:val="1"/>
      <w:numFmt w:val="bullet"/>
      <w:lvlText w:val="•"/>
      <w:lvlJc w:val="left"/>
      <w:pPr>
        <w:ind w:left="50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85B6273E">
      <w:start w:val="1"/>
      <w:numFmt w:val="bullet"/>
      <w:lvlText w:val="o"/>
      <w:lvlJc w:val="left"/>
      <w:pPr>
        <w:ind w:left="57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D700A6DE">
      <w:start w:val="1"/>
      <w:numFmt w:val="bullet"/>
      <w:lvlText w:val="▪"/>
      <w:lvlJc w:val="left"/>
      <w:pPr>
        <w:ind w:left="64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58" w15:restartNumberingAfterBreak="0">
    <w:nsid w:val="7BFF4C05"/>
    <w:multiLevelType w:val="hybridMultilevel"/>
    <w:tmpl w:val="2FC0567A"/>
    <w:lvl w:ilvl="0" w:tplc="FCF26E72">
      <w:start w:val="1"/>
      <w:numFmt w:val="bullet"/>
      <w:lvlText w:val="•"/>
      <w:lvlJc w:val="left"/>
      <w:pPr>
        <w:ind w:left="25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694635AA">
      <w:start w:val="1"/>
      <w:numFmt w:val="bullet"/>
      <w:lvlText w:val="-"/>
      <w:lvlJc w:val="left"/>
      <w:pPr>
        <w:ind w:left="841"/>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380477DE">
      <w:start w:val="1"/>
      <w:numFmt w:val="bullet"/>
      <w:lvlText w:val="▪"/>
      <w:lvlJc w:val="left"/>
      <w:pPr>
        <w:ind w:left="167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111A7E52">
      <w:start w:val="1"/>
      <w:numFmt w:val="bullet"/>
      <w:lvlText w:val="•"/>
      <w:lvlJc w:val="left"/>
      <w:pPr>
        <w:ind w:left="239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86528EC0">
      <w:start w:val="1"/>
      <w:numFmt w:val="bullet"/>
      <w:lvlText w:val="o"/>
      <w:lvlJc w:val="left"/>
      <w:pPr>
        <w:ind w:left="311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FD4A9096">
      <w:start w:val="1"/>
      <w:numFmt w:val="bullet"/>
      <w:lvlText w:val="▪"/>
      <w:lvlJc w:val="left"/>
      <w:pPr>
        <w:ind w:left="383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354E5BFC">
      <w:start w:val="1"/>
      <w:numFmt w:val="bullet"/>
      <w:lvlText w:val="•"/>
      <w:lvlJc w:val="left"/>
      <w:pPr>
        <w:ind w:left="455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39C6C428">
      <w:start w:val="1"/>
      <w:numFmt w:val="bullet"/>
      <w:lvlText w:val="o"/>
      <w:lvlJc w:val="left"/>
      <w:pPr>
        <w:ind w:left="527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A52CFAB0">
      <w:start w:val="1"/>
      <w:numFmt w:val="bullet"/>
      <w:lvlText w:val="▪"/>
      <w:lvlJc w:val="left"/>
      <w:pPr>
        <w:ind w:left="599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59" w15:restartNumberingAfterBreak="0">
    <w:nsid w:val="7F581E28"/>
    <w:multiLevelType w:val="hybridMultilevel"/>
    <w:tmpl w:val="51F814F4"/>
    <w:lvl w:ilvl="0" w:tplc="3E78CF42">
      <w:start w:val="1"/>
      <w:numFmt w:val="upperLetter"/>
      <w:lvlText w:val="%1."/>
      <w:lvlJc w:val="left"/>
      <w:pPr>
        <w:ind w:left="665"/>
      </w:pPr>
      <w:rPr>
        <w:rFonts w:ascii="Times New Roman" w:eastAsia="Times New Roman" w:hAnsi="Times New Roman" w:cs="Times New Roman"/>
        <w:b/>
        <w:bCs/>
        <w:i w:val="0"/>
        <w:strike w:val="0"/>
        <w:dstrike w:val="0"/>
        <w:color w:val="1B5C98"/>
        <w:sz w:val="17"/>
        <w:szCs w:val="17"/>
        <w:u w:val="none" w:color="000000"/>
        <w:bdr w:val="none" w:sz="0" w:space="0" w:color="auto"/>
        <w:shd w:val="clear" w:color="auto" w:fill="auto"/>
        <w:vertAlign w:val="baseline"/>
      </w:rPr>
    </w:lvl>
    <w:lvl w:ilvl="1" w:tplc="C1822F82">
      <w:start w:val="1"/>
      <w:numFmt w:val="lowerLetter"/>
      <w:lvlText w:val="%2"/>
      <w:lvlJc w:val="left"/>
      <w:pPr>
        <w:ind w:left="1447"/>
      </w:pPr>
      <w:rPr>
        <w:rFonts w:ascii="Times New Roman" w:eastAsia="Times New Roman" w:hAnsi="Times New Roman" w:cs="Times New Roman"/>
        <w:b/>
        <w:bCs/>
        <w:i w:val="0"/>
        <w:strike w:val="0"/>
        <w:dstrike w:val="0"/>
        <w:color w:val="1B5C98"/>
        <w:sz w:val="17"/>
        <w:szCs w:val="17"/>
        <w:u w:val="none" w:color="000000"/>
        <w:bdr w:val="none" w:sz="0" w:space="0" w:color="auto"/>
        <w:shd w:val="clear" w:color="auto" w:fill="auto"/>
        <w:vertAlign w:val="baseline"/>
      </w:rPr>
    </w:lvl>
    <w:lvl w:ilvl="2" w:tplc="0ACA69F8">
      <w:start w:val="1"/>
      <w:numFmt w:val="lowerRoman"/>
      <w:lvlText w:val="%3"/>
      <w:lvlJc w:val="left"/>
      <w:pPr>
        <w:ind w:left="2167"/>
      </w:pPr>
      <w:rPr>
        <w:rFonts w:ascii="Times New Roman" w:eastAsia="Times New Roman" w:hAnsi="Times New Roman" w:cs="Times New Roman"/>
        <w:b/>
        <w:bCs/>
        <w:i w:val="0"/>
        <w:strike w:val="0"/>
        <w:dstrike w:val="0"/>
        <w:color w:val="1B5C98"/>
        <w:sz w:val="17"/>
        <w:szCs w:val="17"/>
        <w:u w:val="none" w:color="000000"/>
        <w:bdr w:val="none" w:sz="0" w:space="0" w:color="auto"/>
        <w:shd w:val="clear" w:color="auto" w:fill="auto"/>
        <w:vertAlign w:val="baseline"/>
      </w:rPr>
    </w:lvl>
    <w:lvl w:ilvl="3" w:tplc="C982FFBC">
      <w:start w:val="1"/>
      <w:numFmt w:val="decimal"/>
      <w:lvlText w:val="%4"/>
      <w:lvlJc w:val="left"/>
      <w:pPr>
        <w:ind w:left="2887"/>
      </w:pPr>
      <w:rPr>
        <w:rFonts w:ascii="Times New Roman" w:eastAsia="Times New Roman" w:hAnsi="Times New Roman" w:cs="Times New Roman"/>
        <w:b/>
        <w:bCs/>
        <w:i w:val="0"/>
        <w:strike w:val="0"/>
        <w:dstrike w:val="0"/>
        <w:color w:val="1B5C98"/>
        <w:sz w:val="17"/>
        <w:szCs w:val="17"/>
        <w:u w:val="none" w:color="000000"/>
        <w:bdr w:val="none" w:sz="0" w:space="0" w:color="auto"/>
        <w:shd w:val="clear" w:color="auto" w:fill="auto"/>
        <w:vertAlign w:val="baseline"/>
      </w:rPr>
    </w:lvl>
    <w:lvl w:ilvl="4" w:tplc="6D9C7800">
      <w:start w:val="1"/>
      <w:numFmt w:val="lowerLetter"/>
      <w:lvlText w:val="%5"/>
      <w:lvlJc w:val="left"/>
      <w:pPr>
        <w:ind w:left="3607"/>
      </w:pPr>
      <w:rPr>
        <w:rFonts w:ascii="Times New Roman" w:eastAsia="Times New Roman" w:hAnsi="Times New Roman" w:cs="Times New Roman"/>
        <w:b/>
        <w:bCs/>
        <w:i w:val="0"/>
        <w:strike w:val="0"/>
        <w:dstrike w:val="0"/>
        <w:color w:val="1B5C98"/>
        <w:sz w:val="17"/>
        <w:szCs w:val="17"/>
        <w:u w:val="none" w:color="000000"/>
        <w:bdr w:val="none" w:sz="0" w:space="0" w:color="auto"/>
        <w:shd w:val="clear" w:color="auto" w:fill="auto"/>
        <w:vertAlign w:val="baseline"/>
      </w:rPr>
    </w:lvl>
    <w:lvl w:ilvl="5" w:tplc="2926F256">
      <w:start w:val="1"/>
      <w:numFmt w:val="lowerRoman"/>
      <w:lvlText w:val="%6"/>
      <w:lvlJc w:val="left"/>
      <w:pPr>
        <w:ind w:left="4327"/>
      </w:pPr>
      <w:rPr>
        <w:rFonts w:ascii="Times New Roman" w:eastAsia="Times New Roman" w:hAnsi="Times New Roman" w:cs="Times New Roman"/>
        <w:b/>
        <w:bCs/>
        <w:i w:val="0"/>
        <w:strike w:val="0"/>
        <w:dstrike w:val="0"/>
        <w:color w:val="1B5C98"/>
        <w:sz w:val="17"/>
        <w:szCs w:val="17"/>
        <w:u w:val="none" w:color="000000"/>
        <w:bdr w:val="none" w:sz="0" w:space="0" w:color="auto"/>
        <w:shd w:val="clear" w:color="auto" w:fill="auto"/>
        <w:vertAlign w:val="baseline"/>
      </w:rPr>
    </w:lvl>
    <w:lvl w:ilvl="6" w:tplc="6E784AF0">
      <w:start w:val="1"/>
      <w:numFmt w:val="decimal"/>
      <w:lvlText w:val="%7"/>
      <w:lvlJc w:val="left"/>
      <w:pPr>
        <w:ind w:left="5047"/>
      </w:pPr>
      <w:rPr>
        <w:rFonts w:ascii="Times New Roman" w:eastAsia="Times New Roman" w:hAnsi="Times New Roman" w:cs="Times New Roman"/>
        <w:b/>
        <w:bCs/>
        <w:i w:val="0"/>
        <w:strike w:val="0"/>
        <w:dstrike w:val="0"/>
        <w:color w:val="1B5C98"/>
        <w:sz w:val="17"/>
        <w:szCs w:val="17"/>
        <w:u w:val="none" w:color="000000"/>
        <w:bdr w:val="none" w:sz="0" w:space="0" w:color="auto"/>
        <w:shd w:val="clear" w:color="auto" w:fill="auto"/>
        <w:vertAlign w:val="baseline"/>
      </w:rPr>
    </w:lvl>
    <w:lvl w:ilvl="7" w:tplc="6382E21E">
      <w:start w:val="1"/>
      <w:numFmt w:val="lowerLetter"/>
      <w:lvlText w:val="%8"/>
      <w:lvlJc w:val="left"/>
      <w:pPr>
        <w:ind w:left="5767"/>
      </w:pPr>
      <w:rPr>
        <w:rFonts w:ascii="Times New Roman" w:eastAsia="Times New Roman" w:hAnsi="Times New Roman" w:cs="Times New Roman"/>
        <w:b/>
        <w:bCs/>
        <w:i w:val="0"/>
        <w:strike w:val="0"/>
        <w:dstrike w:val="0"/>
        <w:color w:val="1B5C98"/>
        <w:sz w:val="17"/>
        <w:szCs w:val="17"/>
        <w:u w:val="none" w:color="000000"/>
        <w:bdr w:val="none" w:sz="0" w:space="0" w:color="auto"/>
        <w:shd w:val="clear" w:color="auto" w:fill="auto"/>
        <w:vertAlign w:val="baseline"/>
      </w:rPr>
    </w:lvl>
    <w:lvl w:ilvl="8" w:tplc="520C2AA0">
      <w:start w:val="1"/>
      <w:numFmt w:val="lowerRoman"/>
      <w:lvlText w:val="%9"/>
      <w:lvlJc w:val="left"/>
      <w:pPr>
        <w:ind w:left="6487"/>
      </w:pPr>
      <w:rPr>
        <w:rFonts w:ascii="Times New Roman" w:eastAsia="Times New Roman" w:hAnsi="Times New Roman" w:cs="Times New Roman"/>
        <w:b/>
        <w:bCs/>
        <w:i w:val="0"/>
        <w:strike w:val="0"/>
        <w:dstrike w:val="0"/>
        <w:color w:val="1B5C98"/>
        <w:sz w:val="17"/>
        <w:szCs w:val="17"/>
        <w:u w:val="none" w:color="000000"/>
        <w:bdr w:val="none" w:sz="0" w:space="0" w:color="auto"/>
        <w:shd w:val="clear" w:color="auto" w:fill="auto"/>
        <w:vertAlign w:val="baseline"/>
      </w:rPr>
    </w:lvl>
  </w:abstractNum>
  <w:abstractNum w:abstractNumId="60" w15:restartNumberingAfterBreak="0">
    <w:nsid w:val="7FFB0BB5"/>
    <w:multiLevelType w:val="hybridMultilevel"/>
    <w:tmpl w:val="A364A5DA"/>
    <w:lvl w:ilvl="0" w:tplc="24180D04">
      <w:start w:val="1"/>
      <w:numFmt w:val="decimal"/>
      <w:lvlText w:val="%1)"/>
      <w:lvlJc w:val="left"/>
      <w:pPr>
        <w:ind w:left="16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9B2A4104">
      <w:start w:val="1"/>
      <w:numFmt w:val="bullet"/>
      <w:lvlText w:val="•"/>
      <w:lvlJc w:val="left"/>
      <w:pPr>
        <w:ind w:left="975"/>
      </w:pPr>
      <w:rPr>
        <w:rFonts w:ascii="Calibri" w:eastAsia="Calibri" w:hAnsi="Calibri" w:cs="Calibri"/>
        <w:b/>
        <w:bCs/>
        <w:i/>
        <w:iCs/>
        <w:strike w:val="0"/>
        <w:dstrike w:val="0"/>
        <w:color w:val="181717"/>
        <w:sz w:val="17"/>
        <w:szCs w:val="17"/>
        <w:u w:val="none" w:color="000000"/>
        <w:bdr w:val="none" w:sz="0" w:space="0" w:color="auto"/>
        <w:shd w:val="clear" w:color="auto" w:fill="auto"/>
        <w:vertAlign w:val="baseline"/>
      </w:rPr>
    </w:lvl>
    <w:lvl w:ilvl="2" w:tplc="80526E6A">
      <w:start w:val="1"/>
      <w:numFmt w:val="bullet"/>
      <w:lvlText w:val="▪"/>
      <w:lvlJc w:val="left"/>
      <w:pPr>
        <w:ind w:left="1420"/>
      </w:pPr>
      <w:rPr>
        <w:rFonts w:ascii="Calibri" w:eastAsia="Calibri" w:hAnsi="Calibri" w:cs="Calibri"/>
        <w:b/>
        <w:bCs/>
        <w:i/>
        <w:iCs/>
        <w:strike w:val="0"/>
        <w:dstrike w:val="0"/>
        <w:color w:val="181717"/>
        <w:sz w:val="17"/>
        <w:szCs w:val="17"/>
        <w:u w:val="none" w:color="000000"/>
        <w:bdr w:val="none" w:sz="0" w:space="0" w:color="auto"/>
        <w:shd w:val="clear" w:color="auto" w:fill="auto"/>
        <w:vertAlign w:val="baseline"/>
      </w:rPr>
    </w:lvl>
    <w:lvl w:ilvl="3" w:tplc="3D486542">
      <w:start w:val="1"/>
      <w:numFmt w:val="bullet"/>
      <w:lvlText w:val="•"/>
      <w:lvlJc w:val="left"/>
      <w:pPr>
        <w:ind w:left="2140"/>
      </w:pPr>
      <w:rPr>
        <w:rFonts w:ascii="Calibri" w:eastAsia="Calibri" w:hAnsi="Calibri" w:cs="Calibri"/>
        <w:b/>
        <w:bCs/>
        <w:i/>
        <w:iCs/>
        <w:strike w:val="0"/>
        <w:dstrike w:val="0"/>
        <w:color w:val="181717"/>
        <w:sz w:val="17"/>
        <w:szCs w:val="17"/>
        <w:u w:val="none" w:color="000000"/>
        <w:bdr w:val="none" w:sz="0" w:space="0" w:color="auto"/>
        <w:shd w:val="clear" w:color="auto" w:fill="auto"/>
        <w:vertAlign w:val="baseline"/>
      </w:rPr>
    </w:lvl>
    <w:lvl w:ilvl="4" w:tplc="249CD73E">
      <w:start w:val="1"/>
      <w:numFmt w:val="bullet"/>
      <w:lvlText w:val="o"/>
      <w:lvlJc w:val="left"/>
      <w:pPr>
        <w:ind w:left="2860"/>
      </w:pPr>
      <w:rPr>
        <w:rFonts w:ascii="Calibri" w:eastAsia="Calibri" w:hAnsi="Calibri" w:cs="Calibri"/>
        <w:b/>
        <w:bCs/>
        <w:i/>
        <w:iCs/>
        <w:strike w:val="0"/>
        <w:dstrike w:val="0"/>
        <w:color w:val="181717"/>
        <w:sz w:val="17"/>
        <w:szCs w:val="17"/>
        <w:u w:val="none" w:color="000000"/>
        <w:bdr w:val="none" w:sz="0" w:space="0" w:color="auto"/>
        <w:shd w:val="clear" w:color="auto" w:fill="auto"/>
        <w:vertAlign w:val="baseline"/>
      </w:rPr>
    </w:lvl>
    <w:lvl w:ilvl="5" w:tplc="0B5620BE">
      <w:start w:val="1"/>
      <w:numFmt w:val="bullet"/>
      <w:lvlText w:val="▪"/>
      <w:lvlJc w:val="left"/>
      <w:pPr>
        <w:ind w:left="3580"/>
      </w:pPr>
      <w:rPr>
        <w:rFonts w:ascii="Calibri" w:eastAsia="Calibri" w:hAnsi="Calibri" w:cs="Calibri"/>
        <w:b/>
        <w:bCs/>
        <w:i/>
        <w:iCs/>
        <w:strike w:val="0"/>
        <w:dstrike w:val="0"/>
        <w:color w:val="181717"/>
        <w:sz w:val="17"/>
        <w:szCs w:val="17"/>
        <w:u w:val="none" w:color="000000"/>
        <w:bdr w:val="none" w:sz="0" w:space="0" w:color="auto"/>
        <w:shd w:val="clear" w:color="auto" w:fill="auto"/>
        <w:vertAlign w:val="baseline"/>
      </w:rPr>
    </w:lvl>
    <w:lvl w:ilvl="6" w:tplc="957C1908">
      <w:start w:val="1"/>
      <w:numFmt w:val="bullet"/>
      <w:lvlText w:val="•"/>
      <w:lvlJc w:val="left"/>
      <w:pPr>
        <w:ind w:left="4300"/>
      </w:pPr>
      <w:rPr>
        <w:rFonts w:ascii="Calibri" w:eastAsia="Calibri" w:hAnsi="Calibri" w:cs="Calibri"/>
        <w:b/>
        <w:bCs/>
        <w:i/>
        <w:iCs/>
        <w:strike w:val="0"/>
        <w:dstrike w:val="0"/>
        <w:color w:val="181717"/>
        <w:sz w:val="17"/>
        <w:szCs w:val="17"/>
        <w:u w:val="none" w:color="000000"/>
        <w:bdr w:val="none" w:sz="0" w:space="0" w:color="auto"/>
        <w:shd w:val="clear" w:color="auto" w:fill="auto"/>
        <w:vertAlign w:val="baseline"/>
      </w:rPr>
    </w:lvl>
    <w:lvl w:ilvl="7" w:tplc="C4266428">
      <w:start w:val="1"/>
      <w:numFmt w:val="bullet"/>
      <w:lvlText w:val="o"/>
      <w:lvlJc w:val="left"/>
      <w:pPr>
        <w:ind w:left="5020"/>
      </w:pPr>
      <w:rPr>
        <w:rFonts w:ascii="Calibri" w:eastAsia="Calibri" w:hAnsi="Calibri" w:cs="Calibri"/>
        <w:b/>
        <w:bCs/>
        <w:i/>
        <w:iCs/>
        <w:strike w:val="0"/>
        <w:dstrike w:val="0"/>
        <w:color w:val="181717"/>
        <w:sz w:val="17"/>
        <w:szCs w:val="17"/>
        <w:u w:val="none" w:color="000000"/>
        <w:bdr w:val="none" w:sz="0" w:space="0" w:color="auto"/>
        <w:shd w:val="clear" w:color="auto" w:fill="auto"/>
        <w:vertAlign w:val="baseline"/>
      </w:rPr>
    </w:lvl>
    <w:lvl w:ilvl="8" w:tplc="F23A5618">
      <w:start w:val="1"/>
      <w:numFmt w:val="bullet"/>
      <w:lvlText w:val="▪"/>
      <w:lvlJc w:val="left"/>
      <w:pPr>
        <w:ind w:left="5740"/>
      </w:pPr>
      <w:rPr>
        <w:rFonts w:ascii="Calibri" w:eastAsia="Calibri" w:hAnsi="Calibri" w:cs="Calibri"/>
        <w:b/>
        <w:bCs/>
        <w:i/>
        <w:iCs/>
        <w:strike w:val="0"/>
        <w:dstrike w:val="0"/>
        <w:color w:val="181717"/>
        <w:sz w:val="17"/>
        <w:szCs w:val="17"/>
        <w:u w:val="none" w:color="000000"/>
        <w:bdr w:val="none" w:sz="0" w:space="0" w:color="auto"/>
        <w:shd w:val="clear" w:color="auto" w:fill="auto"/>
        <w:vertAlign w:val="baseline"/>
      </w:rPr>
    </w:lvl>
  </w:abstractNum>
  <w:num w:numId="1">
    <w:abstractNumId w:val="17"/>
  </w:num>
  <w:num w:numId="2">
    <w:abstractNumId w:val="18"/>
  </w:num>
  <w:num w:numId="3">
    <w:abstractNumId w:val="44"/>
  </w:num>
  <w:num w:numId="4">
    <w:abstractNumId w:val="46"/>
  </w:num>
  <w:num w:numId="5">
    <w:abstractNumId w:val="59"/>
  </w:num>
  <w:num w:numId="6">
    <w:abstractNumId w:val="49"/>
  </w:num>
  <w:num w:numId="7">
    <w:abstractNumId w:val="21"/>
  </w:num>
  <w:num w:numId="8">
    <w:abstractNumId w:val="19"/>
  </w:num>
  <w:num w:numId="9">
    <w:abstractNumId w:val="34"/>
  </w:num>
  <w:num w:numId="10">
    <w:abstractNumId w:val="1"/>
  </w:num>
  <w:num w:numId="11">
    <w:abstractNumId w:val="8"/>
  </w:num>
  <w:num w:numId="12">
    <w:abstractNumId w:val="60"/>
  </w:num>
  <w:num w:numId="13">
    <w:abstractNumId w:val="29"/>
  </w:num>
  <w:num w:numId="14">
    <w:abstractNumId w:val="27"/>
  </w:num>
  <w:num w:numId="15">
    <w:abstractNumId w:val="45"/>
  </w:num>
  <w:num w:numId="16">
    <w:abstractNumId w:val="50"/>
  </w:num>
  <w:num w:numId="17">
    <w:abstractNumId w:val="32"/>
  </w:num>
  <w:num w:numId="18">
    <w:abstractNumId w:val="23"/>
  </w:num>
  <w:num w:numId="19">
    <w:abstractNumId w:val="16"/>
  </w:num>
  <w:num w:numId="20">
    <w:abstractNumId w:val="26"/>
  </w:num>
  <w:num w:numId="21">
    <w:abstractNumId w:val="53"/>
  </w:num>
  <w:num w:numId="22">
    <w:abstractNumId w:val="58"/>
  </w:num>
  <w:num w:numId="23">
    <w:abstractNumId w:val="57"/>
  </w:num>
  <w:num w:numId="24">
    <w:abstractNumId w:val="9"/>
  </w:num>
  <w:num w:numId="25">
    <w:abstractNumId w:val="48"/>
  </w:num>
  <w:num w:numId="26">
    <w:abstractNumId w:val="0"/>
  </w:num>
  <w:num w:numId="27">
    <w:abstractNumId w:val="2"/>
  </w:num>
  <w:num w:numId="28">
    <w:abstractNumId w:val="56"/>
  </w:num>
  <w:num w:numId="29">
    <w:abstractNumId w:val="55"/>
  </w:num>
  <w:num w:numId="30">
    <w:abstractNumId w:val="28"/>
  </w:num>
  <w:num w:numId="31">
    <w:abstractNumId w:val="22"/>
  </w:num>
  <w:num w:numId="32">
    <w:abstractNumId w:val="25"/>
  </w:num>
  <w:num w:numId="33">
    <w:abstractNumId w:val="11"/>
  </w:num>
  <w:num w:numId="34">
    <w:abstractNumId w:val="7"/>
  </w:num>
  <w:num w:numId="35">
    <w:abstractNumId w:val="24"/>
  </w:num>
  <w:num w:numId="36">
    <w:abstractNumId w:val="5"/>
  </w:num>
  <w:num w:numId="37">
    <w:abstractNumId w:val="41"/>
  </w:num>
  <w:num w:numId="38">
    <w:abstractNumId w:val="10"/>
  </w:num>
  <w:num w:numId="39">
    <w:abstractNumId w:val="47"/>
  </w:num>
  <w:num w:numId="40">
    <w:abstractNumId w:val="43"/>
  </w:num>
  <w:num w:numId="41">
    <w:abstractNumId w:val="36"/>
  </w:num>
  <w:num w:numId="42">
    <w:abstractNumId w:val="35"/>
  </w:num>
  <w:num w:numId="43">
    <w:abstractNumId w:val="4"/>
  </w:num>
  <w:num w:numId="44">
    <w:abstractNumId w:val="52"/>
  </w:num>
  <w:num w:numId="45">
    <w:abstractNumId w:val="38"/>
  </w:num>
  <w:num w:numId="46">
    <w:abstractNumId w:val="20"/>
  </w:num>
  <w:num w:numId="47">
    <w:abstractNumId w:val="40"/>
  </w:num>
  <w:num w:numId="48">
    <w:abstractNumId w:val="3"/>
  </w:num>
  <w:num w:numId="49">
    <w:abstractNumId w:val="15"/>
  </w:num>
  <w:num w:numId="50">
    <w:abstractNumId w:val="33"/>
  </w:num>
  <w:num w:numId="51">
    <w:abstractNumId w:val="31"/>
  </w:num>
  <w:num w:numId="52">
    <w:abstractNumId w:val="14"/>
  </w:num>
  <w:num w:numId="53">
    <w:abstractNumId w:val="6"/>
  </w:num>
  <w:num w:numId="54">
    <w:abstractNumId w:val="39"/>
  </w:num>
  <w:num w:numId="55">
    <w:abstractNumId w:val="30"/>
  </w:num>
  <w:num w:numId="56">
    <w:abstractNumId w:val="42"/>
  </w:num>
  <w:num w:numId="57">
    <w:abstractNumId w:val="51"/>
  </w:num>
  <w:num w:numId="58">
    <w:abstractNumId w:val="12"/>
  </w:num>
  <w:num w:numId="59">
    <w:abstractNumId w:val="54"/>
  </w:num>
  <w:num w:numId="60">
    <w:abstractNumId w:val="13"/>
  </w:num>
  <w:num w:numId="61">
    <w:abstractNumId w:val="37"/>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mirrorMargin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14E"/>
    <w:rsid w:val="000429A6"/>
    <w:rsid w:val="00080590"/>
    <w:rsid w:val="000A263C"/>
    <w:rsid w:val="0021313B"/>
    <w:rsid w:val="002C3650"/>
    <w:rsid w:val="002D2D9C"/>
    <w:rsid w:val="00326F8D"/>
    <w:rsid w:val="003958FD"/>
    <w:rsid w:val="004126AE"/>
    <w:rsid w:val="00496A1A"/>
    <w:rsid w:val="00552805"/>
    <w:rsid w:val="005532BD"/>
    <w:rsid w:val="005609AA"/>
    <w:rsid w:val="00570542"/>
    <w:rsid w:val="00583B5E"/>
    <w:rsid w:val="00592BA9"/>
    <w:rsid w:val="005F7CE2"/>
    <w:rsid w:val="006D69F9"/>
    <w:rsid w:val="0085795D"/>
    <w:rsid w:val="00860E1C"/>
    <w:rsid w:val="008D20A3"/>
    <w:rsid w:val="008E1BE1"/>
    <w:rsid w:val="008F6E10"/>
    <w:rsid w:val="00900A0C"/>
    <w:rsid w:val="0092070C"/>
    <w:rsid w:val="009231F1"/>
    <w:rsid w:val="009C646C"/>
    <w:rsid w:val="009D2CE3"/>
    <w:rsid w:val="00A95C58"/>
    <w:rsid w:val="00B271BE"/>
    <w:rsid w:val="00BA325E"/>
    <w:rsid w:val="00BF608D"/>
    <w:rsid w:val="00BF764A"/>
    <w:rsid w:val="00D0114E"/>
    <w:rsid w:val="00D52078"/>
    <w:rsid w:val="00E26984"/>
    <w:rsid w:val="00E578CB"/>
    <w:rsid w:val="00E81A40"/>
    <w:rsid w:val="00E905EF"/>
    <w:rsid w:val="00E93127"/>
    <w:rsid w:val="00F3405D"/>
    <w:rsid w:val="00F4562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9422B"/>
  <w15:docId w15:val="{FAFD9688-3305-4E25-89A3-FCA18D3CF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2" w:line="271" w:lineRule="auto"/>
      <w:ind w:left="520" w:hanging="10"/>
      <w:jc w:val="both"/>
    </w:pPr>
    <w:rPr>
      <w:rFonts w:ascii="Calibri" w:eastAsia="Calibri" w:hAnsi="Calibri" w:cs="Calibri"/>
      <w:color w:val="181717"/>
      <w:sz w:val="17"/>
    </w:rPr>
  </w:style>
  <w:style w:type="paragraph" w:styleId="Heading1">
    <w:name w:val="heading 1"/>
    <w:next w:val="Normal"/>
    <w:link w:val="Heading1Char"/>
    <w:uiPriority w:val="9"/>
    <w:unhideWhenUsed/>
    <w:qFormat/>
    <w:pPr>
      <w:keepNext/>
      <w:keepLines/>
      <w:numPr>
        <w:numId w:val="60"/>
      </w:numPr>
      <w:spacing w:after="763" w:line="265" w:lineRule="auto"/>
      <w:ind w:left="520" w:hanging="10"/>
      <w:outlineLvl w:val="0"/>
    </w:pPr>
    <w:rPr>
      <w:rFonts w:ascii="Times New Roman" w:eastAsia="Times New Roman" w:hAnsi="Times New Roman" w:cs="Times New Roman"/>
      <w:b/>
      <w:color w:val="1B5C98"/>
      <w:sz w:val="27"/>
    </w:rPr>
  </w:style>
  <w:style w:type="paragraph" w:styleId="Heading2">
    <w:name w:val="heading 2"/>
    <w:next w:val="Normal"/>
    <w:link w:val="Heading2Char"/>
    <w:uiPriority w:val="9"/>
    <w:unhideWhenUsed/>
    <w:qFormat/>
    <w:pPr>
      <w:keepNext/>
      <w:keepLines/>
      <w:spacing w:after="153" w:line="265" w:lineRule="auto"/>
      <w:ind w:left="10" w:hanging="10"/>
      <w:outlineLvl w:val="1"/>
    </w:pPr>
    <w:rPr>
      <w:rFonts w:ascii="Calibri" w:eastAsia="Calibri" w:hAnsi="Calibri" w:cs="Calibri"/>
      <w:b/>
      <w:color w:val="181717"/>
      <w:sz w:val="19"/>
    </w:rPr>
  </w:style>
  <w:style w:type="paragraph" w:styleId="Heading3">
    <w:name w:val="heading 3"/>
    <w:next w:val="Normal"/>
    <w:link w:val="Heading3Char"/>
    <w:uiPriority w:val="9"/>
    <w:unhideWhenUsed/>
    <w:qFormat/>
    <w:pPr>
      <w:keepNext/>
      <w:keepLines/>
      <w:spacing w:after="153" w:line="265" w:lineRule="auto"/>
      <w:ind w:left="10" w:hanging="10"/>
      <w:outlineLvl w:val="2"/>
    </w:pPr>
    <w:rPr>
      <w:rFonts w:ascii="Calibri" w:eastAsia="Calibri" w:hAnsi="Calibri" w:cs="Calibri"/>
      <w:b/>
      <w:color w:val="181717"/>
      <w:sz w:val="19"/>
    </w:rPr>
  </w:style>
  <w:style w:type="paragraph" w:styleId="Heading4">
    <w:name w:val="heading 4"/>
    <w:next w:val="Normal"/>
    <w:link w:val="Heading4Char"/>
    <w:uiPriority w:val="9"/>
    <w:unhideWhenUsed/>
    <w:qFormat/>
    <w:pPr>
      <w:keepNext/>
      <w:keepLines/>
      <w:spacing w:after="153" w:line="265" w:lineRule="auto"/>
      <w:ind w:left="10" w:hanging="10"/>
      <w:outlineLvl w:val="3"/>
    </w:pPr>
    <w:rPr>
      <w:rFonts w:ascii="Calibri" w:eastAsia="Calibri" w:hAnsi="Calibri" w:cs="Calibri"/>
      <w:b/>
      <w:color w:val="181717"/>
      <w:sz w:val="19"/>
    </w:rPr>
  </w:style>
  <w:style w:type="paragraph" w:styleId="Heading5">
    <w:name w:val="heading 5"/>
    <w:next w:val="Normal"/>
    <w:link w:val="Heading5Char"/>
    <w:uiPriority w:val="9"/>
    <w:unhideWhenUsed/>
    <w:qFormat/>
    <w:pPr>
      <w:keepNext/>
      <w:keepLines/>
      <w:spacing w:after="184"/>
      <w:ind w:left="10" w:hanging="10"/>
      <w:jc w:val="center"/>
      <w:outlineLvl w:val="4"/>
    </w:pPr>
    <w:rPr>
      <w:rFonts w:ascii="Calibri" w:eastAsia="Calibri" w:hAnsi="Calibri" w:cs="Calibri"/>
      <w:b/>
      <w:color w:val="1B5C98"/>
      <w:sz w:val="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Calibri" w:eastAsia="Calibri" w:hAnsi="Calibri" w:cs="Calibri"/>
      <w:b/>
      <w:color w:val="1B5C98"/>
      <w:sz w:val="9"/>
    </w:rPr>
  </w:style>
  <w:style w:type="character" w:customStyle="1" w:styleId="Heading3Char">
    <w:name w:val="Heading 3 Char"/>
    <w:link w:val="Heading3"/>
    <w:rPr>
      <w:rFonts w:ascii="Calibri" w:eastAsia="Calibri" w:hAnsi="Calibri" w:cs="Calibri"/>
      <w:b/>
      <w:color w:val="181717"/>
      <w:sz w:val="19"/>
    </w:rPr>
  </w:style>
  <w:style w:type="character" w:customStyle="1" w:styleId="Heading4Char">
    <w:name w:val="Heading 4 Char"/>
    <w:link w:val="Heading4"/>
    <w:rPr>
      <w:rFonts w:ascii="Calibri" w:eastAsia="Calibri" w:hAnsi="Calibri" w:cs="Calibri"/>
      <w:b/>
      <w:color w:val="181717"/>
      <w:sz w:val="19"/>
    </w:rPr>
  </w:style>
  <w:style w:type="character" w:customStyle="1" w:styleId="Heading1Char">
    <w:name w:val="Heading 1 Char"/>
    <w:link w:val="Heading1"/>
    <w:rPr>
      <w:rFonts w:ascii="Times New Roman" w:eastAsia="Times New Roman" w:hAnsi="Times New Roman" w:cs="Times New Roman"/>
      <w:b/>
      <w:color w:val="1B5C98"/>
      <w:sz w:val="27"/>
    </w:rPr>
  </w:style>
  <w:style w:type="character" w:customStyle="1" w:styleId="Heading2Char">
    <w:name w:val="Heading 2 Char"/>
    <w:link w:val="Heading2"/>
    <w:rPr>
      <w:rFonts w:ascii="Calibri" w:eastAsia="Calibri" w:hAnsi="Calibri" w:cs="Calibri"/>
      <w:b/>
      <w:color w:val="181717"/>
      <w:sz w:val="19"/>
    </w:rPr>
  </w:style>
  <w:style w:type="paragraph" w:styleId="TOC1">
    <w:name w:val="toc 1"/>
    <w:hidden/>
    <w:pPr>
      <w:spacing w:after="103" w:line="265" w:lineRule="auto"/>
      <w:ind w:left="535" w:right="139" w:hanging="10"/>
    </w:pPr>
    <w:rPr>
      <w:rFonts w:ascii="Times New Roman" w:eastAsia="Times New Roman" w:hAnsi="Times New Roman" w:cs="Times New Roman"/>
      <w:b/>
      <w:color w:val="1B5C98"/>
      <w:sz w:val="17"/>
    </w:rPr>
  </w:style>
  <w:style w:type="paragraph" w:styleId="TOC2">
    <w:name w:val="toc 2"/>
    <w:hidden/>
    <w:uiPriority w:val="39"/>
    <w:pPr>
      <w:spacing w:after="30" w:line="310" w:lineRule="auto"/>
      <w:ind w:left="520" w:right="58" w:hanging="10"/>
      <w:jc w:val="center"/>
    </w:pPr>
    <w:rPr>
      <w:rFonts w:ascii="Calibri" w:eastAsia="Calibri" w:hAnsi="Calibri" w:cs="Calibri"/>
      <w:color w:val="181717"/>
      <w:sz w:val="17"/>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A95C58"/>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lang w:val="en-US" w:eastAsia="en-US"/>
    </w:rPr>
  </w:style>
  <w:style w:type="character" w:customStyle="1" w:styleId="FooterChar">
    <w:name w:val="Footer Char"/>
    <w:basedOn w:val="DefaultParagraphFont"/>
    <w:link w:val="Footer"/>
    <w:uiPriority w:val="99"/>
    <w:rsid w:val="00A95C58"/>
    <w:rPr>
      <w:rFonts w:cs="Times New Roman"/>
      <w:lang w:val="en-US" w:eastAsia="en-US"/>
    </w:rPr>
  </w:style>
  <w:style w:type="paragraph" w:styleId="BalloonText">
    <w:name w:val="Balloon Text"/>
    <w:basedOn w:val="Normal"/>
    <w:link w:val="BalloonTextChar"/>
    <w:uiPriority w:val="99"/>
    <w:semiHidden/>
    <w:unhideWhenUsed/>
    <w:rsid w:val="000A26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263C"/>
    <w:rPr>
      <w:rFonts w:ascii="Segoe UI" w:eastAsia="Calibri" w:hAnsi="Segoe UI" w:cs="Segoe UI"/>
      <w:color w:val="181717"/>
      <w:sz w:val="18"/>
      <w:szCs w:val="18"/>
    </w:rPr>
  </w:style>
  <w:style w:type="paragraph" w:styleId="TOCHeading">
    <w:name w:val="TOC Heading"/>
    <w:basedOn w:val="Heading1"/>
    <w:next w:val="Normal"/>
    <w:uiPriority w:val="39"/>
    <w:unhideWhenUsed/>
    <w:qFormat/>
    <w:rsid w:val="00BF608D"/>
    <w:pPr>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3">
    <w:name w:val="toc 3"/>
    <w:basedOn w:val="Normal"/>
    <w:next w:val="Normal"/>
    <w:autoRedefine/>
    <w:uiPriority w:val="39"/>
    <w:unhideWhenUsed/>
    <w:rsid w:val="00BF608D"/>
    <w:pPr>
      <w:spacing w:after="100"/>
      <w:ind w:left="340"/>
    </w:pPr>
  </w:style>
  <w:style w:type="character" w:styleId="Hyperlink">
    <w:name w:val="Hyperlink"/>
    <w:basedOn w:val="DefaultParagraphFont"/>
    <w:uiPriority w:val="99"/>
    <w:unhideWhenUsed/>
    <w:rsid w:val="00BF608D"/>
    <w:rPr>
      <w:color w:val="0563C1" w:themeColor="hyperlink"/>
      <w:u w:val="single"/>
    </w:rPr>
  </w:style>
  <w:style w:type="paragraph" w:styleId="ListParagraph">
    <w:name w:val="List Paragraph"/>
    <w:basedOn w:val="Normal"/>
    <w:uiPriority w:val="34"/>
    <w:qFormat/>
    <w:rsid w:val="0092070C"/>
    <w:pPr>
      <w:ind w:left="720"/>
      <w:contextualSpacing/>
    </w:pPr>
  </w:style>
  <w:style w:type="table" w:styleId="GridTable4-Accent5">
    <w:name w:val="Grid Table 4 Accent 5"/>
    <w:basedOn w:val="TableNormal"/>
    <w:uiPriority w:val="49"/>
    <w:rsid w:val="005F7CE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doi.org/10.1787/9789264258501-en" TargetMode="External"/><Relationship Id="rId18" Type="http://schemas.openxmlformats.org/officeDocument/2006/relationships/hyperlink" Target="http://dx.doi.org/10.1787/agr_outlook-2011-en" TargetMode="External"/><Relationship Id="rId26" Type="http://schemas.openxmlformats.org/officeDocument/2006/relationships/hyperlink" Target="http://dx.doi.org/10.1787/growth-2011-1-en" TargetMode="External"/><Relationship Id="rId39" Type="http://schemas.openxmlformats.org/officeDocument/2006/relationships/hyperlink" Target="http://dx.doi.org/10.1787/data-00688-en" TargetMode="External"/><Relationship Id="rId21" Type="http://schemas.openxmlformats.org/officeDocument/2006/relationships/hyperlink" Target="http://www.education.gov.uk/schools" TargetMode="External"/><Relationship Id="rId34" Type="http://schemas.openxmlformats.org/officeDocument/2006/relationships/hyperlink" Target="http://dx.doi.org/10.1787/9789264097759-en" TargetMode="External"/><Relationship Id="rId42" Type="http://schemas.openxmlformats.org/officeDocument/2006/relationships/hyperlink" Target="http://dx.doi.org/10.1787/tax_wages-2014-table52-en" TargetMode="External"/><Relationship Id="rId47" Type="http://schemas.openxmlformats.org/officeDocument/2006/relationships/hyperlink" Target="http://dx.doi.org/10.1787/9789264122246-en" TargetMode="External"/><Relationship Id="rId50" Type="http://schemas.openxmlformats.org/officeDocument/2006/relationships/hyperlink" Target="http://www.ecb.int/events/conferences/shared/pdf/20130408_roundtable/Presentation_Smets.pdf?aed84e252b3dba60f9440e09b075d5ff" TargetMode="External"/><Relationship Id="rId55" Type="http://schemas.openxmlformats.org/officeDocument/2006/relationships/hyperlink" Target="http://www.helsinki.fi/ajankohtaista/uutisarkisto/4-2008/22-15-56-35" TargetMode="External"/><Relationship Id="rId63" Type="http://schemas.openxmlformats.org/officeDocument/2006/relationships/hyperlink" Target="http://oecdshare.oecd.org/SGE/SITES/LEGALINFO" TargetMode="External"/><Relationship Id="rId68" Type="http://schemas.openxmlformats.org/officeDocument/2006/relationships/hyperlink" Target="ftp://ftp.fao.org/docrep/fao/009/a0800e/a0800e.pdf" TargetMode="External"/><Relationship Id="rId76" Type="http://schemas.openxmlformats.org/officeDocument/2006/relationships/hyperlink" Target="https://twitter.com/OECD/status/205759037860610048" TargetMode="External"/><Relationship Id="rId84" Type="http://schemas.openxmlformats.org/officeDocument/2006/relationships/footer" Target="footer1.xml"/><Relationship Id="rId89" Type="http://schemas.openxmlformats.org/officeDocument/2006/relationships/header" Target="header5.xml"/><Relationship Id="rId7" Type="http://schemas.openxmlformats.org/officeDocument/2006/relationships/styles" Target="styles.xml"/><Relationship Id="rId71" Type="http://schemas.openxmlformats.org/officeDocument/2006/relationships/hyperlink" Target="http://www.education.gov.uk/schools" TargetMode="External"/><Relationship Id="rId92"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yperlink" Target="http://dx.doi.org/10.1787/renew-2010-en" TargetMode="External"/><Relationship Id="rId29" Type="http://schemas.openxmlformats.org/officeDocument/2006/relationships/hyperlink" Target="http://dx.doi.org/10.1787/fmt-v2007-art15-en" TargetMode="External"/><Relationship Id="rId11" Type="http://schemas.openxmlformats.org/officeDocument/2006/relationships/endnotes" Target="endnotes.xml"/><Relationship Id="rId24" Type="http://schemas.openxmlformats.org/officeDocument/2006/relationships/hyperlink" Target="http://dx.doi.org/10.1787/5kgg9mc37d8r-en" TargetMode="External"/><Relationship Id="rId32" Type="http://schemas.openxmlformats.org/officeDocument/2006/relationships/hyperlink" Target="http://dx.doi.org/10.1787/5k4dd1rvsnjj-en" TargetMode="External"/><Relationship Id="rId37" Type="http://schemas.openxmlformats.org/officeDocument/2006/relationships/hyperlink" Target="http://dx.doi.org/10.1787/data-00688-en" TargetMode="External"/><Relationship Id="rId40" Type="http://schemas.openxmlformats.org/officeDocument/2006/relationships/hyperlink" Target="http://dx.doi.org/10.1787/data-00688-en" TargetMode="External"/><Relationship Id="rId45" Type="http://schemas.openxmlformats.org/officeDocument/2006/relationships/hyperlink" Target="http://dx.doi.org/10.1787/9789264122246-en" TargetMode="External"/><Relationship Id="rId53" Type="http://schemas.openxmlformats.org/officeDocument/2006/relationships/hyperlink" Target="http://image.guardian.co.uk/sys-files/Education/documents/2007/07/13/OSICollaborationSummaryRepo.pdf" TargetMode="External"/><Relationship Id="rId58" Type="http://schemas.openxmlformats.org/officeDocument/2006/relationships/hyperlink" Target="http://oecdshare.oecd.org/SGE/SITES/LEGALINFO" TargetMode="External"/><Relationship Id="rId66" Type="http://schemas.openxmlformats.org/officeDocument/2006/relationships/hyperlink" Target="http://dx.doi.org/10.1787/9789264177338-en" TargetMode="External"/><Relationship Id="rId74" Type="http://schemas.openxmlformats.org/officeDocument/2006/relationships/hyperlink" Target="http://www.jse.co.za/About-Us/SRI/Introduction_to_SRI_Index.aspx" TargetMode="External"/><Relationship Id="rId79" Type="http://schemas.openxmlformats.org/officeDocument/2006/relationships/hyperlink" Target="http://www.youtube.com/watch?v=TIQlw3xZz2A" TargetMode="External"/><Relationship Id="rId87" Type="http://schemas.openxmlformats.org/officeDocument/2006/relationships/footer" Target="footer3.xml"/><Relationship Id="rId5" Type="http://schemas.openxmlformats.org/officeDocument/2006/relationships/customXml" Target="../customXml/item5.xml"/><Relationship Id="rId61" Type="http://schemas.openxmlformats.org/officeDocument/2006/relationships/hyperlink" Target="http://oecdshare.oecd.org/SGE/SITES/LEGALINFO" TargetMode="External"/><Relationship Id="rId82" Type="http://schemas.openxmlformats.org/officeDocument/2006/relationships/header" Target="header1.xml"/><Relationship Id="rId90" Type="http://schemas.openxmlformats.org/officeDocument/2006/relationships/footer" Target="footer4.xml"/><Relationship Id="rId95" Type="http://schemas.openxmlformats.org/officeDocument/2006/relationships/theme" Target="theme/theme1.xml"/><Relationship Id="rId19" Type="http://schemas.openxmlformats.org/officeDocument/2006/relationships/hyperlink" Target="http://dx.doi.org/10.1787/agr_outlook-2011-en" TargetMode="External"/><Relationship Id="rId14" Type="http://schemas.openxmlformats.org/officeDocument/2006/relationships/hyperlink" Target="http://dx.doi.org/10.1787/renew-2010-en" TargetMode="External"/><Relationship Id="rId22" Type="http://schemas.openxmlformats.org/officeDocument/2006/relationships/hyperlink" Target="http://www.education.gov.uk/schools" TargetMode="External"/><Relationship Id="rId27" Type="http://schemas.openxmlformats.org/officeDocument/2006/relationships/hyperlink" Target="http://dx.doi.org/10.1787/growth-2011-1-en" TargetMode="External"/><Relationship Id="rId30" Type="http://schemas.openxmlformats.org/officeDocument/2006/relationships/hyperlink" Target="http://dx.doi.org/10.1787/fmt-v2007-art15-en" TargetMode="External"/><Relationship Id="rId35" Type="http://schemas.openxmlformats.org/officeDocument/2006/relationships/hyperlink" Target="http://dx.doi.org/10.1787/9789264097759-en" TargetMode="External"/><Relationship Id="rId43" Type="http://schemas.openxmlformats.org/officeDocument/2006/relationships/hyperlink" Target="http://dx.doi.org/10.1787/tax_wages-2014-table52-en" TargetMode="External"/><Relationship Id="rId48" Type="http://schemas.openxmlformats.org/officeDocument/2006/relationships/hyperlink" Target="http://dx.doi.org/10.1787/9789264122246-en" TargetMode="External"/><Relationship Id="rId56" Type="http://schemas.openxmlformats.org/officeDocument/2006/relationships/hyperlink" Target="http://www.helsinki.fi/ajankohtaista/uutisarkisto/4-2008/22-15-56-35" TargetMode="External"/><Relationship Id="rId64" Type="http://schemas.openxmlformats.org/officeDocument/2006/relationships/hyperlink" Target="http://oecdshare.oecd.org/SGE/SITES/LEGALINFO" TargetMode="External"/><Relationship Id="rId69" Type="http://schemas.openxmlformats.org/officeDocument/2006/relationships/hyperlink" Target="ftp://ftp.fao.org/docrep/fao/009/a0800e/a0800e.pdf" TargetMode="External"/><Relationship Id="rId77" Type="http://schemas.openxmlformats.org/officeDocument/2006/relationships/hyperlink" Target="https://twitter.com/OECD/status/205759037860610048" TargetMode="External"/><Relationship Id="rId8" Type="http://schemas.openxmlformats.org/officeDocument/2006/relationships/settings" Target="settings.xml"/><Relationship Id="rId51" Type="http://schemas.openxmlformats.org/officeDocument/2006/relationships/hyperlink" Target="http://www.ecb.int/events/conferences/shared/pdf/20130408_roundtable/Presentation_Smets.pdf?aed84e252b3dba60f9440e09b075d5ff" TargetMode="External"/><Relationship Id="rId72" Type="http://schemas.openxmlformats.org/officeDocument/2006/relationships/hyperlink" Target="http://www.education.gov.uk/schools" TargetMode="External"/><Relationship Id="rId80" Type="http://schemas.openxmlformats.org/officeDocument/2006/relationships/hyperlink" Target="http://www.youtube.com/watch?v=TIQlw3xZz2A" TargetMode="External"/><Relationship Id="rId85" Type="http://schemas.openxmlformats.org/officeDocument/2006/relationships/footer" Target="footer2.xml"/><Relationship Id="rId93" Type="http://schemas.openxmlformats.org/officeDocument/2006/relationships/footer" Target="footer6.xml"/><Relationship Id="rId3" Type="http://schemas.openxmlformats.org/officeDocument/2006/relationships/customXml" Target="../customXml/item3.xml"/><Relationship Id="rId12" Type="http://schemas.openxmlformats.org/officeDocument/2006/relationships/hyperlink" Target="https://doi.org/10.1787/9789264302501-en" TargetMode="External"/><Relationship Id="rId17" Type="http://schemas.openxmlformats.org/officeDocument/2006/relationships/hyperlink" Target="http://dx.doi.org/10.1787/agr_outlook-2011-en" TargetMode="External"/><Relationship Id="rId25" Type="http://schemas.openxmlformats.org/officeDocument/2006/relationships/hyperlink" Target="http://dx.doi.org/10.1787/5kgg9mc37d8r-en" TargetMode="External"/><Relationship Id="rId33" Type="http://schemas.openxmlformats.org/officeDocument/2006/relationships/hyperlink" Target="http://dx.doi.org/10.1787/5k4dd1rvsnjj-en" TargetMode="External"/><Relationship Id="rId38" Type="http://schemas.openxmlformats.org/officeDocument/2006/relationships/hyperlink" Target="http://dx.doi.org/10.1787/data-00688-en" TargetMode="External"/><Relationship Id="rId46" Type="http://schemas.openxmlformats.org/officeDocument/2006/relationships/hyperlink" Target="http://dx.doi.org/10.1787/9789264122246-en" TargetMode="External"/><Relationship Id="rId59" Type="http://schemas.openxmlformats.org/officeDocument/2006/relationships/hyperlink" Target="http://oecdshare.oecd.org/SGE/SITES/LEGALINFO" TargetMode="External"/><Relationship Id="rId67" Type="http://schemas.openxmlformats.org/officeDocument/2006/relationships/hyperlink" Target="http://dx.doi.org/10.1787/9789264177338-en" TargetMode="External"/><Relationship Id="rId20" Type="http://schemas.openxmlformats.org/officeDocument/2006/relationships/hyperlink" Target="http://www.education.gov.uk/schools" TargetMode="External"/><Relationship Id="rId41" Type="http://schemas.openxmlformats.org/officeDocument/2006/relationships/hyperlink" Target="http://dx.doi.org/10.1787/tax_wages-2014-table52-en" TargetMode="External"/><Relationship Id="rId54" Type="http://schemas.openxmlformats.org/officeDocument/2006/relationships/hyperlink" Target="http://image.guardian.co.uk/sys-files/Education/documents/2007/07/13/OSICollaborationSummaryRepo.pdf" TargetMode="External"/><Relationship Id="rId62" Type="http://schemas.openxmlformats.org/officeDocument/2006/relationships/hyperlink" Target="http://oecdshare.oecd.org/SGE/SITES/LEGALINFO" TargetMode="External"/><Relationship Id="rId70" Type="http://schemas.openxmlformats.org/officeDocument/2006/relationships/hyperlink" Target="http://www.education.gov.uk/schools" TargetMode="External"/><Relationship Id="rId75" Type="http://schemas.openxmlformats.org/officeDocument/2006/relationships/hyperlink" Target="http://www.jse.co.za/About-Us/SRI/Introduction_to_SRI_Index.aspx" TargetMode="External"/><Relationship Id="rId83" Type="http://schemas.openxmlformats.org/officeDocument/2006/relationships/header" Target="header2.xml"/><Relationship Id="rId88" Type="http://schemas.openxmlformats.org/officeDocument/2006/relationships/header" Target="header4.xml"/><Relationship Id="rId9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dx.doi.org/10.1787/renew-2010-en" TargetMode="External"/><Relationship Id="rId23" Type="http://schemas.openxmlformats.org/officeDocument/2006/relationships/hyperlink" Target="http://dx.doi.org/10.1787/5kgg9mc37d8r-en" TargetMode="External"/><Relationship Id="rId28" Type="http://schemas.openxmlformats.org/officeDocument/2006/relationships/hyperlink" Target="http://dx.doi.org/10.1787/fmt-v2007-art15-en" TargetMode="External"/><Relationship Id="rId36" Type="http://schemas.openxmlformats.org/officeDocument/2006/relationships/hyperlink" Target="http://dx.doi.org/10.1787/9789264097759-en" TargetMode="External"/><Relationship Id="rId49" Type="http://schemas.openxmlformats.org/officeDocument/2006/relationships/hyperlink" Target="http://www.ecb.int/events/conferences/shared/pdf/20130408_roundtable/Presentation_Smets.pdf?aed84e252b3dba60f9440e09b075d5ff" TargetMode="External"/><Relationship Id="rId57" Type="http://schemas.openxmlformats.org/officeDocument/2006/relationships/hyperlink" Target="http://oecdshare.oecd.org/SGE/SITES/LEGALINFO" TargetMode="External"/><Relationship Id="rId10" Type="http://schemas.openxmlformats.org/officeDocument/2006/relationships/footnotes" Target="footnotes.xml"/><Relationship Id="rId31" Type="http://schemas.openxmlformats.org/officeDocument/2006/relationships/hyperlink" Target="http://dx.doi.org/10.1787/5k4dd1rvsnjj-en" TargetMode="External"/><Relationship Id="rId44" Type="http://schemas.openxmlformats.org/officeDocument/2006/relationships/hyperlink" Target="http://dx.doi.org/10.1787/tax_wages-2014-table52-en" TargetMode="External"/><Relationship Id="rId52" Type="http://schemas.openxmlformats.org/officeDocument/2006/relationships/hyperlink" Target="http://image.guardian.co.uk/sys-files/Education/documents/2007/07/13/OSICollaborationSummaryRepo.pdf" TargetMode="External"/><Relationship Id="rId60" Type="http://schemas.openxmlformats.org/officeDocument/2006/relationships/hyperlink" Target="http://oecdshare.oecd.org/SGE/SITES/LEGALINFO" TargetMode="External"/><Relationship Id="rId65" Type="http://schemas.openxmlformats.org/officeDocument/2006/relationships/hyperlink" Target="http://dx.doi.org/10.1787/9789264177338-en" TargetMode="External"/><Relationship Id="rId73" Type="http://schemas.openxmlformats.org/officeDocument/2006/relationships/hyperlink" Target="http://www.jse.co.za/About-Us/SRI/Introduction_to_SRI_Index.aspx" TargetMode="External"/><Relationship Id="rId78" Type="http://schemas.openxmlformats.org/officeDocument/2006/relationships/hyperlink" Target="https://twitter.com/OECD/status/205759037860610048" TargetMode="External"/><Relationship Id="rId81" Type="http://schemas.openxmlformats.org/officeDocument/2006/relationships/hyperlink" Target="http://www.youtube.com/watch?v=TIQlw3xZz2A" TargetMode="External"/><Relationship Id="rId86" Type="http://schemas.openxmlformats.org/officeDocument/2006/relationships/header" Target="header3.xml"/><Relationship Id="rId9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OECDKimBussinessContext xmlns="54c4cd27-f286-408f-9ce0-33c1e0f3ab39" xsi:nil="true"/>
    <OECDDocumentType xmlns="54c4cd27-f286-408f-9ce0-33c1e0f3ab39" xsi:nil="true"/>
    <OECDKimProvenance xmlns="54c4cd27-f286-408f-9ce0-33c1e0f3ab39" xsi:nil="true"/>
    <Category xmlns="b12648ca-6866-4d98-98ea-496dcf1aa202">
      <Value>Media</Value>
    </Category>
    <OECDKimStatus xmlns="54c4cd27-f286-408f-9ce0-33c1e0f3ab39">Draft</OECDKimStatus>
    <eShareKeywordsTaxHTField0 xmlns="c9f238dd-bb73-4aef-a7a5-d644ad823e52">
      <Terms xmlns="http://schemas.microsoft.com/office/infopath/2007/PartnerControls"/>
    </eShareKeywordsTaxHTField0>
    <TaxCatchAll xmlns="ca82dde9-3436-4d3d-bddd-d31447390034"/>
    <Sub_x0020_Category xmlns="b12648ca-6866-4d98-98ea-496dcf1aa202">Guidelines + Tools</Sub_x0020_Category>
  </documentManagement>
</p:properties>
</file>

<file path=customXml/item2.xml><?xml version="1.0" encoding="utf-8"?>
<?mso-contentType ?>
<SharedContentType xmlns="Microsoft.SharePoint.Taxonomy.ContentTypeSync" SourceId="27ec883c-a62c-444f-a935-fcddb579e39d" ContentTypeId="0x0101008B4DD370EC31429186F3AD49F0D3098F00756AD19F01E944BE8F3A1899AA0050AD"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Guideline" ma:contentTypeID="0x0101008B4DD370EC31429186F3AD49F0D3098F00756AD19F01E944BE8F3A1899AA0050AD001587226D74F04C36AECFCDA3E4634A6700F3228D8F6CC53D48864CF6C4F059788E" ma:contentTypeVersion="12" ma:contentTypeDescription="Create a new document." ma:contentTypeScope="" ma:versionID="6f5e7496a1b50c6049de05243da344e1">
  <xsd:schema xmlns:xsd="http://www.w3.org/2001/XMLSchema" xmlns:xs="http://www.w3.org/2001/XMLSchema" xmlns:p="http://schemas.microsoft.com/office/2006/metadata/properties" xmlns:ns2="ca82dde9-3436-4d3d-bddd-d31447390034" xmlns:ns3="54c4cd27-f286-408f-9ce0-33c1e0f3ab39" xmlns:ns5="c9f238dd-bb73-4aef-a7a5-d644ad823e52" xmlns:ns6="b12648ca-6866-4d98-98ea-496dcf1aa202" targetNamespace="http://schemas.microsoft.com/office/2006/metadata/properties" ma:root="true" ma:fieldsID="eb913b00cae96d2b69a8eed4c3d70426" ns2:_="" ns3:_="" ns5:_="" ns6:_="">
    <xsd:import namespace="ca82dde9-3436-4d3d-bddd-d31447390034"/>
    <xsd:import namespace="54c4cd27-f286-408f-9ce0-33c1e0f3ab39"/>
    <xsd:import namespace="c9f238dd-bb73-4aef-a7a5-d644ad823e52"/>
    <xsd:import namespace="b12648ca-6866-4d98-98ea-496dcf1aa202"/>
    <xsd:element name="properties">
      <xsd:complexType>
        <xsd:sequence>
          <xsd:element name="documentManagement">
            <xsd:complexType>
              <xsd:all>
                <xsd:element ref="ns2:TaxCatchAll" minOccurs="0"/>
                <xsd:element ref="ns2:TaxCatchAllLabel" minOccurs="0"/>
                <xsd:element ref="ns3:OECDKimBussinessContext" minOccurs="0"/>
                <xsd:element ref="ns3:OECDKimProvenance" minOccurs="0"/>
                <xsd:element ref="ns3:OECDKimStatus" minOccurs="0"/>
                <xsd:element ref="ns3:OECDDocumentType" minOccurs="0"/>
                <xsd:element ref="ns5:eShareKeywordsTaxHTField0" minOccurs="0"/>
                <xsd:element ref="ns6:Category" minOccurs="0"/>
                <xsd:element ref="ns6:Sub_x0020_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b9f544a8-2f60-4490-a403-bec04ed4e02c}" ma:internalName="TaxCatchAll" ma:showField="CatchAllData" ma:web="53ef09d3-be3b-480e-b964-6abcd51e1935">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b9f544a8-2f60-4490-a403-bec04ed4e02c}" ma:internalName="TaxCatchAllLabel" ma:readOnly="true" ma:showField="CatchAllDataLabel" ma:web="53ef09d3-be3b-480e-b964-6abcd51e193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BussinessContext" ma:index="10" nillable="true" ma:displayName="Kim business context" ma:description="" ma:hidden="true" ma:internalName="OECDKimBussinessContext">
      <xsd:simpleType>
        <xsd:restriction base="dms:Text"/>
      </xsd:simpleType>
    </xsd:element>
    <xsd:element name="OECDKimProvenance" ma:index="11" nillable="true" ma:displayName="Kim provenance" ma:description="" ma:hidden="true" ma:internalName="OECDKimProvenance">
      <xsd:simpleType>
        <xsd:restriction base="dms:Text">
          <xsd:maxLength value="255"/>
        </xsd:restriction>
      </xsd:simpleType>
    </xsd:element>
    <xsd:element name="OECDKimStatus" ma:index="12" nillable="true" ma:displayName="Kim status" ma:default="Draft" ma:description="" ma:format="Dropdown" ma:hidden="true" ma:internalName="OECDKimStatus">
      <xsd:simpleType>
        <xsd:restriction base="dms:Choice">
          <xsd:enumeration value="Draft"/>
          <xsd:enumeration value="Final"/>
        </xsd:restriction>
      </xsd:simpleType>
    </xsd:element>
    <xsd:element name="OECDDocumentType" ma:index="13" nillable="true" ma:displayName="Document Type" ma:description="" ma:hidden="true" ma:internalName="OECDDocumentType"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KeywordsTaxHTField0" ma:index="15"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12648ca-6866-4d98-98ea-496dcf1aa202" elementFormDefault="qualified">
    <xsd:import namespace="http://schemas.microsoft.com/office/2006/documentManagement/types"/>
    <xsd:import namespace="http://schemas.microsoft.com/office/infopath/2007/PartnerControls"/>
    <xsd:element name="Category" ma:index="16" nillable="true" ma:displayName="Category" ma:default="Media" ma:internalName="Category">
      <xsd:complexType>
        <xsd:complexContent>
          <xsd:extension base="dms:MultiChoice">
            <xsd:sequence>
              <xsd:element name="Value" maxOccurs="unbounded" minOccurs="0" nillable="true">
                <xsd:simpleType>
                  <xsd:restriction base="dms:Choice">
                    <xsd:enumeration value="Media"/>
                    <xsd:enumeration value="Branding"/>
                    <xsd:enumeration value="Web"/>
                    <xsd:enumeration value="Publishing"/>
                    <xsd:enumeration value="Writing/Editing"/>
                    <xsd:enumeration value="Public Affairs"/>
                  </xsd:restriction>
                </xsd:simpleType>
              </xsd:element>
            </xsd:sequence>
          </xsd:extension>
        </xsd:complexContent>
      </xsd:complexType>
    </xsd:element>
    <xsd:element name="Sub_x0020_Category" ma:index="17" nillable="true" ma:displayName="Sub Category" ma:default="Guidelines + Tools" ma:format="Dropdown" ma:internalName="Sub_x0020_Category">
      <xsd:simpleType>
        <xsd:restriction base="dms:Choice">
          <xsd:enumeration value="Guidelines + Tools"/>
          <xsd:enumeration value="Processes"/>
          <xsd:enumeration value="Templates"/>
          <xsd:enumeration value="Contact"/>
          <xsd:enumeration value="Further read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9D4BC-840D-43E2-8C09-41754620DB7A}">
  <ds:schemaRefs>
    <ds:schemaRef ds:uri="http://purl.org/dc/elements/1.1/"/>
    <ds:schemaRef ds:uri="http://schemas.microsoft.com/office/2006/metadata/properties"/>
    <ds:schemaRef ds:uri="54c4cd27-f286-408f-9ce0-33c1e0f3ab39"/>
    <ds:schemaRef ds:uri="http://purl.org/dc/terms/"/>
    <ds:schemaRef ds:uri="http://schemas.openxmlformats.org/package/2006/metadata/core-properties"/>
    <ds:schemaRef ds:uri="c9f238dd-bb73-4aef-a7a5-d644ad823e52"/>
    <ds:schemaRef ds:uri="http://schemas.microsoft.com/office/2006/documentManagement/types"/>
    <ds:schemaRef ds:uri="http://schemas.microsoft.com/office/infopath/2007/PartnerControls"/>
    <ds:schemaRef ds:uri="ca82dde9-3436-4d3d-bddd-d31447390034"/>
    <ds:schemaRef ds:uri="b12648ca-6866-4d98-98ea-496dcf1aa202"/>
    <ds:schemaRef ds:uri="http://www.w3.org/XML/1998/namespace"/>
    <ds:schemaRef ds:uri="http://purl.org/dc/dcmitype/"/>
  </ds:schemaRefs>
</ds:datastoreItem>
</file>

<file path=customXml/itemProps2.xml><?xml version="1.0" encoding="utf-8"?>
<ds:datastoreItem xmlns:ds="http://schemas.openxmlformats.org/officeDocument/2006/customXml" ds:itemID="{7DAA2504-BD46-456F-9F12-27D815494872}">
  <ds:schemaRefs>
    <ds:schemaRef ds:uri="Microsoft.SharePoint.Taxonomy.ContentTypeSync"/>
  </ds:schemaRefs>
</ds:datastoreItem>
</file>

<file path=customXml/itemProps3.xml><?xml version="1.0" encoding="utf-8"?>
<ds:datastoreItem xmlns:ds="http://schemas.openxmlformats.org/officeDocument/2006/customXml" ds:itemID="{B866E1E7-1EF7-4009-932A-6B8167D46A9B}">
  <ds:schemaRefs>
    <ds:schemaRef ds:uri="http://schemas.microsoft.com/sharepoint/v3/contenttype/forms"/>
  </ds:schemaRefs>
</ds:datastoreItem>
</file>

<file path=customXml/itemProps4.xml><?xml version="1.0" encoding="utf-8"?>
<ds:datastoreItem xmlns:ds="http://schemas.openxmlformats.org/officeDocument/2006/customXml" ds:itemID="{CBCFE48B-AB6B-4A86-8B14-91ECE44360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82dde9-3436-4d3d-bddd-d31447390034"/>
    <ds:schemaRef ds:uri="54c4cd27-f286-408f-9ce0-33c1e0f3ab39"/>
    <ds:schemaRef ds:uri="c9f238dd-bb73-4aef-a7a5-d644ad823e52"/>
    <ds:schemaRef ds:uri="b12648ca-6866-4d98-98ea-496dcf1aa2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069D6B0-D5A5-44C5-B3D9-B706C37FD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3521</Words>
  <Characters>20071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OECD</Company>
  <LinksUpToDate>false</LinksUpToDate>
  <CharactersWithSpaces>23545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DEIANA Rodrigo, DEV/GD/EMEA</dc:creator>
  <cp:keywords/>
  <cp:lastModifiedBy>NGUYEN Thang, DEV/EMEA</cp:lastModifiedBy>
  <cp:revision>3</cp:revision>
  <cp:lastPrinted>2018-09-24T09:53:00Z</cp:lastPrinted>
  <dcterms:created xsi:type="dcterms:W3CDTF">2021-04-13T12:42:00Z</dcterms:created>
  <dcterms:modified xsi:type="dcterms:W3CDTF">2021-04-13T12:43:00Z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0x0101008B4DD370EC31429186F3AD49F0D3098F00756AD19F01E944BE8F3A1899AA0050AD001587226D74F04C36AECFCDA3E4634A6700F3228D8F6CC53D48864CF6C4F059788E</vt:lpwstr>
  </property>
</Properties>
</file>