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04D2" w:rsidRPr="00B50EBF" w:rsidRDefault="006504D2" w:rsidP="00441A20">
      <w:pPr>
        <w:tabs>
          <w:tab w:val="left" w:pos="850"/>
          <w:tab w:val="left" w:pos="1191"/>
          <w:tab w:val="left" w:pos="1531"/>
        </w:tabs>
        <w:spacing w:after="0" w:line="240" w:lineRule="auto"/>
        <w:jc w:val="center"/>
        <w:rPr>
          <w:rFonts w:ascii="Calibri" w:eastAsia="Calibri" w:hAnsi="Calibri" w:cs="Calibri"/>
          <w:b/>
          <w:color w:val="002060"/>
          <w:sz w:val="36"/>
          <w:szCs w:val="36"/>
          <w:lang w:val="fr-FR" w:eastAsia="zh-CN"/>
        </w:rPr>
      </w:pPr>
      <w:r w:rsidRPr="00B50EBF">
        <w:rPr>
          <w:rFonts w:ascii="Calibri" w:eastAsia="Calibri" w:hAnsi="Calibri" w:cs="Calibri"/>
          <w:b/>
          <w:color w:val="002060"/>
          <w:sz w:val="36"/>
          <w:szCs w:val="36"/>
          <w:lang w:val="fr-FR" w:eastAsia="zh-CN"/>
        </w:rPr>
        <w:t xml:space="preserve">Guide de style pour la </w:t>
      </w:r>
      <w:proofErr w:type="spellStart"/>
      <w:r w:rsidRPr="00B50EBF">
        <w:rPr>
          <w:rFonts w:ascii="Calibri" w:eastAsia="Calibri" w:hAnsi="Calibri" w:cs="Calibri"/>
          <w:b/>
          <w:color w:val="002060"/>
          <w:sz w:val="36"/>
          <w:szCs w:val="36"/>
          <w:lang w:val="fr-FR" w:eastAsia="zh-CN"/>
        </w:rPr>
        <w:t>réferences</w:t>
      </w:r>
      <w:proofErr w:type="spellEnd"/>
      <w:r w:rsidRPr="00B50EBF">
        <w:rPr>
          <w:rFonts w:ascii="Calibri" w:eastAsia="Calibri" w:hAnsi="Calibri" w:cs="Calibri"/>
          <w:b/>
          <w:color w:val="002060"/>
          <w:sz w:val="36"/>
          <w:szCs w:val="36"/>
          <w:lang w:val="fr-FR" w:eastAsia="zh-CN"/>
        </w:rPr>
        <w:t xml:space="preserve"> bibliographiques et le nom des pays</w:t>
      </w:r>
    </w:p>
    <w:p w:rsidR="006504D2" w:rsidRPr="0011082F" w:rsidRDefault="00441A20" w:rsidP="00441A20">
      <w:pPr>
        <w:spacing w:after="92" w:line="271" w:lineRule="auto"/>
        <w:ind w:left="520" w:hanging="10"/>
        <w:jc w:val="center"/>
        <w:rPr>
          <w:rFonts w:ascii="Calibri" w:eastAsia="Calibri" w:hAnsi="Calibri" w:cs="Calibri"/>
          <w:b/>
          <w:i/>
          <w:color w:val="002060"/>
          <w:sz w:val="28"/>
          <w:szCs w:val="28"/>
          <w:lang w:val="fr-FR" w:eastAsia="zh-CN"/>
        </w:rPr>
      </w:pPr>
      <w:r w:rsidRPr="0011082F">
        <w:rPr>
          <w:rFonts w:ascii="Calibri" w:eastAsia="Calibri" w:hAnsi="Calibri" w:cs="Calibri"/>
          <w:b/>
          <w:i/>
          <w:color w:val="002060"/>
          <w:sz w:val="28"/>
          <w:szCs w:val="28"/>
          <w:lang w:val="fr-FR" w:eastAsia="zh-CN"/>
        </w:rPr>
        <w:t>Dynamiques du dévelop</w:t>
      </w:r>
      <w:r w:rsidR="0038627E">
        <w:rPr>
          <w:rFonts w:ascii="Calibri" w:eastAsia="Calibri" w:hAnsi="Calibri" w:cs="Calibri"/>
          <w:b/>
          <w:i/>
          <w:color w:val="002060"/>
          <w:sz w:val="28"/>
          <w:szCs w:val="28"/>
          <w:lang w:val="fr-FR" w:eastAsia="zh-CN"/>
        </w:rPr>
        <w:t>pement en Afrique – Edition 2022</w:t>
      </w:r>
    </w:p>
    <w:p w:rsidR="00441A20" w:rsidRDefault="00441A20" w:rsidP="0011082F">
      <w:pPr>
        <w:jc w:val="center"/>
        <w:rPr>
          <w:lang w:val="fr-FR"/>
        </w:rPr>
      </w:pPr>
      <w:r w:rsidRPr="00441A20">
        <w:rPr>
          <w:lang w:val="fr-FR"/>
        </w:rPr>
        <w:t xml:space="preserve">Version du </w:t>
      </w:r>
      <w:r w:rsidR="0038627E">
        <w:rPr>
          <w:lang w:val="fr-FR"/>
        </w:rPr>
        <w:t>13 avril 2021</w:t>
      </w:r>
    </w:p>
    <w:p w:rsidR="007A1069" w:rsidRPr="00441A20" w:rsidRDefault="007A1069" w:rsidP="00016330">
      <w:pPr>
        <w:jc w:val="center"/>
        <w:rPr>
          <w:lang w:val="fr-FR"/>
        </w:rPr>
      </w:pPr>
    </w:p>
    <w:sdt>
      <w:sdtPr>
        <w:rPr>
          <w:rFonts w:asciiTheme="minorHAnsi" w:eastAsiaTheme="minorEastAsia" w:hAnsiTheme="minorHAnsi" w:cstheme="minorBidi"/>
          <w:color w:val="auto"/>
          <w:sz w:val="20"/>
          <w:szCs w:val="20"/>
        </w:rPr>
        <w:id w:val="-2049136759"/>
        <w:docPartObj>
          <w:docPartGallery w:val="Table of Contents"/>
          <w:docPartUnique/>
        </w:docPartObj>
      </w:sdtPr>
      <w:sdtEndPr>
        <w:rPr>
          <w:b/>
          <w:bCs/>
          <w:noProof/>
        </w:rPr>
      </w:sdtEndPr>
      <w:sdtContent>
        <w:p w:rsidR="007A1069" w:rsidRDefault="007A1069" w:rsidP="006736B6">
          <w:pPr>
            <w:pStyle w:val="TOCHeading"/>
            <w:jc w:val="center"/>
          </w:pPr>
          <w:proofErr w:type="spellStart"/>
          <w:r>
            <w:t>Contenu</w:t>
          </w:r>
          <w:proofErr w:type="spellEnd"/>
        </w:p>
        <w:p w:rsidR="00B804C7" w:rsidRDefault="007A1069" w:rsidP="006736B6">
          <w:pPr>
            <w:pStyle w:val="TOC2"/>
            <w:ind w:left="594"/>
            <w:jc w:val="center"/>
            <w:rPr>
              <w:noProof/>
              <w:sz w:val="22"/>
              <w:szCs w:val="22"/>
              <w:lang w:val="en-GB" w:eastAsia="en-GB"/>
            </w:rPr>
          </w:pPr>
          <w:r>
            <w:rPr>
              <w:b/>
              <w:bCs/>
              <w:noProof/>
            </w:rPr>
            <w:fldChar w:fldCharType="begin"/>
          </w:r>
          <w:r>
            <w:rPr>
              <w:b/>
              <w:bCs/>
              <w:noProof/>
            </w:rPr>
            <w:instrText xml:space="preserve"> TOC \o "1-3" \h \z \u </w:instrText>
          </w:r>
          <w:r>
            <w:rPr>
              <w:b/>
              <w:bCs/>
              <w:noProof/>
            </w:rPr>
            <w:fldChar w:fldCharType="separate"/>
          </w:r>
          <w:hyperlink w:anchor="_Toc524360615" w:history="1">
            <w:r w:rsidR="00B804C7" w:rsidRPr="00B71ECC">
              <w:rPr>
                <w:rStyle w:val="Hyperlink"/>
                <w:rFonts w:ascii="Calibri" w:eastAsia="Calibri" w:hAnsi="Calibri" w:cs="Calibri"/>
                <w:noProof/>
                <w:lang w:val="fr-FR" w:eastAsia="zh-CN"/>
              </w:rPr>
              <w:t>1. Bibliographies, références et sources</w:t>
            </w:r>
            <w:r w:rsidR="00B804C7">
              <w:rPr>
                <w:noProof/>
                <w:webHidden/>
              </w:rPr>
              <w:tab/>
            </w:r>
            <w:r w:rsidR="00B804C7">
              <w:rPr>
                <w:noProof/>
                <w:webHidden/>
              </w:rPr>
              <w:fldChar w:fldCharType="begin"/>
            </w:r>
            <w:r w:rsidR="00B804C7">
              <w:rPr>
                <w:noProof/>
                <w:webHidden/>
              </w:rPr>
              <w:instrText xml:space="preserve"> PAGEREF _Toc524360615 \h </w:instrText>
            </w:r>
            <w:r w:rsidR="00B804C7">
              <w:rPr>
                <w:noProof/>
                <w:webHidden/>
              </w:rPr>
            </w:r>
            <w:r w:rsidR="00B804C7">
              <w:rPr>
                <w:noProof/>
                <w:webHidden/>
              </w:rPr>
              <w:fldChar w:fldCharType="separate"/>
            </w:r>
            <w:r w:rsidR="00937264">
              <w:rPr>
                <w:noProof/>
                <w:webHidden/>
              </w:rPr>
              <w:t>1</w:t>
            </w:r>
            <w:r w:rsidR="00B804C7">
              <w:rPr>
                <w:noProof/>
                <w:webHidden/>
              </w:rPr>
              <w:fldChar w:fldCharType="end"/>
            </w:r>
          </w:hyperlink>
        </w:p>
        <w:p w:rsidR="00B804C7" w:rsidRDefault="00325A78" w:rsidP="006736B6">
          <w:pPr>
            <w:pStyle w:val="TOC3"/>
            <w:ind w:left="793"/>
            <w:jc w:val="center"/>
            <w:rPr>
              <w:noProof/>
              <w:sz w:val="22"/>
              <w:szCs w:val="22"/>
              <w:lang w:val="en-GB" w:eastAsia="en-GB"/>
            </w:rPr>
          </w:pPr>
          <w:hyperlink w:anchor="_Toc524360616" w:history="1">
            <w:r w:rsidR="00B804C7" w:rsidRPr="00B71ECC">
              <w:rPr>
                <w:rStyle w:val="Hyperlink"/>
                <w:rFonts w:ascii="Calibri" w:eastAsia="Calibri" w:hAnsi="Calibri" w:cs="Calibri"/>
                <w:noProof/>
                <w:lang w:val="en-GB" w:eastAsia="zh-CN"/>
              </w:rPr>
              <w:t>Les quatre « règles d’or »</w:t>
            </w:r>
            <w:r w:rsidR="00B804C7">
              <w:rPr>
                <w:noProof/>
                <w:webHidden/>
              </w:rPr>
              <w:tab/>
            </w:r>
            <w:r w:rsidR="00B804C7">
              <w:rPr>
                <w:noProof/>
                <w:webHidden/>
              </w:rPr>
              <w:fldChar w:fldCharType="begin"/>
            </w:r>
            <w:r w:rsidR="00B804C7">
              <w:rPr>
                <w:noProof/>
                <w:webHidden/>
              </w:rPr>
              <w:instrText xml:space="preserve"> PAGEREF _Toc524360616 \h </w:instrText>
            </w:r>
            <w:r w:rsidR="00B804C7">
              <w:rPr>
                <w:noProof/>
                <w:webHidden/>
              </w:rPr>
            </w:r>
            <w:r w:rsidR="00B804C7">
              <w:rPr>
                <w:noProof/>
                <w:webHidden/>
              </w:rPr>
              <w:fldChar w:fldCharType="separate"/>
            </w:r>
            <w:r w:rsidR="00937264">
              <w:rPr>
                <w:noProof/>
                <w:webHidden/>
              </w:rPr>
              <w:t>2</w:t>
            </w:r>
            <w:r w:rsidR="00B804C7">
              <w:rPr>
                <w:noProof/>
                <w:webHidden/>
              </w:rPr>
              <w:fldChar w:fldCharType="end"/>
            </w:r>
          </w:hyperlink>
        </w:p>
        <w:p w:rsidR="00B804C7" w:rsidRDefault="00325A78" w:rsidP="006736B6">
          <w:pPr>
            <w:pStyle w:val="TOC3"/>
            <w:ind w:left="793"/>
            <w:jc w:val="center"/>
            <w:rPr>
              <w:noProof/>
              <w:sz w:val="22"/>
              <w:szCs w:val="22"/>
              <w:lang w:val="en-GB" w:eastAsia="en-GB"/>
            </w:rPr>
          </w:pPr>
          <w:hyperlink w:anchor="_Toc524360617" w:history="1">
            <w:r w:rsidR="00B804C7" w:rsidRPr="00B71ECC">
              <w:rPr>
                <w:rStyle w:val="Hyperlink"/>
                <w:rFonts w:ascii="Calibri" w:eastAsia="Calibri" w:hAnsi="Calibri" w:cs="Calibri"/>
                <w:noProof/>
                <w:lang w:val="fr-FR" w:eastAsia="zh-CN"/>
              </w:rPr>
              <w:t>Références bibliographiques dans le texte</w:t>
            </w:r>
            <w:r w:rsidR="00B804C7">
              <w:rPr>
                <w:noProof/>
                <w:webHidden/>
              </w:rPr>
              <w:tab/>
            </w:r>
            <w:r w:rsidR="00B804C7">
              <w:rPr>
                <w:noProof/>
                <w:webHidden/>
              </w:rPr>
              <w:fldChar w:fldCharType="begin"/>
            </w:r>
            <w:r w:rsidR="00B804C7">
              <w:rPr>
                <w:noProof/>
                <w:webHidden/>
              </w:rPr>
              <w:instrText xml:space="preserve"> PAGEREF _Toc524360617 \h </w:instrText>
            </w:r>
            <w:r w:rsidR="00B804C7">
              <w:rPr>
                <w:noProof/>
                <w:webHidden/>
              </w:rPr>
            </w:r>
            <w:r w:rsidR="00B804C7">
              <w:rPr>
                <w:noProof/>
                <w:webHidden/>
              </w:rPr>
              <w:fldChar w:fldCharType="separate"/>
            </w:r>
            <w:r w:rsidR="00937264">
              <w:rPr>
                <w:noProof/>
                <w:webHidden/>
              </w:rPr>
              <w:t>2</w:t>
            </w:r>
            <w:r w:rsidR="00B804C7">
              <w:rPr>
                <w:noProof/>
                <w:webHidden/>
              </w:rPr>
              <w:fldChar w:fldCharType="end"/>
            </w:r>
          </w:hyperlink>
        </w:p>
        <w:p w:rsidR="00B804C7" w:rsidRDefault="00325A78" w:rsidP="006736B6">
          <w:pPr>
            <w:pStyle w:val="TOC3"/>
            <w:ind w:left="793"/>
            <w:jc w:val="center"/>
            <w:rPr>
              <w:noProof/>
              <w:sz w:val="22"/>
              <w:szCs w:val="22"/>
              <w:lang w:val="en-GB" w:eastAsia="en-GB"/>
            </w:rPr>
          </w:pPr>
          <w:hyperlink w:anchor="_Toc524360618" w:history="1">
            <w:r w:rsidR="00B804C7" w:rsidRPr="00B71ECC">
              <w:rPr>
                <w:rStyle w:val="Hyperlink"/>
                <w:rFonts w:ascii="Calibri" w:eastAsia="Calibri" w:hAnsi="Calibri" w:cs="Calibri"/>
                <w:noProof/>
                <w:lang w:val="en-GB" w:eastAsia="zh-CN"/>
              </w:rPr>
              <w:t>Règles générales</w:t>
            </w:r>
            <w:r w:rsidR="00B804C7">
              <w:rPr>
                <w:noProof/>
                <w:webHidden/>
              </w:rPr>
              <w:tab/>
            </w:r>
            <w:r w:rsidR="00B804C7">
              <w:rPr>
                <w:noProof/>
                <w:webHidden/>
              </w:rPr>
              <w:fldChar w:fldCharType="begin"/>
            </w:r>
            <w:r w:rsidR="00B804C7">
              <w:rPr>
                <w:noProof/>
                <w:webHidden/>
              </w:rPr>
              <w:instrText xml:space="preserve"> PAGEREF _Toc524360618 \h </w:instrText>
            </w:r>
            <w:r w:rsidR="00B804C7">
              <w:rPr>
                <w:noProof/>
                <w:webHidden/>
              </w:rPr>
            </w:r>
            <w:r w:rsidR="00B804C7">
              <w:rPr>
                <w:noProof/>
                <w:webHidden/>
              </w:rPr>
              <w:fldChar w:fldCharType="separate"/>
            </w:r>
            <w:r w:rsidR="00937264">
              <w:rPr>
                <w:noProof/>
                <w:webHidden/>
              </w:rPr>
              <w:t>3</w:t>
            </w:r>
            <w:r w:rsidR="00B804C7">
              <w:rPr>
                <w:noProof/>
                <w:webHidden/>
              </w:rPr>
              <w:fldChar w:fldCharType="end"/>
            </w:r>
          </w:hyperlink>
        </w:p>
        <w:p w:rsidR="00B804C7" w:rsidRDefault="00325A78" w:rsidP="006736B6">
          <w:pPr>
            <w:pStyle w:val="TOC3"/>
            <w:ind w:left="793"/>
            <w:jc w:val="center"/>
            <w:rPr>
              <w:noProof/>
              <w:sz w:val="22"/>
              <w:szCs w:val="22"/>
              <w:lang w:val="en-GB" w:eastAsia="en-GB"/>
            </w:rPr>
          </w:pPr>
          <w:hyperlink w:anchor="_Toc524360619" w:history="1">
            <w:r w:rsidR="00B804C7" w:rsidRPr="00B71ECC">
              <w:rPr>
                <w:rStyle w:val="Hyperlink"/>
                <w:rFonts w:ascii="Calibri" w:eastAsia="Calibri" w:hAnsi="Calibri" w:cs="Calibri"/>
                <w:noProof/>
                <w:lang w:val="en-GB" w:eastAsia="zh-CN"/>
              </w:rPr>
              <w:t>Références à des travaux complets</w:t>
            </w:r>
            <w:r w:rsidR="00B804C7">
              <w:rPr>
                <w:noProof/>
                <w:webHidden/>
              </w:rPr>
              <w:tab/>
            </w:r>
            <w:r w:rsidR="00B804C7">
              <w:rPr>
                <w:noProof/>
                <w:webHidden/>
              </w:rPr>
              <w:fldChar w:fldCharType="begin"/>
            </w:r>
            <w:r w:rsidR="00B804C7">
              <w:rPr>
                <w:noProof/>
                <w:webHidden/>
              </w:rPr>
              <w:instrText xml:space="preserve"> PAGEREF _Toc524360619 \h </w:instrText>
            </w:r>
            <w:r w:rsidR="00B804C7">
              <w:rPr>
                <w:noProof/>
                <w:webHidden/>
              </w:rPr>
            </w:r>
            <w:r w:rsidR="00B804C7">
              <w:rPr>
                <w:noProof/>
                <w:webHidden/>
              </w:rPr>
              <w:fldChar w:fldCharType="separate"/>
            </w:r>
            <w:r w:rsidR="00937264">
              <w:rPr>
                <w:noProof/>
                <w:webHidden/>
              </w:rPr>
              <w:t>5</w:t>
            </w:r>
            <w:r w:rsidR="00B804C7">
              <w:rPr>
                <w:noProof/>
                <w:webHidden/>
              </w:rPr>
              <w:fldChar w:fldCharType="end"/>
            </w:r>
          </w:hyperlink>
        </w:p>
        <w:p w:rsidR="00B804C7" w:rsidRDefault="00325A78" w:rsidP="006736B6">
          <w:pPr>
            <w:pStyle w:val="TOC3"/>
            <w:ind w:left="793"/>
            <w:jc w:val="center"/>
            <w:rPr>
              <w:noProof/>
              <w:sz w:val="22"/>
              <w:szCs w:val="22"/>
              <w:lang w:val="en-GB" w:eastAsia="en-GB"/>
            </w:rPr>
          </w:pPr>
          <w:hyperlink w:anchor="_Toc524360620" w:history="1">
            <w:r w:rsidR="00B804C7" w:rsidRPr="00B71ECC">
              <w:rPr>
                <w:rStyle w:val="Hyperlink"/>
                <w:rFonts w:ascii="Calibri" w:eastAsia="Calibri" w:hAnsi="Calibri" w:cs="Calibri"/>
                <w:noProof/>
                <w:lang w:val="fr-FR" w:eastAsia="zh-CN"/>
              </w:rPr>
              <w:t>Références à une partie de travaux</w:t>
            </w:r>
            <w:r w:rsidR="00B804C7">
              <w:rPr>
                <w:noProof/>
                <w:webHidden/>
              </w:rPr>
              <w:tab/>
            </w:r>
            <w:r w:rsidR="00B804C7">
              <w:rPr>
                <w:noProof/>
                <w:webHidden/>
              </w:rPr>
              <w:fldChar w:fldCharType="begin"/>
            </w:r>
            <w:r w:rsidR="00B804C7">
              <w:rPr>
                <w:noProof/>
                <w:webHidden/>
              </w:rPr>
              <w:instrText xml:space="preserve"> PAGEREF _Toc524360620 \h </w:instrText>
            </w:r>
            <w:r w:rsidR="00B804C7">
              <w:rPr>
                <w:noProof/>
                <w:webHidden/>
              </w:rPr>
            </w:r>
            <w:r w:rsidR="00B804C7">
              <w:rPr>
                <w:noProof/>
                <w:webHidden/>
              </w:rPr>
              <w:fldChar w:fldCharType="separate"/>
            </w:r>
            <w:r w:rsidR="00937264">
              <w:rPr>
                <w:noProof/>
                <w:webHidden/>
              </w:rPr>
              <w:t>5</w:t>
            </w:r>
            <w:r w:rsidR="00B804C7">
              <w:rPr>
                <w:noProof/>
                <w:webHidden/>
              </w:rPr>
              <w:fldChar w:fldCharType="end"/>
            </w:r>
          </w:hyperlink>
        </w:p>
        <w:p w:rsidR="00B804C7" w:rsidRDefault="00325A78" w:rsidP="006736B6">
          <w:pPr>
            <w:pStyle w:val="TOC3"/>
            <w:ind w:left="793"/>
            <w:jc w:val="center"/>
            <w:rPr>
              <w:noProof/>
              <w:sz w:val="22"/>
              <w:szCs w:val="22"/>
              <w:lang w:val="en-GB" w:eastAsia="en-GB"/>
            </w:rPr>
          </w:pPr>
          <w:hyperlink w:anchor="_Toc524360621" w:history="1">
            <w:r w:rsidR="00B804C7" w:rsidRPr="00B71ECC">
              <w:rPr>
                <w:rStyle w:val="Hyperlink"/>
                <w:rFonts w:ascii="Calibri" w:eastAsia="Calibri" w:hAnsi="Calibri" w:cs="Calibri"/>
                <w:noProof/>
                <w:lang w:val="fr-FR" w:eastAsia="zh-CN"/>
              </w:rPr>
              <w:t>Références à une base de données ou à un tableau clé</w:t>
            </w:r>
            <w:r w:rsidR="00B804C7">
              <w:rPr>
                <w:noProof/>
                <w:webHidden/>
              </w:rPr>
              <w:tab/>
            </w:r>
            <w:r w:rsidR="00B804C7">
              <w:rPr>
                <w:noProof/>
                <w:webHidden/>
              </w:rPr>
              <w:fldChar w:fldCharType="begin"/>
            </w:r>
            <w:r w:rsidR="00B804C7">
              <w:rPr>
                <w:noProof/>
                <w:webHidden/>
              </w:rPr>
              <w:instrText xml:space="preserve"> PAGEREF _Toc524360621 \h </w:instrText>
            </w:r>
            <w:r w:rsidR="00B804C7">
              <w:rPr>
                <w:noProof/>
                <w:webHidden/>
              </w:rPr>
            </w:r>
            <w:r w:rsidR="00B804C7">
              <w:rPr>
                <w:noProof/>
                <w:webHidden/>
              </w:rPr>
              <w:fldChar w:fldCharType="separate"/>
            </w:r>
            <w:r w:rsidR="00937264">
              <w:rPr>
                <w:noProof/>
                <w:webHidden/>
              </w:rPr>
              <w:t>6</w:t>
            </w:r>
            <w:r w:rsidR="00B804C7">
              <w:rPr>
                <w:noProof/>
                <w:webHidden/>
              </w:rPr>
              <w:fldChar w:fldCharType="end"/>
            </w:r>
          </w:hyperlink>
        </w:p>
        <w:p w:rsidR="00B804C7" w:rsidRDefault="00325A78" w:rsidP="006736B6">
          <w:pPr>
            <w:pStyle w:val="TOC3"/>
            <w:ind w:left="793"/>
            <w:jc w:val="center"/>
            <w:rPr>
              <w:noProof/>
              <w:sz w:val="22"/>
              <w:szCs w:val="22"/>
              <w:lang w:val="en-GB" w:eastAsia="en-GB"/>
            </w:rPr>
          </w:pPr>
          <w:hyperlink w:anchor="_Toc524360622" w:history="1">
            <w:r w:rsidR="00B804C7" w:rsidRPr="00B71ECC">
              <w:rPr>
                <w:rStyle w:val="Hyperlink"/>
                <w:rFonts w:ascii="Calibri" w:eastAsia="Calibri" w:hAnsi="Calibri" w:cs="Calibri"/>
                <w:noProof/>
                <w:lang w:val="fr-FR" w:eastAsia="zh-CN"/>
              </w:rPr>
              <w:t>Sources des graphiques, des tableaux et des encadrés</w:t>
            </w:r>
            <w:r w:rsidR="00B804C7">
              <w:rPr>
                <w:noProof/>
                <w:webHidden/>
              </w:rPr>
              <w:tab/>
            </w:r>
            <w:r w:rsidR="00B804C7">
              <w:rPr>
                <w:noProof/>
                <w:webHidden/>
              </w:rPr>
              <w:fldChar w:fldCharType="begin"/>
            </w:r>
            <w:r w:rsidR="00B804C7">
              <w:rPr>
                <w:noProof/>
                <w:webHidden/>
              </w:rPr>
              <w:instrText xml:space="preserve"> PAGEREF _Toc524360622 \h </w:instrText>
            </w:r>
            <w:r w:rsidR="00B804C7">
              <w:rPr>
                <w:noProof/>
                <w:webHidden/>
              </w:rPr>
            </w:r>
            <w:r w:rsidR="00B804C7">
              <w:rPr>
                <w:noProof/>
                <w:webHidden/>
              </w:rPr>
              <w:fldChar w:fldCharType="separate"/>
            </w:r>
            <w:r w:rsidR="00937264">
              <w:rPr>
                <w:noProof/>
                <w:webHidden/>
              </w:rPr>
              <w:t>7</w:t>
            </w:r>
            <w:r w:rsidR="00B804C7">
              <w:rPr>
                <w:noProof/>
                <w:webHidden/>
              </w:rPr>
              <w:fldChar w:fldCharType="end"/>
            </w:r>
          </w:hyperlink>
        </w:p>
        <w:p w:rsidR="00B804C7" w:rsidRDefault="00325A78" w:rsidP="006736B6">
          <w:pPr>
            <w:pStyle w:val="TOC3"/>
            <w:ind w:left="793"/>
            <w:jc w:val="center"/>
            <w:rPr>
              <w:noProof/>
              <w:sz w:val="22"/>
              <w:szCs w:val="22"/>
              <w:lang w:val="en-GB" w:eastAsia="en-GB"/>
            </w:rPr>
          </w:pPr>
          <w:hyperlink w:anchor="_Toc524360623" w:history="1">
            <w:r w:rsidR="00B804C7" w:rsidRPr="00B71ECC">
              <w:rPr>
                <w:rStyle w:val="Hyperlink"/>
                <w:rFonts w:ascii="Calibri" w:eastAsia="Calibri" w:hAnsi="Calibri" w:cs="Calibri"/>
                <w:noProof/>
                <w:lang w:val="fr-FR" w:eastAsia="zh-CN"/>
              </w:rPr>
              <w:t>Références à des travaux non publiés</w:t>
            </w:r>
            <w:r w:rsidR="00B804C7">
              <w:rPr>
                <w:noProof/>
                <w:webHidden/>
              </w:rPr>
              <w:tab/>
            </w:r>
            <w:r w:rsidR="00B804C7">
              <w:rPr>
                <w:noProof/>
                <w:webHidden/>
              </w:rPr>
              <w:fldChar w:fldCharType="begin"/>
            </w:r>
            <w:r w:rsidR="00B804C7">
              <w:rPr>
                <w:noProof/>
                <w:webHidden/>
              </w:rPr>
              <w:instrText xml:space="preserve"> PAGEREF _Toc524360623 \h </w:instrText>
            </w:r>
            <w:r w:rsidR="00B804C7">
              <w:rPr>
                <w:noProof/>
                <w:webHidden/>
              </w:rPr>
            </w:r>
            <w:r w:rsidR="00B804C7">
              <w:rPr>
                <w:noProof/>
                <w:webHidden/>
              </w:rPr>
              <w:fldChar w:fldCharType="separate"/>
            </w:r>
            <w:r w:rsidR="00937264">
              <w:rPr>
                <w:noProof/>
                <w:webHidden/>
              </w:rPr>
              <w:t>8</w:t>
            </w:r>
            <w:r w:rsidR="00B804C7">
              <w:rPr>
                <w:noProof/>
                <w:webHidden/>
              </w:rPr>
              <w:fldChar w:fldCharType="end"/>
            </w:r>
          </w:hyperlink>
        </w:p>
        <w:p w:rsidR="00B804C7" w:rsidRDefault="00325A78" w:rsidP="006736B6">
          <w:pPr>
            <w:pStyle w:val="TOC3"/>
            <w:ind w:left="793"/>
            <w:jc w:val="center"/>
            <w:rPr>
              <w:noProof/>
              <w:sz w:val="22"/>
              <w:szCs w:val="22"/>
              <w:lang w:val="en-GB" w:eastAsia="en-GB"/>
            </w:rPr>
          </w:pPr>
          <w:hyperlink w:anchor="_Toc524360624" w:history="1">
            <w:r w:rsidR="00B804C7" w:rsidRPr="00B71ECC">
              <w:rPr>
                <w:rStyle w:val="Hyperlink"/>
                <w:rFonts w:ascii="Calibri" w:eastAsia="Calibri" w:hAnsi="Calibri" w:cs="Calibri"/>
                <w:noProof/>
                <w:lang w:val="fr-FR" w:eastAsia="zh-CN"/>
              </w:rPr>
              <w:t>Références dans une autre langue que le français et l’anglais</w:t>
            </w:r>
            <w:r w:rsidR="00B804C7">
              <w:rPr>
                <w:noProof/>
                <w:webHidden/>
              </w:rPr>
              <w:tab/>
            </w:r>
            <w:r w:rsidR="00B804C7">
              <w:rPr>
                <w:noProof/>
                <w:webHidden/>
              </w:rPr>
              <w:fldChar w:fldCharType="begin"/>
            </w:r>
            <w:r w:rsidR="00B804C7">
              <w:rPr>
                <w:noProof/>
                <w:webHidden/>
              </w:rPr>
              <w:instrText xml:space="preserve"> PAGEREF _Toc524360624 \h </w:instrText>
            </w:r>
            <w:r w:rsidR="00B804C7">
              <w:rPr>
                <w:noProof/>
                <w:webHidden/>
              </w:rPr>
            </w:r>
            <w:r w:rsidR="00B804C7">
              <w:rPr>
                <w:noProof/>
                <w:webHidden/>
              </w:rPr>
              <w:fldChar w:fldCharType="separate"/>
            </w:r>
            <w:r w:rsidR="00937264">
              <w:rPr>
                <w:noProof/>
                <w:webHidden/>
              </w:rPr>
              <w:t>8</w:t>
            </w:r>
            <w:r w:rsidR="00B804C7">
              <w:rPr>
                <w:noProof/>
                <w:webHidden/>
              </w:rPr>
              <w:fldChar w:fldCharType="end"/>
            </w:r>
          </w:hyperlink>
        </w:p>
        <w:p w:rsidR="00B804C7" w:rsidRDefault="00325A78" w:rsidP="006736B6">
          <w:pPr>
            <w:pStyle w:val="TOC3"/>
            <w:ind w:left="793"/>
            <w:jc w:val="center"/>
            <w:rPr>
              <w:noProof/>
              <w:sz w:val="22"/>
              <w:szCs w:val="22"/>
              <w:lang w:val="en-GB" w:eastAsia="en-GB"/>
            </w:rPr>
          </w:pPr>
          <w:hyperlink w:anchor="_Toc524360625" w:history="1">
            <w:r w:rsidR="00B804C7" w:rsidRPr="00B71ECC">
              <w:rPr>
                <w:rStyle w:val="Hyperlink"/>
                <w:rFonts w:ascii="Calibri" w:eastAsia="Calibri" w:hAnsi="Calibri" w:cs="Calibri"/>
                <w:noProof/>
                <w:lang w:val="fr-FR" w:eastAsia="zh-CN"/>
              </w:rPr>
              <w:t>Références à des documents de nature juridique</w:t>
            </w:r>
            <w:r w:rsidR="00B804C7">
              <w:rPr>
                <w:noProof/>
                <w:webHidden/>
              </w:rPr>
              <w:tab/>
            </w:r>
            <w:r w:rsidR="00B804C7">
              <w:rPr>
                <w:noProof/>
                <w:webHidden/>
              </w:rPr>
              <w:fldChar w:fldCharType="begin"/>
            </w:r>
            <w:r w:rsidR="00B804C7">
              <w:rPr>
                <w:noProof/>
                <w:webHidden/>
              </w:rPr>
              <w:instrText xml:space="preserve"> PAGEREF _Toc524360625 \h </w:instrText>
            </w:r>
            <w:r w:rsidR="00B804C7">
              <w:rPr>
                <w:noProof/>
                <w:webHidden/>
              </w:rPr>
            </w:r>
            <w:r w:rsidR="00B804C7">
              <w:rPr>
                <w:noProof/>
                <w:webHidden/>
              </w:rPr>
              <w:fldChar w:fldCharType="separate"/>
            </w:r>
            <w:r w:rsidR="00937264">
              <w:rPr>
                <w:noProof/>
                <w:webHidden/>
              </w:rPr>
              <w:t>8</w:t>
            </w:r>
            <w:r w:rsidR="00B804C7">
              <w:rPr>
                <w:noProof/>
                <w:webHidden/>
              </w:rPr>
              <w:fldChar w:fldCharType="end"/>
            </w:r>
          </w:hyperlink>
        </w:p>
        <w:p w:rsidR="00B804C7" w:rsidRDefault="00325A78" w:rsidP="006736B6">
          <w:pPr>
            <w:pStyle w:val="TOC3"/>
            <w:ind w:left="793"/>
            <w:jc w:val="center"/>
            <w:rPr>
              <w:noProof/>
              <w:sz w:val="22"/>
              <w:szCs w:val="22"/>
              <w:lang w:val="en-GB" w:eastAsia="en-GB"/>
            </w:rPr>
          </w:pPr>
          <w:hyperlink w:anchor="_Toc524360626" w:history="1">
            <w:r w:rsidR="00B804C7" w:rsidRPr="00B71ECC">
              <w:rPr>
                <w:rStyle w:val="Hyperlink"/>
                <w:rFonts w:ascii="Calibri" w:eastAsia="Calibri" w:hAnsi="Calibri" w:cs="Calibri"/>
                <w:noProof/>
                <w:lang w:val="fr-FR" w:eastAsia="zh-CN"/>
              </w:rPr>
              <w:t>Références à internet</w:t>
            </w:r>
            <w:r w:rsidR="00B804C7">
              <w:rPr>
                <w:noProof/>
                <w:webHidden/>
              </w:rPr>
              <w:tab/>
            </w:r>
            <w:r w:rsidR="00B804C7">
              <w:rPr>
                <w:noProof/>
                <w:webHidden/>
              </w:rPr>
              <w:fldChar w:fldCharType="begin"/>
            </w:r>
            <w:r w:rsidR="00B804C7">
              <w:rPr>
                <w:noProof/>
                <w:webHidden/>
              </w:rPr>
              <w:instrText xml:space="preserve"> PAGEREF _Toc524360626 \h </w:instrText>
            </w:r>
            <w:r w:rsidR="00B804C7">
              <w:rPr>
                <w:noProof/>
                <w:webHidden/>
              </w:rPr>
            </w:r>
            <w:r w:rsidR="00B804C7">
              <w:rPr>
                <w:noProof/>
                <w:webHidden/>
              </w:rPr>
              <w:fldChar w:fldCharType="separate"/>
            </w:r>
            <w:r w:rsidR="00937264">
              <w:rPr>
                <w:noProof/>
                <w:webHidden/>
              </w:rPr>
              <w:t>8</w:t>
            </w:r>
            <w:r w:rsidR="00B804C7">
              <w:rPr>
                <w:noProof/>
                <w:webHidden/>
              </w:rPr>
              <w:fldChar w:fldCharType="end"/>
            </w:r>
          </w:hyperlink>
        </w:p>
        <w:p w:rsidR="00B804C7" w:rsidRDefault="00325A78" w:rsidP="006736B6">
          <w:pPr>
            <w:pStyle w:val="TOC3"/>
            <w:ind w:left="793"/>
            <w:jc w:val="center"/>
            <w:rPr>
              <w:noProof/>
              <w:sz w:val="22"/>
              <w:szCs w:val="22"/>
              <w:lang w:val="en-GB" w:eastAsia="en-GB"/>
            </w:rPr>
          </w:pPr>
          <w:hyperlink w:anchor="_Toc524360627" w:history="1">
            <w:r w:rsidR="00B804C7" w:rsidRPr="00B71ECC">
              <w:rPr>
                <w:rStyle w:val="Hyperlink"/>
                <w:rFonts w:ascii="Calibri" w:eastAsia="Calibri" w:hAnsi="Calibri" w:cs="Calibri"/>
                <w:noProof/>
                <w:lang w:val="en-GB" w:eastAsia="zh-CN"/>
              </w:rPr>
              <w:t>Références aux médias sociaux</w:t>
            </w:r>
            <w:r w:rsidR="00B804C7">
              <w:rPr>
                <w:noProof/>
                <w:webHidden/>
              </w:rPr>
              <w:tab/>
            </w:r>
            <w:r w:rsidR="00B804C7">
              <w:rPr>
                <w:noProof/>
                <w:webHidden/>
              </w:rPr>
              <w:fldChar w:fldCharType="begin"/>
            </w:r>
            <w:r w:rsidR="00B804C7">
              <w:rPr>
                <w:noProof/>
                <w:webHidden/>
              </w:rPr>
              <w:instrText xml:space="preserve"> PAGEREF _Toc524360627 \h </w:instrText>
            </w:r>
            <w:r w:rsidR="00B804C7">
              <w:rPr>
                <w:noProof/>
                <w:webHidden/>
              </w:rPr>
            </w:r>
            <w:r w:rsidR="00B804C7">
              <w:rPr>
                <w:noProof/>
                <w:webHidden/>
              </w:rPr>
              <w:fldChar w:fldCharType="separate"/>
            </w:r>
            <w:r w:rsidR="00937264">
              <w:rPr>
                <w:noProof/>
                <w:webHidden/>
              </w:rPr>
              <w:t>9</w:t>
            </w:r>
            <w:r w:rsidR="00B804C7">
              <w:rPr>
                <w:noProof/>
                <w:webHidden/>
              </w:rPr>
              <w:fldChar w:fldCharType="end"/>
            </w:r>
          </w:hyperlink>
        </w:p>
        <w:p w:rsidR="00B804C7" w:rsidRDefault="00325A78" w:rsidP="006736B6">
          <w:pPr>
            <w:pStyle w:val="TOC2"/>
            <w:ind w:left="594"/>
            <w:jc w:val="center"/>
            <w:rPr>
              <w:noProof/>
              <w:sz w:val="22"/>
              <w:szCs w:val="22"/>
              <w:lang w:val="en-GB" w:eastAsia="en-GB"/>
            </w:rPr>
          </w:pPr>
          <w:hyperlink w:anchor="_Toc524360628" w:history="1">
            <w:r w:rsidR="00B804C7" w:rsidRPr="00B71ECC">
              <w:rPr>
                <w:rStyle w:val="Hyperlink"/>
                <w:rFonts w:ascii="Calibri" w:eastAsia="Calibri" w:hAnsi="Calibri" w:cs="Calibri"/>
                <w:noProof/>
                <w:lang w:val="fr-FR" w:eastAsia="zh-CN"/>
              </w:rPr>
              <w:t>2. Noms de pays, codes et monnaies</w:t>
            </w:r>
            <w:r w:rsidR="00B804C7">
              <w:rPr>
                <w:noProof/>
                <w:webHidden/>
              </w:rPr>
              <w:tab/>
            </w:r>
            <w:r w:rsidR="00B804C7">
              <w:rPr>
                <w:noProof/>
                <w:webHidden/>
              </w:rPr>
              <w:fldChar w:fldCharType="begin"/>
            </w:r>
            <w:r w:rsidR="00B804C7">
              <w:rPr>
                <w:noProof/>
                <w:webHidden/>
              </w:rPr>
              <w:instrText xml:space="preserve"> PAGEREF _Toc524360628 \h </w:instrText>
            </w:r>
            <w:r w:rsidR="00B804C7">
              <w:rPr>
                <w:noProof/>
                <w:webHidden/>
              </w:rPr>
            </w:r>
            <w:r w:rsidR="00B804C7">
              <w:rPr>
                <w:noProof/>
                <w:webHidden/>
              </w:rPr>
              <w:fldChar w:fldCharType="separate"/>
            </w:r>
            <w:r w:rsidR="00937264">
              <w:rPr>
                <w:noProof/>
                <w:webHidden/>
              </w:rPr>
              <w:t>11</w:t>
            </w:r>
            <w:r w:rsidR="00B804C7">
              <w:rPr>
                <w:noProof/>
                <w:webHidden/>
              </w:rPr>
              <w:fldChar w:fldCharType="end"/>
            </w:r>
          </w:hyperlink>
        </w:p>
        <w:p w:rsidR="00B804C7" w:rsidRDefault="00325A78" w:rsidP="006736B6">
          <w:pPr>
            <w:pStyle w:val="TOC3"/>
            <w:ind w:left="793"/>
            <w:jc w:val="center"/>
            <w:rPr>
              <w:noProof/>
              <w:sz w:val="22"/>
              <w:szCs w:val="22"/>
              <w:lang w:val="en-GB" w:eastAsia="en-GB"/>
            </w:rPr>
          </w:pPr>
          <w:hyperlink w:anchor="_Toc524360629" w:history="1">
            <w:r w:rsidR="00B804C7" w:rsidRPr="00B71ECC">
              <w:rPr>
                <w:rStyle w:val="Hyperlink"/>
                <w:rFonts w:ascii="Calibri" w:eastAsia="Calibri" w:hAnsi="Calibri" w:cs="Calibri"/>
                <w:noProof/>
                <w:lang w:val="en-GB" w:eastAsia="zh-CN"/>
              </w:rPr>
              <w:t>Noms de pays</w:t>
            </w:r>
            <w:r w:rsidR="00B804C7">
              <w:rPr>
                <w:noProof/>
                <w:webHidden/>
              </w:rPr>
              <w:tab/>
            </w:r>
            <w:r w:rsidR="00B804C7">
              <w:rPr>
                <w:noProof/>
                <w:webHidden/>
              </w:rPr>
              <w:fldChar w:fldCharType="begin"/>
            </w:r>
            <w:r w:rsidR="00B804C7">
              <w:rPr>
                <w:noProof/>
                <w:webHidden/>
              </w:rPr>
              <w:instrText xml:space="preserve"> PAGEREF _Toc524360629 \h </w:instrText>
            </w:r>
            <w:r w:rsidR="00B804C7">
              <w:rPr>
                <w:noProof/>
                <w:webHidden/>
              </w:rPr>
            </w:r>
            <w:r w:rsidR="00B804C7">
              <w:rPr>
                <w:noProof/>
                <w:webHidden/>
              </w:rPr>
              <w:fldChar w:fldCharType="separate"/>
            </w:r>
            <w:r w:rsidR="00937264">
              <w:rPr>
                <w:noProof/>
                <w:webHidden/>
              </w:rPr>
              <w:t>11</w:t>
            </w:r>
            <w:r w:rsidR="00B804C7">
              <w:rPr>
                <w:noProof/>
                <w:webHidden/>
              </w:rPr>
              <w:fldChar w:fldCharType="end"/>
            </w:r>
          </w:hyperlink>
        </w:p>
        <w:p w:rsidR="007A1069" w:rsidRDefault="007A1069" w:rsidP="006736B6">
          <w:pPr>
            <w:ind w:left="396"/>
            <w:jc w:val="center"/>
          </w:pPr>
          <w:r>
            <w:rPr>
              <w:b/>
              <w:bCs/>
              <w:noProof/>
            </w:rPr>
            <w:fldChar w:fldCharType="end"/>
          </w:r>
        </w:p>
      </w:sdtContent>
    </w:sdt>
    <w:p w:rsidR="00441A20" w:rsidRDefault="00441A20" w:rsidP="00441A20">
      <w:pPr>
        <w:rPr>
          <w:lang w:val="fr-FR" w:eastAsia="zh-CN"/>
        </w:rPr>
      </w:pPr>
    </w:p>
    <w:p w:rsidR="007A1069" w:rsidRPr="00441A20" w:rsidRDefault="007A1069" w:rsidP="00441A20">
      <w:pPr>
        <w:rPr>
          <w:lang w:val="fr-FR" w:eastAsia="zh-CN"/>
        </w:rPr>
      </w:pPr>
    </w:p>
    <w:p w:rsidR="007258B2" w:rsidRPr="00441A20" w:rsidRDefault="00B804C7" w:rsidP="00441A20">
      <w:pPr>
        <w:pStyle w:val="Heading2"/>
        <w:keepLines/>
        <w:spacing w:before="0" w:after="153" w:line="265" w:lineRule="auto"/>
        <w:ind w:left="10" w:hanging="10"/>
        <w:rPr>
          <w:rFonts w:ascii="Calibri" w:eastAsia="Calibri" w:hAnsi="Calibri" w:cs="Calibri"/>
          <w:bCs w:val="0"/>
          <w:color w:val="4F81BD" w:themeColor="accent1"/>
          <w:sz w:val="28"/>
          <w:szCs w:val="22"/>
          <w:lang w:val="fr-FR" w:eastAsia="zh-CN"/>
        </w:rPr>
      </w:pPr>
      <w:bookmarkStart w:id="0" w:name="_Toc524360615"/>
      <w:r>
        <w:rPr>
          <w:rFonts w:ascii="Calibri" w:eastAsia="Calibri" w:hAnsi="Calibri" w:cs="Calibri"/>
          <w:bCs w:val="0"/>
          <w:color w:val="4F81BD" w:themeColor="accent1"/>
          <w:sz w:val="28"/>
          <w:szCs w:val="22"/>
          <w:lang w:val="fr-FR" w:eastAsia="zh-CN"/>
        </w:rPr>
        <w:t xml:space="preserve">1. </w:t>
      </w:r>
      <w:r w:rsidR="007258B2" w:rsidRPr="00441A20">
        <w:rPr>
          <w:rFonts w:ascii="Calibri" w:eastAsia="Calibri" w:hAnsi="Calibri" w:cs="Calibri"/>
          <w:bCs w:val="0"/>
          <w:color w:val="4F81BD" w:themeColor="accent1"/>
          <w:sz w:val="28"/>
          <w:szCs w:val="22"/>
          <w:lang w:val="fr-FR" w:eastAsia="zh-CN"/>
        </w:rPr>
        <w:t>Bibliographies, références et sources</w:t>
      </w:r>
      <w:bookmarkEnd w:id="0"/>
    </w:p>
    <w:p w:rsidR="007258B2" w:rsidRDefault="007258B2" w:rsidP="007258B2">
      <w:pPr>
        <w:pStyle w:val="BodyText"/>
        <w:jc w:val="both"/>
        <w:rPr>
          <w:rFonts w:ascii="Arial" w:eastAsiaTheme="majorEastAsia" w:hAnsi="Arial" w:cs="Arial"/>
          <w:iCs/>
          <w:color w:val="231F20"/>
          <w:w w:val="105"/>
          <w:sz w:val="20"/>
          <w:szCs w:val="20"/>
          <w:lang w:val="fr-FR"/>
        </w:rPr>
      </w:pPr>
      <w:r w:rsidRPr="008D54FF">
        <w:rPr>
          <w:rFonts w:ascii="Arial" w:eastAsiaTheme="majorEastAsia" w:hAnsi="Arial" w:cs="Arial"/>
          <w:iCs/>
          <w:color w:val="231F20"/>
          <w:w w:val="105"/>
          <w:sz w:val="20"/>
          <w:szCs w:val="20"/>
          <w:lang w:val="fr-FR"/>
        </w:rPr>
        <w:t>La liste des références bibliographiques doit apparaître à la fin du chapitre, et non à la fin du livre.</w:t>
      </w:r>
      <w:r w:rsidR="00C3292A" w:rsidRPr="00C3292A">
        <w:rPr>
          <w:lang w:val="fr-FR"/>
        </w:rPr>
        <w:t xml:space="preserve"> </w:t>
      </w:r>
      <w:r w:rsidR="00C3292A" w:rsidRPr="00C3292A">
        <w:rPr>
          <w:rFonts w:ascii="Arial" w:eastAsiaTheme="majorEastAsia" w:hAnsi="Arial" w:cs="Arial"/>
          <w:iCs/>
          <w:color w:val="231F20"/>
          <w:w w:val="105"/>
          <w:sz w:val="20"/>
          <w:szCs w:val="20"/>
          <w:lang w:val="fr-FR"/>
        </w:rPr>
        <w:t>La liste des références bibliographiques est une liste complète des travaux cités dans le chapitre, alors qu’une bibliographie comprend aussi d’autres travaux utilisés comme source d’information.</w:t>
      </w:r>
    </w:p>
    <w:p w:rsidR="00C3292A" w:rsidRPr="008D54FF" w:rsidRDefault="00C3292A" w:rsidP="007258B2">
      <w:pPr>
        <w:pStyle w:val="BodyText"/>
        <w:jc w:val="both"/>
        <w:rPr>
          <w:rFonts w:ascii="Arial" w:eastAsiaTheme="majorEastAsia" w:hAnsi="Arial" w:cs="Arial"/>
          <w:iCs/>
          <w:color w:val="231F20"/>
          <w:w w:val="105"/>
          <w:sz w:val="20"/>
          <w:szCs w:val="20"/>
          <w:lang w:val="fr-FR"/>
        </w:rPr>
      </w:pPr>
    </w:p>
    <w:p w:rsidR="007258B2" w:rsidRPr="008D54FF" w:rsidRDefault="007258B2" w:rsidP="00C3292A">
      <w:pPr>
        <w:spacing w:before="56"/>
        <w:ind w:left="709" w:hanging="709"/>
        <w:jc w:val="both"/>
        <w:rPr>
          <w:rFonts w:ascii="Arial" w:eastAsiaTheme="majorEastAsia" w:hAnsi="Arial" w:cs="Arial"/>
          <w:iCs/>
          <w:color w:val="231F20"/>
          <w:w w:val="105"/>
          <w:lang w:val="fr-FR"/>
        </w:rPr>
      </w:pPr>
      <w:r w:rsidRPr="008D54FF">
        <w:rPr>
          <w:rFonts w:ascii="Arial" w:eastAsiaTheme="majorEastAsia" w:hAnsi="Arial" w:cs="Arial"/>
          <w:b/>
          <w:iCs/>
          <w:color w:val="231F20"/>
          <w:w w:val="105"/>
          <w:lang w:val="fr-FR"/>
        </w:rPr>
        <w:t>Note</w:t>
      </w:r>
      <w:r w:rsidRPr="008D54FF">
        <w:rPr>
          <w:rFonts w:ascii="Arial" w:eastAsiaTheme="majorEastAsia" w:hAnsi="Arial" w:cs="Arial"/>
          <w:iCs/>
          <w:color w:val="231F20"/>
          <w:w w:val="105"/>
          <w:lang w:val="fr-FR"/>
        </w:rPr>
        <w:t xml:space="preserve"> </w:t>
      </w:r>
      <w:r w:rsidRPr="008D54FF">
        <w:rPr>
          <w:rFonts w:ascii="Segoe UI Symbol" w:eastAsiaTheme="majorEastAsia" w:hAnsi="Segoe UI Symbol" w:cs="Segoe UI Symbol"/>
          <w:iCs/>
          <w:color w:val="231F20"/>
          <w:w w:val="105"/>
          <w:lang w:val="fr-FR"/>
        </w:rPr>
        <w:t>❯</w:t>
      </w:r>
      <w:r w:rsidRPr="008D54FF">
        <w:rPr>
          <w:rFonts w:ascii="Arial" w:eastAsiaTheme="majorEastAsia" w:hAnsi="Arial" w:cs="Arial"/>
          <w:iCs/>
          <w:color w:val="231F20"/>
          <w:w w:val="105"/>
          <w:lang w:val="fr-FR"/>
        </w:rPr>
        <w:t xml:space="preserve"> Les sources des tableaux, graphiques et encadrés apparaissent sous ces derniers sous forme abrégée. Par contre, les sources complètes sont citées dans les références bibliographiques.</w:t>
      </w:r>
    </w:p>
    <w:p w:rsidR="007258B2" w:rsidRPr="008D54FF" w:rsidRDefault="007258B2" w:rsidP="007258B2">
      <w:pPr>
        <w:pStyle w:val="BodyText"/>
        <w:spacing w:before="5"/>
        <w:jc w:val="both"/>
        <w:rPr>
          <w:rFonts w:ascii="Arial" w:hAnsi="Arial" w:cs="Arial"/>
          <w:i/>
          <w:sz w:val="20"/>
          <w:szCs w:val="20"/>
          <w:lang w:val="fr-FR"/>
        </w:rPr>
      </w:pPr>
    </w:p>
    <w:p w:rsidR="007258B2" w:rsidRPr="00441A20" w:rsidRDefault="007258B2" w:rsidP="001C2A95">
      <w:pPr>
        <w:pStyle w:val="Heading3"/>
        <w:keepLines/>
        <w:spacing w:before="0" w:after="153" w:line="265" w:lineRule="auto"/>
        <w:ind w:left="-5" w:hanging="10"/>
        <w:rPr>
          <w:rFonts w:ascii="Calibri" w:eastAsia="Calibri" w:hAnsi="Calibri" w:cs="Calibri"/>
          <w:bCs w:val="0"/>
          <w:i w:val="0"/>
          <w:iCs w:val="0"/>
          <w:color w:val="181717"/>
          <w:sz w:val="24"/>
          <w:szCs w:val="22"/>
          <w:lang w:val="en-GB" w:eastAsia="zh-CN"/>
        </w:rPr>
      </w:pPr>
      <w:bookmarkStart w:id="1" w:name="_Toc524360616"/>
      <w:r w:rsidRPr="00441A20">
        <w:rPr>
          <w:rFonts w:ascii="Calibri" w:eastAsia="Calibri" w:hAnsi="Calibri" w:cs="Calibri"/>
          <w:bCs w:val="0"/>
          <w:i w:val="0"/>
          <w:iCs w:val="0"/>
          <w:color w:val="181717"/>
          <w:sz w:val="24"/>
          <w:szCs w:val="22"/>
          <w:lang w:val="en-GB" w:eastAsia="zh-CN"/>
        </w:rPr>
        <w:lastRenderedPageBreak/>
        <w:t xml:space="preserve">Les </w:t>
      </w:r>
      <w:proofErr w:type="spellStart"/>
      <w:r w:rsidRPr="00441A20">
        <w:rPr>
          <w:rFonts w:ascii="Calibri" w:eastAsia="Calibri" w:hAnsi="Calibri" w:cs="Calibri"/>
          <w:bCs w:val="0"/>
          <w:i w:val="0"/>
          <w:iCs w:val="0"/>
          <w:color w:val="181717"/>
          <w:sz w:val="24"/>
          <w:szCs w:val="22"/>
          <w:lang w:val="en-GB" w:eastAsia="zh-CN"/>
        </w:rPr>
        <w:t>quatre</w:t>
      </w:r>
      <w:proofErr w:type="spellEnd"/>
      <w:r w:rsidRPr="00441A20">
        <w:rPr>
          <w:rFonts w:ascii="Calibri" w:eastAsia="Calibri" w:hAnsi="Calibri" w:cs="Calibri"/>
          <w:bCs w:val="0"/>
          <w:i w:val="0"/>
          <w:iCs w:val="0"/>
          <w:color w:val="181717"/>
          <w:sz w:val="24"/>
          <w:szCs w:val="22"/>
          <w:lang w:val="en-GB" w:eastAsia="zh-CN"/>
        </w:rPr>
        <w:t xml:space="preserve"> « </w:t>
      </w:r>
      <w:proofErr w:type="spellStart"/>
      <w:r w:rsidRPr="00441A20">
        <w:rPr>
          <w:rFonts w:ascii="Calibri" w:eastAsia="Calibri" w:hAnsi="Calibri" w:cs="Calibri"/>
          <w:bCs w:val="0"/>
          <w:i w:val="0"/>
          <w:iCs w:val="0"/>
          <w:color w:val="181717"/>
          <w:sz w:val="24"/>
          <w:szCs w:val="22"/>
          <w:lang w:val="en-GB" w:eastAsia="zh-CN"/>
        </w:rPr>
        <w:t>règles</w:t>
      </w:r>
      <w:proofErr w:type="spellEnd"/>
      <w:r w:rsidRPr="00441A20">
        <w:rPr>
          <w:rFonts w:ascii="Calibri" w:eastAsia="Calibri" w:hAnsi="Calibri" w:cs="Calibri"/>
          <w:bCs w:val="0"/>
          <w:i w:val="0"/>
          <w:iCs w:val="0"/>
          <w:color w:val="181717"/>
          <w:sz w:val="24"/>
          <w:szCs w:val="22"/>
          <w:lang w:val="en-GB" w:eastAsia="zh-CN"/>
        </w:rPr>
        <w:t xml:space="preserve"> </w:t>
      </w:r>
      <w:proofErr w:type="spellStart"/>
      <w:r w:rsidRPr="00441A20">
        <w:rPr>
          <w:rFonts w:ascii="Calibri" w:eastAsia="Calibri" w:hAnsi="Calibri" w:cs="Calibri"/>
          <w:bCs w:val="0"/>
          <w:i w:val="0"/>
          <w:iCs w:val="0"/>
          <w:color w:val="181717"/>
          <w:sz w:val="24"/>
          <w:szCs w:val="22"/>
          <w:lang w:val="en-GB" w:eastAsia="zh-CN"/>
        </w:rPr>
        <w:t>d’or</w:t>
      </w:r>
      <w:proofErr w:type="spellEnd"/>
      <w:r w:rsidRPr="00441A20">
        <w:rPr>
          <w:rFonts w:ascii="Calibri" w:eastAsia="Calibri" w:hAnsi="Calibri" w:cs="Calibri"/>
          <w:bCs w:val="0"/>
          <w:i w:val="0"/>
          <w:iCs w:val="0"/>
          <w:color w:val="181717"/>
          <w:sz w:val="24"/>
          <w:szCs w:val="22"/>
          <w:lang w:val="en-GB" w:eastAsia="zh-CN"/>
        </w:rPr>
        <w:t xml:space="preserve"> »</w:t>
      </w:r>
      <w:bookmarkEnd w:id="1"/>
    </w:p>
    <w:p w:rsidR="007258B2" w:rsidRPr="008D54FF" w:rsidRDefault="007258B2" w:rsidP="007258B2">
      <w:pPr>
        <w:pStyle w:val="ListParagraph"/>
        <w:numPr>
          <w:ilvl w:val="1"/>
          <w:numId w:val="1"/>
        </w:numPr>
        <w:tabs>
          <w:tab w:val="left" w:pos="713"/>
        </w:tabs>
        <w:spacing w:before="176"/>
        <w:ind w:left="0" w:hanging="255"/>
        <w:jc w:val="both"/>
        <w:rPr>
          <w:rFonts w:ascii="Arial" w:eastAsiaTheme="majorEastAsia" w:hAnsi="Arial" w:cs="Arial"/>
          <w:iCs/>
          <w:color w:val="231F20"/>
          <w:w w:val="105"/>
          <w:lang w:val="fr-FR"/>
        </w:rPr>
      </w:pPr>
      <w:r w:rsidRPr="008D54FF">
        <w:rPr>
          <w:rFonts w:ascii="Arial" w:eastAsiaTheme="majorEastAsia" w:hAnsi="Arial" w:cs="Arial"/>
          <w:iCs/>
          <w:color w:val="231F20"/>
          <w:w w:val="105"/>
          <w:lang w:val="fr-FR"/>
        </w:rPr>
        <w:t>Les références bibliographiques sont là pour aider le lecteur à accéder aux travaux cités.</w:t>
      </w:r>
    </w:p>
    <w:p w:rsidR="007258B2" w:rsidRPr="008D54FF" w:rsidRDefault="007258B2" w:rsidP="007258B2">
      <w:pPr>
        <w:pStyle w:val="ListParagraph"/>
        <w:numPr>
          <w:ilvl w:val="1"/>
          <w:numId w:val="1"/>
        </w:numPr>
        <w:tabs>
          <w:tab w:val="left" w:pos="713"/>
        </w:tabs>
        <w:ind w:left="0" w:hanging="255"/>
        <w:jc w:val="both"/>
        <w:rPr>
          <w:rFonts w:ascii="Arial" w:eastAsiaTheme="majorEastAsia" w:hAnsi="Arial" w:cs="Arial"/>
          <w:iCs/>
          <w:color w:val="231F20"/>
          <w:w w:val="105"/>
          <w:lang w:val="fr-FR"/>
        </w:rPr>
      </w:pPr>
      <w:r w:rsidRPr="008D54FF">
        <w:rPr>
          <w:rFonts w:ascii="Arial" w:eastAsiaTheme="majorEastAsia" w:hAnsi="Arial" w:cs="Arial"/>
          <w:iCs/>
          <w:color w:val="231F20"/>
          <w:w w:val="105"/>
          <w:lang w:val="fr-FR"/>
        </w:rPr>
        <w:t>La cohérence est primordiale.</w:t>
      </w:r>
    </w:p>
    <w:p w:rsidR="007258B2" w:rsidRPr="008D54FF" w:rsidRDefault="007258B2" w:rsidP="007258B2">
      <w:pPr>
        <w:pStyle w:val="ListParagraph"/>
        <w:numPr>
          <w:ilvl w:val="1"/>
          <w:numId w:val="1"/>
        </w:numPr>
        <w:tabs>
          <w:tab w:val="left" w:pos="713"/>
        </w:tabs>
        <w:spacing w:before="14"/>
        <w:ind w:left="0" w:hanging="255"/>
        <w:jc w:val="both"/>
        <w:rPr>
          <w:rFonts w:ascii="Arial" w:eastAsiaTheme="majorEastAsia" w:hAnsi="Arial" w:cs="Arial"/>
          <w:iCs/>
          <w:color w:val="231F20"/>
          <w:w w:val="105"/>
          <w:lang w:val="fr-FR"/>
        </w:rPr>
      </w:pPr>
      <w:r w:rsidRPr="008D54FF">
        <w:rPr>
          <w:rFonts w:ascii="Arial" w:eastAsiaTheme="majorEastAsia" w:hAnsi="Arial" w:cs="Arial"/>
          <w:iCs/>
          <w:color w:val="231F20"/>
          <w:w w:val="105"/>
          <w:lang w:val="fr-FR"/>
        </w:rPr>
        <w:t>Pour gagner du temps, notez les références exactes d’un ouvrage au moment où vous le consultez.</w:t>
      </w:r>
    </w:p>
    <w:p w:rsidR="007258B2" w:rsidRPr="008D54FF" w:rsidRDefault="007258B2" w:rsidP="007258B2">
      <w:pPr>
        <w:pStyle w:val="ListParagraph"/>
        <w:numPr>
          <w:ilvl w:val="1"/>
          <w:numId w:val="1"/>
        </w:numPr>
        <w:tabs>
          <w:tab w:val="left" w:pos="713"/>
        </w:tabs>
        <w:ind w:left="0" w:hanging="255"/>
        <w:jc w:val="both"/>
        <w:rPr>
          <w:rFonts w:ascii="Arial" w:eastAsiaTheme="majorEastAsia" w:hAnsi="Arial" w:cs="Arial"/>
          <w:iCs/>
          <w:color w:val="231F20"/>
          <w:w w:val="105"/>
          <w:lang w:val="fr-FR"/>
        </w:rPr>
      </w:pPr>
      <w:r w:rsidRPr="008D54FF">
        <w:rPr>
          <w:rFonts w:ascii="Arial" w:eastAsiaTheme="majorEastAsia" w:hAnsi="Arial" w:cs="Arial"/>
          <w:iCs/>
          <w:color w:val="231F20"/>
          <w:w w:val="105"/>
          <w:lang w:val="fr-FR"/>
        </w:rPr>
        <w:t>Toutes les références citées dans le texte sont présentées ainsi: « (auteur, date) ». Les sources sous les tableaux, graphi</w:t>
      </w:r>
      <w:r>
        <w:rPr>
          <w:rFonts w:ascii="Arial" w:eastAsiaTheme="majorEastAsia" w:hAnsi="Arial" w:cs="Arial"/>
          <w:iCs/>
          <w:color w:val="231F20"/>
          <w:w w:val="105"/>
          <w:lang w:val="fr-FR"/>
        </w:rPr>
        <w:t>ques ou encadrés sont abrégées</w:t>
      </w:r>
      <w:r w:rsidRPr="008D54FF">
        <w:rPr>
          <w:rFonts w:ascii="Arial" w:eastAsiaTheme="majorEastAsia" w:hAnsi="Arial" w:cs="Arial"/>
          <w:iCs/>
          <w:color w:val="231F20"/>
          <w:w w:val="105"/>
          <w:lang w:val="fr-FR"/>
        </w:rPr>
        <w:t>.  La liste des références complètes apparaît en fin de chapitre.</w:t>
      </w:r>
    </w:p>
    <w:p w:rsidR="007258B2" w:rsidRPr="008D54FF" w:rsidRDefault="007258B2" w:rsidP="007258B2">
      <w:pPr>
        <w:pStyle w:val="BodyText"/>
        <w:spacing w:before="96"/>
        <w:jc w:val="both"/>
        <w:rPr>
          <w:rFonts w:ascii="Arial" w:hAnsi="Arial" w:cs="Arial"/>
          <w:sz w:val="20"/>
          <w:szCs w:val="20"/>
          <w:lang w:val="fr-FR"/>
        </w:rPr>
      </w:pPr>
      <w:r w:rsidRPr="008D54FF">
        <w:rPr>
          <w:rFonts w:ascii="Arial" w:eastAsiaTheme="majorEastAsia" w:hAnsi="Arial" w:cs="Arial"/>
          <w:iCs/>
          <w:color w:val="231F20"/>
          <w:w w:val="105"/>
          <w:sz w:val="20"/>
          <w:szCs w:val="20"/>
          <w:lang w:val="fr-FR"/>
        </w:rPr>
        <w:t xml:space="preserve">Lorsque vous citez des travaux publiés par les Éditions OCDE, indiquez le DOI (digital </w:t>
      </w:r>
      <w:proofErr w:type="spellStart"/>
      <w:r w:rsidRPr="008D54FF">
        <w:rPr>
          <w:rFonts w:ascii="Arial" w:eastAsiaTheme="majorEastAsia" w:hAnsi="Arial" w:cs="Arial"/>
          <w:iCs/>
          <w:color w:val="231F20"/>
          <w:w w:val="105"/>
          <w:sz w:val="20"/>
          <w:szCs w:val="20"/>
          <w:lang w:val="fr-FR"/>
        </w:rPr>
        <w:t>object</w:t>
      </w:r>
      <w:proofErr w:type="spellEnd"/>
      <w:r w:rsidRPr="008D54FF">
        <w:rPr>
          <w:rFonts w:ascii="Arial" w:eastAsiaTheme="majorEastAsia" w:hAnsi="Arial" w:cs="Arial"/>
          <w:iCs/>
          <w:color w:val="231F20"/>
          <w:w w:val="105"/>
          <w:sz w:val="20"/>
          <w:szCs w:val="20"/>
          <w:lang w:val="fr-FR"/>
        </w:rPr>
        <w:t xml:space="preserve"> identifier, « identifiant d’objet numérique »), disponible dans la base de données bibliographiques de l’OCDE (Kappa). Utilisez le préfixe</w:t>
      </w:r>
      <w:r w:rsidRPr="008D54FF">
        <w:rPr>
          <w:rFonts w:ascii="Arial" w:hAnsi="Arial" w:cs="Arial"/>
          <w:color w:val="231F20"/>
          <w:sz w:val="20"/>
          <w:szCs w:val="20"/>
          <w:lang w:val="fr-FR"/>
        </w:rPr>
        <w:t xml:space="preserve"> </w:t>
      </w:r>
      <w:hyperlink r:id="rId8">
        <w:r w:rsidRPr="008D54FF">
          <w:rPr>
            <w:rFonts w:ascii="Arial" w:hAnsi="Arial" w:cs="Arial"/>
            <w:color w:val="0067B1"/>
            <w:w w:val="122"/>
            <w:sz w:val="20"/>
            <w:szCs w:val="20"/>
            <w:u w:val="single" w:color="0067B1"/>
            <w:lang w:val="fr-FR"/>
          </w:rPr>
          <w:t>http://dx</w:t>
        </w:r>
      </w:hyperlink>
      <w:r w:rsidRPr="008D54FF">
        <w:rPr>
          <w:rFonts w:ascii="Arial" w:hAnsi="Arial" w:cs="Arial"/>
          <w:color w:val="0067B1"/>
          <w:w w:val="42"/>
          <w:sz w:val="20"/>
          <w:szCs w:val="20"/>
          <w:u w:val="single" w:color="0067B1"/>
          <w:lang w:val="fr-FR"/>
        </w:rPr>
        <w:t>.</w:t>
      </w:r>
      <w:r w:rsidRPr="008D54FF">
        <w:rPr>
          <w:rFonts w:ascii="Arial" w:hAnsi="Arial" w:cs="Arial"/>
          <w:color w:val="0067B1"/>
          <w:w w:val="111"/>
          <w:sz w:val="20"/>
          <w:szCs w:val="20"/>
          <w:u w:val="single" w:color="0067B1"/>
          <w:lang w:val="fr-FR"/>
        </w:rPr>
        <w:t>doi</w:t>
      </w:r>
      <w:r w:rsidRPr="008D54FF">
        <w:rPr>
          <w:rFonts w:ascii="Arial" w:hAnsi="Arial" w:cs="Arial"/>
          <w:color w:val="0067B1"/>
          <w:w w:val="42"/>
          <w:sz w:val="20"/>
          <w:szCs w:val="20"/>
          <w:u w:val="single" w:color="0067B1"/>
          <w:lang w:val="fr-FR"/>
        </w:rPr>
        <w:t>.</w:t>
      </w:r>
      <w:r w:rsidRPr="008D54FF">
        <w:rPr>
          <w:rFonts w:ascii="Arial" w:hAnsi="Arial" w:cs="Arial"/>
          <w:color w:val="0067B1"/>
          <w:w w:val="117"/>
          <w:sz w:val="20"/>
          <w:szCs w:val="20"/>
          <w:u w:val="single" w:color="0067B1"/>
          <w:lang w:val="fr-FR"/>
        </w:rPr>
        <w:t>org/</w:t>
      </w:r>
      <w:r w:rsidRPr="008D54FF">
        <w:rPr>
          <w:rFonts w:ascii="Arial" w:hAnsi="Arial" w:cs="Arial"/>
          <w:color w:val="0067B1"/>
          <w:sz w:val="20"/>
          <w:szCs w:val="20"/>
          <w:lang w:val="fr-FR"/>
        </w:rPr>
        <w:t xml:space="preserve"> </w:t>
      </w:r>
      <w:r w:rsidRPr="008D54FF">
        <w:rPr>
          <w:rFonts w:ascii="Arial" w:eastAsiaTheme="majorEastAsia" w:hAnsi="Arial" w:cs="Arial"/>
          <w:iCs/>
          <w:color w:val="231F20"/>
          <w:w w:val="105"/>
          <w:sz w:val="20"/>
          <w:szCs w:val="20"/>
          <w:lang w:val="fr-FR"/>
        </w:rPr>
        <w:t>pour vous assurer que le lien est actif.</w:t>
      </w:r>
    </w:p>
    <w:p w:rsidR="007258B2" w:rsidRPr="008D54FF" w:rsidRDefault="007258B2" w:rsidP="007258B2">
      <w:pPr>
        <w:pStyle w:val="BodyText"/>
        <w:spacing w:before="8"/>
        <w:jc w:val="both"/>
        <w:rPr>
          <w:rFonts w:ascii="Arial" w:hAnsi="Arial" w:cs="Arial"/>
          <w:i/>
          <w:sz w:val="20"/>
          <w:szCs w:val="20"/>
          <w:lang w:val="fr-FR"/>
        </w:rPr>
      </w:pPr>
    </w:p>
    <w:p w:rsidR="007258B2" w:rsidRPr="0011082F" w:rsidRDefault="007258B2" w:rsidP="00144141">
      <w:pPr>
        <w:pStyle w:val="Heading3"/>
        <w:keepLines/>
        <w:spacing w:before="0" w:after="153" w:line="265" w:lineRule="auto"/>
        <w:ind w:left="-5" w:hanging="10"/>
        <w:rPr>
          <w:rFonts w:ascii="Calibri" w:eastAsia="Calibri" w:hAnsi="Calibri" w:cs="Calibri"/>
          <w:bCs w:val="0"/>
          <w:i w:val="0"/>
          <w:iCs w:val="0"/>
          <w:color w:val="181717"/>
          <w:sz w:val="24"/>
          <w:szCs w:val="22"/>
          <w:lang w:val="fr-FR" w:eastAsia="zh-CN"/>
        </w:rPr>
      </w:pPr>
      <w:bookmarkStart w:id="2" w:name="_bookmark21"/>
      <w:bookmarkStart w:id="3" w:name="_Toc524360617"/>
      <w:bookmarkEnd w:id="2"/>
      <w:r w:rsidRPr="0011082F">
        <w:rPr>
          <w:rFonts w:ascii="Calibri" w:eastAsia="Calibri" w:hAnsi="Calibri" w:cs="Calibri"/>
          <w:bCs w:val="0"/>
          <w:i w:val="0"/>
          <w:iCs w:val="0"/>
          <w:color w:val="181717"/>
          <w:sz w:val="24"/>
          <w:szCs w:val="22"/>
          <w:lang w:val="fr-FR" w:eastAsia="zh-CN"/>
        </w:rPr>
        <w:t>Références bibliographiques dans le texte</w:t>
      </w:r>
      <w:bookmarkEnd w:id="3"/>
    </w:p>
    <w:p w:rsidR="007258B2" w:rsidRPr="008D54FF" w:rsidRDefault="007258B2" w:rsidP="007258B2">
      <w:pPr>
        <w:pStyle w:val="BodyText"/>
        <w:spacing w:before="202"/>
        <w:jc w:val="both"/>
        <w:rPr>
          <w:rFonts w:ascii="Arial" w:eastAsiaTheme="majorEastAsia" w:hAnsi="Arial" w:cs="Arial"/>
          <w:iCs/>
          <w:color w:val="231F20"/>
          <w:w w:val="105"/>
          <w:sz w:val="20"/>
          <w:szCs w:val="20"/>
          <w:lang w:val="fr-FR"/>
        </w:rPr>
      </w:pPr>
      <w:r w:rsidRPr="008D54FF">
        <w:rPr>
          <w:rFonts w:ascii="Arial" w:eastAsiaTheme="majorEastAsia" w:hAnsi="Arial" w:cs="Arial"/>
          <w:iCs/>
          <w:color w:val="231F20"/>
          <w:w w:val="105"/>
          <w:sz w:val="20"/>
          <w:szCs w:val="20"/>
          <w:lang w:val="fr-FR"/>
        </w:rPr>
        <w:t>Quand vous citez un livre ou un document de travail (ou d’orientation) de l’OCDE, utilisez le système Harvard: « (auteur, date</w:t>
      </w:r>
      <w:proofErr w:type="gramStart"/>
      <w:r w:rsidRPr="008D54FF">
        <w:rPr>
          <w:rFonts w:ascii="Arial" w:eastAsiaTheme="majorEastAsia" w:hAnsi="Arial" w:cs="Arial"/>
          <w:iCs/>
          <w:color w:val="231F20"/>
          <w:w w:val="105"/>
          <w:sz w:val="20"/>
          <w:szCs w:val="20"/>
          <w:lang w:val="fr-FR"/>
        </w:rPr>
        <w:t>)»</w:t>
      </w:r>
      <w:proofErr w:type="gramEnd"/>
      <w:r w:rsidRPr="008D54FF">
        <w:rPr>
          <w:rFonts w:ascii="Arial" w:eastAsiaTheme="majorEastAsia" w:hAnsi="Arial" w:cs="Arial"/>
          <w:iCs/>
          <w:color w:val="231F20"/>
          <w:w w:val="105"/>
          <w:sz w:val="20"/>
          <w:szCs w:val="20"/>
          <w:lang w:val="fr-FR"/>
        </w:rPr>
        <w:t>. Assurez-vous que les références complètes apparaissent bien dans la liste de références finale. Ne placez pas les citations « (auteur, date » dans les notes de fin (mais bien dans le texte).</w:t>
      </w:r>
    </w:p>
    <w:p w:rsidR="007258B2" w:rsidRPr="008D54FF" w:rsidRDefault="007258B2" w:rsidP="007258B2">
      <w:pPr>
        <w:pStyle w:val="BodyText"/>
        <w:jc w:val="both"/>
        <w:rPr>
          <w:rFonts w:ascii="Arial" w:hAnsi="Arial" w:cs="Arial"/>
          <w:sz w:val="20"/>
          <w:szCs w:val="20"/>
          <w:lang w:val="fr-FR"/>
        </w:rPr>
      </w:pPr>
    </w:p>
    <w:tbl>
      <w:tblPr>
        <w:tblW w:w="0" w:type="auto"/>
        <w:jc w:val="center"/>
        <w:tblBorders>
          <w:top w:val="dotted" w:sz="4" w:space="0" w:color="231F20"/>
          <w:left w:val="dotted" w:sz="4" w:space="0" w:color="231F20"/>
          <w:bottom w:val="dotted" w:sz="4" w:space="0" w:color="231F20"/>
          <w:right w:val="dotted" w:sz="4" w:space="0" w:color="231F20"/>
          <w:insideH w:val="dotted" w:sz="4" w:space="0" w:color="231F20"/>
          <w:insideV w:val="dotted" w:sz="4" w:space="0" w:color="231F20"/>
        </w:tblBorders>
        <w:tblLayout w:type="fixed"/>
        <w:tblCellMar>
          <w:left w:w="0" w:type="dxa"/>
          <w:right w:w="0" w:type="dxa"/>
        </w:tblCellMar>
        <w:tblLook w:val="01E0" w:firstRow="1" w:lastRow="1" w:firstColumn="1" w:lastColumn="1" w:noHBand="0" w:noVBand="0"/>
      </w:tblPr>
      <w:tblGrid>
        <w:gridCol w:w="3327"/>
        <w:gridCol w:w="3324"/>
      </w:tblGrid>
      <w:tr w:rsidR="007258B2" w:rsidRPr="006C743A" w:rsidTr="00B55684">
        <w:trPr>
          <w:trHeight w:val="330"/>
          <w:jc w:val="center"/>
        </w:trPr>
        <w:tc>
          <w:tcPr>
            <w:tcW w:w="3327" w:type="dxa"/>
            <w:tcBorders>
              <w:bottom w:val="nil"/>
            </w:tcBorders>
            <w:shd w:val="clear" w:color="auto" w:fill="E0E6F4"/>
          </w:tcPr>
          <w:p w:rsidR="007258B2" w:rsidRPr="006C743A" w:rsidRDefault="007258B2" w:rsidP="00B55684">
            <w:pPr>
              <w:pStyle w:val="TableParagraph"/>
              <w:spacing w:before="84"/>
              <w:ind w:left="0"/>
              <w:jc w:val="both"/>
              <w:rPr>
                <w:rFonts w:ascii="Arial" w:hAnsi="Arial" w:cs="Arial"/>
                <w:b/>
                <w:sz w:val="18"/>
                <w:szCs w:val="18"/>
              </w:rPr>
            </w:pPr>
            <w:proofErr w:type="spellStart"/>
            <w:r w:rsidRPr="006C743A">
              <w:rPr>
                <w:rFonts w:ascii="Arial" w:hAnsi="Arial" w:cs="Arial"/>
                <w:b/>
                <w:color w:val="231F20"/>
                <w:w w:val="125"/>
                <w:sz w:val="18"/>
                <w:szCs w:val="18"/>
              </w:rPr>
              <w:t>règles</w:t>
            </w:r>
            <w:proofErr w:type="spellEnd"/>
          </w:p>
        </w:tc>
        <w:tc>
          <w:tcPr>
            <w:tcW w:w="3324" w:type="dxa"/>
            <w:tcBorders>
              <w:bottom w:val="nil"/>
            </w:tcBorders>
            <w:shd w:val="clear" w:color="auto" w:fill="E0E6F4"/>
          </w:tcPr>
          <w:p w:rsidR="007258B2" w:rsidRPr="006C743A" w:rsidRDefault="007258B2" w:rsidP="00B55684">
            <w:pPr>
              <w:pStyle w:val="TableParagraph"/>
              <w:spacing w:before="84"/>
              <w:ind w:left="0"/>
              <w:jc w:val="both"/>
              <w:rPr>
                <w:rFonts w:ascii="Arial" w:hAnsi="Arial" w:cs="Arial"/>
                <w:b/>
                <w:sz w:val="18"/>
                <w:szCs w:val="18"/>
              </w:rPr>
            </w:pPr>
            <w:proofErr w:type="spellStart"/>
            <w:r w:rsidRPr="006C743A">
              <w:rPr>
                <w:rFonts w:ascii="Arial" w:hAnsi="Arial" w:cs="Arial"/>
                <w:b/>
                <w:color w:val="231F20"/>
                <w:w w:val="110"/>
                <w:sz w:val="18"/>
                <w:szCs w:val="18"/>
              </w:rPr>
              <w:t>exemples</w:t>
            </w:r>
            <w:proofErr w:type="spellEnd"/>
          </w:p>
        </w:tc>
      </w:tr>
      <w:tr w:rsidR="007258B2" w:rsidRPr="006C743A" w:rsidTr="00B55684">
        <w:trPr>
          <w:trHeight w:val="817"/>
          <w:jc w:val="center"/>
        </w:trPr>
        <w:tc>
          <w:tcPr>
            <w:tcW w:w="3327" w:type="dxa"/>
            <w:tcBorders>
              <w:top w:val="nil"/>
            </w:tcBorders>
          </w:tcPr>
          <w:p w:rsidR="007258B2" w:rsidRPr="006C743A" w:rsidRDefault="007258B2" w:rsidP="00B55684">
            <w:pPr>
              <w:pStyle w:val="TableParagraph"/>
              <w:spacing w:before="134"/>
              <w:ind w:left="0"/>
              <w:jc w:val="both"/>
              <w:rPr>
                <w:rFonts w:ascii="Arial" w:hAnsi="Arial" w:cs="Arial"/>
                <w:sz w:val="18"/>
                <w:szCs w:val="18"/>
                <w:lang w:val="fr-FR"/>
              </w:rPr>
            </w:pPr>
            <w:r w:rsidRPr="006C743A">
              <w:rPr>
                <w:rFonts w:ascii="Arial" w:hAnsi="Arial" w:cs="Arial"/>
                <w:color w:val="231F20"/>
                <w:w w:val="105"/>
                <w:sz w:val="18"/>
                <w:szCs w:val="18"/>
                <w:lang w:val="fr-FR"/>
              </w:rPr>
              <w:t>Quand un ouvrage est cité dans le texte, indiquez le nom de l’auteur et l’année de publication entre parenthèses.</w:t>
            </w:r>
          </w:p>
        </w:tc>
        <w:tc>
          <w:tcPr>
            <w:tcW w:w="3324" w:type="dxa"/>
            <w:tcBorders>
              <w:top w:val="nil"/>
            </w:tcBorders>
          </w:tcPr>
          <w:p w:rsidR="007258B2" w:rsidRPr="006C743A" w:rsidRDefault="007258B2" w:rsidP="00EB7851">
            <w:pPr>
              <w:pStyle w:val="TableParagraph"/>
              <w:spacing w:before="136"/>
              <w:ind w:left="0"/>
              <w:jc w:val="both"/>
              <w:rPr>
                <w:rFonts w:ascii="Arial" w:hAnsi="Arial" w:cs="Arial"/>
                <w:b/>
                <w:sz w:val="18"/>
                <w:szCs w:val="18"/>
              </w:rPr>
            </w:pPr>
            <w:r w:rsidRPr="006C743A">
              <w:rPr>
                <w:rFonts w:ascii="Arial" w:hAnsi="Arial" w:cs="Arial"/>
                <w:b/>
                <w:color w:val="0067B1"/>
                <w:w w:val="105"/>
                <w:sz w:val="18"/>
                <w:szCs w:val="18"/>
              </w:rPr>
              <w:t>(</w:t>
            </w:r>
            <w:proofErr w:type="spellStart"/>
            <w:r w:rsidR="00EC7F0A" w:rsidRPr="00EC7F0A">
              <w:rPr>
                <w:rFonts w:ascii="Arial" w:hAnsi="Arial" w:cs="Arial"/>
                <w:b/>
                <w:color w:val="0067B1"/>
                <w:w w:val="105"/>
                <w:sz w:val="18"/>
                <w:szCs w:val="18"/>
              </w:rPr>
              <w:t>Rodrik</w:t>
            </w:r>
            <w:proofErr w:type="spellEnd"/>
            <w:r w:rsidRPr="006C743A">
              <w:rPr>
                <w:rFonts w:ascii="Arial" w:hAnsi="Arial" w:cs="Arial"/>
                <w:b/>
                <w:color w:val="0067B1"/>
                <w:w w:val="105"/>
                <w:sz w:val="18"/>
                <w:szCs w:val="18"/>
              </w:rPr>
              <w:t>, 201</w:t>
            </w:r>
            <w:r w:rsidR="00EB7851">
              <w:rPr>
                <w:rFonts w:ascii="Arial" w:hAnsi="Arial" w:cs="Arial"/>
                <w:b/>
                <w:color w:val="0067B1"/>
                <w:w w:val="105"/>
                <w:sz w:val="18"/>
                <w:szCs w:val="18"/>
              </w:rPr>
              <w:t>7</w:t>
            </w:r>
            <w:r w:rsidRPr="006C743A">
              <w:rPr>
                <w:rFonts w:ascii="Arial" w:hAnsi="Arial" w:cs="Arial"/>
                <w:b/>
                <w:color w:val="0067B1"/>
                <w:w w:val="105"/>
                <w:sz w:val="18"/>
                <w:szCs w:val="18"/>
              </w:rPr>
              <w:t>)</w:t>
            </w:r>
          </w:p>
        </w:tc>
      </w:tr>
      <w:tr w:rsidR="007258B2" w:rsidRPr="00325A78" w:rsidTr="00B55684">
        <w:trPr>
          <w:trHeight w:val="793"/>
          <w:jc w:val="center"/>
        </w:trPr>
        <w:tc>
          <w:tcPr>
            <w:tcW w:w="3327" w:type="dxa"/>
          </w:tcPr>
          <w:p w:rsidR="007258B2" w:rsidRPr="006C743A" w:rsidRDefault="007258B2" w:rsidP="00B55684">
            <w:pPr>
              <w:pStyle w:val="TableParagraph"/>
              <w:spacing w:before="107"/>
              <w:ind w:left="0"/>
              <w:jc w:val="both"/>
              <w:rPr>
                <w:rFonts w:ascii="Arial" w:hAnsi="Arial" w:cs="Arial"/>
                <w:sz w:val="18"/>
                <w:szCs w:val="18"/>
                <w:lang w:val="fr-FR"/>
              </w:rPr>
            </w:pPr>
            <w:r w:rsidRPr="006C743A">
              <w:rPr>
                <w:rFonts w:ascii="Arial" w:hAnsi="Arial" w:cs="Arial"/>
                <w:color w:val="231F20"/>
                <w:w w:val="105"/>
                <w:sz w:val="18"/>
                <w:szCs w:val="18"/>
                <w:lang w:val="fr-FR"/>
              </w:rPr>
              <w:t>Quand le nom de l’auteur est mentionné dans le texte, indiquez seulement l’année de publication entre parenthèses.</w:t>
            </w:r>
          </w:p>
        </w:tc>
        <w:tc>
          <w:tcPr>
            <w:tcW w:w="3324" w:type="dxa"/>
          </w:tcPr>
          <w:p w:rsidR="007258B2" w:rsidRPr="006C743A" w:rsidRDefault="007258B2" w:rsidP="00EB7851">
            <w:pPr>
              <w:pStyle w:val="TableParagraph"/>
              <w:spacing w:before="109"/>
              <w:ind w:left="0"/>
              <w:jc w:val="both"/>
              <w:rPr>
                <w:rFonts w:ascii="Arial" w:hAnsi="Arial" w:cs="Arial"/>
                <w:b/>
                <w:sz w:val="18"/>
                <w:szCs w:val="18"/>
                <w:lang w:val="fr-FR"/>
              </w:rPr>
            </w:pPr>
            <w:r w:rsidRPr="006C743A">
              <w:rPr>
                <w:rFonts w:ascii="Arial" w:hAnsi="Arial" w:cs="Arial"/>
                <w:b/>
                <w:color w:val="0067B1"/>
                <w:w w:val="105"/>
                <w:sz w:val="18"/>
                <w:szCs w:val="18"/>
                <w:lang w:val="fr-FR"/>
              </w:rPr>
              <w:t xml:space="preserve">Des études réalisées par </w:t>
            </w:r>
            <w:proofErr w:type="spellStart"/>
            <w:r w:rsidR="00EC7F0A" w:rsidRPr="00EC7F0A">
              <w:rPr>
                <w:rFonts w:ascii="Arial" w:hAnsi="Arial" w:cs="Arial"/>
                <w:b/>
                <w:color w:val="0067B1"/>
                <w:w w:val="105"/>
                <w:sz w:val="18"/>
                <w:szCs w:val="18"/>
                <w:lang w:val="fr-FR"/>
              </w:rPr>
              <w:t>Rodrik</w:t>
            </w:r>
            <w:proofErr w:type="spellEnd"/>
            <w:r w:rsidR="00EC7F0A" w:rsidRPr="006C743A">
              <w:rPr>
                <w:rFonts w:ascii="Arial" w:hAnsi="Arial" w:cs="Arial"/>
                <w:b/>
                <w:color w:val="0067B1"/>
                <w:w w:val="105"/>
                <w:sz w:val="18"/>
                <w:szCs w:val="18"/>
                <w:lang w:val="fr-FR"/>
              </w:rPr>
              <w:t xml:space="preserve"> </w:t>
            </w:r>
            <w:r w:rsidRPr="006C743A">
              <w:rPr>
                <w:rFonts w:ascii="Arial" w:hAnsi="Arial" w:cs="Arial"/>
                <w:b/>
                <w:color w:val="0067B1"/>
                <w:w w:val="105"/>
                <w:sz w:val="18"/>
                <w:szCs w:val="18"/>
                <w:lang w:val="fr-FR"/>
              </w:rPr>
              <w:t>(201</w:t>
            </w:r>
            <w:r w:rsidR="00EB7851">
              <w:rPr>
                <w:rFonts w:ascii="Arial" w:hAnsi="Arial" w:cs="Arial"/>
                <w:b/>
                <w:color w:val="0067B1"/>
                <w:w w:val="105"/>
                <w:sz w:val="18"/>
                <w:szCs w:val="18"/>
                <w:lang w:val="fr-FR"/>
              </w:rPr>
              <w:t>7</w:t>
            </w:r>
            <w:r w:rsidRPr="006C743A">
              <w:rPr>
                <w:rFonts w:ascii="Arial" w:hAnsi="Arial" w:cs="Arial"/>
                <w:b/>
                <w:color w:val="0067B1"/>
                <w:w w:val="105"/>
                <w:sz w:val="18"/>
                <w:szCs w:val="18"/>
                <w:lang w:val="fr-FR"/>
              </w:rPr>
              <w:t>) ont montré que…</w:t>
            </w:r>
          </w:p>
        </w:tc>
      </w:tr>
      <w:tr w:rsidR="007258B2" w:rsidRPr="006C743A" w:rsidTr="00B55684">
        <w:trPr>
          <w:trHeight w:val="580"/>
          <w:jc w:val="center"/>
        </w:trPr>
        <w:tc>
          <w:tcPr>
            <w:tcW w:w="3327" w:type="dxa"/>
          </w:tcPr>
          <w:p w:rsidR="007258B2" w:rsidRPr="006C743A" w:rsidRDefault="007258B2" w:rsidP="00B55684">
            <w:pPr>
              <w:pStyle w:val="TableParagraph"/>
              <w:spacing w:before="104"/>
              <w:ind w:left="0"/>
              <w:jc w:val="both"/>
              <w:rPr>
                <w:rFonts w:ascii="Arial" w:hAnsi="Arial" w:cs="Arial"/>
                <w:sz w:val="18"/>
                <w:szCs w:val="18"/>
                <w:lang w:val="fr-FR"/>
              </w:rPr>
            </w:pPr>
            <w:r w:rsidRPr="006C743A">
              <w:rPr>
                <w:rFonts w:ascii="Arial" w:hAnsi="Arial" w:cs="Arial"/>
                <w:color w:val="231F20"/>
                <w:w w:val="105"/>
                <w:sz w:val="18"/>
                <w:szCs w:val="18"/>
                <w:lang w:val="fr-FR"/>
              </w:rPr>
              <w:t>Quand vous vous référez à plusieurs travaux, séparez les auteurs par un point-virgule.</w:t>
            </w:r>
          </w:p>
        </w:tc>
        <w:tc>
          <w:tcPr>
            <w:tcW w:w="3324" w:type="dxa"/>
          </w:tcPr>
          <w:p w:rsidR="007258B2" w:rsidRPr="006C743A" w:rsidRDefault="007258B2" w:rsidP="00B55684">
            <w:pPr>
              <w:pStyle w:val="TableParagraph"/>
              <w:spacing w:before="105"/>
              <w:ind w:left="0"/>
              <w:jc w:val="both"/>
              <w:rPr>
                <w:rFonts w:ascii="Arial" w:hAnsi="Arial" w:cs="Arial"/>
                <w:b/>
                <w:sz w:val="18"/>
                <w:szCs w:val="18"/>
              </w:rPr>
            </w:pPr>
            <w:r w:rsidRPr="006C743A">
              <w:rPr>
                <w:rFonts w:ascii="Arial" w:hAnsi="Arial" w:cs="Arial"/>
                <w:b/>
                <w:color w:val="0067B1"/>
                <w:w w:val="105"/>
                <w:sz w:val="18"/>
                <w:szCs w:val="18"/>
              </w:rPr>
              <w:t>(FAO, 2011 ; OCDE, 2011, 2010 ; Smith, 2012a, 2012b)</w:t>
            </w:r>
          </w:p>
        </w:tc>
      </w:tr>
      <w:tr w:rsidR="007258B2" w:rsidRPr="006C743A" w:rsidTr="00B55684">
        <w:trPr>
          <w:trHeight w:val="608"/>
          <w:jc w:val="center"/>
        </w:trPr>
        <w:tc>
          <w:tcPr>
            <w:tcW w:w="3327" w:type="dxa"/>
          </w:tcPr>
          <w:p w:rsidR="007258B2" w:rsidRPr="006C743A" w:rsidRDefault="007258B2" w:rsidP="00B55684">
            <w:pPr>
              <w:pStyle w:val="TableParagraph"/>
              <w:spacing w:before="114"/>
              <w:ind w:left="0"/>
              <w:jc w:val="both"/>
              <w:rPr>
                <w:rFonts w:ascii="Arial" w:hAnsi="Arial" w:cs="Arial"/>
                <w:sz w:val="18"/>
                <w:szCs w:val="18"/>
                <w:lang w:val="fr-FR"/>
              </w:rPr>
            </w:pPr>
            <w:r w:rsidRPr="006C743A">
              <w:rPr>
                <w:rFonts w:ascii="Arial" w:hAnsi="Arial" w:cs="Arial"/>
                <w:color w:val="231F20"/>
                <w:w w:val="105"/>
                <w:sz w:val="18"/>
                <w:szCs w:val="18"/>
                <w:lang w:val="fr-FR"/>
              </w:rPr>
              <w:t>Quand il y a plus de trois auteurs, indiquez le nom du premier auteur suivi de « et al. ».</w:t>
            </w:r>
          </w:p>
        </w:tc>
        <w:tc>
          <w:tcPr>
            <w:tcW w:w="3324" w:type="dxa"/>
          </w:tcPr>
          <w:p w:rsidR="007258B2" w:rsidRPr="006C743A" w:rsidRDefault="007258B2" w:rsidP="00B55684">
            <w:pPr>
              <w:pStyle w:val="TableParagraph"/>
              <w:spacing w:before="115"/>
              <w:ind w:left="0"/>
              <w:jc w:val="both"/>
              <w:rPr>
                <w:rFonts w:ascii="Arial" w:hAnsi="Arial" w:cs="Arial"/>
                <w:b/>
                <w:sz w:val="18"/>
                <w:szCs w:val="18"/>
              </w:rPr>
            </w:pPr>
            <w:r w:rsidRPr="006C743A">
              <w:rPr>
                <w:rFonts w:ascii="Arial" w:hAnsi="Arial" w:cs="Arial"/>
                <w:b/>
                <w:color w:val="0067B1"/>
                <w:w w:val="105"/>
                <w:sz w:val="18"/>
                <w:szCs w:val="18"/>
              </w:rPr>
              <w:t>(Bates et al., 2011)</w:t>
            </w:r>
          </w:p>
        </w:tc>
      </w:tr>
      <w:tr w:rsidR="007258B2" w:rsidRPr="006C743A" w:rsidTr="00B55684">
        <w:trPr>
          <w:trHeight w:val="580"/>
          <w:jc w:val="center"/>
        </w:trPr>
        <w:tc>
          <w:tcPr>
            <w:tcW w:w="3327" w:type="dxa"/>
          </w:tcPr>
          <w:p w:rsidR="007258B2" w:rsidRPr="006C743A" w:rsidRDefault="007258B2" w:rsidP="00B55684">
            <w:pPr>
              <w:pStyle w:val="TableParagraph"/>
              <w:spacing w:before="95"/>
              <w:ind w:left="0"/>
              <w:jc w:val="both"/>
              <w:rPr>
                <w:rFonts w:ascii="Arial" w:hAnsi="Arial" w:cs="Arial"/>
                <w:sz w:val="18"/>
                <w:szCs w:val="18"/>
                <w:lang w:val="fr-FR"/>
              </w:rPr>
            </w:pPr>
            <w:r w:rsidRPr="006C743A">
              <w:rPr>
                <w:rFonts w:ascii="Arial" w:hAnsi="Arial" w:cs="Arial"/>
                <w:color w:val="231F20"/>
                <w:w w:val="105"/>
                <w:sz w:val="18"/>
                <w:szCs w:val="18"/>
                <w:lang w:val="fr-FR"/>
              </w:rPr>
              <w:t>Quand le titre est à paraître, indiquez le nom de l’auteur suivi de « à paraître ».</w:t>
            </w:r>
          </w:p>
        </w:tc>
        <w:tc>
          <w:tcPr>
            <w:tcW w:w="3324" w:type="dxa"/>
          </w:tcPr>
          <w:p w:rsidR="007258B2" w:rsidRPr="006C743A" w:rsidRDefault="007258B2" w:rsidP="00B55684">
            <w:pPr>
              <w:pStyle w:val="TableParagraph"/>
              <w:spacing w:before="96"/>
              <w:ind w:left="0"/>
              <w:jc w:val="both"/>
              <w:rPr>
                <w:rFonts w:ascii="Arial" w:hAnsi="Arial" w:cs="Arial"/>
                <w:b/>
                <w:sz w:val="18"/>
                <w:szCs w:val="18"/>
              </w:rPr>
            </w:pPr>
            <w:r w:rsidRPr="006C743A">
              <w:rPr>
                <w:rFonts w:ascii="Arial" w:hAnsi="Arial" w:cs="Arial"/>
                <w:b/>
                <w:color w:val="0067B1"/>
                <w:sz w:val="18"/>
                <w:szCs w:val="18"/>
              </w:rPr>
              <w:t>(</w:t>
            </w:r>
            <w:proofErr w:type="spellStart"/>
            <w:r w:rsidRPr="006C743A">
              <w:rPr>
                <w:rFonts w:ascii="Arial" w:hAnsi="Arial" w:cs="Arial"/>
                <w:b/>
                <w:color w:val="0067B1"/>
                <w:sz w:val="18"/>
                <w:szCs w:val="18"/>
              </w:rPr>
              <w:t>Rimmele</w:t>
            </w:r>
            <w:proofErr w:type="spellEnd"/>
            <w:r w:rsidRPr="006C743A">
              <w:rPr>
                <w:rFonts w:ascii="Arial" w:hAnsi="Arial" w:cs="Arial"/>
                <w:b/>
                <w:color w:val="0067B1"/>
                <w:sz w:val="18"/>
                <w:szCs w:val="18"/>
              </w:rPr>
              <w:t xml:space="preserve">, à </w:t>
            </w:r>
            <w:proofErr w:type="spellStart"/>
            <w:r w:rsidRPr="006C743A">
              <w:rPr>
                <w:rFonts w:ascii="Arial" w:hAnsi="Arial" w:cs="Arial"/>
                <w:b/>
                <w:color w:val="0067B1"/>
                <w:sz w:val="18"/>
                <w:szCs w:val="18"/>
              </w:rPr>
              <w:t>paraître</w:t>
            </w:r>
            <w:proofErr w:type="spellEnd"/>
            <w:r w:rsidRPr="006C743A">
              <w:rPr>
                <w:rFonts w:ascii="Arial" w:hAnsi="Arial" w:cs="Arial"/>
                <w:b/>
                <w:color w:val="0067B1"/>
                <w:sz w:val="18"/>
                <w:szCs w:val="18"/>
              </w:rPr>
              <w:t>)</w:t>
            </w:r>
          </w:p>
        </w:tc>
      </w:tr>
      <w:tr w:rsidR="007258B2" w:rsidRPr="006C743A" w:rsidTr="00B55684">
        <w:trPr>
          <w:trHeight w:val="599"/>
          <w:jc w:val="center"/>
        </w:trPr>
        <w:tc>
          <w:tcPr>
            <w:tcW w:w="3327" w:type="dxa"/>
          </w:tcPr>
          <w:p w:rsidR="007258B2" w:rsidRPr="006C743A" w:rsidRDefault="007258B2" w:rsidP="00B55684">
            <w:pPr>
              <w:pStyle w:val="TableParagraph"/>
              <w:spacing w:before="104"/>
              <w:ind w:left="0"/>
              <w:jc w:val="both"/>
              <w:rPr>
                <w:rFonts w:ascii="Arial" w:hAnsi="Arial" w:cs="Arial"/>
                <w:sz w:val="18"/>
                <w:szCs w:val="18"/>
                <w:lang w:val="fr-FR"/>
              </w:rPr>
            </w:pPr>
            <w:r w:rsidRPr="006C743A">
              <w:rPr>
                <w:rFonts w:ascii="Arial" w:hAnsi="Arial" w:cs="Arial"/>
                <w:color w:val="231F20"/>
                <w:w w:val="105"/>
                <w:sz w:val="18"/>
                <w:szCs w:val="18"/>
                <w:lang w:val="fr-FR"/>
              </w:rPr>
              <w:t>Si vous le souhaitez, vous pouvez préciser les numéros des pages concernées.</w:t>
            </w:r>
          </w:p>
        </w:tc>
        <w:tc>
          <w:tcPr>
            <w:tcW w:w="3324" w:type="dxa"/>
          </w:tcPr>
          <w:p w:rsidR="007258B2" w:rsidRPr="006C743A" w:rsidRDefault="007258B2" w:rsidP="00B55684">
            <w:pPr>
              <w:pStyle w:val="TableParagraph"/>
              <w:spacing w:before="106"/>
              <w:ind w:left="0"/>
              <w:jc w:val="both"/>
              <w:rPr>
                <w:rFonts w:ascii="Arial" w:hAnsi="Arial" w:cs="Arial"/>
                <w:b/>
                <w:sz w:val="18"/>
                <w:szCs w:val="18"/>
              </w:rPr>
            </w:pPr>
            <w:r w:rsidRPr="006C743A">
              <w:rPr>
                <w:rFonts w:ascii="Arial" w:hAnsi="Arial" w:cs="Arial"/>
                <w:b/>
                <w:color w:val="0067B1"/>
                <w:w w:val="105"/>
                <w:sz w:val="18"/>
                <w:szCs w:val="18"/>
              </w:rPr>
              <w:t>(OCDE, 2013: 72)</w:t>
            </w:r>
          </w:p>
        </w:tc>
      </w:tr>
    </w:tbl>
    <w:p w:rsidR="007258B2" w:rsidRPr="008D54FF" w:rsidRDefault="007258B2" w:rsidP="007258B2">
      <w:pPr>
        <w:pStyle w:val="BodyText"/>
        <w:jc w:val="both"/>
        <w:rPr>
          <w:rFonts w:ascii="Arial" w:hAnsi="Arial" w:cs="Arial"/>
          <w:sz w:val="20"/>
          <w:szCs w:val="20"/>
        </w:rPr>
      </w:pPr>
    </w:p>
    <w:p w:rsidR="007258B2" w:rsidRPr="00144141" w:rsidRDefault="007258B2" w:rsidP="00144141">
      <w:pPr>
        <w:pStyle w:val="Heading3"/>
        <w:keepLines/>
        <w:spacing w:before="0" w:after="153" w:line="265" w:lineRule="auto"/>
        <w:ind w:left="-5" w:hanging="10"/>
        <w:rPr>
          <w:rFonts w:ascii="Calibri" w:eastAsia="Calibri" w:hAnsi="Calibri" w:cs="Calibri"/>
          <w:bCs w:val="0"/>
          <w:i w:val="0"/>
          <w:iCs w:val="0"/>
          <w:color w:val="181717"/>
          <w:sz w:val="24"/>
          <w:szCs w:val="22"/>
          <w:lang w:val="en-GB" w:eastAsia="zh-CN"/>
        </w:rPr>
      </w:pPr>
      <w:bookmarkStart w:id="4" w:name="_Toc524360618"/>
      <w:proofErr w:type="spellStart"/>
      <w:r w:rsidRPr="00144141">
        <w:rPr>
          <w:rFonts w:ascii="Calibri" w:eastAsia="Calibri" w:hAnsi="Calibri" w:cs="Calibri"/>
          <w:bCs w:val="0"/>
          <w:i w:val="0"/>
          <w:iCs w:val="0"/>
          <w:color w:val="181717"/>
          <w:sz w:val="24"/>
          <w:szCs w:val="22"/>
          <w:lang w:val="en-GB" w:eastAsia="zh-CN"/>
        </w:rPr>
        <w:t>Règles</w:t>
      </w:r>
      <w:proofErr w:type="spellEnd"/>
      <w:r w:rsidRPr="00144141">
        <w:rPr>
          <w:rFonts w:ascii="Calibri" w:eastAsia="Calibri" w:hAnsi="Calibri" w:cs="Calibri"/>
          <w:bCs w:val="0"/>
          <w:i w:val="0"/>
          <w:iCs w:val="0"/>
          <w:color w:val="181717"/>
          <w:sz w:val="24"/>
          <w:szCs w:val="22"/>
          <w:lang w:val="en-GB" w:eastAsia="zh-CN"/>
        </w:rPr>
        <w:t xml:space="preserve"> </w:t>
      </w:r>
      <w:proofErr w:type="spellStart"/>
      <w:r w:rsidRPr="00144141">
        <w:rPr>
          <w:rFonts w:ascii="Calibri" w:eastAsia="Calibri" w:hAnsi="Calibri" w:cs="Calibri"/>
          <w:bCs w:val="0"/>
          <w:i w:val="0"/>
          <w:iCs w:val="0"/>
          <w:color w:val="181717"/>
          <w:sz w:val="24"/>
          <w:szCs w:val="22"/>
          <w:lang w:val="en-GB" w:eastAsia="zh-CN"/>
        </w:rPr>
        <w:t>générales</w:t>
      </w:r>
      <w:bookmarkEnd w:id="4"/>
      <w:proofErr w:type="spellEnd"/>
    </w:p>
    <w:p w:rsidR="007258B2" w:rsidRPr="008D54FF" w:rsidRDefault="007258B2" w:rsidP="007258B2">
      <w:pPr>
        <w:pStyle w:val="BodyText"/>
        <w:spacing w:before="202"/>
        <w:jc w:val="both"/>
        <w:rPr>
          <w:rFonts w:ascii="Arial" w:eastAsiaTheme="majorEastAsia" w:hAnsi="Arial" w:cs="Arial"/>
          <w:iCs/>
          <w:color w:val="231F20"/>
          <w:w w:val="105"/>
          <w:sz w:val="20"/>
          <w:szCs w:val="20"/>
          <w:lang w:val="fr-FR"/>
        </w:rPr>
      </w:pPr>
      <w:r w:rsidRPr="008D54FF">
        <w:rPr>
          <w:rFonts w:ascii="Arial" w:eastAsiaTheme="majorEastAsia" w:hAnsi="Arial" w:cs="Arial"/>
          <w:iCs/>
          <w:color w:val="231F20"/>
          <w:w w:val="105"/>
          <w:sz w:val="20"/>
          <w:szCs w:val="20"/>
          <w:lang w:val="fr-FR"/>
        </w:rPr>
        <w:t>En règle générale, la présentation suivante doit être respectée pour chaque référence fournie en fin de chapitre:</w:t>
      </w:r>
    </w:p>
    <w:p w:rsidR="007258B2" w:rsidRPr="008D54FF" w:rsidRDefault="007258B2" w:rsidP="007258B2">
      <w:pPr>
        <w:pStyle w:val="BodyText"/>
        <w:numPr>
          <w:ilvl w:val="0"/>
          <w:numId w:val="3"/>
        </w:numPr>
        <w:spacing w:before="202"/>
        <w:jc w:val="both"/>
        <w:rPr>
          <w:rFonts w:ascii="Arial" w:eastAsiaTheme="majorEastAsia" w:hAnsi="Arial" w:cs="Arial"/>
          <w:iCs/>
          <w:color w:val="231F20"/>
          <w:w w:val="105"/>
          <w:sz w:val="20"/>
          <w:szCs w:val="20"/>
          <w:lang w:val="fr-FR"/>
        </w:rPr>
      </w:pPr>
      <w:proofErr w:type="gramStart"/>
      <w:r w:rsidRPr="008D54FF">
        <w:rPr>
          <w:rFonts w:ascii="Arial" w:eastAsiaTheme="majorEastAsia" w:hAnsi="Arial" w:cs="Arial"/>
          <w:iCs/>
          <w:color w:val="231F20"/>
          <w:w w:val="105"/>
          <w:sz w:val="20"/>
          <w:szCs w:val="20"/>
          <w:lang w:val="fr-FR"/>
        </w:rPr>
        <w:t>nom</w:t>
      </w:r>
      <w:proofErr w:type="gramEnd"/>
      <w:r w:rsidRPr="008D54FF">
        <w:rPr>
          <w:rFonts w:ascii="Arial" w:eastAsiaTheme="majorEastAsia" w:hAnsi="Arial" w:cs="Arial"/>
          <w:iCs/>
          <w:color w:val="231F20"/>
          <w:w w:val="105"/>
          <w:sz w:val="20"/>
          <w:szCs w:val="20"/>
          <w:lang w:val="fr-FR"/>
        </w:rPr>
        <w:t xml:space="preserve"> de famille de l’auteur, initiales du prénom</w:t>
      </w:r>
    </w:p>
    <w:p w:rsidR="007258B2" w:rsidRPr="008D54FF" w:rsidRDefault="007258B2" w:rsidP="007258B2">
      <w:pPr>
        <w:pStyle w:val="BodyText"/>
        <w:numPr>
          <w:ilvl w:val="0"/>
          <w:numId w:val="3"/>
        </w:numPr>
        <w:spacing w:before="202"/>
        <w:jc w:val="both"/>
        <w:rPr>
          <w:rFonts w:ascii="Arial" w:eastAsiaTheme="majorEastAsia" w:hAnsi="Arial" w:cs="Arial"/>
          <w:iCs/>
          <w:color w:val="231F20"/>
          <w:w w:val="105"/>
          <w:sz w:val="20"/>
          <w:szCs w:val="20"/>
          <w:lang w:val="fr-FR"/>
        </w:rPr>
      </w:pPr>
      <w:proofErr w:type="gramStart"/>
      <w:r w:rsidRPr="008D54FF">
        <w:rPr>
          <w:rFonts w:ascii="Arial" w:eastAsiaTheme="majorEastAsia" w:hAnsi="Arial" w:cs="Arial"/>
          <w:iCs/>
          <w:color w:val="231F20"/>
          <w:w w:val="105"/>
          <w:sz w:val="20"/>
          <w:szCs w:val="20"/>
          <w:lang w:val="fr-FR"/>
        </w:rPr>
        <w:t>année</w:t>
      </w:r>
      <w:proofErr w:type="gramEnd"/>
      <w:r w:rsidRPr="008D54FF">
        <w:rPr>
          <w:rFonts w:ascii="Arial" w:eastAsiaTheme="majorEastAsia" w:hAnsi="Arial" w:cs="Arial"/>
          <w:iCs/>
          <w:color w:val="231F20"/>
          <w:w w:val="105"/>
          <w:sz w:val="20"/>
          <w:szCs w:val="20"/>
          <w:lang w:val="fr-FR"/>
        </w:rPr>
        <w:t xml:space="preserve"> de publication (entre parenthèses, suivies d’une virgule)</w:t>
      </w:r>
    </w:p>
    <w:p w:rsidR="007258B2" w:rsidRPr="008D54FF" w:rsidRDefault="007258B2" w:rsidP="007258B2">
      <w:pPr>
        <w:pStyle w:val="BodyText"/>
        <w:numPr>
          <w:ilvl w:val="0"/>
          <w:numId w:val="3"/>
        </w:numPr>
        <w:spacing w:before="202"/>
        <w:jc w:val="both"/>
        <w:rPr>
          <w:rFonts w:ascii="Arial" w:eastAsiaTheme="majorEastAsia" w:hAnsi="Arial" w:cs="Arial"/>
          <w:iCs/>
          <w:color w:val="231F20"/>
          <w:w w:val="105"/>
          <w:sz w:val="20"/>
          <w:szCs w:val="20"/>
          <w:lang w:val="fr-FR"/>
        </w:rPr>
      </w:pPr>
      <w:proofErr w:type="gramStart"/>
      <w:r w:rsidRPr="008D54FF">
        <w:rPr>
          <w:rFonts w:ascii="Arial" w:eastAsiaTheme="majorEastAsia" w:hAnsi="Arial" w:cs="Arial"/>
          <w:iCs/>
          <w:color w:val="231F20"/>
          <w:w w:val="105"/>
          <w:sz w:val="20"/>
          <w:szCs w:val="20"/>
          <w:lang w:val="fr-FR"/>
        </w:rPr>
        <w:t>titre</w:t>
      </w:r>
      <w:proofErr w:type="gramEnd"/>
      <w:r w:rsidRPr="008D54FF">
        <w:rPr>
          <w:rFonts w:ascii="Arial" w:eastAsiaTheme="majorEastAsia" w:hAnsi="Arial" w:cs="Arial"/>
          <w:iCs/>
          <w:color w:val="231F20"/>
          <w:w w:val="105"/>
          <w:sz w:val="20"/>
          <w:szCs w:val="20"/>
          <w:lang w:val="fr-FR"/>
        </w:rPr>
        <w:t xml:space="preserve"> de la publication:</w:t>
      </w:r>
    </w:p>
    <w:p w:rsidR="007258B2" w:rsidRPr="008D54FF" w:rsidRDefault="007258B2" w:rsidP="007258B2">
      <w:pPr>
        <w:pStyle w:val="BodyText"/>
        <w:numPr>
          <w:ilvl w:val="1"/>
          <w:numId w:val="2"/>
        </w:numPr>
        <w:spacing w:before="82"/>
        <w:jc w:val="both"/>
        <w:rPr>
          <w:rFonts w:ascii="Arial" w:eastAsiaTheme="majorEastAsia" w:hAnsi="Arial" w:cs="Arial"/>
          <w:iCs/>
          <w:color w:val="231F20"/>
          <w:w w:val="105"/>
          <w:sz w:val="20"/>
          <w:szCs w:val="20"/>
          <w:lang w:val="fr-FR"/>
        </w:rPr>
      </w:pPr>
      <w:proofErr w:type="gramStart"/>
      <w:r w:rsidRPr="008D54FF">
        <w:rPr>
          <w:rFonts w:ascii="Arial" w:eastAsiaTheme="majorEastAsia" w:hAnsi="Arial" w:cs="Arial"/>
          <w:iCs/>
          <w:color w:val="231F20"/>
          <w:w w:val="105"/>
          <w:sz w:val="20"/>
          <w:szCs w:val="20"/>
          <w:lang w:val="fr-FR"/>
        </w:rPr>
        <w:t>en</w:t>
      </w:r>
      <w:proofErr w:type="gramEnd"/>
      <w:r w:rsidRPr="008D54FF">
        <w:rPr>
          <w:rFonts w:ascii="Arial" w:eastAsiaTheme="majorEastAsia" w:hAnsi="Arial" w:cs="Arial"/>
          <w:iCs/>
          <w:color w:val="231F20"/>
          <w:w w:val="105"/>
          <w:sz w:val="20"/>
          <w:szCs w:val="20"/>
          <w:lang w:val="fr-FR"/>
        </w:rPr>
        <w:t xml:space="preserve"> italique avec une capitale au premier mot s’il s’agit d’un livre, d’un titre de journal ou d’une base de données</w:t>
      </w:r>
    </w:p>
    <w:p w:rsidR="007258B2" w:rsidRPr="008D54FF" w:rsidRDefault="007258B2" w:rsidP="007258B2">
      <w:pPr>
        <w:pStyle w:val="BodyText"/>
        <w:numPr>
          <w:ilvl w:val="1"/>
          <w:numId w:val="2"/>
        </w:numPr>
        <w:spacing w:before="82"/>
        <w:jc w:val="both"/>
        <w:rPr>
          <w:rFonts w:ascii="Arial" w:eastAsiaTheme="majorEastAsia" w:hAnsi="Arial" w:cs="Arial"/>
          <w:iCs/>
          <w:color w:val="231F20"/>
          <w:w w:val="105"/>
          <w:sz w:val="20"/>
          <w:szCs w:val="20"/>
          <w:lang w:val="fr-FR"/>
        </w:rPr>
      </w:pPr>
      <w:proofErr w:type="gramStart"/>
      <w:r w:rsidRPr="008D54FF">
        <w:rPr>
          <w:rFonts w:ascii="Arial" w:eastAsiaTheme="majorEastAsia" w:hAnsi="Arial" w:cs="Arial"/>
          <w:iCs/>
          <w:color w:val="231F20"/>
          <w:w w:val="105"/>
          <w:sz w:val="20"/>
          <w:szCs w:val="20"/>
          <w:lang w:val="fr-FR"/>
        </w:rPr>
        <w:t>en</w:t>
      </w:r>
      <w:proofErr w:type="gramEnd"/>
      <w:r w:rsidRPr="008D54FF">
        <w:rPr>
          <w:rFonts w:ascii="Arial" w:eastAsiaTheme="majorEastAsia" w:hAnsi="Arial" w:cs="Arial"/>
          <w:iCs/>
          <w:color w:val="231F20"/>
          <w:w w:val="105"/>
          <w:sz w:val="20"/>
          <w:szCs w:val="20"/>
          <w:lang w:val="fr-FR"/>
        </w:rPr>
        <w:t xml:space="preserve"> romain et en bas de casse (avec une capitale au premier mot) entre guillemets (guillemets français si l’ouvrage où se trouve la référence est en français) s’il s’agit d’une contribution (chapitre, article...) tirée d’une publication plus large ou</w:t>
      </w:r>
      <w:r w:rsidRPr="008D54FF">
        <w:rPr>
          <w:rFonts w:ascii="Arial" w:hAnsi="Arial" w:cs="Arial"/>
          <w:color w:val="231F20"/>
          <w:spacing w:val="-2"/>
          <w:w w:val="108"/>
          <w:sz w:val="20"/>
          <w:szCs w:val="20"/>
          <w:lang w:val="fr-FR"/>
        </w:rPr>
        <w:t xml:space="preserve"> </w:t>
      </w:r>
      <w:r w:rsidRPr="008D54FF">
        <w:rPr>
          <w:rFonts w:ascii="Arial" w:eastAsiaTheme="majorEastAsia" w:hAnsi="Arial" w:cs="Arial"/>
          <w:iCs/>
          <w:color w:val="231F20"/>
          <w:w w:val="105"/>
          <w:sz w:val="20"/>
          <w:szCs w:val="20"/>
          <w:lang w:val="fr-FR"/>
        </w:rPr>
        <w:t>collective, suivi du titre de la publication (en italique avec une capitale au premier mot)</w:t>
      </w:r>
    </w:p>
    <w:p w:rsidR="007258B2" w:rsidRPr="008D54FF" w:rsidRDefault="007258B2" w:rsidP="007258B2">
      <w:pPr>
        <w:pStyle w:val="BodyText"/>
        <w:numPr>
          <w:ilvl w:val="0"/>
          <w:numId w:val="4"/>
        </w:numPr>
        <w:spacing w:before="82"/>
        <w:jc w:val="both"/>
        <w:rPr>
          <w:rFonts w:ascii="Arial" w:eastAsiaTheme="majorEastAsia" w:hAnsi="Arial" w:cs="Arial"/>
          <w:iCs/>
          <w:color w:val="231F20"/>
          <w:w w:val="105"/>
          <w:sz w:val="20"/>
          <w:szCs w:val="20"/>
          <w:lang w:val="fr-FR"/>
        </w:rPr>
      </w:pPr>
      <w:proofErr w:type="gramStart"/>
      <w:r w:rsidRPr="008D54FF">
        <w:rPr>
          <w:rFonts w:ascii="Arial" w:eastAsiaTheme="majorEastAsia" w:hAnsi="Arial" w:cs="Arial"/>
          <w:iCs/>
          <w:color w:val="231F20"/>
          <w:w w:val="105"/>
          <w:sz w:val="20"/>
          <w:szCs w:val="20"/>
          <w:lang w:val="fr-FR"/>
        </w:rPr>
        <w:t>titre</w:t>
      </w:r>
      <w:proofErr w:type="gramEnd"/>
      <w:r w:rsidRPr="008D54FF">
        <w:rPr>
          <w:rFonts w:ascii="Arial" w:eastAsiaTheme="majorEastAsia" w:hAnsi="Arial" w:cs="Arial"/>
          <w:iCs/>
          <w:color w:val="231F20"/>
          <w:w w:val="105"/>
          <w:sz w:val="20"/>
          <w:szCs w:val="20"/>
          <w:lang w:val="fr-FR"/>
        </w:rPr>
        <w:t xml:space="preserve"> de la série ou de la collection et numéro (le cas échéant)</w:t>
      </w:r>
    </w:p>
    <w:p w:rsidR="007258B2" w:rsidRPr="008D54FF" w:rsidRDefault="007258B2" w:rsidP="007258B2">
      <w:pPr>
        <w:pStyle w:val="BodyText"/>
        <w:numPr>
          <w:ilvl w:val="0"/>
          <w:numId w:val="4"/>
        </w:numPr>
        <w:spacing w:before="82"/>
        <w:jc w:val="both"/>
        <w:rPr>
          <w:rFonts w:ascii="Arial" w:eastAsiaTheme="majorEastAsia" w:hAnsi="Arial" w:cs="Arial"/>
          <w:iCs/>
          <w:color w:val="231F20"/>
          <w:w w:val="105"/>
          <w:sz w:val="20"/>
          <w:szCs w:val="20"/>
          <w:lang w:val="fr-FR"/>
        </w:rPr>
      </w:pPr>
      <w:proofErr w:type="gramStart"/>
      <w:r w:rsidRPr="008D54FF">
        <w:rPr>
          <w:rFonts w:ascii="Arial" w:eastAsiaTheme="majorEastAsia" w:hAnsi="Arial" w:cs="Arial"/>
          <w:iCs/>
          <w:color w:val="231F20"/>
          <w:w w:val="105"/>
          <w:sz w:val="20"/>
          <w:szCs w:val="20"/>
          <w:lang w:val="fr-FR"/>
        </w:rPr>
        <w:t>éditeur</w:t>
      </w:r>
      <w:proofErr w:type="gramEnd"/>
    </w:p>
    <w:p w:rsidR="007258B2" w:rsidRPr="008D54FF" w:rsidRDefault="007258B2" w:rsidP="007258B2">
      <w:pPr>
        <w:pStyle w:val="BodyText"/>
        <w:numPr>
          <w:ilvl w:val="0"/>
          <w:numId w:val="4"/>
        </w:numPr>
        <w:spacing w:before="82"/>
        <w:jc w:val="both"/>
        <w:rPr>
          <w:rFonts w:ascii="Arial" w:eastAsiaTheme="majorEastAsia" w:hAnsi="Arial" w:cs="Arial"/>
          <w:iCs/>
          <w:color w:val="231F20"/>
          <w:w w:val="105"/>
          <w:sz w:val="20"/>
          <w:szCs w:val="20"/>
          <w:lang w:val="fr-FR"/>
        </w:rPr>
      </w:pPr>
      <w:proofErr w:type="gramStart"/>
      <w:r w:rsidRPr="008D54FF">
        <w:rPr>
          <w:rFonts w:ascii="Arial" w:eastAsiaTheme="majorEastAsia" w:hAnsi="Arial" w:cs="Arial"/>
          <w:iCs/>
          <w:color w:val="231F20"/>
          <w:w w:val="105"/>
          <w:sz w:val="20"/>
          <w:szCs w:val="20"/>
          <w:lang w:val="fr-FR"/>
        </w:rPr>
        <w:t>lieu</w:t>
      </w:r>
      <w:proofErr w:type="gramEnd"/>
      <w:r w:rsidRPr="008D54FF">
        <w:rPr>
          <w:rFonts w:ascii="Arial" w:eastAsiaTheme="majorEastAsia" w:hAnsi="Arial" w:cs="Arial"/>
          <w:iCs/>
          <w:color w:val="231F20"/>
          <w:w w:val="105"/>
          <w:sz w:val="20"/>
          <w:szCs w:val="20"/>
          <w:lang w:val="fr-FR"/>
        </w:rPr>
        <w:t xml:space="preserve"> de publication (ville)</w:t>
      </w:r>
    </w:p>
    <w:p w:rsidR="007258B2" w:rsidRPr="008D54FF" w:rsidRDefault="007258B2" w:rsidP="007258B2">
      <w:pPr>
        <w:pStyle w:val="BodyText"/>
        <w:numPr>
          <w:ilvl w:val="0"/>
          <w:numId w:val="4"/>
        </w:numPr>
        <w:spacing w:before="82"/>
        <w:jc w:val="both"/>
        <w:rPr>
          <w:rFonts w:ascii="Arial" w:eastAsiaTheme="majorEastAsia" w:hAnsi="Arial" w:cs="Arial"/>
          <w:iCs/>
          <w:color w:val="231F20"/>
          <w:w w:val="105"/>
          <w:sz w:val="20"/>
          <w:szCs w:val="20"/>
          <w:lang w:val="fr-FR"/>
        </w:rPr>
      </w:pPr>
      <w:r w:rsidRPr="008D54FF">
        <w:rPr>
          <w:rFonts w:ascii="Arial" w:eastAsiaTheme="majorEastAsia" w:hAnsi="Arial" w:cs="Arial"/>
          <w:iCs/>
          <w:color w:val="231F20"/>
          <w:w w:val="105"/>
          <w:sz w:val="20"/>
          <w:szCs w:val="20"/>
          <w:lang w:val="fr-FR"/>
        </w:rPr>
        <w:t>DOI ou URL.</w:t>
      </w:r>
    </w:p>
    <w:p w:rsidR="007258B2" w:rsidRPr="00CA6A53" w:rsidRDefault="007258B2" w:rsidP="00CA6A53">
      <w:pPr>
        <w:rPr>
          <w:w w:val="105"/>
          <w:sz w:val="24"/>
          <w:lang w:val="fr-FR"/>
        </w:rPr>
      </w:pPr>
      <w:r w:rsidRPr="00CA6A53">
        <w:rPr>
          <w:w w:val="105"/>
          <w:sz w:val="24"/>
          <w:lang w:val="fr-FR"/>
        </w:rPr>
        <w:t>Exemple:</w:t>
      </w:r>
    </w:p>
    <w:p w:rsidR="007A1069" w:rsidRPr="00C46E1A" w:rsidRDefault="007A1069" w:rsidP="00C46E1A">
      <w:pPr>
        <w:pStyle w:val="ListParagraph"/>
        <w:numPr>
          <w:ilvl w:val="0"/>
          <w:numId w:val="5"/>
        </w:numPr>
        <w:spacing w:before="120"/>
        <w:jc w:val="both"/>
        <w:rPr>
          <w:rFonts w:ascii="Roboto" w:hAnsi="Roboto" w:cs="Arial" w:hint="eastAsia"/>
          <w:color w:val="0070C0"/>
          <w:lang w:val="fr-FR"/>
        </w:rPr>
      </w:pPr>
      <w:r w:rsidRPr="00C46E1A">
        <w:rPr>
          <w:rFonts w:ascii="Roboto" w:hAnsi="Roboto" w:cs="Arial"/>
          <w:color w:val="0070C0"/>
          <w:lang w:val="fr-FR"/>
        </w:rPr>
        <w:t>C</w:t>
      </w:r>
      <w:r w:rsidR="0051718A" w:rsidRPr="00C46E1A">
        <w:rPr>
          <w:rFonts w:ascii="Roboto" w:hAnsi="Roboto" w:cs="Arial"/>
          <w:color w:val="0070C0"/>
          <w:lang w:val="fr-FR"/>
        </w:rPr>
        <w:t>UA/O</w:t>
      </w:r>
      <w:r w:rsidRPr="00C46E1A">
        <w:rPr>
          <w:rFonts w:ascii="Roboto" w:hAnsi="Roboto" w:cs="Arial"/>
          <w:color w:val="0070C0"/>
          <w:lang w:val="fr-FR"/>
        </w:rPr>
        <w:t>CD</w:t>
      </w:r>
      <w:r w:rsidR="0051718A" w:rsidRPr="00C46E1A">
        <w:rPr>
          <w:rFonts w:ascii="Roboto" w:hAnsi="Roboto" w:cs="Arial"/>
          <w:color w:val="0070C0"/>
          <w:lang w:val="fr-FR"/>
        </w:rPr>
        <w:t>E</w:t>
      </w:r>
      <w:r w:rsidRPr="00C46E1A">
        <w:rPr>
          <w:rFonts w:ascii="Roboto" w:hAnsi="Roboto" w:cs="Arial"/>
          <w:color w:val="0070C0"/>
          <w:lang w:val="fr-FR"/>
        </w:rPr>
        <w:t xml:space="preserve"> (2018), </w:t>
      </w:r>
      <w:r w:rsidRPr="00C46E1A">
        <w:rPr>
          <w:rFonts w:ascii="Roboto" w:hAnsi="Roboto" w:cs="Arial"/>
          <w:i/>
          <w:iCs/>
          <w:color w:val="0070C0"/>
          <w:lang w:val="fr-FR"/>
        </w:rPr>
        <w:t>Dynamiques du développement en Afrique 2018</w:t>
      </w:r>
      <w:r w:rsidR="00277D08">
        <w:rPr>
          <w:rFonts w:ascii="Roboto" w:hAnsi="Roboto" w:cs="Arial" w:hint="eastAsia"/>
          <w:i/>
          <w:iCs/>
          <w:color w:val="0070C0"/>
          <w:lang w:val="fr-FR"/>
        </w:rPr>
        <w:t> </w:t>
      </w:r>
      <w:r w:rsidRPr="00C46E1A">
        <w:rPr>
          <w:rFonts w:ascii="Roboto" w:hAnsi="Roboto" w:cs="Arial"/>
          <w:i/>
          <w:iCs/>
          <w:color w:val="0070C0"/>
          <w:lang w:val="fr-FR"/>
        </w:rPr>
        <w:t>: Croissance, emploi et inégalités</w:t>
      </w:r>
      <w:r w:rsidRPr="00C46E1A">
        <w:rPr>
          <w:rFonts w:ascii="Roboto" w:hAnsi="Roboto" w:cs="Arial"/>
          <w:color w:val="0070C0"/>
          <w:lang w:val="fr-FR"/>
        </w:rPr>
        <w:t xml:space="preserve">, </w:t>
      </w:r>
      <w:r w:rsidR="0051718A" w:rsidRPr="00C46E1A">
        <w:rPr>
          <w:rFonts w:ascii="Roboto" w:hAnsi="Roboto" w:cs="Arial"/>
          <w:color w:val="0070C0"/>
          <w:lang w:val="fr-FR"/>
        </w:rPr>
        <w:t>Commission de l’</w:t>
      </w:r>
      <w:r w:rsidRPr="00C46E1A">
        <w:rPr>
          <w:rFonts w:ascii="Roboto" w:hAnsi="Roboto" w:cs="Arial"/>
          <w:color w:val="0070C0"/>
          <w:lang w:val="fr-FR"/>
        </w:rPr>
        <w:t xml:space="preserve">Union </w:t>
      </w:r>
      <w:r w:rsidR="0051718A" w:rsidRPr="00C46E1A">
        <w:rPr>
          <w:rFonts w:ascii="Roboto" w:hAnsi="Roboto" w:cs="Arial"/>
          <w:color w:val="0070C0"/>
          <w:lang w:val="fr-FR"/>
        </w:rPr>
        <w:t xml:space="preserve">Africaine, </w:t>
      </w:r>
      <w:proofErr w:type="spellStart"/>
      <w:r w:rsidR="0051718A" w:rsidRPr="00C46E1A">
        <w:rPr>
          <w:rFonts w:ascii="Roboto" w:hAnsi="Roboto" w:cs="Arial"/>
          <w:color w:val="0070C0"/>
          <w:lang w:val="fr-FR"/>
        </w:rPr>
        <w:t>Addis</w:t>
      </w:r>
      <w:proofErr w:type="spellEnd"/>
      <w:r w:rsidR="0051718A" w:rsidRPr="00C46E1A">
        <w:rPr>
          <w:rFonts w:ascii="Roboto" w:hAnsi="Roboto" w:cs="Arial"/>
          <w:color w:val="0070C0"/>
          <w:lang w:val="fr-FR"/>
        </w:rPr>
        <w:t xml:space="preserve"> </w:t>
      </w:r>
      <w:proofErr w:type="spellStart"/>
      <w:r w:rsidR="0051718A" w:rsidRPr="00C46E1A">
        <w:rPr>
          <w:rFonts w:ascii="Roboto" w:hAnsi="Roboto" w:cs="Arial"/>
          <w:color w:val="0070C0"/>
          <w:lang w:val="fr-FR"/>
        </w:rPr>
        <w:t>Abe</w:t>
      </w:r>
      <w:r w:rsidRPr="00C46E1A">
        <w:rPr>
          <w:rFonts w:ascii="Roboto" w:hAnsi="Roboto" w:cs="Arial"/>
          <w:color w:val="0070C0"/>
          <w:lang w:val="fr-FR"/>
        </w:rPr>
        <w:t>ba</w:t>
      </w:r>
      <w:proofErr w:type="spellEnd"/>
      <w:r w:rsidRPr="00C46E1A">
        <w:rPr>
          <w:rFonts w:ascii="Roboto" w:hAnsi="Roboto" w:cs="Arial"/>
          <w:color w:val="0070C0"/>
          <w:lang w:val="fr-FR"/>
        </w:rPr>
        <w:t xml:space="preserve"> / </w:t>
      </w:r>
      <w:r w:rsidR="007979AC" w:rsidRPr="00C46E1A">
        <w:rPr>
          <w:rFonts w:ascii="Roboto" w:eastAsiaTheme="minorHAnsi" w:hAnsi="Roboto" w:cs="Caecilia-Roman"/>
          <w:color w:val="0070C0"/>
          <w:lang w:val="fr-FR"/>
        </w:rPr>
        <w:t>Éditions OCDE</w:t>
      </w:r>
      <w:r w:rsidR="0051718A" w:rsidRPr="00C46E1A">
        <w:rPr>
          <w:rFonts w:ascii="Roboto" w:hAnsi="Roboto" w:cs="Arial"/>
          <w:color w:val="0070C0"/>
          <w:lang w:val="fr-FR"/>
        </w:rPr>
        <w:t>, Paris</w:t>
      </w:r>
      <w:r w:rsidRPr="00C46E1A">
        <w:rPr>
          <w:rFonts w:ascii="Roboto" w:hAnsi="Roboto" w:cs="Arial"/>
          <w:color w:val="0070C0"/>
          <w:lang w:val="fr-FR"/>
        </w:rPr>
        <w:t xml:space="preserve">, </w:t>
      </w:r>
      <w:hyperlink r:id="rId9" w:history="1">
        <w:r w:rsidRPr="00C46E1A">
          <w:rPr>
            <w:rStyle w:val="Hyperlink"/>
            <w:rFonts w:ascii="Roboto" w:hAnsi="Roboto" w:cs="Arial"/>
            <w:color w:val="0070C0"/>
            <w:lang w:val="fr-FR"/>
          </w:rPr>
          <w:t>https://doi.org/10.1787/9789264302525-fr</w:t>
        </w:r>
      </w:hyperlink>
      <w:r w:rsidRPr="00C46E1A">
        <w:rPr>
          <w:rFonts w:ascii="Roboto" w:hAnsi="Roboto" w:cs="Arial"/>
          <w:color w:val="0070C0"/>
          <w:lang w:val="fr-FR"/>
        </w:rPr>
        <w:t xml:space="preserve">. </w:t>
      </w:r>
    </w:p>
    <w:p w:rsidR="0051718A" w:rsidRPr="00C46E1A" w:rsidRDefault="0051718A" w:rsidP="00C46E1A">
      <w:pPr>
        <w:pStyle w:val="ListParagraph"/>
        <w:numPr>
          <w:ilvl w:val="0"/>
          <w:numId w:val="5"/>
        </w:numPr>
        <w:autoSpaceDE w:val="0"/>
        <w:autoSpaceDN w:val="0"/>
        <w:adjustRightInd w:val="0"/>
        <w:spacing w:after="0" w:line="240" w:lineRule="auto"/>
        <w:rPr>
          <w:rFonts w:ascii="Roboto" w:eastAsiaTheme="minorHAnsi" w:hAnsi="Roboto" w:cs="Caecilia-Roman"/>
          <w:color w:val="0070C0"/>
          <w:lang w:val="fr-FR"/>
        </w:rPr>
      </w:pPr>
      <w:r w:rsidRPr="00C46E1A">
        <w:rPr>
          <w:rFonts w:ascii="Roboto" w:eastAsiaTheme="minorHAnsi" w:hAnsi="Roboto" w:cs="Caecilia-Roman"/>
          <w:color w:val="0070C0"/>
          <w:lang w:val="fr-FR"/>
        </w:rPr>
        <w:t xml:space="preserve">FMI (2017), </w:t>
      </w:r>
      <w:r w:rsidRPr="00C46E1A">
        <w:rPr>
          <w:rFonts w:ascii="Roboto" w:eastAsiaTheme="minorHAnsi" w:hAnsi="Roboto" w:cs="Caecilia-Italic"/>
          <w:i/>
          <w:iCs/>
          <w:color w:val="0070C0"/>
          <w:lang w:val="fr-FR"/>
        </w:rPr>
        <w:t>Perspectives économiques régionales</w:t>
      </w:r>
      <w:r w:rsidR="00277D08">
        <w:rPr>
          <w:rFonts w:ascii="Roboto" w:eastAsiaTheme="minorHAnsi" w:hAnsi="Roboto" w:cs="Caecilia-Italic"/>
          <w:i/>
          <w:iCs/>
          <w:color w:val="0070C0"/>
          <w:lang w:val="fr-FR"/>
        </w:rPr>
        <w:t> </w:t>
      </w:r>
      <w:r w:rsidRPr="00C46E1A">
        <w:rPr>
          <w:rFonts w:ascii="Roboto" w:eastAsiaTheme="minorHAnsi" w:hAnsi="Roboto" w:cs="Caecilia-Italic"/>
          <w:i/>
          <w:iCs/>
          <w:color w:val="0070C0"/>
          <w:lang w:val="fr-FR"/>
        </w:rPr>
        <w:t>: Ajustement budgétaire et diversification économique</w:t>
      </w:r>
      <w:r w:rsidRPr="00C46E1A">
        <w:rPr>
          <w:rFonts w:ascii="Roboto" w:eastAsiaTheme="minorHAnsi" w:hAnsi="Roboto" w:cs="Caecilia-Roman"/>
          <w:color w:val="0070C0"/>
          <w:lang w:val="fr-FR"/>
        </w:rPr>
        <w:t xml:space="preserve">, Fonds monétaire international, Washington, DC, </w:t>
      </w:r>
      <w:hyperlink r:id="rId10" w:history="1">
        <w:r w:rsidR="007979AC" w:rsidRPr="00C46E1A">
          <w:rPr>
            <w:rStyle w:val="Hyperlink"/>
            <w:rFonts w:ascii="Roboto" w:eastAsiaTheme="minorHAnsi" w:hAnsi="Roboto" w:cs="Caecilia-Roman"/>
            <w:color w:val="0070C0"/>
            <w:lang w:val="fr-FR"/>
          </w:rPr>
          <w:t>www.imf.org/fr/Publications/REO/SSA/Issues/2017/10/19/sreo1017</w:t>
        </w:r>
      </w:hyperlink>
      <w:r w:rsidRPr="00C46E1A">
        <w:rPr>
          <w:rFonts w:ascii="Roboto" w:eastAsiaTheme="minorHAnsi" w:hAnsi="Roboto" w:cs="Caecilia-Roman"/>
          <w:color w:val="0070C0"/>
          <w:lang w:val="fr-FR"/>
        </w:rPr>
        <w:t>.</w:t>
      </w:r>
    </w:p>
    <w:p w:rsidR="007979AC" w:rsidRPr="00277D08" w:rsidRDefault="00277D08" w:rsidP="00277D08">
      <w:pPr>
        <w:pStyle w:val="ListParagraph"/>
        <w:numPr>
          <w:ilvl w:val="0"/>
          <w:numId w:val="5"/>
        </w:numPr>
        <w:autoSpaceDE w:val="0"/>
        <w:autoSpaceDN w:val="0"/>
        <w:adjustRightInd w:val="0"/>
        <w:spacing w:after="0" w:line="240" w:lineRule="auto"/>
        <w:rPr>
          <w:rFonts w:ascii="Roboto" w:hAnsi="Roboto" w:cs="Arial" w:hint="eastAsia"/>
          <w:color w:val="0070C0"/>
          <w:lang w:val="fr-FR"/>
        </w:rPr>
      </w:pPr>
      <w:r w:rsidRPr="00277D08">
        <w:rPr>
          <w:rFonts w:ascii="Roboto" w:hAnsi="Roboto" w:cs="Arial"/>
          <w:lang w:val="fr-FR"/>
        </w:rPr>
        <w:t xml:space="preserve">OECD (2016), </w:t>
      </w:r>
      <w:r w:rsidRPr="00277D08">
        <w:rPr>
          <w:rFonts w:ascii="Roboto" w:hAnsi="Roboto" w:cs="Arial"/>
          <w:i/>
          <w:iCs/>
          <w:lang w:val="fr-FR"/>
        </w:rPr>
        <w:t>Examen multidimensionnel de la Côte d'Ivoire</w:t>
      </w:r>
      <w:r>
        <w:rPr>
          <w:rFonts w:ascii="Roboto" w:hAnsi="Roboto" w:cs="Arial" w:hint="eastAsia"/>
          <w:i/>
          <w:iCs/>
          <w:lang w:val="fr-FR"/>
        </w:rPr>
        <w:t> </w:t>
      </w:r>
      <w:r w:rsidRPr="00277D08">
        <w:rPr>
          <w:rFonts w:ascii="Roboto" w:hAnsi="Roboto" w:cs="Arial"/>
          <w:i/>
          <w:iCs/>
          <w:lang w:val="fr-FR"/>
        </w:rPr>
        <w:t>: Volume 3. De l'analyse à l'action</w:t>
      </w:r>
      <w:r w:rsidRPr="00277D08">
        <w:rPr>
          <w:rFonts w:ascii="Roboto" w:hAnsi="Roboto" w:cs="Arial"/>
          <w:lang w:val="fr-FR"/>
        </w:rPr>
        <w:t xml:space="preserve">, Les voies de développement, OECD </w:t>
      </w:r>
      <w:proofErr w:type="spellStart"/>
      <w:r w:rsidRPr="00277D08">
        <w:rPr>
          <w:rFonts w:ascii="Roboto" w:hAnsi="Roboto" w:cs="Arial"/>
          <w:lang w:val="fr-FR"/>
        </w:rPr>
        <w:t>Publishing</w:t>
      </w:r>
      <w:proofErr w:type="spellEnd"/>
      <w:r w:rsidRPr="00277D08">
        <w:rPr>
          <w:rFonts w:ascii="Roboto" w:hAnsi="Roboto" w:cs="Arial"/>
          <w:lang w:val="fr-FR"/>
        </w:rPr>
        <w:t xml:space="preserve">, Paris, </w:t>
      </w:r>
      <w:hyperlink r:id="rId11" w:history="1">
        <w:r w:rsidRPr="00277D08">
          <w:rPr>
            <w:rStyle w:val="Hyperlink"/>
            <w:rFonts w:ascii="Roboto" w:hAnsi="Roboto" w:cs="Arial"/>
            <w:lang w:val="fr-FR"/>
          </w:rPr>
          <w:t>https://doi.org/10.1787/9789264255883-fr</w:t>
        </w:r>
      </w:hyperlink>
      <w:r w:rsidRPr="00277D08">
        <w:rPr>
          <w:rFonts w:ascii="Roboto" w:hAnsi="Roboto" w:cs="Arial"/>
          <w:lang w:val="fr-FR"/>
        </w:rPr>
        <w:t>.</w:t>
      </w:r>
    </w:p>
    <w:p w:rsidR="00277D08" w:rsidRPr="00277D08" w:rsidRDefault="00277D08" w:rsidP="00277D08">
      <w:pPr>
        <w:pStyle w:val="ListParagraph"/>
        <w:autoSpaceDE w:val="0"/>
        <w:autoSpaceDN w:val="0"/>
        <w:adjustRightInd w:val="0"/>
        <w:spacing w:after="0" w:line="240" w:lineRule="auto"/>
        <w:rPr>
          <w:rFonts w:ascii="Roboto" w:hAnsi="Roboto" w:cs="Arial" w:hint="eastAsia"/>
          <w:color w:val="0070C0"/>
          <w:lang w:val="fr-FR"/>
        </w:rPr>
      </w:pPr>
    </w:p>
    <w:p w:rsidR="007258B2" w:rsidRPr="00C46E1A" w:rsidRDefault="007258B2" w:rsidP="00C46E1A">
      <w:pPr>
        <w:pStyle w:val="ListParagraph"/>
        <w:numPr>
          <w:ilvl w:val="0"/>
          <w:numId w:val="5"/>
        </w:numPr>
        <w:spacing w:before="120"/>
        <w:jc w:val="both"/>
        <w:rPr>
          <w:rFonts w:ascii="Roboto" w:hAnsi="Roboto" w:cs="Arial" w:hint="eastAsia"/>
          <w:color w:val="0070C0"/>
          <w:lang w:val="fr-FR"/>
        </w:rPr>
      </w:pPr>
      <w:r w:rsidRPr="00C46E1A">
        <w:rPr>
          <w:rFonts w:ascii="Roboto" w:hAnsi="Roboto" w:cs="Arial"/>
          <w:color w:val="0070C0"/>
          <w:w w:val="105"/>
          <w:lang w:val="fr-FR"/>
        </w:rPr>
        <w:t xml:space="preserve">Banque mondiale (2011), « Synthèse », in </w:t>
      </w:r>
      <w:proofErr w:type="spellStart"/>
      <w:r w:rsidRPr="00C46E1A">
        <w:rPr>
          <w:rFonts w:ascii="Roboto" w:eastAsiaTheme="minorHAnsi" w:hAnsi="Roboto" w:cs="Caecilia-Italic"/>
          <w:i/>
          <w:iCs/>
          <w:color w:val="0070C0"/>
          <w:lang w:val="fr-FR"/>
        </w:rPr>
        <w:t>Doing</w:t>
      </w:r>
      <w:proofErr w:type="spellEnd"/>
      <w:r w:rsidRPr="00C46E1A">
        <w:rPr>
          <w:rFonts w:ascii="Roboto" w:eastAsiaTheme="minorHAnsi" w:hAnsi="Roboto" w:cs="Caecilia-Italic"/>
          <w:i/>
          <w:iCs/>
          <w:color w:val="0070C0"/>
          <w:lang w:val="fr-FR"/>
        </w:rPr>
        <w:t xml:space="preserve"> Business Report 2012</w:t>
      </w:r>
      <w:r w:rsidRPr="00C46E1A">
        <w:rPr>
          <w:rFonts w:ascii="Roboto" w:hAnsi="Roboto" w:cs="Arial"/>
          <w:color w:val="0070C0"/>
          <w:w w:val="105"/>
          <w:lang w:val="fr-FR"/>
        </w:rPr>
        <w:t>, Banque mondiale, Washington, DC.</w:t>
      </w:r>
    </w:p>
    <w:p w:rsidR="007258B2" w:rsidRPr="008D54FF" w:rsidRDefault="007258B2" w:rsidP="00CA6A53">
      <w:pPr>
        <w:rPr>
          <w:w w:val="105"/>
          <w:lang w:val="fr-FR"/>
        </w:rPr>
      </w:pPr>
      <w:r w:rsidRPr="008D54FF">
        <w:rPr>
          <w:b/>
          <w:w w:val="105"/>
          <w:lang w:val="fr-FR"/>
        </w:rPr>
        <w:t>Note</w:t>
      </w:r>
      <w:r w:rsidRPr="008D54FF">
        <w:rPr>
          <w:w w:val="105"/>
          <w:lang w:val="fr-FR"/>
        </w:rPr>
        <w:t xml:space="preserve"> </w:t>
      </w:r>
      <w:r w:rsidRPr="008D54FF">
        <w:rPr>
          <w:rFonts w:ascii="Segoe UI Symbol" w:hAnsi="Segoe UI Symbol" w:cs="Segoe UI Symbol"/>
          <w:w w:val="105"/>
          <w:lang w:val="fr-FR"/>
        </w:rPr>
        <w:t>❯</w:t>
      </w:r>
      <w:r w:rsidRPr="008D54FF">
        <w:rPr>
          <w:w w:val="105"/>
          <w:lang w:val="fr-FR"/>
        </w:rPr>
        <w:t xml:space="preserve"> Toute précision portant sur la fréquence de publication, le numéro d’un périodique ou le lieu de publication doit figurer en français, même si l’ouvrage n’est pas publié en français. Les abréviations doivent être écrites en français (vol., no, etc.).</w:t>
      </w:r>
    </w:p>
    <w:p w:rsidR="007258B2" w:rsidRPr="00CA6A53" w:rsidRDefault="007258B2" w:rsidP="00CA6A53">
      <w:pPr>
        <w:pStyle w:val="ListParagraph"/>
        <w:numPr>
          <w:ilvl w:val="0"/>
          <w:numId w:val="6"/>
        </w:numPr>
        <w:rPr>
          <w:color w:val="0070C0"/>
        </w:rPr>
      </w:pPr>
      <w:r w:rsidRPr="00CA6A53">
        <w:rPr>
          <w:color w:val="0070C0"/>
          <w:w w:val="105"/>
        </w:rPr>
        <w:t xml:space="preserve">Reinhart, C.M. </w:t>
      </w:r>
      <w:proofErr w:type="gramStart"/>
      <w:r w:rsidRPr="00CA6A53">
        <w:rPr>
          <w:color w:val="0070C0"/>
          <w:w w:val="105"/>
        </w:rPr>
        <w:t>et</w:t>
      </w:r>
      <w:proofErr w:type="gramEnd"/>
      <w:r w:rsidRPr="00CA6A53">
        <w:rPr>
          <w:color w:val="0070C0"/>
          <w:w w:val="105"/>
        </w:rPr>
        <w:t xml:space="preserve"> K.S. </w:t>
      </w:r>
      <w:proofErr w:type="spellStart"/>
      <w:r w:rsidRPr="00CA6A53">
        <w:rPr>
          <w:color w:val="0070C0"/>
          <w:w w:val="105"/>
        </w:rPr>
        <w:t>Rogoff</w:t>
      </w:r>
      <w:proofErr w:type="spellEnd"/>
      <w:r w:rsidRPr="00CA6A53">
        <w:rPr>
          <w:color w:val="0070C0"/>
          <w:w w:val="105"/>
        </w:rPr>
        <w:t xml:space="preserve"> (2008), « Is the 2007 US sub-prime financial crisis</w:t>
      </w:r>
      <w:r w:rsidRPr="00CA6A53">
        <w:rPr>
          <w:color w:val="0070C0"/>
          <w:spacing w:val="-18"/>
          <w:w w:val="105"/>
        </w:rPr>
        <w:t xml:space="preserve"> </w:t>
      </w:r>
      <w:r w:rsidRPr="00CA6A53">
        <w:rPr>
          <w:color w:val="0070C0"/>
          <w:w w:val="105"/>
        </w:rPr>
        <w:t>so</w:t>
      </w:r>
      <w:r w:rsidRPr="00CA6A53">
        <w:rPr>
          <w:color w:val="0070C0"/>
          <w:spacing w:val="-18"/>
          <w:w w:val="105"/>
        </w:rPr>
        <w:t xml:space="preserve"> </w:t>
      </w:r>
      <w:r w:rsidRPr="00CA6A53">
        <w:rPr>
          <w:color w:val="0070C0"/>
          <w:w w:val="105"/>
        </w:rPr>
        <w:t>different?</w:t>
      </w:r>
      <w:r w:rsidRPr="00CA6A53">
        <w:rPr>
          <w:color w:val="0070C0"/>
          <w:spacing w:val="-18"/>
          <w:w w:val="105"/>
        </w:rPr>
        <w:t xml:space="preserve"> </w:t>
      </w:r>
      <w:r w:rsidRPr="00CA6A53">
        <w:rPr>
          <w:color w:val="0070C0"/>
          <w:w w:val="105"/>
        </w:rPr>
        <w:t>An</w:t>
      </w:r>
      <w:r w:rsidRPr="00CA6A53">
        <w:rPr>
          <w:color w:val="0070C0"/>
          <w:spacing w:val="-18"/>
          <w:w w:val="105"/>
        </w:rPr>
        <w:t xml:space="preserve"> </w:t>
      </w:r>
      <w:r w:rsidRPr="00CA6A53">
        <w:rPr>
          <w:color w:val="0070C0"/>
          <w:w w:val="105"/>
        </w:rPr>
        <w:t>international</w:t>
      </w:r>
      <w:r w:rsidRPr="00CA6A53">
        <w:rPr>
          <w:color w:val="0070C0"/>
          <w:spacing w:val="-18"/>
          <w:w w:val="105"/>
        </w:rPr>
        <w:t xml:space="preserve"> </w:t>
      </w:r>
      <w:r w:rsidRPr="00CA6A53">
        <w:rPr>
          <w:color w:val="0070C0"/>
          <w:w w:val="105"/>
        </w:rPr>
        <w:t>historical</w:t>
      </w:r>
      <w:r w:rsidRPr="00CA6A53">
        <w:rPr>
          <w:color w:val="0070C0"/>
          <w:spacing w:val="-18"/>
          <w:w w:val="105"/>
        </w:rPr>
        <w:t xml:space="preserve"> </w:t>
      </w:r>
      <w:r w:rsidRPr="00CA6A53">
        <w:rPr>
          <w:color w:val="0070C0"/>
          <w:w w:val="105"/>
        </w:rPr>
        <w:t>comparison</w:t>
      </w:r>
      <w:r w:rsidRPr="00CA6A53">
        <w:rPr>
          <w:color w:val="0070C0"/>
          <w:spacing w:val="-18"/>
          <w:w w:val="105"/>
        </w:rPr>
        <w:t xml:space="preserve"> </w:t>
      </w:r>
      <w:r w:rsidRPr="00CA6A53">
        <w:rPr>
          <w:color w:val="0070C0"/>
          <w:w w:val="105"/>
        </w:rPr>
        <w:t>»,</w:t>
      </w:r>
      <w:r w:rsidRPr="00CA6A53">
        <w:rPr>
          <w:color w:val="0070C0"/>
          <w:spacing w:val="-18"/>
          <w:w w:val="105"/>
        </w:rPr>
        <w:t xml:space="preserve"> </w:t>
      </w:r>
      <w:r w:rsidRPr="00CA6A53">
        <w:rPr>
          <w:color w:val="0070C0"/>
          <w:w w:val="105"/>
        </w:rPr>
        <w:t>American</w:t>
      </w:r>
      <w:r w:rsidRPr="00CA6A53">
        <w:rPr>
          <w:color w:val="0070C0"/>
          <w:spacing w:val="-18"/>
          <w:w w:val="105"/>
        </w:rPr>
        <w:t xml:space="preserve"> </w:t>
      </w:r>
      <w:r w:rsidRPr="00CA6A53">
        <w:rPr>
          <w:color w:val="0070C0"/>
          <w:w w:val="105"/>
        </w:rPr>
        <w:t>Economic Review,</w:t>
      </w:r>
      <w:r w:rsidRPr="00CA6A53">
        <w:rPr>
          <w:color w:val="0070C0"/>
          <w:spacing w:val="8"/>
          <w:w w:val="105"/>
        </w:rPr>
        <w:t xml:space="preserve"> </w:t>
      </w:r>
      <w:r w:rsidRPr="00CA6A53">
        <w:rPr>
          <w:color w:val="0070C0"/>
          <w:w w:val="105"/>
        </w:rPr>
        <w:t>vol.</w:t>
      </w:r>
      <w:r w:rsidRPr="00CA6A53">
        <w:rPr>
          <w:color w:val="0070C0"/>
          <w:spacing w:val="8"/>
          <w:w w:val="105"/>
        </w:rPr>
        <w:t xml:space="preserve"> </w:t>
      </w:r>
      <w:r w:rsidRPr="00CA6A53">
        <w:rPr>
          <w:color w:val="0070C0"/>
          <w:w w:val="105"/>
        </w:rPr>
        <w:t>98,</w:t>
      </w:r>
      <w:r w:rsidRPr="00CA6A53">
        <w:rPr>
          <w:color w:val="0070C0"/>
          <w:spacing w:val="8"/>
          <w:w w:val="105"/>
        </w:rPr>
        <w:t xml:space="preserve"> </w:t>
      </w:r>
      <w:r w:rsidRPr="00CA6A53">
        <w:rPr>
          <w:color w:val="0070C0"/>
          <w:w w:val="105"/>
        </w:rPr>
        <w:t>no</w:t>
      </w:r>
      <w:r w:rsidRPr="00CA6A53">
        <w:rPr>
          <w:color w:val="0070C0"/>
          <w:spacing w:val="8"/>
          <w:w w:val="105"/>
        </w:rPr>
        <w:t xml:space="preserve"> </w:t>
      </w:r>
      <w:r w:rsidRPr="00CA6A53">
        <w:rPr>
          <w:color w:val="0070C0"/>
          <w:w w:val="105"/>
        </w:rPr>
        <w:t>2,</w:t>
      </w:r>
      <w:r w:rsidRPr="00CA6A53">
        <w:rPr>
          <w:color w:val="0070C0"/>
          <w:spacing w:val="8"/>
          <w:w w:val="105"/>
        </w:rPr>
        <w:t xml:space="preserve"> </w:t>
      </w:r>
      <w:r w:rsidRPr="00CA6A53">
        <w:rPr>
          <w:color w:val="0070C0"/>
          <w:w w:val="105"/>
        </w:rPr>
        <w:t>American</w:t>
      </w:r>
      <w:r w:rsidRPr="00CA6A53">
        <w:rPr>
          <w:color w:val="0070C0"/>
          <w:spacing w:val="8"/>
          <w:w w:val="105"/>
        </w:rPr>
        <w:t xml:space="preserve"> </w:t>
      </w:r>
      <w:r w:rsidRPr="00CA6A53">
        <w:rPr>
          <w:color w:val="0070C0"/>
          <w:w w:val="105"/>
        </w:rPr>
        <w:t>Economic</w:t>
      </w:r>
      <w:r w:rsidRPr="00CA6A53">
        <w:rPr>
          <w:color w:val="0070C0"/>
          <w:spacing w:val="8"/>
          <w:w w:val="105"/>
        </w:rPr>
        <w:t xml:space="preserve"> </w:t>
      </w:r>
      <w:r w:rsidRPr="00CA6A53">
        <w:rPr>
          <w:color w:val="0070C0"/>
          <w:w w:val="105"/>
        </w:rPr>
        <w:t>Association,</w:t>
      </w:r>
      <w:r w:rsidRPr="00CA6A53">
        <w:rPr>
          <w:color w:val="0070C0"/>
          <w:spacing w:val="8"/>
          <w:w w:val="105"/>
        </w:rPr>
        <w:t xml:space="preserve"> </w:t>
      </w:r>
      <w:r w:rsidRPr="00CA6A53">
        <w:rPr>
          <w:color w:val="0070C0"/>
          <w:w w:val="105"/>
        </w:rPr>
        <w:t>pp.</w:t>
      </w:r>
      <w:r w:rsidRPr="00CA6A53">
        <w:rPr>
          <w:color w:val="0070C0"/>
          <w:spacing w:val="8"/>
          <w:w w:val="105"/>
        </w:rPr>
        <w:t xml:space="preserve"> </w:t>
      </w:r>
      <w:r w:rsidRPr="00CA6A53">
        <w:rPr>
          <w:color w:val="0070C0"/>
          <w:w w:val="105"/>
        </w:rPr>
        <w:t>339-344,</w:t>
      </w:r>
      <w:r w:rsidRPr="00CA6A53">
        <w:rPr>
          <w:color w:val="0070C0"/>
          <w:spacing w:val="8"/>
          <w:w w:val="105"/>
        </w:rPr>
        <w:t xml:space="preserve"> </w:t>
      </w:r>
      <w:proofErr w:type="spellStart"/>
      <w:r w:rsidRPr="00CA6A53">
        <w:rPr>
          <w:color w:val="0070C0"/>
          <w:w w:val="105"/>
        </w:rPr>
        <w:t>mai</w:t>
      </w:r>
      <w:proofErr w:type="spellEnd"/>
      <w:r w:rsidRPr="00CA6A53">
        <w:rPr>
          <w:color w:val="0070C0"/>
          <w:w w:val="105"/>
        </w:rPr>
        <w:t>.</w:t>
      </w:r>
    </w:p>
    <w:p w:rsidR="007258B2" w:rsidRPr="008D54FF" w:rsidRDefault="007258B2" w:rsidP="007258B2">
      <w:pPr>
        <w:pStyle w:val="BodyText"/>
        <w:spacing w:before="1"/>
        <w:jc w:val="both"/>
        <w:rPr>
          <w:rFonts w:ascii="Arial" w:eastAsiaTheme="majorEastAsia" w:hAnsi="Arial" w:cs="Arial"/>
          <w:iCs/>
          <w:color w:val="231F20"/>
          <w:w w:val="105"/>
          <w:sz w:val="20"/>
          <w:szCs w:val="20"/>
          <w:lang w:val="fr-FR"/>
        </w:rPr>
      </w:pPr>
      <w:r w:rsidRPr="008D54FF">
        <w:rPr>
          <w:rFonts w:ascii="Arial" w:eastAsiaTheme="majorEastAsia" w:hAnsi="Arial" w:cs="Arial"/>
          <w:iCs/>
          <w:color w:val="231F20"/>
          <w:w w:val="105"/>
          <w:sz w:val="20"/>
          <w:szCs w:val="20"/>
          <w:lang w:val="fr-FR"/>
        </w:rPr>
        <w:t>Les références bibliographiques suivent l’ordre alphabétique des noms de famille des auteurs.</w:t>
      </w:r>
    </w:p>
    <w:p w:rsidR="007258B2" w:rsidRPr="008D54FF" w:rsidRDefault="007258B2" w:rsidP="007258B2">
      <w:pPr>
        <w:pStyle w:val="BodyText"/>
        <w:spacing w:before="2"/>
        <w:jc w:val="both"/>
        <w:rPr>
          <w:rFonts w:ascii="Arial" w:hAnsi="Arial" w:cs="Arial"/>
          <w:sz w:val="20"/>
          <w:szCs w:val="20"/>
          <w:lang w:val="fr-FR"/>
        </w:rPr>
      </w:pPr>
    </w:p>
    <w:tbl>
      <w:tblPr>
        <w:tblW w:w="6944" w:type="dxa"/>
        <w:jc w:val="center"/>
        <w:tblBorders>
          <w:top w:val="dotted" w:sz="4" w:space="0" w:color="231F20"/>
          <w:left w:val="dotted" w:sz="4" w:space="0" w:color="231F20"/>
          <w:bottom w:val="dotted" w:sz="4" w:space="0" w:color="231F20"/>
          <w:right w:val="dotted" w:sz="4" w:space="0" w:color="231F20"/>
          <w:insideH w:val="dotted" w:sz="4" w:space="0" w:color="231F20"/>
          <w:insideV w:val="dotted" w:sz="4" w:space="0" w:color="231F20"/>
        </w:tblBorders>
        <w:tblLayout w:type="fixed"/>
        <w:tblCellMar>
          <w:left w:w="0" w:type="dxa"/>
          <w:right w:w="0" w:type="dxa"/>
        </w:tblCellMar>
        <w:tblLook w:val="01E0" w:firstRow="1" w:lastRow="1" w:firstColumn="1" w:lastColumn="1" w:noHBand="0" w:noVBand="0"/>
      </w:tblPr>
      <w:tblGrid>
        <w:gridCol w:w="3475"/>
        <w:gridCol w:w="3469"/>
      </w:tblGrid>
      <w:tr w:rsidR="007258B2" w:rsidRPr="00325A78" w:rsidTr="00B55684">
        <w:trPr>
          <w:trHeight w:val="1233"/>
          <w:jc w:val="center"/>
        </w:trPr>
        <w:tc>
          <w:tcPr>
            <w:tcW w:w="3475" w:type="dxa"/>
          </w:tcPr>
          <w:p w:rsidR="007258B2" w:rsidRPr="006C743A" w:rsidRDefault="007258B2" w:rsidP="00B55684">
            <w:pPr>
              <w:pStyle w:val="TableParagraph"/>
              <w:spacing w:before="137"/>
              <w:ind w:left="0"/>
              <w:jc w:val="both"/>
              <w:rPr>
                <w:rFonts w:ascii="Arial" w:hAnsi="Arial" w:cs="Arial"/>
                <w:sz w:val="18"/>
                <w:szCs w:val="18"/>
                <w:lang w:val="fr-FR"/>
              </w:rPr>
            </w:pPr>
            <w:r w:rsidRPr="006C743A">
              <w:rPr>
                <w:rFonts w:ascii="Arial" w:hAnsi="Arial" w:cs="Arial"/>
                <w:color w:val="231F20"/>
                <w:w w:val="105"/>
                <w:sz w:val="18"/>
                <w:szCs w:val="18"/>
                <w:lang w:val="fr-FR"/>
              </w:rPr>
              <w:t>Les références bibliographiques suivent l’ordre alphabétique des noms de famille des auteurs.</w:t>
            </w:r>
          </w:p>
        </w:tc>
        <w:tc>
          <w:tcPr>
            <w:tcW w:w="3469" w:type="dxa"/>
          </w:tcPr>
          <w:p w:rsidR="007258B2" w:rsidRPr="006C743A" w:rsidRDefault="007258B2" w:rsidP="00B55684">
            <w:pPr>
              <w:pStyle w:val="TableParagraph"/>
              <w:spacing w:after="0"/>
              <w:ind w:left="0"/>
              <w:jc w:val="both"/>
              <w:rPr>
                <w:rFonts w:ascii="Arial" w:hAnsi="Arial" w:cs="Arial"/>
                <w:b/>
                <w:sz w:val="18"/>
                <w:szCs w:val="18"/>
                <w:lang w:val="fr-FR"/>
              </w:rPr>
            </w:pPr>
            <w:proofErr w:type="spellStart"/>
            <w:r w:rsidRPr="006C743A">
              <w:rPr>
                <w:rFonts w:ascii="Arial" w:hAnsi="Arial" w:cs="Arial"/>
                <w:b/>
                <w:color w:val="0067B1"/>
                <w:w w:val="105"/>
                <w:sz w:val="18"/>
                <w:szCs w:val="18"/>
                <w:lang w:val="fr-FR"/>
              </w:rPr>
              <w:t>Erlandsen</w:t>
            </w:r>
            <w:proofErr w:type="spellEnd"/>
            <w:r w:rsidRPr="006C743A">
              <w:rPr>
                <w:rFonts w:ascii="Arial" w:hAnsi="Arial" w:cs="Arial"/>
                <w:b/>
                <w:color w:val="0067B1"/>
                <w:w w:val="105"/>
                <w:sz w:val="18"/>
                <w:szCs w:val="18"/>
                <w:lang w:val="fr-FR"/>
              </w:rPr>
              <w:t xml:space="preserve">, E. et F.R. </w:t>
            </w:r>
            <w:proofErr w:type="spellStart"/>
            <w:r w:rsidRPr="006C743A">
              <w:rPr>
                <w:rFonts w:ascii="Arial" w:hAnsi="Arial" w:cs="Arial"/>
                <w:b/>
                <w:color w:val="0067B1"/>
                <w:w w:val="105"/>
                <w:sz w:val="18"/>
                <w:szCs w:val="18"/>
                <w:lang w:val="fr-FR"/>
              </w:rPr>
              <w:t>Førsund</w:t>
            </w:r>
            <w:proofErr w:type="spellEnd"/>
            <w:r w:rsidRPr="006C743A">
              <w:rPr>
                <w:rFonts w:ascii="Arial" w:hAnsi="Arial" w:cs="Arial"/>
                <w:b/>
                <w:color w:val="0067B1"/>
                <w:w w:val="105"/>
                <w:sz w:val="18"/>
                <w:szCs w:val="18"/>
                <w:lang w:val="fr-FR"/>
              </w:rPr>
              <w:t xml:space="preserve"> (1999a) </w:t>
            </w:r>
            <w:proofErr w:type="spellStart"/>
            <w:r w:rsidRPr="006C743A">
              <w:rPr>
                <w:rFonts w:ascii="Arial" w:hAnsi="Arial" w:cs="Arial"/>
                <w:b/>
                <w:color w:val="0067B1"/>
                <w:w w:val="105"/>
                <w:sz w:val="18"/>
                <w:szCs w:val="18"/>
                <w:lang w:val="fr-FR"/>
              </w:rPr>
              <w:t>Erlandsen</w:t>
            </w:r>
            <w:proofErr w:type="spellEnd"/>
            <w:r w:rsidRPr="006C743A">
              <w:rPr>
                <w:rFonts w:ascii="Arial" w:hAnsi="Arial" w:cs="Arial"/>
                <w:b/>
                <w:color w:val="0067B1"/>
                <w:w w:val="105"/>
                <w:sz w:val="18"/>
                <w:szCs w:val="18"/>
                <w:lang w:val="fr-FR"/>
              </w:rPr>
              <w:t xml:space="preserve">, E. et F.R. </w:t>
            </w:r>
            <w:proofErr w:type="spellStart"/>
            <w:r w:rsidRPr="006C743A">
              <w:rPr>
                <w:rFonts w:ascii="Arial" w:hAnsi="Arial" w:cs="Arial"/>
                <w:b/>
                <w:color w:val="0067B1"/>
                <w:w w:val="105"/>
                <w:sz w:val="18"/>
                <w:szCs w:val="18"/>
                <w:lang w:val="fr-FR"/>
              </w:rPr>
              <w:t>Førsund</w:t>
            </w:r>
            <w:proofErr w:type="spellEnd"/>
            <w:r w:rsidRPr="006C743A">
              <w:rPr>
                <w:rFonts w:ascii="Arial" w:hAnsi="Arial" w:cs="Arial"/>
                <w:b/>
                <w:color w:val="0067B1"/>
                <w:w w:val="105"/>
                <w:sz w:val="18"/>
                <w:szCs w:val="18"/>
                <w:lang w:val="fr-FR"/>
              </w:rPr>
              <w:t xml:space="preserve"> (1999b) </w:t>
            </w:r>
            <w:proofErr w:type="spellStart"/>
            <w:r w:rsidRPr="006C743A">
              <w:rPr>
                <w:rFonts w:ascii="Arial" w:hAnsi="Arial" w:cs="Arial"/>
                <w:b/>
                <w:color w:val="0067B1"/>
                <w:w w:val="105"/>
                <w:sz w:val="18"/>
                <w:szCs w:val="18"/>
                <w:lang w:val="fr-FR"/>
              </w:rPr>
              <w:t>Erlandsen</w:t>
            </w:r>
            <w:proofErr w:type="spellEnd"/>
            <w:r w:rsidRPr="006C743A">
              <w:rPr>
                <w:rFonts w:ascii="Arial" w:hAnsi="Arial" w:cs="Arial"/>
                <w:b/>
                <w:color w:val="0067B1"/>
                <w:w w:val="105"/>
                <w:sz w:val="18"/>
                <w:szCs w:val="18"/>
                <w:lang w:val="fr-FR"/>
              </w:rPr>
              <w:t>,</w:t>
            </w:r>
            <w:r w:rsidRPr="006C743A">
              <w:rPr>
                <w:rFonts w:ascii="Arial" w:hAnsi="Arial" w:cs="Arial"/>
                <w:b/>
                <w:color w:val="0067B1"/>
                <w:spacing w:val="-17"/>
                <w:w w:val="105"/>
                <w:sz w:val="18"/>
                <w:szCs w:val="18"/>
                <w:lang w:val="fr-FR"/>
              </w:rPr>
              <w:t xml:space="preserve"> </w:t>
            </w:r>
            <w:r w:rsidRPr="006C743A">
              <w:rPr>
                <w:rFonts w:ascii="Arial" w:hAnsi="Arial" w:cs="Arial"/>
                <w:b/>
                <w:color w:val="0067B1"/>
                <w:w w:val="105"/>
                <w:sz w:val="18"/>
                <w:szCs w:val="18"/>
                <w:lang w:val="fr-FR"/>
              </w:rPr>
              <w:t>E.,</w:t>
            </w:r>
            <w:r w:rsidRPr="006C743A">
              <w:rPr>
                <w:rFonts w:ascii="Arial" w:hAnsi="Arial" w:cs="Arial"/>
                <w:b/>
                <w:color w:val="0067B1"/>
                <w:spacing w:val="-17"/>
                <w:w w:val="105"/>
                <w:sz w:val="18"/>
                <w:szCs w:val="18"/>
                <w:lang w:val="fr-FR"/>
              </w:rPr>
              <w:t xml:space="preserve"> </w:t>
            </w:r>
            <w:r w:rsidRPr="006C743A">
              <w:rPr>
                <w:rFonts w:ascii="Arial" w:hAnsi="Arial" w:cs="Arial"/>
                <w:b/>
                <w:color w:val="0067B1"/>
                <w:w w:val="105"/>
                <w:sz w:val="18"/>
                <w:szCs w:val="18"/>
                <w:lang w:val="fr-FR"/>
              </w:rPr>
              <w:t>F.R.</w:t>
            </w:r>
            <w:r w:rsidRPr="006C743A">
              <w:rPr>
                <w:rFonts w:ascii="Arial" w:hAnsi="Arial" w:cs="Arial"/>
                <w:b/>
                <w:color w:val="0067B1"/>
                <w:spacing w:val="-17"/>
                <w:w w:val="105"/>
                <w:sz w:val="18"/>
                <w:szCs w:val="18"/>
                <w:lang w:val="fr-FR"/>
              </w:rPr>
              <w:t xml:space="preserve"> </w:t>
            </w:r>
            <w:proofErr w:type="spellStart"/>
            <w:r w:rsidRPr="006C743A">
              <w:rPr>
                <w:rFonts w:ascii="Arial" w:hAnsi="Arial" w:cs="Arial"/>
                <w:b/>
                <w:color w:val="0067B1"/>
                <w:w w:val="105"/>
                <w:sz w:val="18"/>
                <w:szCs w:val="18"/>
                <w:lang w:val="fr-FR"/>
              </w:rPr>
              <w:t>Førsund</w:t>
            </w:r>
            <w:proofErr w:type="spellEnd"/>
            <w:r w:rsidRPr="006C743A">
              <w:rPr>
                <w:rFonts w:ascii="Arial" w:hAnsi="Arial" w:cs="Arial"/>
                <w:b/>
                <w:color w:val="0067B1"/>
                <w:spacing w:val="-17"/>
                <w:w w:val="105"/>
                <w:sz w:val="18"/>
                <w:szCs w:val="18"/>
                <w:lang w:val="fr-FR"/>
              </w:rPr>
              <w:t xml:space="preserve"> </w:t>
            </w:r>
            <w:r w:rsidRPr="006C743A">
              <w:rPr>
                <w:rFonts w:ascii="Arial" w:hAnsi="Arial" w:cs="Arial"/>
                <w:b/>
                <w:color w:val="0067B1"/>
                <w:w w:val="105"/>
                <w:sz w:val="18"/>
                <w:szCs w:val="18"/>
                <w:lang w:val="fr-FR"/>
              </w:rPr>
              <w:t>et</w:t>
            </w:r>
            <w:r w:rsidRPr="006C743A">
              <w:rPr>
                <w:rFonts w:ascii="Arial" w:hAnsi="Arial" w:cs="Arial"/>
                <w:b/>
                <w:color w:val="0067B1"/>
                <w:spacing w:val="-17"/>
                <w:w w:val="105"/>
                <w:sz w:val="18"/>
                <w:szCs w:val="18"/>
                <w:lang w:val="fr-FR"/>
              </w:rPr>
              <w:t xml:space="preserve"> </w:t>
            </w:r>
            <w:r w:rsidRPr="006C743A">
              <w:rPr>
                <w:rFonts w:ascii="Arial" w:hAnsi="Arial" w:cs="Arial"/>
                <w:b/>
                <w:color w:val="0067B1"/>
                <w:w w:val="105"/>
                <w:sz w:val="18"/>
                <w:szCs w:val="18"/>
                <w:lang w:val="fr-FR"/>
              </w:rPr>
              <w:t>K.O.</w:t>
            </w:r>
            <w:r w:rsidRPr="006C743A">
              <w:rPr>
                <w:rFonts w:ascii="Arial" w:hAnsi="Arial" w:cs="Arial"/>
                <w:b/>
                <w:color w:val="0067B1"/>
                <w:spacing w:val="-17"/>
                <w:w w:val="105"/>
                <w:sz w:val="18"/>
                <w:szCs w:val="18"/>
                <w:lang w:val="fr-FR"/>
              </w:rPr>
              <w:t xml:space="preserve"> </w:t>
            </w:r>
            <w:proofErr w:type="spellStart"/>
            <w:r w:rsidRPr="006C743A">
              <w:rPr>
                <w:rFonts w:ascii="Arial" w:hAnsi="Arial" w:cs="Arial"/>
                <w:b/>
                <w:color w:val="0067B1"/>
                <w:w w:val="105"/>
                <w:sz w:val="18"/>
                <w:szCs w:val="18"/>
                <w:lang w:val="fr-FR"/>
              </w:rPr>
              <w:t>Kalhagen</w:t>
            </w:r>
            <w:proofErr w:type="spellEnd"/>
            <w:r w:rsidRPr="006C743A">
              <w:rPr>
                <w:rFonts w:ascii="Arial" w:hAnsi="Arial" w:cs="Arial"/>
                <w:b/>
                <w:color w:val="0067B1"/>
                <w:w w:val="105"/>
                <w:sz w:val="18"/>
                <w:szCs w:val="18"/>
                <w:lang w:val="fr-FR"/>
              </w:rPr>
              <w:t xml:space="preserve"> (1998)</w:t>
            </w:r>
          </w:p>
          <w:p w:rsidR="007258B2" w:rsidRPr="006C743A" w:rsidRDefault="007258B2" w:rsidP="00B55684">
            <w:pPr>
              <w:pStyle w:val="TableParagraph"/>
              <w:spacing w:after="0"/>
              <w:ind w:left="0"/>
              <w:jc w:val="both"/>
              <w:rPr>
                <w:rFonts w:ascii="Arial" w:hAnsi="Arial" w:cs="Arial"/>
                <w:b/>
                <w:sz w:val="18"/>
                <w:szCs w:val="18"/>
                <w:lang w:val="fr-FR"/>
              </w:rPr>
            </w:pPr>
            <w:proofErr w:type="spellStart"/>
            <w:r w:rsidRPr="006C743A">
              <w:rPr>
                <w:rFonts w:ascii="Arial" w:hAnsi="Arial" w:cs="Arial"/>
                <w:b/>
                <w:color w:val="0067B1"/>
                <w:sz w:val="18"/>
                <w:szCs w:val="18"/>
                <w:lang w:val="fr-FR"/>
              </w:rPr>
              <w:t>Erlandsen</w:t>
            </w:r>
            <w:proofErr w:type="spellEnd"/>
            <w:r w:rsidRPr="006C743A">
              <w:rPr>
                <w:rFonts w:ascii="Arial" w:hAnsi="Arial" w:cs="Arial"/>
                <w:b/>
                <w:color w:val="0067B1"/>
                <w:sz w:val="18"/>
                <w:szCs w:val="18"/>
                <w:lang w:val="fr-FR"/>
              </w:rPr>
              <w:t xml:space="preserve">, E. et S.A.C. </w:t>
            </w:r>
            <w:proofErr w:type="spellStart"/>
            <w:r w:rsidRPr="006C743A">
              <w:rPr>
                <w:rFonts w:ascii="Arial" w:hAnsi="Arial" w:cs="Arial"/>
                <w:b/>
                <w:color w:val="0067B1"/>
                <w:sz w:val="18"/>
                <w:szCs w:val="18"/>
                <w:lang w:val="fr-FR"/>
              </w:rPr>
              <w:t>Kittelsen</w:t>
            </w:r>
            <w:proofErr w:type="spellEnd"/>
            <w:r w:rsidRPr="006C743A">
              <w:rPr>
                <w:rFonts w:ascii="Arial" w:hAnsi="Arial" w:cs="Arial"/>
                <w:b/>
                <w:color w:val="0067B1"/>
                <w:sz w:val="18"/>
                <w:szCs w:val="18"/>
                <w:lang w:val="fr-FR"/>
              </w:rPr>
              <w:t xml:space="preserve"> (1998)</w:t>
            </w:r>
          </w:p>
        </w:tc>
      </w:tr>
      <w:tr w:rsidR="007258B2" w:rsidRPr="006C743A" w:rsidTr="00B55684">
        <w:trPr>
          <w:trHeight w:val="779"/>
          <w:jc w:val="center"/>
        </w:trPr>
        <w:tc>
          <w:tcPr>
            <w:tcW w:w="3475" w:type="dxa"/>
          </w:tcPr>
          <w:p w:rsidR="007258B2" w:rsidRPr="006C743A" w:rsidRDefault="007258B2" w:rsidP="00B55684">
            <w:pPr>
              <w:pStyle w:val="TableParagraph"/>
              <w:spacing w:before="93"/>
              <w:ind w:left="0"/>
              <w:jc w:val="both"/>
              <w:rPr>
                <w:rFonts w:ascii="Arial" w:hAnsi="Arial" w:cs="Arial"/>
                <w:sz w:val="18"/>
                <w:szCs w:val="18"/>
                <w:lang w:val="fr-FR"/>
              </w:rPr>
            </w:pPr>
            <w:r w:rsidRPr="006C743A">
              <w:rPr>
                <w:rFonts w:ascii="Arial" w:hAnsi="Arial" w:cs="Arial"/>
                <w:color w:val="231F20"/>
                <w:w w:val="105"/>
                <w:sz w:val="18"/>
                <w:szCs w:val="18"/>
                <w:lang w:val="fr-FR"/>
              </w:rPr>
              <w:t xml:space="preserve">Les travaux d’un même auteur sont classés dans la bibliographie par ordre </w:t>
            </w:r>
            <w:proofErr w:type="spellStart"/>
            <w:r w:rsidRPr="006C743A">
              <w:rPr>
                <w:rFonts w:ascii="Arial" w:hAnsi="Arial" w:cs="Arial"/>
                <w:color w:val="231F20"/>
                <w:w w:val="105"/>
                <w:sz w:val="18"/>
                <w:szCs w:val="18"/>
                <w:lang w:val="fr-FR"/>
              </w:rPr>
              <w:t>antéchronologique</w:t>
            </w:r>
            <w:proofErr w:type="spellEnd"/>
            <w:r w:rsidRPr="006C743A">
              <w:rPr>
                <w:rFonts w:ascii="Arial" w:hAnsi="Arial" w:cs="Arial"/>
                <w:color w:val="231F20"/>
                <w:w w:val="105"/>
                <w:sz w:val="18"/>
                <w:szCs w:val="18"/>
                <w:lang w:val="fr-FR"/>
              </w:rPr>
              <w:t>.</w:t>
            </w:r>
          </w:p>
        </w:tc>
        <w:tc>
          <w:tcPr>
            <w:tcW w:w="3469" w:type="dxa"/>
          </w:tcPr>
          <w:p w:rsidR="007258B2" w:rsidRPr="006C743A" w:rsidRDefault="007258B2" w:rsidP="00B55684">
            <w:pPr>
              <w:pStyle w:val="TableParagraph"/>
              <w:spacing w:before="92"/>
              <w:ind w:left="0"/>
              <w:jc w:val="both"/>
              <w:rPr>
                <w:rFonts w:ascii="Arial" w:hAnsi="Arial" w:cs="Arial"/>
                <w:b/>
                <w:sz w:val="18"/>
                <w:szCs w:val="18"/>
              </w:rPr>
            </w:pPr>
            <w:r w:rsidRPr="006C743A">
              <w:rPr>
                <w:rFonts w:ascii="Arial" w:hAnsi="Arial" w:cs="Arial"/>
                <w:b/>
                <w:color w:val="0067B1"/>
                <w:w w:val="95"/>
                <w:sz w:val="18"/>
                <w:szCs w:val="18"/>
              </w:rPr>
              <w:t>OCDE (2012)… OCDE (2011)… OCDE (2010)…</w:t>
            </w:r>
          </w:p>
        </w:tc>
      </w:tr>
      <w:tr w:rsidR="007258B2" w:rsidRPr="006C743A" w:rsidTr="00B55684">
        <w:trPr>
          <w:trHeight w:val="1591"/>
          <w:jc w:val="center"/>
        </w:trPr>
        <w:tc>
          <w:tcPr>
            <w:tcW w:w="3475" w:type="dxa"/>
          </w:tcPr>
          <w:p w:rsidR="007258B2" w:rsidRPr="006C743A" w:rsidRDefault="007258B2" w:rsidP="00B55684">
            <w:pPr>
              <w:pStyle w:val="TableParagraph"/>
              <w:spacing w:before="104"/>
              <w:ind w:left="0"/>
              <w:jc w:val="both"/>
              <w:rPr>
                <w:rFonts w:ascii="Arial" w:hAnsi="Arial" w:cs="Arial"/>
                <w:sz w:val="18"/>
                <w:szCs w:val="18"/>
                <w:lang w:val="fr-FR"/>
              </w:rPr>
            </w:pPr>
            <w:r w:rsidRPr="006C743A">
              <w:rPr>
                <w:rFonts w:ascii="Arial" w:hAnsi="Arial" w:cs="Arial"/>
                <w:color w:val="231F20"/>
                <w:w w:val="105"/>
                <w:sz w:val="18"/>
                <w:szCs w:val="18"/>
                <w:lang w:val="fr-FR"/>
              </w:rPr>
              <w:t>Quand il y a pour un même auteur deux publications ou plus parues la même année, mettre la lettre minuscule « a » après la date de la première publication, la lettre « b » après la suivante, etc. Dans la bibliographie, les publications sont classées dans l’ordre où elles apparaissent dans le texte.</w:t>
            </w:r>
          </w:p>
        </w:tc>
        <w:tc>
          <w:tcPr>
            <w:tcW w:w="3469" w:type="dxa"/>
          </w:tcPr>
          <w:p w:rsidR="007258B2" w:rsidRPr="006C743A" w:rsidRDefault="007258B2" w:rsidP="00B55684">
            <w:pPr>
              <w:pStyle w:val="TableParagraph"/>
              <w:spacing w:before="103"/>
              <w:ind w:left="0"/>
              <w:jc w:val="both"/>
              <w:rPr>
                <w:rFonts w:ascii="Arial" w:hAnsi="Arial" w:cs="Arial"/>
                <w:b/>
                <w:sz w:val="18"/>
                <w:szCs w:val="18"/>
              </w:rPr>
            </w:pPr>
            <w:r w:rsidRPr="006C743A">
              <w:rPr>
                <w:rFonts w:ascii="Arial" w:hAnsi="Arial" w:cs="Arial"/>
                <w:b/>
                <w:color w:val="0067B1"/>
                <w:sz w:val="18"/>
                <w:szCs w:val="18"/>
              </w:rPr>
              <w:t>Hall, C. (2011a)… Hall, C. (2011b)…</w:t>
            </w:r>
          </w:p>
        </w:tc>
      </w:tr>
      <w:tr w:rsidR="007258B2" w:rsidRPr="00325A78" w:rsidTr="00B55684">
        <w:trPr>
          <w:trHeight w:val="1200"/>
          <w:jc w:val="center"/>
        </w:trPr>
        <w:tc>
          <w:tcPr>
            <w:tcW w:w="3475" w:type="dxa"/>
          </w:tcPr>
          <w:p w:rsidR="007258B2" w:rsidRPr="006C743A" w:rsidRDefault="007258B2" w:rsidP="00B55684">
            <w:pPr>
              <w:pStyle w:val="TableParagraph"/>
              <w:spacing w:before="103"/>
              <w:ind w:left="0"/>
              <w:jc w:val="both"/>
              <w:rPr>
                <w:rFonts w:ascii="Arial" w:hAnsi="Arial" w:cs="Arial"/>
                <w:sz w:val="18"/>
                <w:szCs w:val="18"/>
                <w:lang w:val="fr-FR"/>
              </w:rPr>
            </w:pPr>
            <w:r w:rsidRPr="006C743A">
              <w:rPr>
                <w:rFonts w:ascii="Arial" w:hAnsi="Arial" w:cs="Arial"/>
                <w:color w:val="231F20"/>
                <w:w w:val="105"/>
                <w:sz w:val="18"/>
                <w:szCs w:val="18"/>
                <w:lang w:val="fr-FR"/>
              </w:rPr>
              <w:t xml:space="preserve">Pour les noms commençant par « de », « </w:t>
            </w:r>
            <w:proofErr w:type="spellStart"/>
            <w:r w:rsidRPr="006C743A">
              <w:rPr>
                <w:rFonts w:ascii="Arial" w:hAnsi="Arial" w:cs="Arial"/>
                <w:color w:val="231F20"/>
                <w:w w:val="105"/>
                <w:sz w:val="18"/>
                <w:szCs w:val="18"/>
                <w:lang w:val="fr-FR"/>
              </w:rPr>
              <w:t>von</w:t>
            </w:r>
            <w:proofErr w:type="spellEnd"/>
            <w:r w:rsidRPr="006C743A">
              <w:rPr>
                <w:rFonts w:ascii="Arial" w:hAnsi="Arial" w:cs="Arial"/>
                <w:color w:val="231F20"/>
                <w:w w:val="105"/>
                <w:sz w:val="18"/>
                <w:szCs w:val="18"/>
                <w:lang w:val="fr-FR"/>
              </w:rPr>
              <w:t xml:space="preserve"> » ou</w:t>
            </w:r>
            <w:r w:rsidRPr="006C743A">
              <w:rPr>
                <w:rFonts w:ascii="Arial" w:hAnsi="Arial" w:cs="Arial"/>
                <w:sz w:val="18"/>
                <w:szCs w:val="18"/>
                <w:lang w:val="fr-FR"/>
              </w:rPr>
              <w:t xml:space="preserve"> </w:t>
            </w:r>
            <w:r w:rsidRPr="006C743A">
              <w:rPr>
                <w:rFonts w:ascii="Arial" w:hAnsi="Arial" w:cs="Arial"/>
                <w:color w:val="231F20"/>
                <w:w w:val="105"/>
                <w:sz w:val="18"/>
                <w:szCs w:val="18"/>
                <w:lang w:val="fr-FR"/>
              </w:rPr>
              <w:t>« van », on considère que la particule fait partie intégrante du nom. La référence est donc classée dans la bibliographie en fonction de la première lettre de la particule.</w:t>
            </w:r>
          </w:p>
        </w:tc>
        <w:tc>
          <w:tcPr>
            <w:tcW w:w="3469" w:type="dxa"/>
          </w:tcPr>
          <w:p w:rsidR="007258B2" w:rsidRPr="006C743A" w:rsidRDefault="007258B2" w:rsidP="00B55684">
            <w:pPr>
              <w:pStyle w:val="TableParagraph"/>
              <w:spacing w:before="100"/>
              <w:ind w:left="0" w:hanging="1"/>
              <w:jc w:val="both"/>
              <w:rPr>
                <w:rFonts w:ascii="Arial" w:hAnsi="Arial" w:cs="Arial"/>
                <w:sz w:val="18"/>
                <w:szCs w:val="18"/>
                <w:lang w:val="fr-FR"/>
              </w:rPr>
            </w:pPr>
            <w:r w:rsidRPr="006C743A">
              <w:rPr>
                <w:rFonts w:ascii="Arial" w:hAnsi="Arial" w:cs="Arial"/>
                <w:b/>
                <w:color w:val="0067B1"/>
                <w:w w:val="105"/>
                <w:sz w:val="18"/>
                <w:szCs w:val="18"/>
                <w:lang w:val="fr-FR"/>
              </w:rPr>
              <w:t xml:space="preserve">van den </w:t>
            </w:r>
            <w:proofErr w:type="spellStart"/>
            <w:r w:rsidRPr="006C743A">
              <w:rPr>
                <w:rFonts w:ascii="Arial" w:hAnsi="Arial" w:cs="Arial"/>
                <w:b/>
                <w:color w:val="0067B1"/>
                <w:w w:val="105"/>
                <w:sz w:val="18"/>
                <w:szCs w:val="18"/>
                <w:lang w:val="fr-FR"/>
              </w:rPr>
              <w:t>Plas</w:t>
            </w:r>
            <w:proofErr w:type="spellEnd"/>
            <w:r w:rsidRPr="006C743A">
              <w:rPr>
                <w:rFonts w:ascii="Arial" w:hAnsi="Arial" w:cs="Arial"/>
                <w:b/>
                <w:color w:val="0067B1"/>
                <w:w w:val="105"/>
                <w:sz w:val="18"/>
                <w:szCs w:val="18"/>
                <w:lang w:val="fr-FR"/>
              </w:rPr>
              <w:t xml:space="preserve">, B... </w:t>
            </w:r>
            <w:r w:rsidRPr="006C743A">
              <w:rPr>
                <w:rFonts w:ascii="Arial" w:hAnsi="Arial" w:cs="Arial"/>
                <w:color w:val="231F20"/>
                <w:w w:val="105"/>
                <w:sz w:val="18"/>
                <w:szCs w:val="18"/>
                <w:lang w:val="fr-FR"/>
              </w:rPr>
              <w:t>est placé à la lettre « V » (pas à la lettre « P »)</w:t>
            </w:r>
          </w:p>
        </w:tc>
      </w:tr>
      <w:tr w:rsidR="007258B2" w:rsidRPr="006C743A" w:rsidTr="00B55684">
        <w:trPr>
          <w:trHeight w:val="1632"/>
          <w:jc w:val="center"/>
        </w:trPr>
        <w:tc>
          <w:tcPr>
            <w:tcW w:w="3475" w:type="dxa"/>
          </w:tcPr>
          <w:p w:rsidR="007258B2" w:rsidRPr="006C743A" w:rsidRDefault="007258B2" w:rsidP="00B55684">
            <w:pPr>
              <w:pStyle w:val="TableParagraph"/>
              <w:spacing w:before="92"/>
              <w:ind w:left="0"/>
              <w:jc w:val="both"/>
              <w:rPr>
                <w:rFonts w:ascii="Arial" w:hAnsi="Arial" w:cs="Arial"/>
                <w:sz w:val="18"/>
                <w:szCs w:val="18"/>
                <w:lang w:val="fr-FR"/>
              </w:rPr>
            </w:pPr>
            <w:r w:rsidRPr="006C743A">
              <w:rPr>
                <w:rFonts w:ascii="Arial" w:hAnsi="Arial" w:cs="Arial"/>
                <w:color w:val="231F20"/>
                <w:w w:val="105"/>
                <w:sz w:val="18"/>
                <w:szCs w:val="18"/>
                <w:lang w:val="fr-FR"/>
              </w:rPr>
              <w:t>Quand le nom est celui de la personne qui a édité l’ouvrage, ce nom est suivi de « (</w:t>
            </w:r>
            <w:proofErr w:type="spellStart"/>
            <w:r w:rsidRPr="006C743A">
              <w:rPr>
                <w:rFonts w:ascii="Arial" w:hAnsi="Arial" w:cs="Arial"/>
                <w:color w:val="231F20"/>
                <w:w w:val="105"/>
                <w:sz w:val="18"/>
                <w:szCs w:val="18"/>
                <w:lang w:val="fr-FR"/>
              </w:rPr>
              <w:t>dir</w:t>
            </w:r>
            <w:proofErr w:type="spellEnd"/>
            <w:r w:rsidRPr="006C743A">
              <w:rPr>
                <w:rFonts w:ascii="Arial" w:hAnsi="Arial" w:cs="Arial"/>
                <w:color w:val="231F20"/>
                <w:w w:val="105"/>
                <w:sz w:val="18"/>
                <w:szCs w:val="18"/>
                <w:lang w:val="fr-FR"/>
              </w:rPr>
              <w:t>. pub.) ».</w:t>
            </w:r>
            <w:r w:rsidRPr="006C743A">
              <w:rPr>
                <w:rFonts w:ascii="Arial" w:hAnsi="Arial" w:cs="Arial"/>
                <w:color w:val="231F20"/>
                <w:spacing w:val="-10"/>
                <w:w w:val="105"/>
                <w:sz w:val="18"/>
                <w:szCs w:val="18"/>
                <w:lang w:val="fr-FR"/>
              </w:rPr>
              <w:t xml:space="preserve"> </w:t>
            </w:r>
            <w:r w:rsidRPr="006C743A">
              <w:rPr>
                <w:rFonts w:ascii="Arial" w:hAnsi="Arial" w:cs="Arial"/>
                <w:color w:val="231F20"/>
                <w:w w:val="105"/>
                <w:sz w:val="18"/>
                <w:szCs w:val="18"/>
                <w:lang w:val="fr-FR"/>
              </w:rPr>
              <w:t>Idem s’il s’agit de plusieurs personnes, on</w:t>
            </w:r>
            <w:r w:rsidRPr="006C743A">
              <w:rPr>
                <w:rFonts w:ascii="Arial" w:hAnsi="Arial" w:cs="Arial"/>
                <w:color w:val="231F20"/>
                <w:spacing w:val="10"/>
                <w:w w:val="105"/>
                <w:sz w:val="18"/>
                <w:szCs w:val="18"/>
                <w:lang w:val="fr-FR"/>
              </w:rPr>
              <w:t xml:space="preserve"> </w:t>
            </w:r>
            <w:r w:rsidRPr="006C743A">
              <w:rPr>
                <w:rFonts w:ascii="Arial" w:hAnsi="Arial" w:cs="Arial"/>
                <w:color w:val="231F20"/>
                <w:w w:val="105"/>
                <w:sz w:val="18"/>
                <w:szCs w:val="18"/>
                <w:lang w:val="fr-FR"/>
              </w:rPr>
              <w:t>garde</w:t>
            </w:r>
            <w:r>
              <w:rPr>
                <w:rFonts w:ascii="Arial" w:hAnsi="Arial" w:cs="Arial"/>
                <w:sz w:val="18"/>
                <w:szCs w:val="18"/>
                <w:lang w:val="fr-FR"/>
              </w:rPr>
              <w:t xml:space="preserve"> </w:t>
            </w:r>
            <w:r w:rsidRPr="006C743A">
              <w:rPr>
                <w:rFonts w:ascii="Arial" w:hAnsi="Arial" w:cs="Arial"/>
                <w:color w:val="231F20"/>
                <w:sz w:val="18"/>
                <w:szCs w:val="18"/>
                <w:lang w:val="fr-FR"/>
              </w:rPr>
              <w:t>« (</w:t>
            </w:r>
            <w:proofErr w:type="spellStart"/>
            <w:r w:rsidRPr="006C743A">
              <w:rPr>
                <w:rFonts w:ascii="Arial" w:hAnsi="Arial" w:cs="Arial"/>
                <w:color w:val="231F20"/>
                <w:sz w:val="18"/>
                <w:szCs w:val="18"/>
                <w:lang w:val="fr-FR"/>
              </w:rPr>
              <w:t>dir</w:t>
            </w:r>
            <w:proofErr w:type="spellEnd"/>
            <w:r w:rsidRPr="006C743A">
              <w:rPr>
                <w:rFonts w:ascii="Arial" w:hAnsi="Arial" w:cs="Arial"/>
                <w:color w:val="231F20"/>
                <w:sz w:val="18"/>
                <w:szCs w:val="18"/>
                <w:lang w:val="fr-FR"/>
              </w:rPr>
              <w:t>. pub.) » au pluriel.</w:t>
            </w:r>
          </w:p>
          <w:p w:rsidR="007258B2" w:rsidRPr="006C743A" w:rsidRDefault="007258B2" w:rsidP="00B55684">
            <w:pPr>
              <w:pStyle w:val="TableParagraph"/>
              <w:spacing w:before="62"/>
              <w:ind w:left="0"/>
              <w:jc w:val="both"/>
              <w:rPr>
                <w:rFonts w:ascii="Arial" w:hAnsi="Arial" w:cs="Arial"/>
                <w:sz w:val="18"/>
                <w:szCs w:val="18"/>
                <w:lang w:val="fr-FR"/>
              </w:rPr>
            </w:pPr>
            <w:r w:rsidRPr="006C743A">
              <w:rPr>
                <w:rFonts w:ascii="Arial" w:hAnsi="Arial" w:cs="Arial"/>
                <w:b/>
                <w:color w:val="231F20"/>
                <w:w w:val="105"/>
                <w:sz w:val="18"/>
                <w:szCs w:val="18"/>
                <w:lang w:val="fr-FR"/>
              </w:rPr>
              <w:t xml:space="preserve">Note </w:t>
            </w:r>
            <w:r w:rsidRPr="006C743A">
              <w:rPr>
                <w:rFonts w:ascii="Segoe UI Symbol" w:hAnsi="Segoe UI Symbol" w:cs="Segoe UI Symbol"/>
                <w:color w:val="231F20"/>
                <w:w w:val="105"/>
                <w:sz w:val="18"/>
                <w:szCs w:val="18"/>
                <w:lang w:val="fr-FR"/>
              </w:rPr>
              <w:t>❯</w:t>
            </w:r>
            <w:r w:rsidRPr="006C743A">
              <w:rPr>
                <w:rFonts w:ascii="Arial" w:hAnsi="Arial" w:cs="Arial"/>
                <w:color w:val="231F20"/>
                <w:w w:val="105"/>
                <w:sz w:val="18"/>
                <w:szCs w:val="18"/>
                <w:lang w:val="fr-FR"/>
              </w:rPr>
              <w:t xml:space="preserve"> Les travaux originaux d’un auteur apparaissent avant les travaux édités par cette même personne.</w:t>
            </w:r>
          </w:p>
        </w:tc>
        <w:tc>
          <w:tcPr>
            <w:tcW w:w="3469" w:type="dxa"/>
          </w:tcPr>
          <w:p w:rsidR="007258B2" w:rsidRPr="006C743A" w:rsidRDefault="007258B2" w:rsidP="00B55684">
            <w:pPr>
              <w:pStyle w:val="TableParagraph"/>
              <w:spacing w:before="90"/>
              <w:ind w:left="0"/>
              <w:jc w:val="both"/>
              <w:rPr>
                <w:rFonts w:ascii="Arial" w:hAnsi="Arial" w:cs="Arial"/>
                <w:b/>
                <w:sz w:val="18"/>
                <w:szCs w:val="18"/>
              </w:rPr>
            </w:pPr>
            <w:r w:rsidRPr="006C743A">
              <w:rPr>
                <w:rFonts w:ascii="Arial" w:hAnsi="Arial" w:cs="Arial"/>
                <w:b/>
                <w:color w:val="0067B1"/>
                <w:sz w:val="18"/>
                <w:szCs w:val="18"/>
              </w:rPr>
              <w:t xml:space="preserve">Dunning, J.H. et R. </w:t>
            </w:r>
            <w:proofErr w:type="spellStart"/>
            <w:r w:rsidRPr="006C743A">
              <w:rPr>
                <w:rFonts w:ascii="Arial" w:hAnsi="Arial" w:cs="Arial"/>
                <w:b/>
                <w:color w:val="0067B1"/>
                <w:sz w:val="18"/>
                <w:szCs w:val="18"/>
              </w:rPr>
              <w:t>Narula</w:t>
            </w:r>
            <w:proofErr w:type="spellEnd"/>
            <w:r w:rsidRPr="006C743A">
              <w:rPr>
                <w:rFonts w:ascii="Arial" w:hAnsi="Arial" w:cs="Arial"/>
                <w:b/>
                <w:color w:val="0067B1"/>
                <w:sz w:val="18"/>
                <w:szCs w:val="18"/>
              </w:rPr>
              <w:t xml:space="preserve"> (dir. pub.) (2004), </w:t>
            </w:r>
            <w:r w:rsidRPr="006C743A">
              <w:rPr>
                <w:rFonts w:ascii="Arial" w:hAnsi="Arial" w:cs="Arial"/>
                <w:b/>
                <w:i/>
                <w:color w:val="0067B1"/>
                <w:sz w:val="18"/>
                <w:szCs w:val="18"/>
              </w:rPr>
              <w:t>Multinational and Industrial Competitiveness</w:t>
            </w:r>
            <w:r w:rsidRPr="006C743A">
              <w:rPr>
                <w:rFonts w:ascii="Arial" w:hAnsi="Arial" w:cs="Arial"/>
                <w:b/>
                <w:color w:val="0067B1"/>
                <w:sz w:val="18"/>
                <w:szCs w:val="18"/>
              </w:rPr>
              <w:t xml:space="preserve">: </w:t>
            </w:r>
            <w:r w:rsidRPr="006C743A">
              <w:rPr>
                <w:rFonts w:ascii="Arial" w:hAnsi="Arial" w:cs="Arial"/>
                <w:b/>
                <w:i/>
                <w:color w:val="0067B1"/>
                <w:sz w:val="18"/>
                <w:szCs w:val="18"/>
              </w:rPr>
              <w:t>A New Agenda</w:t>
            </w:r>
            <w:r w:rsidRPr="006C743A">
              <w:rPr>
                <w:rFonts w:ascii="Arial" w:hAnsi="Arial" w:cs="Arial"/>
                <w:b/>
                <w:color w:val="0067B1"/>
                <w:sz w:val="18"/>
                <w:szCs w:val="18"/>
              </w:rPr>
              <w:t xml:space="preserve">, Edward Elgar, </w:t>
            </w:r>
            <w:proofErr w:type="gramStart"/>
            <w:r w:rsidRPr="006C743A">
              <w:rPr>
                <w:rFonts w:ascii="Arial" w:hAnsi="Arial" w:cs="Arial"/>
                <w:b/>
                <w:color w:val="0067B1"/>
                <w:sz w:val="18"/>
                <w:szCs w:val="18"/>
              </w:rPr>
              <w:t>Northampton</w:t>
            </w:r>
            <w:proofErr w:type="gramEnd"/>
            <w:r w:rsidRPr="006C743A">
              <w:rPr>
                <w:rFonts w:ascii="Arial" w:hAnsi="Arial" w:cs="Arial"/>
                <w:b/>
                <w:color w:val="0067B1"/>
                <w:sz w:val="18"/>
                <w:szCs w:val="18"/>
              </w:rPr>
              <w:t>, MA.</w:t>
            </w:r>
          </w:p>
        </w:tc>
      </w:tr>
      <w:tr w:rsidR="007258B2" w:rsidRPr="00325A78" w:rsidTr="00B55684">
        <w:trPr>
          <w:trHeight w:val="1008"/>
          <w:jc w:val="center"/>
        </w:trPr>
        <w:tc>
          <w:tcPr>
            <w:tcW w:w="3475" w:type="dxa"/>
          </w:tcPr>
          <w:p w:rsidR="007258B2" w:rsidRPr="006C743A" w:rsidRDefault="007258B2" w:rsidP="00B55684">
            <w:pPr>
              <w:pStyle w:val="TableParagraph"/>
              <w:spacing w:before="62"/>
              <w:ind w:left="0"/>
              <w:jc w:val="both"/>
              <w:rPr>
                <w:rFonts w:ascii="Arial" w:hAnsi="Arial" w:cs="Arial"/>
                <w:sz w:val="18"/>
                <w:szCs w:val="18"/>
                <w:lang w:val="fr-FR"/>
              </w:rPr>
            </w:pPr>
            <w:r w:rsidRPr="006C743A">
              <w:rPr>
                <w:rFonts w:ascii="Arial" w:hAnsi="Arial" w:cs="Arial"/>
                <w:color w:val="231F20"/>
                <w:w w:val="105"/>
                <w:sz w:val="18"/>
                <w:szCs w:val="18"/>
                <w:lang w:val="fr-FR"/>
              </w:rPr>
              <w:t>Lorsque l’auteur est également l’éditeur, son nom n’est écrit en toutes lettres qu’à titre d’éditeur.</w:t>
            </w:r>
          </w:p>
        </w:tc>
        <w:tc>
          <w:tcPr>
            <w:tcW w:w="3469" w:type="dxa"/>
          </w:tcPr>
          <w:p w:rsidR="007258B2" w:rsidRPr="006C743A" w:rsidRDefault="007258B2" w:rsidP="00B55684">
            <w:pPr>
              <w:pStyle w:val="TableParagraph"/>
              <w:spacing w:before="90"/>
              <w:ind w:left="0"/>
              <w:jc w:val="both"/>
              <w:rPr>
                <w:rFonts w:ascii="Arial" w:hAnsi="Arial" w:cs="Arial"/>
                <w:b/>
                <w:sz w:val="18"/>
                <w:szCs w:val="18"/>
                <w:lang w:val="fr-FR"/>
              </w:rPr>
            </w:pPr>
            <w:r w:rsidRPr="006C743A">
              <w:rPr>
                <w:rFonts w:ascii="Arial" w:hAnsi="Arial" w:cs="Arial"/>
                <w:b/>
                <w:color w:val="0067B1"/>
                <w:sz w:val="18"/>
                <w:szCs w:val="18"/>
                <w:lang w:val="fr-FR"/>
              </w:rPr>
              <w:t xml:space="preserve">FAO (2010), </w:t>
            </w:r>
            <w:r w:rsidRPr="006C743A">
              <w:rPr>
                <w:rFonts w:ascii="Arial" w:hAnsi="Arial" w:cs="Arial"/>
                <w:b/>
                <w:i/>
                <w:color w:val="0067B1"/>
                <w:sz w:val="18"/>
                <w:szCs w:val="18"/>
                <w:lang w:val="fr-FR"/>
              </w:rPr>
              <w:t>Perspectives de récoltes et situation alimentaire</w:t>
            </w:r>
            <w:r w:rsidRPr="006C743A">
              <w:rPr>
                <w:rFonts w:ascii="Arial" w:hAnsi="Arial" w:cs="Arial"/>
                <w:b/>
                <w:color w:val="0067B1"/>
                <w:sz w:val="18"/>
                <w:szCs w:val="18"/>
                <w:lang w:val="fr-FR"/>
              </w:rPr>
              <w:t>, Organisation des Nations Unies pour l’alimentation et l’agriculture, Rome.</w:t>
            </w:r>
          </w:p>
        </w:tc>
      </w:tr>
      <w:tr w:rsidR="007258B2" w:rsidRPr="00325A78" w:rsidTr="00B55684">
        <w:trPr>
          <w:trHeight w:val="1008"/>
          <w:jc w:val="center"/>
        </w:trPr>
        <w:tc>
          <w:tcPr>
            <w:tcW w:w="3475" w:type="dxa"/>
          </w:tcPr>
          <w:p w:rsidR="007258B2" w:rsidRDefault="007258B2" w:rsidP="00B55684">
            <w:pPr>
              <w:pStyle w:val="TableParagraph"/>
              <w:spacing w:after="0"/>
              <w:ind w:left="0"/>
              <w:jc w:val="both"/>
              <w:rPr>
                <w:rFonts w:ascii="Arial" w:hAnsi="Arial" w:cs="Arial"/>
                <w:sz w:val="18"/>
                <w:szCs w:val="18"/>
                <w:lang w:val="fr-FR"/>
              </w:rPr>
            </w:pPr>
            <w:r w:rsidRPr="006C743A">
              <w:rPr>
                <w:rFonts w:ascii="Arial" w:hAnsi="Arial" w:cs="Arial"/>
                <w:color w:val="231F20"/>
                <w:w w:val="105"/>
                <w:sz w:val="18"/>
                <w:szCs w:val="18"/>
                <w:lang w:val="fr-FR"/>
              </w:rPr>
              <w:t>Quand l’auteur est une institution, utiliser son acronyme ou son abréviation.</w:t>
            </w:r>
          </w:p>
          <w:p w:rsidR="007258B2" w:rsidRPr="006C743A" w:rsidRDefault="007258B2" w:rsidP="00B55684">
            <w:pPr>
              <w:pStyle w:val="TableParagraph"/>
              <w:spacing w:before="62"/>
              <w:ind w:left="0"/>
              <w:jc w:val="both"/>
              <w:rPr>
                <w:rFonts w:ascii="Arial" w:hAnsi="Arial" w:cs="Arial"/>
                <w:sz w:val="18"/>
                <w:szCs w:val="18"/>
                <w:lang w:val="fr-FR"/>
              </w:rPr>
            </w:pPr>
            <w:r w:rsidRPr="006C743A">
              <w:rPr>
                <w:rFonts w:ascii="Arial" w:hAnsi="Arial" w:cs="Arial"/>
                <w:b/>
                <w:color w:val="231F20"/>
                <w:spacing w:val="3"/>
                <w:w w:val="105"/>
                <w:sz w:val="18"/>
                <w:szCs w:val="18"/>
                <w:lang w:val="fr-FR"/>
              </w:rPr>
              <w:t xml:space="preserve">Note </w:t>
            </w:r>
            <w:r w:rsidRPr="006C743A">
              <w:rPr>
                <w:rFonts w:ascii="Segoe UI Symbol" w:hAnsi="Segoe UI Symbol" w:cs="Segoe UI Symbol"/>
                <w:color w:val="231F20"/>
                <w:w w:val="105"/>
                <w:sz w:val="18"/>
                <w:szCs w:val="18"/>
                <w:lang w:val="fr-FR"/>
              </w:rPr>
              <w:t>❯</w:t>
            </w:r>
            <w:r w:rsidRPr="006C743A">
              <w:rPr>
                <w:rFonts w:ascii="Arial" w:hAnsi="Arial" w:cs="Arial"/>
                <w:color w:val="231F20"/>
                <w:w w:val="105"/>
                <w:sz w:val="18"/>
                <w:szCs w:val="18"/>
                <w:lang w:val="fr-FR"/>
              </w:rPr>
              <w:t xml:space="preserve"> Les acronymes et abréviations doivent être écrits en toutes lettres la première fois qu’ils apparaissent dans le chapitre d’un livre, un article ou une page web. Une liste complète des sigles et abréviations doit figurer dans les pages liminaires de chaque</w:t>
            </w:r>
            <w:r w:rsidRPr="006C743A">
              <w:rPr>
                <w:rFonts w:ascii="Arial" w:hAnsi="Arial" w:cs="Arial"/>
                <w:color w:val="231F20"/>
                <w:spacing w:val="1"/>
                <w:w w:val="105"/>
                <w:sz w:val="18"/>
                <w:szCs w:val="18"/>
                <w:lang w:val="fr-FR"/>
              </w:rPr>
              <w:t xml:space="preserve"> </w:t>
            </w:r>
            <w:r w:rsidRPr="006C743A">
              <w:rPr>
                <w:rFonts w:ascii="Arial" w:hAnsi="Arial" w:cs="Arial"/>
                <w:color w:val="231F20"/>
                <w:w w:val="105"/>
                <w:sz w:val="18"/>
                <w:szCs w:val="18"/>
                <w:lang w:val="fr-FR"/>
              </w:rPr>
              <w:t>publication</w:t>
            </w:r>
            <w:r>
              <w:rPr>
                <w:rFonts w:ascii="Arial" w:hAnsi="Arial" w:cs="Arial"/>
                <w:color w:val="231F20"/>
                <w:w w:val="105"/>
                <w:sz w:val="18"/>
                <w:szCs w:val="18"/>
                <w:lang w:val="fr-FR"/>
              </w:rPr>
              <w:t>.</w:t>
            </w:r>
          </w:p>
        </w:tc>
        <w:tc>
          <w:tcPr>
            <w:tcW w:w="3469" w:type="dxa"/>
          </w:tcPr>
          <w:p w:rsidR="007258B2" w:rsidRPr="006C743A" w:rsidRDefault="007258B2" w:rsidP="00B55684">
            <w:pPr>
              <w:pStyle w:val="TableParagraph"/>
              <w:spacing w:before="90"/>
              <w:ind w:left="0"/>
              <w:jc w:val="both"/>
              <w:rPr>
                <w:rFonts w:ascii="Arial" w:hAnsi="Arial" w:cs="Arial"/>
                <w:b/>
                <w:sz w:val="18"/>
                <w:szCs w:val="18"/>
                <w:lang w:val="fr-FR"/>
              </w:rPr>
            </w:pPr>
            <w:r w:rsidRPr="006C743A">
              <w:rPr>
                <w:rFonts w:ascii="Arial" w:hAnsi="Arial" w:cs="Arial"/>
                <w:b/>
                <w:color w:val="0067B1"/>
                <w:sz w:val="18"/>
                <w:szCs w:val="18"/>
                <w:lang w:val="fr-FR"/>
              </w:rPr>
              <w:t xml:space="preserve">OCDE/FAO (2011), </w:t>
            </w:r>
            <w:r w:rsidRPr="006C743A">
              <w:rPr>
                <w:rFonts w:ascii="Arial" w:hAnsi="Arial" w:cs="Arial"/>
                <w:b/>
                <w:i/>
                <w:color w:val="0067B1"/>
                <w:sz w:val="18"/>
                <w:szCs w:val="18"/>
                <w:lang w:val="fr-FR"/>
              </w:rPr>
              <w:t xml:space="preserve">Perspectives agricoles de </w:t>
            </w:r>
            <w:r w:rsidRPr="006C743A">
              <w:rPr>
                <w:rFonts w:ascii="Arial" w:hAnsi="Arial" w:cs="Arial"/>
                <w:b/>
                <w:i/>
                <w:color w:val="0067B1"/>
                <w:w w:val="105"/>
                <w:sz w:val="18"/>
                <w:szCs w:val="18"/>
                <w:lang w:val="fr-FR"/>
              </w:rPr>
              <w:t>l’OCDE et de la FAO 2011-2020</w:t>
            </w:r>
            <w:r w:rsidRPr="006C743A">
              <w:rPr>
                <w:rFonts w:ascii="Arial" w:hAnsi="Arial" w:cs="Arial"/>
                <w:b/>
                <w:color w:val="0067B1"/>
                <w:w w:val="105"/>
                <w:sz w:val="18"/>
                <w:szCs w:val="18"/>
                <w:lang w:val="fr-FR"/>
              </w:rPr>
              <w:t xml:space="preserve">, Éditions OCDE, Paris, </w:t>
            </w:r>
            <w:hyperlink r:id="rId12">
              <w:r w:rsidRPr="006C743A">
                <w:rPr>
                  <w:rFonts w:ascii="Arial" w:hAnsi="Arial" w:cs="Arial"/>
                  <w:b/>
                  <w:color w:val="0067B1"/>
                  <w:w w:val="105"/>
                  <w:sz w:val="18"/>
                  <w:szCs w:val="18"/>
                  <w:u w:val="single" w:color="0067B1"/>
                  <w:lang w:val="fr-FR"/>
                </w:rPr>
                <w:t>http://dx.doi.org/10.1787/</w:t>
              </w:r>
            </w:hyperlink>
            <w:r w:rsidRPr="006C743A">
              <w:rPr>
                <w:rFonts w:ascii="Arial" w:hAnsi="Arial" w:cs="Arial"/>
                <w:b/>
                <w:color w:val="0067B1"/>
                <w:w w:val="105"/>
                <w:sz w:val="18"/>
                <w:szCs w:val="18"/>
                <w:lang w:val="fr-FR"/>
              </w:rPr>
              <w:t xml:space="preserve"> </w:t>
            </w:r>
            <w:r w:rsidRPr="006C743A">
              <w:rPr>
                <w:rFonts w:ascii="Arial" w:hAnsi="Arial" w:cs="Arial"/>
                <w:b/>
                <w:color w:val="0067B1"/>
                <w:w w:val="105"/>
                <w:sz w:val="18"/>
                <w:szCs w:val="18"/>
                <w:u w:val="single" w:color="0067B1"/>
                <w:lang w:val="fr-FR"/>
              </w:rPr>
              <w:t>agr_outlook-2011-fr</w:t>
            </w:r>
            <w:r w:rsidRPr="006C743A">
              <w:rPr>
                <w:rFonts w:ascii="Arial" w:hAnsi="Arial" w:cs="Arial"/>
                <w:b/>
                <w:color w:val="0067B1"/>
                <w:w w:val="105"/>
                <w:sz w:val="18"/>
                <w:szCs w:val="18"/>
                <w:lang w:val="fr-FR"/>
              </w:rPr>
              <w:t>.</w:t>
            </w:r>
          </w:p>
        </w:tc>
      </w:tr>
      <w:tr w:rsidR="007258B2" w:rsidRPr="00325A78" w:rsidTr="00B55684">
        <w:trPr>
          <w:trHeight w:val="1008"/>
          <w:jc w:val="center"/>
        </w:trPr>
        <w:tc>
          <w:tcPr>
            <w:tcW w:w="3475" w:type="dxa"/>
          </w:tcPr>
          <w:p w:rsidR="007258B2" w:rsidRPr="006C743A" w:rsidRDefault="007258B2" w:rsidP="00B55684">
            <w:pPr>
              <w:pStyle w:val="TableParagraph"/>
              <w:spacing w:before="62"/>
              <w:ind w:left="0"/>
              <w:jc w:val="both"/>
              <w:rPr>
                <w:rFonts w:ascii="Arial" w:hAnsi="Arial" w:cs="Arial"/>
                <w:sz w:val="18"/>
                <w:szCs w:val="18"/>
                <w:lang w:val="fr-FR"/>
              </w:rPr>
            </w:pPr>
            <w:r w:rsidRPr="006C743A">
              <w:rPr>
                <w:rFonts w:ascii="Arial" w:hAnsi="Arial" w:cs="Arial"/>
                <w:color w:val="231F20"/>
                <w:w w:val="105"/>
                <w:sz w:val="18"/>
                <w:szCs w:val="18"/>
                <w:lang w:val="fr-FR"/>
              </w:rPr>
              <w:t>Quand la référence est un site web, mentionner la date à laquelle il a été consulté en indiquant</w:t>
            </w:r>
            <w:r>
              <w:rPr>
                <w:rFonts w:ascii="Arial" w:hAnsi="Arial" w:cs="Arial"/>
                <w:sz w:val="18"/>
                <w:szCs w:val="18"/>
                <w:lang w:val="fr-FR"/>
              </w:rPr>
              <w:t xml:space="preserve"> </w:t>
            </w:r>
            <w:r w:rsidRPr="006C743A">
              <w:rPr>
                <w:rFonts w:ascii="Arial" w:hAnsi="Arial" w:cs="Arial"/>
                <w:color w:val="231F20"/>
                <w:w w:val="105"/>
                <w:sz w:val="18"/>
                <w:szCs w:val="18"/>
                <w:lang w:val="fr-FR"/>
              </w:rPr>
              <w:t xml:space="preserve">« (consulté le…) </w:t>
            </w:r>
            <w:r w:rsidRPr="006C743A">
              <w:rPr>
                <w:rFonts w:ascii="Arial" w:hAnsi="Arial" w:cs="Arial"/>
                <w:color w:val="231F20"/>
                <w:w w:val="105"/>
                <w:sz w:val="18"/>
                <w:szCs w:val="18"/>
              </w:rPr>
              <w:t>».</w:t>
            </w:r>
          </w:p>
        </w:tc>
        <w:tc>
          <w:tcPr>
            <w:tcW w:w="3469" w:type="dxa"/>
          </w:tcPr>
          <w:p w:rsidR="007258B2" w:rsidRPr="006C743A" w:rsidRDefault="007258B2" w:rsidP="00B55684">
            <w:pPr>
              <w:pStyle w:val="TableParagraph"/>
              <w:spacing w:before="90"/>
              <w:ind w:left="0"/>
              <w:jc w:val="both"/>
              <w:rPr>
                <w:rFonts w:ascii="Arial" w:hAnsi="Arial" w:cs="Arial"/>
                <w:b/>
                <w:sz w:val="18"/>
                <w:szCs w:val="18"/>
                <w:lang w:val="fr-FR"/>
              </w:rPr>
            </w:pPr>
            <w:r w:rsidRPr="006C743A">
              <w:rPr>
                <w:rFonts w:ascii="Arial" w:hAnsi="Arial" w:cs="Arial"/>
                <w:b/>
                <w:color w:val="0067B1"/>
                <w:w w:val="105"/>
                <w:sz w:val="18"/>
                <w:szCs w:val="18"/>
                <w:lang w:val="fr-FR"/>
              </w:rPr>
              <w:t xml:space="preserve">Mairie de Paris (2010), </w:t>
            </w:r>
            <w:hyperlink r:id="rId13">
              <w:r w:rsidRPr="006C743A">
                <w:rPr>
                  <w:rFonts w:ascii="Arial" w:hAnsi="Arial" w:cs="Arial"/>
                  <w:b/>
                  <w:color w:val="0067B1"/>
                  <w:w w:val="105"/>
                  <w:sz w:val="18"/>
                  <w:szCs w:val="18"/>
                  <w:u w:val="single" w:color="0067B1"/>
                  <w:lang w:val="fr-FR"/>
                </w:rPr>
                <w:t>www.paris.fr/</w:t>
              </w:r>
            </w:hyperlink>
            <w:r w:rsidRPr="006C743A">
              <w:rPr>
                <w:rFonts w:ascii="Arial" w:hAnsi="Arial" w:cs="Arial"/>
                <w:b/>
                <w:color w:val="0067B1"/>
                <w:w w:val="105"/>
                <w:sz w:val="18"/>
                <w:szCs w:val="18"/>
                <w:lang w:val="fr-FR"/>
              </w:rPr>
              <w:t xml:space="preserve"> (consulté le 10 février 2010).</w:t>
            </w:r>
          </w:p>
        </w:tc>
      </w:tr>
    </w:tbl>
    <w:p w:rsidR="007258B2" w:rsidRPr="008D54FF" w:rsidRDefault="007258B2" w:rsidP="007258B2">
      <w:pPr>
        <w:pStyle w:val="BodyText"/>
        <w:spacing w:before="5"/>
        <w:jc w:val="both"/>
        <w:rPr>
          <w:rFonts w:ascii="Arial" w:hAnsi="Arial" w:cs="Arial"/>
          <w:i/>
          <w:sz w:val="20"/>
          <w:szCs w:val="20"/>
          <w:lang w:val="fr-FR"/>
        </w:rPr>
      </w:pPr>
      <w:bookmarkStart w:id="5" w:name="_bookmark22"/>
      <w:bookmarkEnd w:id="5"/>
    </w:p>
    <w:p w:rsidR="007258B2" w:rsidRPr="00CA6A53" w:rsidRDefault="007258B2" w:rsidP="00CA6A53">
      <w:pPr>
        <w:pStyle w:val="Heading3"/>
        <w:keepLines/>
        <w:spacing w:before="0" w:after="153" w:line="265" w:lineRule="auto"/>
        <w:ind w:left="-5" w:hanging="10"/>
        <w:rPr>
          <w:rFonts w:ascii="Calibri" w:eastAsia="Calibri" w:hAnsi="Calibri" w:cs="Calibri"/>
          <w:bCs w:val="0"/>
          <w:i w:val="0"/>
          <w:iCs w:val="0"/>
          <w:color w:val="181717"/>
          <w:sz w:val="24"/>
          <w:szCs w:val="22"/>
          <w:lang w:val="en-GB" w:eastAsia="zh-CN"/>
        </w:rPr>
      </w:pPr>
      <w:bookmarkStart w:id="6" w:name="_Toc524360619"/>
      <w:proofErr w:type="spellStart"/>
      <w:r w:rsidRPr="00CA6A53">
        <w:rPr>
          <w:rFonts w:ascii="Calibri" w:eastAsia="Calibri" w:hAnsi="Calibri" w:cs="Calibri"/>
          <w:bCs w:val="0"/>
          <w:i w:val="0"/>
          <w:iCs w:val="0"/>
          <w:color w:val="181717"/>
          <w:sz w:val="24"/>
          <w:szCs w:val="22"/>
          <w:lang w:val="en-GB" w:eastAsia="zh-CN"/>
        </w:rPr>
        <w:t>Références</w:t>
      </w:r>
      <w:proofErr w:type="spellEnd"/>
      <w:r w:rsidRPr="00CA6A53">
        <w:rPr>
          <w:rFonts w:ascii="Calibri" w:eastAsia="Calibri" w:hAnsi="Calibri" w:cs="Calibri"/>
          <w:bCs w:val="0"/>
          <w:i w:val="0"/>
          <w:iCs w:val="0"/>
          <w:color w:val="181717"/>
          <w:sz w:val="24"/>
          <w:szCs w:val="22"/>
          <w:lang w:val="en-GB" w:eastAsia="zh-CN"/>
        </w:rPr>
        <w:t xml:space="preserve"> à des </w:t>
      </w:r>
      <w:proofErr w:type="spellStart"/>
      <w:r w:rsidRPr="00CA6A53">
        <w:rPr>
          <w:rFonts w:ascii="Calibri" w:eastAsia="Calibri" w:hAnsi="Calibri" w:cs="Calibri"/>
          <w:bCs w:val="0"/>
          <w:i w:val="0"/>
          <w:iCs w:val="0"/>
          <w:color w:val="181717"/>
          <w:sz w:val="24"/>
          <w:szCs w:val="22"/>
          <w:lang w:val="en-GB" w:eastAsia="zh-CN"/>
        </w:rPr>
        <w:t>travaux</w:t>
      </w:r>
      <w:proofErr w:type="spellEnd"/>
      <w:r w:rsidRPr="00CA6A53">
        <w:rPr>
          <w:rFonts w:ascii="Calibri" w:eastAsia="Calibri" w:hAnsi="Calibri" w:cs="Calibri"/>
          <w:bCs w:val="0"/>
          <w:i w:val="0"/>
          <w:iCs w:val="0"/>
          <w:color w:val="181717"/>
          <w:sz w:val="24"/>
          <w:szCs w:val="22"/>
          <w:lang w:val="en-GB" w:eastAsia="zh-CN"/>
        </w:rPr>
        <w:t xml:space="preserve"> </w:t>
      </w:r>
      <w:proofErr w:type="spellStart"/>
      <w:r w:rsidRPr="00CA6A53">
        <w:rPr>
          <w:rFonts w:ascii="Calibri" w:eastAsia="Calibri" w:hAnsi="Calibri" w:cs="Calibri"/>
          <w:bCs w:val="0"/>
          <w:i w:val="0"/>
          <w:iCs w:val="0"/>
          <w:color w:val="181717"/>
          <w:sz w:val="24"/>
          <w:szCs w:val="22"/>
          <w:lang w:val="en-GB" w:eastAsia="zh-CN"/>
        </w:rPr>
        <w:t>complets</w:t>
      </w:r>
      <w:bookmarkEnd w:id="6"/>
      <w:proofErr w:type="spellEnd"/>
    </w:p>
    <w:p w:rsidR="007258B2" w:rsidRPr="008D54FF" w:rsidRDefault="007258B2" w:rsidP="007258B2">
      <w:pPr>
        <w:pStyle w:val="BodyText"/>
        <w:spacing w:before="5"/>
        <w:jc w:val="both"/>
        <w:rPr>
          <w:rFonts w:ascii="Arial" w:hAnsi="Arial" w:cs="Arial"/>
          <w:b/>
          <w:sz w:val="20"/>
          <w:szCs w:val="20"/>
          <w:lang w:val="fr-FR"/>
        </w:rPr>
      </w:pPr>
    </w:p>
    <w:tbl>
      <w:tblPr>
        <w:tblW w:w="0" w:type="auto"/>
        <w:jc w:val="center"/>
        <w:tblBorders>
          <w:top w:val="dotted" w:sz="4" w:space="0" w:color="231F20"/>
          <w:left w:val="dotted" w:sz="4" w:space="0" w:color="231F20"/>
          <w:bottom w:val="dotted" w:sz="4" w:space="0" w:color="231F20"/>
          <w:right w:val="dotted" w:sz="4" w:space="0" w:color="231F20"/>
          <w:insideH w:val="dotted" w:sz="4" w:space="0" w:color="231F20"/>
          <w:insideV w:val="dotted" w:sz="4" w:space="0" w:color="231F20"/>
        </w:tblBorders>
        <w:tblLayout w:type="fixed"/>
        <w:tblCellMar>
          <w:left w:w="0" w:type="dxa"/>
          <w:right w:w="0" w:type="dxa"/>
        </w:tblCellMar>
        <w:tblLook w:val="01E0" w:firstRow="1" w:lastRow="1" w:firstColumn="1" w:lastColumn="1" w:noHBand="0" w:noVBand="0"/>
      </w:tblPr>
      <w:tblGrid>
        <w:gridCol w:w="3322"/>
        <w:gridCol w:w="3340"/>
      </w:tblGrid>
      <w:tr w:rsidR="007258B2" w:rsidRPr="00325A78" w:rsidTr="00B55684">
        <w:trPr>
          <w:trHeight w:val="1242"/>
          <w:jc w:val="center"/>
        </w:trPr>
        <w:tc>
          <w:tcPr>
            <w:tcW w:w="3322" w:type="dxa"/>
          </w:tcPr>
          <w:p w:rsidR="007258B2" w:rsidRPr="001956B9" w:rsidRDefault="007258B2" w:rsidP="00B55684">
            <w:pPr>
              <w:pStyle w:val="TableParagraph"/>
              <w:spacing w:before="153"/>
              <w:ind w:left="0"/>
              <w:jc w:val="both"/>
              <w:rPr>
                <w:rFonts w:ascii="Arial" w:hAnsi="Arial" w:cs="Arial"/>
                <w:sz w:val="18"/>
                <w:szCs w:val="18"/>
              </w:rPr>
            </w:pPr>
            <w:r w:rsidRPr="001956B9">
              <w:rPr>
                <w:rFonts w:ascii="Arial" w:hAnsi="Arial" w:cs="Arial"/>
                <w:color w:val="231F20"/>
                <w:w w:val="105"/>
                <w:sz w:val="18"/>
                <w:szCs w:val="18"/>
                <w:lang w:val="fr-FR"/>
              </w:rPr>
              <w:t xml:space="preserve">Lorsqu’il y a plusieurs auteurs, présenter le deuxième et les suivants en indiquant d’abord l’initiale du prénom ou le prénom, puis le nom de famille. </w:t>
            </w:r>
            <w:proofErr w:type="spellStart"/>
            <w:r w:rsidRPr="001956B9">
              <w:rPr>
                <w:rFonts w:ascii="Arial" w:hAnsi="Arial" w:cs="Arial"/>
                <w:color w:val="231F20"/>
                <w:w w:val="105"/>
                <w:sz w:val="18"/>
                <w:szCs w:val="18"/>
              </w:rPr>
              <w:t>Séparer</w:t>
            </w:r>
            <w:proofErr w:type="spellEnd"/>
            <w:r w:rsidRPr="001956B9">
              <w:rPr>
                <w:rFonts w:ascii="Arial" w:hAnsi="Arial" w:cs="Arial"/>
                <w:color w:val="231F20"/>
                <w:w w:val="105"/>
                <w:sz w:val="18"/>
                <w:szCs w:val="18"/>
              </w:rPr>
              <w:t xml:space="preserve"> les </w:t>
            </w:r>
            <w:proofErr w:type="spellStart"/>
            <w:r w:rsidRPr="001956B9">
              <w:rPr>
                <w:rFonts w:ascii="Arial" w:hAnsi="Arial" w:cs="Arial"/>
                <w:color w:val="231F20"/>
                <w:w w:val="105"/>
                <w:sz w:val="18"/>
                <w:szCs w:val="18"/>
              </w:rPr>
              <w:t>deux</w:t>
            </w:r>
            <w:proofErr w:type="spellEnd"/>
            <w:r w:rsidRPr="001956B9">
              <w:rPr>
                <w:rFonts w:ascii="Arial" w:hAnsi="Arial" w:cs="Arial"/>
                <w:color w:val="231F20"/>
                <w:w w:val="105"/>
                <w:sz w:val="18"/>
                <w:szCs w:val="18"/>
              </w:rPr>
              <w:t xml:space="preserve"> </w:t>
            </w:r>
            <w:proofErr w:type="spellStart"/>
            <w:r w:rsidRPr="001956B9">
              <w:rPr>
                <w:rFonts w:ascii="Arial" w:hAnsi="Arial" w:cs="Arial"/>
                <w:color w:val="231F20"/>
                <w:w w:val="105"/>
                <w:sz w:val="18"/>
                <w:szCs w:val="18"/>
              </w:rPr>
              <w:t>derniers</w:t>
            </w:r>
            <w:proofErr w:type="spellEnd"/>
            <w:r w:rsidRPr="001956B9">
              <w:rPr>
                <w:rFonts w:ascii="Arial" w:hAnsi="Arial" w:cs="Arial"/>
                <w:color w:val="231F20"/>
                <w:w w:val="105"/>
                <w:sz w:val="18"/>
                <w:szCs w:val="18"/>
              </w:rPr>
              <w:t xml:space="preserve"> </w:t>
            </w:r>
            <w:proofErr w:type="spellStart"/>
            <w:r w:rsidRPr="001956B9">
              <w:rPr>
                <w:rFonts w:ascii="Arial" w:hAnsi="Arial" w:cs="Arial"/>
                <w:color w:val="231F20"/>
                <w:w w:val="105"/>
                <w:sz w:val="18"/>
                <w:szCs w:val="18"/>
              </w:rPr>
              <w:t>noms</w:t>
            </w:r>
            <w:proofErr w:type="spellEnd"/>
            <w:r w:rsidRPr="001956B9">
              <w:rPr>
                <w:rFonts w:ascii="Arial" w:hAnsi="Arial" w:cs="Arial"/>
                <w:color w:val="231F20"/>
                <w:w w:val="105"/>
                <w:sz w:val="18"/>
                <w:szCs w:val="18"/>
              </w:rPr>
              <w:t xml:space="preserve"> </w:t>
            </w:r>
            <w:proofErr w:type="spellStart"/>
            <w:r w:rsidRPr="001956B9">
              <w:rPr>
                <w:rFonts w:ascii="Arial" w:hAnsi="Arial" w:cs="Arial"/>
                <w:color w:val="231F20"/>
                <w:w w:val="105"/>
                <w:sz w:val="18"/>
                <w:szCs w:val="18"/>
              </w:rPr>
              <w:t>par</w:t>
            </w:r>
            <w:proofErr w:type="spellEnd"/>
            <w:r w:rsidRPr="001956B9">
              <w:rPr>
                <w:rFonts w:ascii="Arial" w:hAnsi="Arial" w:cs="Arial"/>
                <w:color w:val="231F20"/>
                <w:w w:val="105"/>
                <w:sz w:val="18"/>
                <w:szCs w:val="18"/>
              </w:rPr>
              <w:t xml:space="preserve"> la </w:t>
            </w:r>
            <w:proofErr w:type="spellStart"/>
            <w:r w:rsidRPr="001956B9">
              <w:rPr>
                <w:rFonts w:ascii="Arial" w:hAnsi="Arial" w:cs="Arial"/>
                <w:color w:val="231F20"/>
                <w:w w:val="105"/>
                <w:sz w:val="18"/>
                <w:szCs w:val="18"/>
              </w:rPr>
              <w:t>conjonction</w:t>
            </w:r>
            <w:proofErr w:type="spellEnd"/>
            <w:r w:rsidRPr="001956B9">
              <w:rPr>
                <w:rFonts w:ascii="Arial" w:hAnsi="Arial" w:cs="Arial"/>
                <w:color w:val="231F20"/>
                <w:w w:val="105"/>
                <w:sz w:val="18"/>
                <w:szCs w:val="18"/>
              </w:rPr>
              <w:t xml:space="preserve"> « et ».</w:t>
            </w:r>
          </w:p>
        </w:tc>
        <w:tc>
          <w:tcPr>
            <w:tcW w:w="3340" w:type="dxa"/>
          </w:tcPr>
          <w:p w:rsidR="007258B2" w:rsidRPr="001956B9" w:rsidRDefault="007258B2" w:rsidP="00B55684">
            <w:pPr>
              <w:pStyle w:val="TableParagraph"/>
              <w:spacing w:before="5"/>
              <w:ind w:left="0"/>
              <w:jc w:val="both"/>
              <w:rPr>
                <w:rFonts w:ascii="Arial" w:hAnsi="Arial" w:cs="Arial"/>
                <w:b/>
                <w:sz w:val="18"/>
                <w:szCs w:val="18"/>
                <w:lang w:val="fr-FR"/>
              </w:rPr>
            </w:pPr>
          </w:p>
          <w:p w:rsidR="007258B2" w:rsidRPr="001956B9" w:rsidRDefault="007258B2" w:rsidP="00B55684">
            <w:pPr>
              <w:pStyle w:val="TableParagraph"/>
              <w:spacing w:before="1"/>
              <w:ind w:left="0"/>
              <w:jc w:val="both"/>
              <w:rPr>
                <w:rFonts w:ascii="Arial" w:hAnsi="Arial" w:cs="Arial"/>
                <w:b/>
                <w:sz w:val="18"/>
                <w:szCs w:val="18"/>
                <w:lang w:val="fr-FR"/>
              </w:rPr>
            </w:pPr>
            <w:r w:rsidRPr="001956B9">
              <w:rPr>
                <w:rFonts w:ascii="Arial" w:hAnsi="Arial" w:cs="Arial"/>
                <w:b/>
                <w:color w:val="0067B1"/>
                <w:w w:val="105"/>
                <w:sz w:val="18"/>
                <w:szCs w:val="18"/>
                <w:lang w:val="fr-FR"/>
              </w:rPr>
              <w:t xml:space="preserve">Combes, P.P., T. Mayer T et J.F. </w:t>
            </w:r>
            <w:proofErr w:type="spellStart"/>
            <w:r w:rsidRPr="001956B9">
              <w:rPr>
                <w:rFonts w:ascii="Arial" w:hAnsi="Arial" w:cs="Arial"/>
                <w:b/>
                <w:color w:val="0067B1"/>
                <w:w w:val="105"/>
                <w:sz w:val="18"/>
                <w:szCs w:val="18"/>
                <w:lang w:val="fr-FR"/>
              </w:rPr>
              <w:t>Thisse</w:t>
            </w:r>
            <w:proofErr w:type="spellEnd"/>
            <w:r w:rsidRPr="001956B9">
              <w:rPr>
                <w:rFonts w:ascii="Arial" w:hAnsi="Arial" w:cs="Arial"/>
                <w:b/>
                <w:color w:val="0067B1"/>
                <w:w w:val="105"/>
                <w:sz w:val="18"/>
                <w:szCs w:val="18"/>
                <w:lang w:val="fr-FR"/>
              </w:rPr>
              <w:t xml:space="preserve"> (2006), </w:t>
            </w:r>
            <w:r w:rsidRPr="001956B9">
              <w:rPr>
                <w:rFonts w:ascii="Arial" w:hAnsi="Arial" w:cs="Arial"/>
                <w:b/>
                <w:i/>
                <w:color w:val="0067B1"/>
                <w:w w:val="105"/>
                <w:sz w:val="18"/>
                <w:szCs w:val="18"/>
                <w:lang w:val="fr-FR"/>
              </w:rPr>
              <w:t xml:space="preserve">Économie géographique: L’intégration des régions et des nations, </w:t>
            </w:r>
            <w:proofErr w:type="spellStart"/>
            <w:r w:rsidRPr="001956B9">
              <w:rPr>
                <w:rFonts w:ascii="Arial" w:hAnsi="Arial" w:cs="Arial"/>
                <w:b/>
                <w:color w:val="0067B1"/>
                <w:w w:val="105"/>
                <w:sz w:val="18"/>
                <w:szCs w:val="18"/>
                <w:lang w:val="fr-FR"/>
              </w:rPr>
              <w:t>Economica</w:t>
            </w:r>
            <w:proofErr w:type="spellEnd"/>
            <w:r w:rsidRPr="001956B9">
              <w:rPr>
                <w:rFonts w:ascii="Arial" w:hAnsi="Arial" w:cs="Arial"/>
                <w:b/>
                <w:color w:val="0067B1"/>
                <w:w w:val="105"/>
                <w:sz w:val="18"/>
                <w:szCs w:val="18"/>
                <w:lang w:val="fr-FR"/>
              </w:rPr>
              <w:t>, Paris.</w:t>
            </w:r>
          </w:p>
        </w:tc>
      </w:tr>
      <w:tr w:rsidR="007258B2" w:rsidRPr="001956B9" w:rsidTr="00B55684">
        <w:trPr>
          <w:trHeight w:val="1388"/>
          <w:jc w:val="center"/>
        </w:trPr>
        <w:tc>
          <w:tcPr>
            <w:tcW w:w="3322" w:type="dxa"/>
          </w:tcPr>
          <w:p w:rsidR="007258B2" w:rsidRPr="001956B9" w:rsidRDefault="007258B2" w:rsidP="00B55684">
            <w:pPr>
              <w:pStyle w:val="TableParagraph"/>
              <w:spacing w:before="100"/>
              <w:ind w:left="0"/>
              <w:jc w:val="both"/>
              <w:rPr>
                <w:rFonts w:ascii="Arial" w:hAnsi="Arial" w:cs="Arial"/>
                <w:sz w:val="18"/>
                <w:szCs w:val="18"/>
                <w:lang w:val="fr-FR"/>
              </w:rPr>
            </w:pPr>
            <w:r w:rsidRPr="001956B9">
              <w:rPr>
                <w:rFonts w:ascii="Arial" w:hAnsi="Arial" w:cs="Arial"/>
                <w:color w:val="231F20"/>
                <w:w w:val="105"/>
                <w:sz w:val="18"/>
                <w:szCs w:val="18"/>
                <w:lang w:val="fr-FR"/>
              </w:rPr>
              <w:t>Quand les noms de famille des auteurs sont très courants et pourraient prêter à confusion,</w:t>
            </w:r>
            <w:r w:rsidRPr="001956B9">
              <w:rPr>
                <w:rFonts w:ascii="Arial" w:hAnsi="Arial" w:cs="Arial"/>
                <w:color w:val="231F20"/>
                <w:spacing w:val="6"/>
                <w:w w:val="105"/>
                <w:sz w:val="18"/>
                <w:szCs w:val="18"/>
                <w:lang w:val="fr-FR"/>
              </w:rPr>
              <w:t xml:space="preserve"> </w:t>
            </w:r>
            <w:r w:rsidRPr="001956B9">
              <w:rPr>
                <w:rFonts w:ascii="Arial" w:hAnsi="Arial" w:cs="Arial"/>
                <w:color w:val="231F20"/>
                <w:w w:val="105"/>
                <w:sz w:val="18"/>
                <w:szCs w:val="18"/>
                <w:lang w:val="fr-FR"/>
              </w:rPr>
              <w:t>il</w:t>
            </w:r>
            <w:r w:rsidRPr="001956B9">
              <w:rPr>
                <w:rFonts w:ascii="Arial" w:hAnsi="Arial" w:cs="Arial"/>
                <w:sz w:val="18"/>
                <w:szCs w:val="18"/>
                <w:lang w:val="fr-FR"/>
              </w:rPr>
              <w:t xml:space="preserve"> </w:t>
            </w:r>
            <w:r w:rsidRPr="001956B9">
              <w:rPr>
                <w:rFonts w:ascii="Arial" w:hAnsi="Arial" w:cs="Arial"/>
                <w:color w:val="231F20"/>
                <w:w w:val="105"/>
                <w:sz w:val="18"/>
                <w:szCs w:val="18"/>
                <w:lang w:val="fr-FR"/>
              </w:rPr>
              <w:t>convient d’écrire en toutes lettres leurs prénoms. C’est par exemple le cas pour les noms de famille coréens ; notez également qu’ils sont souvent précédés par le prénom.</w:t>
            </w:r>
          </w:p>
        </w:tc>
        <w:tc>
          <w:tcPr>
            <w:tcW w:w="3340" w:type="dxa"/>
          </w:tcPr>
          <w:p w:rsidR="007258B2" w:rsidRPr="001956B9" w:rsidRDefault="007258B2" w:rsidP="00B55684">
            <w:pPr>
              <w:pStyle w:val="TableParagraph"/>
              <w:spacing w:before="99"/>
              <w:ind w:left="0"/>
              <w:jc w:val="both"/>
              <w:rPr>
                <w:rFonts w:ascii="Arial" w:hAnsi="Arial" w:cs="Arial"/>
                <w:b/>
                <w:sz w:val="18"/>
                <w:szCs w:val="18"/>
              </w:rPr>
            </w:pPr>
            <w:r w:rsidRPr="001956B9">
              <w:rPr>
                <w:rFonts w:ascii="Arial" w:hAnsi="Arial" w:cs="Arial"/>
                <w:b/>
                <w:color w:val="0067B1"/>
                <w:sz w:val="18"/>
                <w:szCs w:val="18"/>
              </w:rPr>
              <w:t xml:space="preserve">Kim, </w:t>
            </w:r>
            <w:proofErr w:type="spellStart"/>
            <w:r w:rsidRPr="001956B9">
              <w:rPr>
                <w:rFonts w:ascii="Arial" w:hAnsi="Arial" w:cs="Arial"/>
                <w:b/>
                <w:color w:val="0067B1"/>
                <w:sz w:val="18"/>
                <w:szCs w:val="18"/>
              </w:rPr>
              <w:t>Joon</w:t>
            </w:r>
            <w:proofErr w:type="spellEnd"/>
            <w:r w:rsidRPr="001956B9">
              <w:rPr>
                <w:rFonts w:ascii="Arial" w:hAnsi="Arial" w:cs="Arial"/>
                <w:b/>
                <w:color w:val="0067B1"/>
                <w:sz w:val="18"/>
                <w:szCs w:val="18"/>
              </w:rPr>
              <w:t xml:space="preserve"> Kyung, </w:t>
            </w:r>
            <w:proofErr w:type="spellStart"/>
            <w:r w:rsidRPr="001956B9">
              <w:rPr>
                <w:rFonts w:ascii="Arial" w:hAnsi="Arial" w:cs="Arial"/>
                <w:b/>
                <w:color w:val="0067B1"/>
                <w:sz w:val="18"/>
                <w:szCs w:val="18"/>
              </w:rPr>
              <w:t>Yangseon</w:t>
            </w:r>
            <w:proofErr w:type="spellEnd"/>
            <w:r w:rsidRPr="001956B9">
              <w:rPr>
                <w:rFonts w:ascii="Arial" w:hAnsi="Arial" w:cs="Arial"/>
                <w:b/>
                <w:color w:val="0067B1"/>
                <w:sz w:val="18"/>
                <w:szCs w:val="18"/>
              </w:rPr>
              <w:t xml:space="preserve"> Kim et Chung H. Lee (2006), </w:t>
            </w:r>
            <w:r w:rsidRPr="001956B9">
              <w:rPr>
                <w:rFonts w:ascii="Arial" w:hAnsi="Arial" w:cs="Arial"/>
                <w:b/>
                <w:i/>
                <w:color w:val="0067B1"/>
                <w:sz w:val="18"/>
                <w:szCs w:val="18"/>
              </w:rPr>
              <w:t>Trade, Investment and Economic Interdependency between South Korea and China</w:t>
            </w:r>
            <w:r w:rsidRPr="001956B9">
              <w:rPr>
                <w:rFonts w:ascii="Arial" w:hAnsi="Arial" w:cs="Arial"/>
                <w:b/>
                <w:color w:val="0067B1"/>
                <w:sz w:val="18"/>
                <w:szCs w:val="18"/>
              </w:rPr>
              <w:t>, Korea Development Institute and East- West Center, University of Hawaii, Honolulu.</w:t>
            </w:r>
          </w:p>
        </w:tc>
      </w:tr>
      <w:tr w:rsidR="007258B2" w:rsidRPr="00325A78" w:rsidTr="00B55684">
        <w:trPr>
          <w:trHeight w:val="1010"/>
          <w:jc w:val="center"/>
        </w:trPr>
        <w:tc>
          <w:tcPr>
            <w:tcW w:w="3322" w:type="dxa"/>
          </w:tcPr>
          <w:p w:rsidR="007258B2" w:rsidRPr="001956B9" w:rsidRDefault="007258B2" w:rsidP="00B55684">
            <w:pPr>
              <w:pStyle w:val="TableParagraph"/>
              <w:spacing w:before="103"/>
              <w:ind w:left="0"/>
              <w:jc w:val="both"/>
              <w:rPr>
                <w:rFonts w:ascii="Arial" w:hAnsi="Arial" w:cs="Arial"/>
                <w:sz w:val="18"/>
                <w:szCs w:val="18"/>
                <w:lang w:val="fr-FR"/>
              </w:rPr>
            </w:pPr>
            <w:r w:rsidRPr="001956B9">
              <w:rPr>
                <w:rFonts w:ascii="Arial" w:hAnsi="Arial" w:cs="Arial"/>
                <w:color w:val="231F20"/>
                <w:w w:val="105"/>
                <w:sz w:val="18"/>
                <w:szCs w:val="18"/>
                <w:lang w:val="fr-FR"/>
              </w:rPr>
              <w:t>Lorsqu’il y a plus de trois auteurs, citer uniquement le premier nom, suivi de « et al. ».</w:t>
            </w:r>
          </w:p>
        </w:tc>
        <w:tc>
          <w:tcPr>
            <w:tcW w:w="3340" w:type="dxa"/>
          </w:tcPr>
          <w:p w:rsidR="007258B2" w:rsidRPr="001956B9" w:rsidRDefault="007258B2" w:rsidP="00B55684">
            <w:pPr>
              <w:pStyle w:val="TableParagraph"/>
              <w:spacing w:before="101"/>
              <w:ind w:left="0" w:hanging="1"/>
              <w:jc w:val="both"/>
              <w:rPr>
                <w:rFonts w:ascii="Arial" w:hAnsi="Arial" w:cs="Arial"/>
                <w:b/>
                <w:sz w:val="18"/>
                <w:szCs w:val="18"/>
                <w:lang w:val="fr-FR"/>
              </w:rPr>
            </w:pPr>
            <w:proofErr w:type="spellStart"/>
            <w:r w:rsidRPr="001956B9">
              <w:rPr>
                <w:rFonts w:ascii="Arial" w:hAnsi="Arial" w:cs="Arial"/>
                <w:b/>
                <w:color w:val="0067B1"/>
                <w:sz w:val="18"/>
                <w:szCs w:val="18"/>
                <w:lang w:val="fr-FR"/>
              </w:rPr>
              <w:t>Falquet</w:t>
            </w:r>
            <w:proofErr w:type="spellEnd"/>
            <w:r w:rsidRPr="001956B9">
              <w:rPr>
                <w:rFonts w:ascii="Arial" w:hAnsi="Arial" w:cs="Arial"/>
                <w:b/>
                <w:color w:val="0067B1"/>
                <w:sz w:val="18"/>
                <w:szCs w:val="18"/>
                <w:lang w:val="fr-FR"/>
              </w:rPr>
              <w:t xml:space="preserve">, J. et al. (2010), </w:t>
            </w:r>
            <w:r w:rsidRPr="001956B9">
              <w:rPr>
                <w:rFonts w:ascii="Arial" w:hAnsi="Arial" w:cs="Arial"/>
                <w:b/>
                <w:i/>
                <w:color w:val="0067B1"/>
                <w:sz w:val="18"/>
                <w:szCs w:val="18"/>
                <w:lang w:val="fr-FR"/>
              </w:rPr>
              <w:t>Le sexe de la mondialisation: Genre, classe, et nouvelle division du travail</w:t>
            </w:r>
            <w:r w:rsidRPr="001956B9">
              <w:rPr>
                <w:rFonts w:ascii="Arial" w:hAnsi="Arial" w:cs="Arial"/>
                <w:b/>
                <w:color w:val="0067B1"/>
                <w:sz w:val="18"/>
                <w:szCs w:val="18"/>
                <w:lang w:val="fr-FR"/>
              </w:rPr>
              <w:t>, Presses de Sciences Po., Paris.</w:t>
            </w:r>
          </w:p>
        </w:tc>
      </w:tr>
      <w:tr w:rsidR="007258B2" w:rsidRPr="00325A78" w:rsidTr="00B55684">
        <w:trPr>
          <w:trHeight w:val="588"/>
          <w:jc w:val="center"/>
        </w:trPr>
        <w:tc>
          <w:tcPr>
            <w:tcW w:w="3322" w:type="dxa"/>
          </w:tcPr>
          <w:p w:rsidR="007258B2" w:rsidRPr="001956B9" w:rsidRDefault="007258B2" w:rsidP="00B55684">
            <w:pPr>
              <w:pStyle w:val="TableParagraph"/>
              <w:spacing w:before="82"/>
              <w:ind w:left="0"/>
              <w:jc w:val="both"/>
              <w:rPr>
                <w:rFonts w:ascii="Arial" w:hAnsi="Arial" w:cs="Arial"/>
                <w:sz w:val="18"/>
                <w:szCs w:val="18"/>
                <w:lang w:val="fr-FR"/>
              </w:rPr>
            </w:pPr>
            <w:r w:rsidRPr="001956B9">
              <w:rPr>
                <w:rFonts w:ascii="Arial" w:hAnsi="Arial" w:cs="Arial"/>
                <w:color w:val="231F20"/>
                <w:w w:val="105"/>
                <w:sz w:val="18"/>
                <w:szCs w:val="18"/>
                <w:lang w:val="fr-FR"/>
              </w:rPr>
              <w:t>Lorsque les travaux sont à paraître, indiquer « à paraître ».</w:t>
            </w:r>
          </w:p>
        </w:tc>
        <w:tc>
          <w:tcPr>
            <w:tcW w:w="3340" w:type="dxa"/>
          </w:tcPr>
          <w:p w:rsidR="007258B2" w:rsidRPr="001956B9" w:rsidRDefault="007258B2" w:rsidP="00B55684">
            <w:pPr>
              <w:pStyle w:val="TableParagraph"/>
              <w:spacing w:before="81"/>
              <w:ind w:left="0" w:hanging="1"/>
              <w:jc w:val="both"/>
              <w:rPr>
                <w:rFonts w:ascii="Arial" w:hAnsi="Arial" w:cs="Arial"/>
                <w:b/>
                <w:sz w:val="18"/>
                <w:szCs w:val="18"/>
                <w:lang w:val="fr-FR"/>
              </w:rPr>
            </w:pPr>
            <w:r w:rsidRPr="001956B9">
              <w:rPr>
                <w:rFonts w:ascii="Arial" w:hAnsi="Arial" w:cs="Arial"/>
                <w:b/>
                <w:color w:val="0067B1"/>
                <w:sz w:val="18"/>
                <w:szCs w:val="18"/>
                <w:lang w:val="fr-FR"/>
              </w:rPr>
              <w:t xml:space="preserve">Dupuy, J.P. (2014), </w:t>
            </w:r>
            <w:r w:rsidRPr="001956B9">
              <w:rPr>
                <w:rFonts w:ascii="Arial" w:hAnsi="Arial" w:cs="Arial"/>
                <w:b/>
                <w:i/>
                <w:color w:val="0067B1"/>
                <w:sz w:val="18"/>
                <w:szCs w:val="18"/>
                <w:lang w:val="fr-FR"/>
              </w:rPr>
              <w:t>L’avenir de l’économie</w:t>
            </w:r>
            <w:r w:rsidRPr="001956B9">
              <w:rPr>
                <w:rFonts w:ascii="Arial" w:hAnsi="Arial" w:cs="Arial"/>
                <w:b/>
                <w:color w:val="0067B1"/>
                <w:sz w:val="18"/>
                <w:szCs w:val="18"/>
                <w:lang w:val="fr-FR"/>
              </w:rPr>
              <w:t>, Flammarion, Paris (à paraître).</w:t>
            </w:r>
          </w:p>
        </w:tc>
      </w:tr>
    </w:tbl>
    <w:p w:rsidR="007258B2" w:rsidRPr="008D54FF" w:rsidRDefault="007258B2" w:rsidP="007258B2">
      <w:pPr>
        <w:jc w:val="both"/>
        <w:rPr>
          <w:rFonts w:ascii="Arial" w:hAnsi="Arial" w:cs="Arial"/>
          <w:lang w:val="fr-FR"/>
        </w:rPr>
      </w:pPr>
    </w:p>
    <w:p w:rsidR="007258B2" w:rsidRPr="008D54FF" w:rsidRDefault="007258B2" w:rsidP="007258B2">
      <w:pPr>
        <w:rPr>
          <w:rFonts w:ascii="Arial" w:hAnsi="Arial" w:cs="Arial"/>
          <w:lang w:val="fr-FR"/>
        </w:rPr>
      </w:pPr>
    </w:p>
    <w:p w:rsidR="007258B2" w:rsidRPr="0011082F" w:rsidRDefault="007258B2" w:rsidP="00CA6A53">
      <w:pPr>
        <w:pStyle w:val="Heading3"/>
        <w:keepLines/>
        <w:spacing w:before="0" w:after="153" w:line="265" w:lineRule="auto"/>
        <w:ind w:left="-5" w:hanging="10"/>
        <w:rPr>
          <w:rFonts w:ascii="Calibri" w:eastAsia="Calibri" w:hAnsi="Calibri" w:cs="Calibri"/>
          <w:bCs w:val="0"/>
          <w:i w:val="0"/>
          <w:iCs w:val="0"/>
          <w:color w:val="181717"/>
          <w:sz w:val="24"/>
          <w:szCs w:val="22"/>
          <w:lang w:val="fr-FR" w:eastAsia="zh-CN"/>
        </w:rPr>
      </w:pPr>
      <w:bookmarkStart w:id="7" w:name="_bookmark23"/>
      <w:bookmarkStart w:id="8" w:name="_Toc524360620"/>
      <w:bookmarkEnd w:id="7"/>
      <w:r w:rsidRPr="0011082F">
        <w:rPr>
          <w:rFonts w:ascii="Calibri" w:eastAsia="Calibri" w:hAnsi="Calibri" w:cs="Calibri"/>
          <w:bCs w:val="0"/>
          <w:i w:val="0"/>
          <w:iCs w:val="0"/>
          <w:color w:val="181717"/>
          <w:sz w:val="24"/>
          <w:szCs w:val="22"/>
          <w:lang w:val="fr-FR" w:eastAsia="zh-CN"/>
        </w:rPr>
        <w:t>Références à une partie de travaux</w:t>
      </w:r>
      <w:bookmarkEnd w:id="8"/>
    </w:p>
    <w:p w:rsidR="007258B2" w:rsidRPr="008D54FF" w:rsidRDefault="007258B2" w:rsidP="007258B2">
      <w:pPr>
        <w:pStyle w:val="BodyText"/>
        <w:spacing w:before="3"/>
        <w:jc w:val="both"/>
        <w:rPr>
          <w:rFonts w:ascii="Arial" w:hAnsi="Arial" w:cs="Arial"/>
          <w:b/>
          <w:sz w:val="20"/>
          <w:szCs w:val="20"/>
          <w:lang w:val="fr-FR"/>
        </w:rPr>
      </w:pPr>
    </w:p>
    <w:tbl>
      <w:tblPr>
        <w:tblW w:w="0" w:type="auto"/>
        <w:jc w:val="center"/>
        <w:tblBorders>
          <w:top w:val="dotted" w:sz="4" w:space="0" w:color="231F20"/>
          <w:left w:val="dotted" w:sz="4" w:space="0" w:color="231F20"/>
          <w:bottom w:val="dotted" w:sz="4" w:space="0" w:color="231F20"/>
          <w:right w:val="dotted" w:sz="4" w:space="0" w:color="231F20"/>
          <w:insideH w:val="dotted" w:sz="4" w:space="0" w:color="231F20"/>
          <w:insideV w:val="dotted" w:sz="4" w:space="0" w:color="231F20"/>
        </w:tblBorders>
        <w:tblLayout w:type="fixed"/>
        <w:tblCellMar>
          <w:left w:w="0" w:type="dxa"/>
          <w:right w:w="0" w:type="dxa"/>
        </w:tblCellMar>
        <w:tblLook w:val="01E0" w:firstRow="1" w:lastRow="1" w:firstColumn="1" w:lastColumn="1" w:noHBand="0" w:noVBand="0"/>
      </w:tblPr>
      <w:tblGrid>
        <w:gridCol w:w="3331"/>
        <w:gridCol w:w="3335"/>
      </w:tblGrid>
      <w:tr w:rsidR="007258B2" w:rsidRPr="001956B9" w:rsidTr="00B55684">
        <w:trPr>
          <w:trHeight w:val="1229"/>
          <w:jc w:val="center"/>
        </w:trPr>
        <w:tc>
          <w:tcPr>
            <w:tcW w:w="3331" w:type="dxa"/>
          </w:tcPr>
          <w:p w:rsidR="007258B2" w:rsidRPr="001956B9" w:rsidRDefault="007258B2" w:rsidP="00B55684">
            <w:pPr>
              <w:pStyle w:val="TableParagraph"/>
              <w:spacing w:before="145"/>
              <w:ind w:left="0"/>
              <w:jc w:val="both"/>
              <w:rPr>
                <w:rFonts w:ascii="Arial" w:hAnsi="Arial" w:cs="Arial"/>
                <w:sz w:val="18"/>
                <w:szCs w:val="18"/>
                <w:lang w:val="fr-FR"/>
              </w:rPr>
            </w:pPr>
            <w:r w:rsidRPr="001956B9">
              <w:rPr>
                <w:rFonts w:ascii="Arial" w:hAnsi="Arial" w:cs="Arial"/>
                <w:color w:val="231F20"/>
                <w:w w:val="105"/>
                <w:sz w:val="18"/>
                <w:szCs w:val="18"/>
                <w:lang w:val="fr-FR"/>
              </w:rPr>
              <w:t>Pour un chapitre de livre, citer le titre du chapitre entre guillemets (guillemets français si l’ouvrage où se trouve la référence est en français) et en romain, suivi de « in » et du titre du livre en italique avec une capitale initiale.</w:t>
            </w:r>
          </w:p>
        </w:tc>
        <w:tc>
          <w:tcPr>
            <w:tcW w:w="3335" w:type="dxa"/>
          </w:tcPr>
          <w:p w:rsidR="007258B2" w:rsidRPr="001956B9" w:rsidRDefault="007258B2" w:rsidP="00B55684">
            <w:pPr>
              <w:pStyle w:val="TableParagraph"/>
              <w:spacing w:before="9"/>
              <w:ind w:left="0"/>
              <w:jc w:val="both"/>
              <w:rPr>
                <w:rFonts w:ascii="Arial" w:hAnsi="Arial" w:cs="Arial"/>
                <w:b/>
                <w:sz w:val="18"/>
                <w:szCs w:val="18"/>
                <w:lang w:val="fr-FR"/>
              </w:rPr>
            </w:pPr>
          </w:p>
          <w:p w:rsidR="007258B2" w:rsidRPr="001956B9" w:rsidRDefault="007258B2" w:rsidP="00B55684">
            <w:pPr>
              <w:pStyle w:val="TableParagraph"/>
              <w:spacing w:before="1"/>
              <w:ind w:left="0"/>
              <w:jc w:val="both"/>
              <w:rPr>
                <w:rFonts w:ascii="Arial" w:hAnsi="Arial" w:cs="Arial"/>
                <w:b/>
                <w:sz w:val="18"/>
                <w:szCs w:val="18"/>
              </w:rPr>
            </w:pPr>
            <w:r w:rsidRPr="001956B9">
              <w:rPr>
                <w:rFonts w:ascii="Arial" w:hAnsi="Arial" w:cs="Arial"/>
                <w:b/>
                <w:color w:val="0067B1"/>
                <w:w w:val="105"/>
                <w:sz w:val="18"/>
                <w:szCs w:val="18"/>
                <w:lang w:val="fr-FR"/>
              </w:rPr>
              <w:t xml:space="preserve">OCDE (2011), « Les multiples dividendes des réformes structurelles », in </w:t>
            </w:r>
            <w:r w:rsidRPr="001956B9">
              <w:rPr>
                <w:rFonts w:ascii="Arial" w:hAnsi="Arial" w:cs="Arial"/>
                <w:b/>
                <w:i/>
                <w:color w:val="0067B1"/>
                <w:w w:val="105"/>
                <w:sz w:val="18"/>
                <w:szCs w:val="18"/>
                <w:lang w:val="fr-FR"/>
              </w:rPr>
              <w:t>Réformes économiques 2011: Objectif croissance</w:t>
            </w:r>
            <w:r w:rsidRPr="001956B9">
              <w:rPr>
                <w:rFonts w:ascii="Arial" w:hAnsi="Arial" w:cs="Arial"/>
                <w:b/>
                <w:color w:val="0067B1"/>
                <w:w w:val="105"/>
                <w:sz w:val="18"/>
                <w:szCs w:val="18"/>
                <w:lang w:val="fr-FR"/>
              </w:rPr>
              <w:t xml:space="preserve">, Éditions OCDE, Paris, </w:t>
            </w:r>
            <w:hyperlink r:id="rId14">
              <w:r w:rsidRPr="001956B9">
                <w:rPr>
                  <w:rFonts w:ascii="Arial" w:hAnsi="Arial" w:cs="Arial"/>
                  <w:b/>
                  <w:color w:val="0067B1"/>
                  <w:w w:val="105"/>
                  <w:sz w:val="18"/>
                  <w:szCs w:val="18"/>
                  <w:u w:val="single" w:color="0067B1"/>
                  <w:lang w:val="fr-FR"/>
                </w:rPr>
                <w:t>http://dx.doi</w:t>
              </w:r>
              <w:r w:rsidRPr="001956B9">
                <w:rPr>
                  <w:rFonts w:ascii="Arial" w:hAnsi="Arial" w:cs="Arial"/>
                  <w:b/>
                  <w:color w:val="0067B1"/>
                  <w:w w:val="105"/>
                  <w:sz w:val="18"/>
                  <w:szCs w:val="18"/>
                  <w:lang w:val="fr-FR"/>
                </w:rPr>
                <w:t>.</w:t>
              </w:r>
            </w:hyperlink>
            <w:r w:rsidRPr="001956B9">
              <w:rPr>
                <w:rFonts w:ascii="Arial" w:hAnsi="Arial" w:cs="Arial"/>
                <w:b/>
                <w:color w:val="0067B1"/>
                <w:w w:val="105"/>
                <w:sz w:val="18"/>
                <w:szCs w:val="18"/>
                <w:lang w:val="fr-FR"/>
              </w:rPr>
              <w:t xml:space="preserve"> </w:t>
            </w:r>
            <w:r w:rsidRPr="001956B9">
              <w:rPr>
                <w:rFonts w:ascii="Arial" w:hAnsi="Arial" w:cs="Arial"/>
                <w:b/>
                <w:color w:val="0067B1"/>
                <w:w w:val="105"/>
                <w:sz w:val="18"/>
                <w:szCs w:val="18"/>
                <w:u w:val="single" w:color="0067B1"/>
              </w:rPr>
              <w:t>org/10.1787/growth-2011-1-fr</w:t>
            </w:r>
            <w:r w:rsidRPr="001956B9">
              <w:rPr>
                <w:rFonts w:ascii="Arial" w:hAnsi="Arial" w:cs="Arial"/>
                <w:b/>
                <w:color w:val="0067B1"/>
                <w:w w:val="105"/>
                <w:sz w:val="18"/>
                <w:szCs w:val="18"/>
              </w:rPr>
              <w:t>.</w:t>
            </w:r>
          </w:p>
        </w:tc>
      </w:tr>
      <w:tr w:rsidR="007258B2" w:rsidRPr="00AC3530" w:rsidTr="00B55684">
        <w:trPr>
          <w:trHeight w:val="2878"/>
          <w:jc w:val="center"/>
        </w:trPr>
        <w:tc>
          <w:tcPr>
            <w:tcW w:w="3331" w:type="dxa"/>
          </w:tcPr>
          <w:p w:rsidR="007258B2" w:rsidRPr="001956B9" w:rsidRDefault="007258B2" w:rsidP="00B55684">
            <w:pPr>
              <w:pStyle w:val="TableParagraph"/>
              <w:spacing w:before="106"/>
              <w:ind w:left="0"/>
              <w:jc w:val="both"/>
              <w:rPr>
                <w:rFonts w:ascii="Arial" w:hAnsi="Arial" w:cs="Arial"/>
                <w:sz w:val="18"/>
                <w:szCs w:val="18"/>
                <w:lang w:val="fr-FR"/>
              </w:rPr>
            </w:pPr>
            <w:r w:rsidRPr="001956B9">
              <w:rPr>
                <w:rFonts w:ascii="Arial" w:hAnsi="Arial" w:cs="Arial"/>
                <w:color w:val="231F20"/>
                <w:w w:val="105"/>
                <w:sz w:val="18"/>
                <w:szCs w:val="18"/>
                <w:lang w:val="fr-FR"/>
              </w:rPr>
              <w:t>Pour les articles de revues et de périodiques, procédez comme pour les chapitres d’un livre, mais sans indiquer « in ». Assurez-vous d’indiquer le volume et le numéro.</w:t>
            </w:r>
          </w:p>
          <w:p w:rsidR="007258B2" w:rsidRPr="001956B9" w:rsidRDefault="007258B2" w:rsidP="00B55684">
            <w:pPr>
              <w:pStyle w:val="TableParagraph"/>
              <w:spacing w:before="33"/>
              <w:ind w:left="0"/>
              <w:jc w:val="both"/>
              <w:rPr>
                <w:rFonts w:ascii="Arial" w:hAnsi="Arial" w:cs="Arial"/>
                <w:sz w:val="18"/>
                <w:szCs w:val="18"/>
                <w:lang w:val="fr-FR"/>
              </w:rPr>
            </w:pPr>
            <w:r w:rsidRPr="001956B9">
              <w:rPr>
                <w:rFonts w:ascii="Arial" w:hAnsi="Arial" w:cs="Arial"/>
                <w:b/>
                <w:color w:val="231F20"/>
                <w:w w:val="105"/>
                <w:sz w:val="18"/>
                <w:szCs w:val="18"/>
                <w:lang w:val="fr-FR"/>
              </w:rPr>
              <w:t xml:space="preserve">Note </w:t>
            </w:r>
            <w:r w:rsidRPr="001956B9">
              <w:rPr>
                <w:rFonts w:ascii="Segoe UI Symbol" w:hAnsi="Segoe UI Symbol" w:cs="Segoe UI Symbol"/>
                <w:color w:val="231F20"/>
                <w:w w:val="105"/>
                <w:sz w:val="18"/>
                <w:szCs w:val="18"/>
                <w:lang w:val="fr-FR"/>
              </w:rPr>
              <w:t>❯</w:t>
            </w:r>
            <w:r w:rsidRPr="001956B9">
              <w:rPr>
                <w:rFonts w:ascii="Arial" w:hAnsi="Arial" w:cs="Arial"/>
                <w:color w:val="231F20"/>
                <w:w w:val="105"/>
                <w:sz w:val="18"/>
                <w:szCs w:val="18"/>
                <w:lang w:val="fr-FR"/>
              </w:rPr>
              <w:t xml:space="preserve"> Utilisez les abréviations usuelles pour indiquer le volume, le numéro et les pages citées. Quelle que soit la langue de publication, utiliser les abréviations françaises.</w:t>
            </w:r>
          </w:p>
        </w:tc>
        <w:tc>
          <w:tcPr>
            <w:tcW w:w="3335" w:type="dxa"/>
          </w:tcPr>
          <w:p w:rsidR="008E25CD" w:rsidRDefault="008E25CD" w:rsidP="00B55684">
            <w:pPr>
              <w:pStyle w:val="TableParagraph"/>
              <w:spacing w:before="105"/>
              <w:ind w:left="0"/>
              <w:jc w:val="both"/>
              <w:rPr>
                <w:rFonts w:ascii="Arial" w:hAnsi="Arial" w:cs="Arial"/>
                <w:b/>
                <w:color w:val="0067B1"/>
                <w:sz w:val="18"/>
                <w:szCs w:val="18"/>
                <w:lang w:val="fr-FR"/>
              </w:rPr>
            </w:pPr>
            <w:proofErr w:type="spellStart"/>
            <w:r w:rsidRPr="001956B9">
              <w:rPr>
                <w:rFonts w:ascii="Arial" w:hAnsi="Arial" w:cs="Arial"/>
                <w:b/>
                <w:color w:val="0067B1"/>
                <w:sz w:val="18"/>
                <w:szCs w:val="18"/>
                <w:lang w:val="fr-FR"/>
              </w:rPr>
              <w:t>Pezzini</w:t>
            </w:r>
            <w:proofErr w:type="spellEnd"/>
            <w:r w:rsidRPr="001956B9">
              <w:rPr>
                <w:rFonts w:ascii="Arial" w:hAnsi="Arial" w:cs="Arial"/>
                <w:b/>
                <w:color w:val="0067B1"/>
                <w:sz w:val="18"/>
                <w:szCs w:val="18"/>
                <w:lang w:val="fr-FR"/>
              </w:rPr>
              <w:t xml:space="preserve">, M. (2013), « L’Afrique doit transformer l’essai », </w:t>
            </w:r>
            <w:r w:rsidRPr="001956B9">
              <w:rPr>
                <w:rFonts w:ascii="Arial" w:hAnsi="Arial" w:cs="Arial"/>
                <w:b/>
                <w:i/>
                <w:color w:val="0067B1"/>
                <w:sz w:val="18"/>
                <w:szCs w:val="18"/>
                <w:lang w:val="fr-FR"/>
              </w:rPr>
              <w:t>L’Observateur de l’OCDE</w:t>
            </w:r>
            <w:r w:rsidRPr="001956B9">
              <w:rPr>
                <w:rFonts w:ascii="Arial" w:hAnsi="Arial" w:cs="Arial"/>
                <w:b/>
                <w:color w:val="0067B1"/>
                <w:sz w:val="18"/>
                <w:szCs w:val="18"/>
                <w:lang w:val="fr-FR"/>
              </w:rPr>
              <w:t>, n</w:t>
            </w:r>
            <w:r w:rsidRPr="001956B9">
              <w:rPr>
                <w:rFonts w:ascii="Arial" w:hAnsi="Arial" w:cs="Arial"/>
                <w:b/>
                <w:color w:val="0067B1"/>
                <w:position w:val="5"/>
                <w:sz w:val="18"/>
                <w:szCs w:val="18"/>
                <w:lang w:val="fr-FR"/>
              </w:rPr>
              <w:t xml:space="preserve">o </w:t>
            </w:r>
            <w:r w:rsidRPr="001956B9">
              <w:rPr>
                <w:rFonts w:ascii="Arial" w:hAnsi="Arial" w:cs="Arial"/>
                <w:b/>
                <w:color w:val="0067B1"/>
                <w:sz w:val="18"/>
                <w:szCs w:val="18"/>
                <w:lang w:val="fr-FR"/>
              </w:rPr>
              <w:t>296, Éditions OCDE, Paris.</w:t>
            </w:r>
          </w:p>
          <w:p w:rsidR="007258B2" w:rsidRPr="001956B9" w:rsidRDefault="007258B2" w:rsidP="00B55684">
            <w:pPr>
              <w:pStyle w:val="TableParagraph"/>
              <w:spacing w:before="105"/>
              <w:ind w:left="0"/>
              <w:jc w:val="both"/>
              <w:rPr>
                <w:rFonts w:ascii="Arial" w:hAnsi="Arial" w:cs="Arial"/>
                <w:b/>
                <w:sz w:val="18"/>
                <w:szCs w:val="18"/>
              </w:rPr>
            </w:pPr>
            <w:r w:rsidRPr="0011082F">
              <w:rPr>
                <w:rFonts w:ascii="Arial" w:hAnsi="Arial" w:cs="Arial"/>
                <w:b/>
                <w:color w:val="0067B1"/>
                <w:w w:val="105"/>
                <w:sz w:val="18"/>
                <w:szCs w:val="18"/>
                <w:lang w:val="en-GB"/>
              </w:rPr>
              <w:t xml:space="preserve">Plummer, R. et al. </w:t>
            </w:r>
            <w:r w:rsidRPr="001956B9">
              <w:rPr>
                <w:rFonts w:ascii="Arial" w:hAnsi="Arial" w:cs="Arial"/>
                <w:b/>
                <w:color w:val="0067B1"/>
                <w:w w:val="105"/>
                <w:sz w:val="18"/>
                <w:szCs w:val="18"/>
              </w:rPr>
              <w:t>(2005), « Beer tourism in Canada</w:t>
            </w:r>
            <w:r w:rsidRPr="001956B9">
              <w:rPr>
                <w:rFonts w:ascii="Arial" w:hAnsi="Arial" w:cs="Arial"/>
                <w:b/>
                <w:color w:val="0067B1"/>
                <w:spacing w:val="-15"/>
                <w:w w:val="105"/>
                <w:sz w:val="18"/>
                <w:szCs w:val="18"/>
              </w:rPr>
              <w:t xml:space="preserve"> </w:t>
            </w:r>
            <w:r w:rsidRPr="001956B9">
              <w:rPr>
                <w:rFonts w:ascii="Arial" w:hAnsi="Arial" w:cs="Arial"/>
                <w:b/>
                <w:color w:val="0067B1"/>
                <w:w w:val="105"/>
                <w:sz w:val="18"/>
                <w:szCs w:val="18"/>
              </w:rPr>
              <w:t>along</w:t>
            </w:r>
            <w:r w:rsidRPr="001956B9">
              <w:rPr>
                <w:rFonts w:ascii="Arial" w:hAnsi="Arial" w:cs="Arial"/>
                <w:b/>
                <w:color w:val="0067B1"/>
                <w:spacing w:val="-15"/>
                <w:w w:val="105"/>
                <w:sz w:val="18"/>
                <w:szCs w:val="18"/>
              </w:rPr>
              <w:t xml:space="preserve"> </w:t>
            </w:r>
            <w:r w:rsidRPr="001956B9">
              <w:rPr>
                <w:rFonts w:ascii="Arial" w:hAnsi="Arial" w:cs="Arial"/>
                <w:b/>
                <w:color w:val="0067B1"/>
                <w:w w:val="105"/>
                <w:sz w:val="18"/>
                <w:szCs w:val="18"/>
              </w:rPr>
              <w:t>the</w:t>
            </w:r>
            <w:r w:rsidRPr="001956B9">
              <w:rPr>
                <w:rFonts w:ascii="Arial" w:hAnsi="Arial" w:cs="Arial"/>
                <w:b/>
                <w:color w:val="0067B1"/>
                <w:spacing w:val="-15"/>
                <w:w w:val="105"/>
                <w:sz w:val="18"/>
                <w:szCs w:val="18"/>
              </w:rPr>
              <w:t xml:space="preserve"> </w:t>
            </w:r>
            <w:r w:rsidRPr="001956B9">
              <w:rPr>
                <w:rFonts w:ascii="Arial" w:hAnsi="Arial" w:cs="Arial"/>
                <w:b/>
                <w:color w:val="0067B1"/>
                <w:w w:val="105"/>
                <w:sz w:val="18"/>
                <w:szCs w:val="18"/>
              </w:rPr>
              <w:t>Waterloo-Wellington</w:t>
            </w:r>
            <w:r w:rsidRPr="001956B9">
              <w:rPr>
                <w:rFonts w:ascii="Arial" w:hAnsi="Arial" w:cs="Arial"/>
                <w:b/>
                <w:color w:val="0067B1"/>
                <w:spacing w:val="-15"/>
                <w:w w:val="105"/>
                <w:sz w:val="18"/>
                <w:szCs w:val="18"/>
              </w:rPr>
              <w:t xml:space="preserve"> </w:t>
            </w:r>
            <w:r w:rsidRPr="001956B9">
              <w:rPr>
                <w:rFonts w:ascii="Arial" w:hAnsi="Arial" w:cs="Arial"/>
                <w:b/>
                <w:color w:val="0067B1"/>
                <w:w w:val="105"/>
                <w:sz w:val="18"/>
                <w:szCs w:val="18"/>
              </w:rPr>
              <w:t xml:space="preserve">Ale Trail », </w:t>
            </w:r>
            <w:r w:rsidRPr="001956B9">
              <w:rPr>
                <w:rFonts w:ascii="Arial" w:hAnsi="Arial" w:cs="Arial"/>
                <w:b/>
                <w:i/>
                <w:color w:val="0067B1"/>
                <w:w w:val="105"/>
                <w:sz w:val="18"/>
                <w:szCs w:val="18"/>
              </w:rPr>
              <w:t>Tourism Management</w:t>
            </w:r>
            <w:r w:rsidRPr="001956B9">
              <w:rPr>
                <w:rFonts w:ascii="Arial" w:hAnsi="Arial" w:cs="Arial"/>
                <w:b/>
                <w:color w:val="0067B1"/>
                <w:w w:val="105"/>
                <w:sz w:val="18"/>
                <w:szCs w:val="18"/>
              </w:rPr>
              <w:t xml:space="preserve">, vol. 26, </w:t>
            </w:r>
            <w:proofErr w:type="spellStart"/>
            <w:r w:rsidRPr="001956B9">
              <w:rPr>
                <w:rFonts w:ascii="Arial" w:hAnsi="Arial" w:cs="Arial"/>
                <w:b/>
                <w:color w:val="0067B1"/>
                <w:w w:val="105"/>
                <w:sz w:val="18"/>
                <w:szCs w:val="18"/>
              </w:rPr>
              <w:t>n</w:t>
            </w:r>
            <w:r w:rsidRPr="001956B9">
              <w:rPr>
                <w:rFonts w:ascii="Arial" w:hAnsi="Arial" w:cs="Arial"/>
                <w:b/>
                <w:color w:val="0067B1"/>
                <w:w w:val="105"/>
                <w:position w:val="5"/>
                <w:sz w:val="18"/>
                <w:szCs w:val="18"/>
              </w:rPr>
              <w:t>o</w:t>
            </w:r>
            <w:proofErr w:type="spellEnd"/>
            <w:r w:rsidRPr="001956B9">
              <w:rPr>
                <w:rFonts w:ascii="Arial" w:hAnsi="Arial" w:cs="Arial"/>
                <w:b/>
                <w:color w:val="0067B1"/>
                <w:w w:val="105"/>
                <w:position w:val="5"/>
                <w:sz w:val="18"/>
                <w:szCs w:val="18"/>
              </w:rPr>
              <w:t xml:space="preserve"> </w:t>
            </w:r>
            <w:r w:rsidRPr="001956B9">
              <w:rPr>
                <w:rFonts w:ascii="Arial" w:hAnsi="Arial" w:cs="Arial"/>
                <w:b/>
                <w:color w:val="0067B1"/>
                <w:w w:val="105"/>
                <w:sz w:val="18"/>
                <w:szCs w:val="18"/>
              </w:rPr>
              <w:t>3, Elsevier, Amsterdam, pp.</w:t>
            </w:r>
            <w:r w:rsidRPr="001956B9">
              <w:rPr>
                <w:rFonts w:ascii="Arial" w:hAnsi="Arial" w:cs="Arial"/>
                <w:b/>
                <w:color w:val="0067B1"/>
                <w:spacing w:val="6"/>
                <w:w w:val="105"/>
                <w:sz w:val="18"/>
                <w:szCs w:val="18"/>
              </w:rPr>
              <w:t xml:space="preserve"> </w:t>
            </w:r>
            <w:r w:rsidRPr="001956B9">
              <w:rPr>
                <w:rFonts w:ascii="Arial" w:hAnsi="Arial" w:cs="Arial"/>
                <w:b/>
                <w:color w:val="0067B1"/>
                <w:w w:val="105"/>
                <w:sz w:val="18"/>
                <w:szCs w:val="18"/>
              </w:rPr>
              <w:t>447-458.</w:t>
            </w:r>
          </w:p>
          <w:p w:rsidR="007258B2" w:rsidRPr="001956B9" w:rsidRDefault="007258B2" w:rsidP="00B55684">
            <w:pPr>
              <w:pStyle w:val="TableParagraph"/>
              <w:spacing w:before="51"/>
              <w:ind w:left="0"/>
              <w:jc w:val="both"/>
              <w:rPr>
                <w:rFonts w:ascii="Arial" w:hAnsi="Arial" w:cs="Arial"/>
                <w:b/>
                <w:sz w:val="18"/>
                <w:szCs w:val="18"/>
              </w:rPr>
            </w:pPr>
            <w:r w:rsidRPr="001956B9">
              <w:rPr>
                <w:rFonts w:ascii="Arial" w:hAnsi="Arial" w:cs="Arial"/>
                <w:b/>
                <w:color w:val="0067B1"/>
                <w:w w:val="105"/>
                <w:sz w:val="18"/>
                <w:szCs w:val="18"/>
              </w:rPr>
              <w:t xml:space="preserve">Blume, D. et F. Alonso (2007), « Institutional investors and corporate governance in Latin America: Challenges, promising practices and recommendations », </w:t>
            </w:r>
            <w:r w:rsidRPr="001956B9">
              <w:rPr>
                <w:rFonts w:ascii="Arial" w:hAnsi="Arial" w:cs="Arial"/>
                <w:b/>
                <w:i/>
                <w:color w:val="0067B1"/>
                <w:w w:val="105"/>
                <w:sz w:val="18"/>
                <w:szCs w:val="18"/>
              </w:rPr>
              <w:t>Financial Market Trends</w:t>
            </w:r>
            <w:r w:rsidRPr="001956B9">
              <w:rPr>
                <w:rFonts w:ascii="Arial" w:hAnsi="Arial" w:cs="Arial"/>
                <w:b/>
                <w:color w:val="0067B1"/>
                <w:w w:val="105"/>
                <w:sz w:val="18"/>
                <w:szCs w:val="18"/>
              </w:rPr>
              <w:t xml:space="preserve">, vol. 2007, </w:t>
            </w:r>
            <w:proofErr w:type="spellStart"/>
            <w:r w:rsidRPr="001956B9">
              <w:rPr>
                <w:rFonts w:ascii="Arial" w:hAnsi="Arial" w:cs="Arial"/>
                <w:b/>
                <w:color w:val="0067B1"/>
                <w:w w:val="105"/>
                <w:sz w:val="18"/>
                <w:szCs w:val="18"/>
              </w:rPr>
              <w:t>n</w:t>
            </w:r>
            <w:r w:rsidRPr="001956B9">
              <w:rPr>
                <w:rFonts w:ascii="Arial" w:hAnsi="Arial" w:cs="Arial"/>
                <w:b/>
                <w:color w:val="0067B1"/>
                <w:w w:val="105"/>
                <w:position w:val="5"/>
                <w:sz w:val="18"/>
                <w:szCs w:val="18"/>
              </w:rPr>
              <w:t>o</w:t>
            </w:r>
            <w:proofErr w:type="spellEnd"/>
            <w:r w:rsidRPr="001956B9">
              <w:rPr>
                <w:rFonts w:ascii="Arial" w:hAnsi="Arial" w:cs="Arial"/>
                <w:b/>
                <w:color w:val="0067B1"/>
                <w:w w:val="105"/>
                <w:position w:val="5"/>
                <w:sz w:val="18"/>
                <w:szCs w:val="18"/>
              </w:rPr>
              <w:t xml:space="preserve"> </w:t>
            </w:r>
            <w:r w:rsidRPr="001956B9">
              <w:rPr>
                <w:rFonts w:ascii="Arial" w:hAnsi="Arial" w:cs="Arial"/>
                <w:b/>
                <w:color w:val="0067B1"/>
                <w:w w:val="105"/>
                <w:sz w:val="18"/>
                <w:szCs w:val="18"/>
              </w:rPr>
              <w:t xml:space="preserve">2, </w:t>
            </w:r>
            <w:proofErr w:type="spellStart"/>
            <w:r w:rsidRPr="001956B9">
              <w:rPr>
                <w:rFonts w:ascii="Arial" w:hAnsi="Arial" w:cs="Arial"/>
                <w:b/>
                <w:color w:val="0067B1"/>
                <w:w w:val="105"/>
                <w:sz w:val="18"/>
                <w:szCs w:val="18"/>
              </w:rPr>
              <w:t>Éditions</w:t>
            </w:r>
            <w:proofErr w:type="spellEnd"/>
            <w:r w:rsidRPr="001956B9">
              <w:rPr>
                <w:rFonts w:ascii="Arial" w:hAnsi="Arial" w:cs="Arial"/>
                <w:b/>
                <w:color w:val="0067B1"/>
                <w:w w:val="105"/>
                <w:sz w:val="18"/>
                <w:szCs w:val="18"/>
              </w:rPr>
              <w:t xml:space="preserve"> OCDE, Paris, </w:t>
            </w:r>
            <w:r w:rsidRPr="001956B9">
              <w:rPr>
                <w:rFonts w:ascii="Arial" w:hAnsi="Arial" w:cs="Arial"/>
                <w:b/>
                <w:color w:val="0067B1"/>
                <w:w w:val="105"/>
                <w:sz w:val="18"/>
                <w:szCs w:val="18"/>
                <w:u w:val="single" w:color="0067B1"/>
              </w:rPr>
              <w:t>http://</w:t>
            </w:r>
            <w:r w:rsidRPr="001956B9">
              <w:rPr>
                <w:rFonts w:ascii="Arial" w:hAnsi="Arial" w:cs="Arial"/>
                <w:b/>
                <w:color w:val="0067B1"/>
                <w:w w:val="105"/>
                <w:sz w:val="18"/>
                <w:szCs w:val="18"/>
              </w:rPr>
              <w:t xml:space="preserve"> </w:t>
            </w:r>
            <w:r w:rsidRPr="001956B9">
              <w:rPr>
                <w:rFonts w:ascii="Arial" w:hAnsi="Arial" w:cs="Arial"/>
                <w:b/>
                <w:color w:val="0067B1"/>
                <w:w w:val="105"/>
                <w:sz w:val="18"/>
                <w:szCs w:val="18"/>
                <w:u w:val="single" w:color="0067B1"/>
              </w:rPr>
              <w:t>dx.doi.org/10.1787/fmt-v2007-art15-en</w:t>
            </w:r>
            <w:r w:rsidRPr="001956B9">
              <w:rPr>
                <w:rFonts w:ascii="Arial" w:hAnsi="Arial" w:cs="Arial"/>
                <w:b/>
                <w:color w:val="0067B1"/>
                <w:w w:val="105"/>
                <w:sz w:val="18"/>
                <w:szCs w:val="18"/>
              </w:rPr>
              <w:t>.</w:t>
            </w:r>
          </w:p>
          <w:p w:rsidR="007258B2" w:rsidRPr="0011082F" w:rsidRDefault="007258B2" w:rsidP="00B55684">
            <w:pPr>
              <w:pStyle w:val="TableParagraph"/>
              <w:spacing w:before="53"/>
              <w:ind w:left="0"/>
              <w:jc w:val="both"/>
              <w:rPr>
                <w:rFonts w:ascii="Arial" w:hAnsi="Arial" w:cs="Arial"/>
                <w:b/>
                <w:sz w:val="18"/>
                <w:szCs w:val="18"/>
                <w:lang w:val="en-GB"/>
              </w:rPr>
            </w:pPr>
          </w:p>
        </w:tc>
      </w:tr>
      <w:tr w:rsidR="007258B2" w:rsidRPr="001956B9" w:rsidTr="00B55684">
        <w:trPr>
          <w:trHeight w:val="1194"/>
          <w:jc w:val="center"/>
        </w:trPr>
        <w:tc>
          <w:tcPr>
            <w:tcW w:w="3331" w:type="dxa"/>
          </w:tcPr>
          <w:p w:rsidR="007258B2" w:rsidRPr="001956B9" w:rsidRDefault="007258B2" w:rsidP="00B55684">
            <w:pPr>
              <w:pStyle w:val="TableParagraph"/>
              <w:spacing w:before="118"/>
              <w:ind w:left="0"/>
              <w:jc w:val="both"/>
              <w:rPr>
                <w:rFonts w:ascii="Arial" w:hAnsi="Arial" w:cs="Arial"/>
                <w:sz w:val="18"/>
                <w:szCs w:val="18"/>
                <w:lang w:val="fr-FR"/>
              </w:rPr>
            </w:pPr>
            <w:r w:rsidRPr="001956B9">
              <w:rPr>
                <w:rFonts w:ascii="Arial" w:hAnsi="Arial" w:cs="Arial"/>
                <w:color w:val="231F20"/>
                <w:w w:val="105"/>
                <w:sz w:val="18"/>
                <w:szCs w:val="18"/>
                <w:lang w:val="fr-FR"/>
              </w:rPr>
              <w:t>Pour les documents de travail, citez le titre du document entre guillemets et en romain, suivi du titre de la série en italique.</w:t>
            </w:r>
          </w:p>
        </w:tc>
        <w:tc>
          <w:tcPr>
            <w:tcW w:w="3335" w:type="dxa"/>
          </w:tcPr>
          <w:p w:rsidR="007258B2" w:rsidRPr="001956B9" w:rsidRDefault="007258B2" w:rsidP="00B55684">
            <w:pPr>
              <w:pStyle w:val="TableParagraph"/>
              <w:spacing w:before="117"/>
              <w:ind w:left="0"/>
              <w:jc w:val="both"/>
              <w:rPr>
                <w:rFonts w:ascii="Arial" w:hAnsi="Arial" w:cs="Arial"/>
                <w:b/>
                <w:sz w:val="18"/>
                <w:szCs w:val="18"/>
              </w:rPr>
            </w:pPr>
            <w:proofErr w:type="spellStart"/>
            <w:r w:rsidRPr="001956B9">
              <w:rPr>
                <w:rFonts w:ascii="Arial" w:hAnsi="Arial" w:cs="Arial"/>
                <w:b/>
                <w:color w:val="0067B1"/>
                <w:w w:val="105"/>
                <w:sz w:val="18"/>
                <w:szCs w:val="18"/>
              </w:rPr>
              <w:t>Bouis</w:t>
            </w:r>
            <w:proofErr w:type="spellEnd"/>
            <w:r w:rsidRPr="001956B9">
              <w:rPr>
                <w:rFonts w:ascii="Arial" w:hAnsi="Arial" w:cs="Arial"/>
                <w:b/>
                <w:color w:val="0067B1"/>
                <w:w w:val="105"/>
                <w:sz w:val="18"/>
                <w:szCs w:val="18"/>
              </w:rPr>
              <w:t xml:space="preserve">, R. et al. (2012), « The short-term effects of structural reforms: An empirical analysis », </w:t>
            </w:r>
            <w:r w:rsidRPr="001956B9">
              <w:rPr>
                <w:rFonts w:ascii="Arial" w:hAnsi="Arial" w:cs="Arial"/>
                <w:b/>
                <w:i/>
                <w:color w:val="0067B1"/>
                <w:w w:val="105"/>
                <w:sz w:val="18"/>
                <w:szCs w:val="18"/>
              </w:rPr>
              <w:t>OECD Economics Department Working</w:t>
            </w:r>
            <w:r w:rsidRPr="001956B9">
              <w:rPr>
                <w:rFonts w:ascii="Arial" w:hAnsi="Arial" w:cs="Arial"/>
                <w:b/>
                <w:i/>
                <w:color w:val="0067B1"/>
                <w:spacing w:val="-15"/>
                <w:w w:val="105"/>
                <w:sz w:val="18"/>
                <w:szCs w:val="18"/>
              </w:rPr>
              <w:t xml:space="preserve"> </w:t>
            </w:r>
            <w:r w:rsidRPr="001956B9">
              <w:rPr>
                <w:rFonts w:ascii="Arial" w:hAnsi="Arial" w:cs="Arial"/>
                <w:b/>
                <w:i/>
                <w:color w:val="0067B1"/>
                <w:w w:val="105"/>
                <w:sz w:val="18"/>
                <w:szCs w:val="18"/>
              </w:rPr>
              <w:t>Papers</w:t>
            </w:r>
            <w:r w:rsidRPr="001956B9">
              <w:rPr>
                <w:rFonts w:ascii="Arial" w:hAnsi="Arial" w:cs="Arial"/>
                <w:b/>
                <w:color w:val="0067B1"/>
                <w:w w:val="105"/>
                <w:sz w:val="18"/>
                <w:szCs w:val="18"/>
              </w:rPr>
              <w:t>,</w:t>
            </w:r>
            <w:r w:rsidRPr="001956B9">
              <w:rPr>
                <w:rFonts w:ascii="Arial" w:hAnsi="Arial" w:cs="Arial"/>
                <w:b/>
                <w:color w:val="0067B1"/>
                <w:spacing w:val="-16"/>
                <w:w w:val="105"/>
                <w:sz w:val="18"/>
                <w:szCs w:val="18"/>
              </w:rPr>
              <w:t xml:space="preserve"> </w:t>
            </w:r>
            <w:proofErr w:type="spellStart"/>
            <w:r w:rsidRPr="001956B9">
              <w:rPr>
                <w:rFonts w:ascii="Arial" w:hAnsi="Arial" w:cs="Arial"/>
                <w:b/>
                <w:color w:val="0067B1"/>
                <w:w w:val="105"/>
                <w:sz w:val="18"/>
                <w:szCs w:val="18"/>
              </w:rPr>
              <w:t>n</w:t>
            </w:r>
            <w:r w:rsidRPr="001956B9">
              <w:rPr>
                <w:rFonts w:ascii="Arial" w:hAnsi="Arial" w:cs="Arial"/>
                <w:b/>
                <w:color w:val="0067B1"/>
                <w:w w:val="105"/>
                <w:position w:val="5"/>
                <w:sz w:val="18"/>
                <w:szCs w:val="18"/>
              </w:rPr>
              <w:t>o</w:t>
            </w:r>
            <w:proofErr w:type="spellEnd"/>
            <w:r w:rsidRPr="001956B9">
              <w:rPr>
                <w:rFonts w:ascii="Arial" w:hAnsi="Arial" w:cs="Arial"/>
                <w:b/>
                <w:color w:val="0067B1"/>
                <w:spacing w:val="-10"/>
                <w:w w:val="105"/>
                <w:position w:val="5"/>
                <w:sz w:val="18"/>
                <w:szCs w:val="18"/>
              </w:rPr>
              <w:t xml:space="preserve"> </w:t>
            </w:r>
            <w:r w:rsidRPr="001956B9">
              <w:rPr>
                <w:rFonts w:ascii="Arial" w:hAnsi="Arial" w:cs="Arial"/>
                <w:b/>
                <w:color w:val="0067B1"/>
                <w:w w:val="105"/>
                <w:sz w:val="18"/>
                <w:szCs w:val="18"/>
              </w:rPr>
              <w:t>949,</w:t>
            </w:r>
            <w:r w:rsidRPr="001956B9">
              <w:rPr>
                <w:rFonts w:ascii="Arial" w:hAnsi="Arial" w:cs="Arial"/>
                <w:b/>
                <w:color w:val="0067B1"/>
                <w:spacing w:val="-16"/>
                <w:w w:val="105"/>
                <w:sz w:val="18"/>
                <w:szCs w:val="18"/>
              </w:rPr>
              <w:t xml:space="preserve"> </w:t>
            </w:r>
            <w:proofErr w:type="spellStart"/>
            <w:r w:rsidRPr="001956B9">
              <w:rPr>
                <w:rFonts w:ascii="Arial" w:hAnsi="Arial" w:cs="Arial"/>
                <w:b/>
                <w:color w:val="0067B1"/>
                <w:w w:val="105"/>
                <w:sz w:val="18"/>
                <w:szCs w:val="18"/>
              </w:rPr>
              <w:t>Éditions</w:t>
            </w:r>
            <w:proofErr w:type="spellEnd"/>
            <w:r w:rsidRPr="001956B9">
              <w:rPr>
                <w:rFonts w:ascii="Arial" w:hAnsi="Arial" w:cs="Arial"/>
                <w:b/>
                <w:color w:val="0067B1"/>
                <w:spacing w:val="-16"/>
                <w:w w:val="105"/>
                <w:sz w:val="18"/>
                <w:szCs w:val="18"/>
              </w:rPr>
              <w:t xml:space="preserve"> </w:t>
            </w:r>
            <w:r w:rsidRPr="001956B9">
              <w:rPr>
                <w:rFonts w:ascii="Arial" w:hAnsi="Arial" w:cs="Arial"/>
                <w:b/>
                <w:color w:val="0067B1"/>
                <w:w w:val="105"/>
                <w:sz w:val="18"/>
                <w:szCs w:val="18"/>
              </w:rPr>
              <w:t>OCDE,</w:t>
            </w:r>
            <w:r w:rsidRPr="001956B9">
              <w:rPr>
                <w:rFonts w:ascii="Arial" w:hAnsi="Arial" w:cs="Arial"/>
                <w:b/>
                <w:color w:val="0067B1"/>
                <w:spacing w:val="-16"/>
                <w:w w:val="105"/>
                <w:sz w:val="18"/>
                <w:szCs w:val="18"/>
              </w:rPr>
              <w:t xml:space="preserve"> </w:t>
            </w:r>
            <w:r w:rsidRPr="001956B9">
              <w:rPr>
                <w:rFonts w:ascii="Arial" w:hAnsi="Arial" w:cs="Arial"/>
                <w:b/>
                <w:color w:val="0067B1"/>
                <w:w w:val="105"/>
                <w:sz w:val="18"/>
                <w:szCs w:val="18"/>
              </w:rPr>
              <w:t xml:space="preserve">Paris, </w:t>
            </w:r>
            <w:hyperlink r:id="rId15">
              <w:r w:rsidRPr="001956B9">
                <w:rPr>
                  <w:rFonts w:ascii="Arial" w:hAnsi="Arial" w:cs="Arial"/>
                  <w:b/>
                  <w:color w:val="0067B1"/>
                  <w:w w:val="105"/>
                  <w:sz w:val="18"/>
                  <w:szCs w:val="18"/>
                  <w:u w:val="single" w:color="0067B1"/>
                </w:rPr>
                <w:t>http://dx.doi.org/10.1787/5k9csvk4d56d-en</w:t>
              </w:r>
              <w:r w:rsidRPr="001956B9">
                <w:rPr>
                  <w:rFonts w:ascii="Arial" w:hAnsi="Arial" w:cs="Arial"/>
                  <w:b/>
                  <w:color w:val="0067B1"/>
                  <w:w w:val="105"/>
                  <w:sz w:val="18"/>
                  <w:szCs w:val="18"/>
                </w:rPr>
                <w:t>.</w:t>
              </w:r>
            </w:hyperlink>
          </w:p>
        </w:tc>
      </w:tr>
      <w:tr w:rsidR="007258B2" w:rsidRPr="001956B9" w:rsidTr="00B55684">
        <w:trPr>
          <w:trHeight w:val="2261"/>
          <w:jc w:val="center"/>
        </w:trPr>
        <w:tc>
          <w:tcPr>
            <w:tcW w:w="3331" w:type="dxa"/>
          </w:tcPr>
          <w:p w:rsidR="007258B2" w:rsidRPr="001956B9" w:rsidRDefault="007258B2" w:rsidP="00B55684">
            <w:pPr>
              <w:pStyle w:val="TableParagraph"/>
              <w:spacing w:before="113"/>
              <w:ind w:left="0"/>
              <w:jc w:val="both"/>
              <w:rPr>
                <w:rFonts w:ascii="Arial" w:hAnsi="Arial" w:cs="Arial"/>
                <w:sz w:val="18"/>
                <w:szCs w:val="18"/>
                <w:lang w:val="fr-FR"/>
              </w:rPr>
            </w:pPr>
            <w:r w:rsidRPr="001956B9">
              <w:rPr>
                <w:rFonts w:ascii="Arial" w:hAnsi="Arial" w:cs="Arial"/>
                <w:color w:val="231F20"/>
                <w:w w:val="105"/>
                <w:sz w:val="18"/>
                <w:szCs w:val="18"/>
                <w:lang w:val="fr-FR"/>
              </w:rPr>
              <w:t>Pour les ouvrages faisant partie d’une collection, citer le titre de l’ouvrage en italique, suivi du titre de la collection en romain.</w:t>
            </w:r>
          </w:p>
        </w:tc>
        <w:tc>
          <w:tcPr>
            <w:tcW w:w="3335" w:type="dxa"/>
          </w:tcPr>
          <w:p w:rsidR="007258B2" w:rsidRPr="001956B9" w:rsidRDefault="007258B2" w:rsidP="00B55684">
            <w:pPr>
              <w:pStyle w:val="TableParagraph"/>
              <w:spacing w:before="112"/>
              <w:ind w:left="0"/>
              <w:jc w:val="both"/>
              <w:rPr>
                <w:rFonts w:ascii="Arial" w:hAnsi="Arial" w:cs="Arial"/>
                <w:b/>
                <w:i/>
                <w:sz w:val="18"/>
                <w:szCs w:val="18"/>
                <w:lang w:val="fr-FR"/>
              </w:rPr>
            </w:pPr>
            <w:r w:rsidRPr="001956B9">
              <w:rPr>
                <w:rFonts w:ascii="Arial" w:hAnsi="Arial" w:cs="Arial"/>
                <w:b/>
                <w:color w:val="0067B1"/>
                <w:sz w:val="18"/>
                <w:szCs w:val="18"/>
                <w:lang w:val="fr-FR"/>
              </w:rPr>
              <w:t xml:space="preserve">OCDE (2013), </w:t>
            </w:r>
            <w:r w:rsidRPr="001956B9">
              <w:rPr>
                <w:rFonts w:ascii="Arial" w:hAnsi="Arial" w:cs="Arial"/>
                <w:b/>
                <w:i/>
                <w:color w:val="0067B1"/>
                <w:sz w:val="18"/>
                <w:szCs w:val="18"/>
                <w:lang w:val="fr-FR"/>
              </w:rPr>
              <w:t xml:space="preserve">Bénéfices liés aux investissements </w:t>
            </w:r>
            <w:r w:rsidRPr="001956B9">
              <w:rPr>
                <w:rFonts w:ascii="Arial" w:hAnsi="Arial" w:cs="Arial"/>
                <w:b/>
                <w:i/>
                <w:color w:val="0067B1"/>
                <w:w w:val="105"/>
                <w:sz w:val="18"/>
                <w:szCs w:val="18"/>
                <w:lang w:val="fr-FR"/>
              </w:rPr>
              <w:t>dans l’eau et l’assainissement: Perspectives</w:t>
            </w:r>
          </w:p>
          <w:p w:rsidR="007258B2" w:rsidRPr="001956B9" w:rsidRDefault="007258B2" w:rsidP="00B55684">
            <w:pPr>
              <w:pStyle w:val="TableParagraph"/>
              <w:ind w:left="0"/>
              <w:jc w:val="both"/>
              <w:rPr>
                <w:rFonts w:ascii="Arial" w:hAnsi="Arial" w:cs="Arial"/>
                <w:b/>
                <w:sz w:val="18"/>
                <w:szCs w:val="18"/>
                <w:lang w:val="fr-FR"/>
              </w:rPr>
            </w:pPr>
            <w:r w:rsidRPr="001956B9">
              <w:rPr>
                <w:rFonts w:ascii="Arial" w:hAnsi="Arial" w:cs="Arial"/>
                <w:b/>
                <w:i/>
                <w:color w:val="0067B1"/>
                <w:sz w:val="18"/>
                <w:szCs w:val="18"/>
                <w:lang w:val="fr-FR"/>
              </w:rPr>
              <w:t>de l’OCDE</w:t>
            </w:r>
            <w:r w:rsidRPr="001956B9">
              <w:rPr>
                <w:rFonts w:ascii="Arial" w:hAnsi="Arial" w:cs="Arial"/>
                <w:b/>
                <w:color w:val="0067B1"/>
                <w:sz w:val="18"/>
                <w:szCs w:val="18"/>
                <w:lang w:val="fr-FR"/>
              </w:rPr>
              <w:t xml:space="preserve">, Études de l’OCDE sur l’eau, </w:t>
            </w:r>
            <w:r w:rsidRPr="001956B9">
              <w:rPr>
                <w:rFonts w:ascii="Arial" w:hAnsi="Arial" w:cs="Arial"/>
                <w:b/>
                <w:color w:val="0067B1"/>
                <w:w w:val="105"/>
                <w:sz w:val="18"/>
                <w:szCs w:val="18"/>
                <w:lang w:val="fr-FR"/>
              </w:rPr>
              <w:t xml:space="preserve">Éditions OCDE, Paris, </w:t>
            </w:r>
            <w:hyperlink r:id="rId16">
              <w:r w:rsidRPr="001956B9">
                <w:rPr>
                  <w:rFonts w:ascii="Arial" w:hAnsi="Arial" w:cs="Arial"/>
                  <w:b/>
                  <w:color w:val="0067B1"/>
                  <w:w w:val="105"/>
                  <w:sz w:val="18"/>
                  <w:szCs w:val="18"/>
                  <w:u w:val="single" w:color="0067B1"/>
                  <w:lang w:val="fr-FR"/>
                </w:rPr>
                <w:t>http://dx.doi</w:t>
              </w:r>
              <w:r w:rsidRPr="001956B9">
                <w:rPr>
                  <w:rFonts w:ascii="Arial" w:hAnsi="Arial" w:cs="Arial"/>
                  <w:b/>
                  <w:color w:val="0067B1"/>
                  <w:w w:val="105"/>
                  <w:sz w:val="18"/>
                  <w:szCs w:val="18"/>
                  <w:lang w:val="fr-FR"/>
                </w:rPr>
                <w:t>.</w:t>
              </w:r>
            </w:hyperlink>
            <w:r w:rsidRPr="001956B9">
              <w:rPr>
                <w:rFonts w:ascii="Arial" w:hAnsi="Arial" w:cs="Arial"/>
                <w:b/>
                <w:color w:val="0067B1"/>
                <w:w w:val="105"/>
                <w:sz w:val="18"/>
                <w:szCs w:val="18"/>
                <w:lang w:val="fr-FR"/>
              </w:rPr>
              <w:t xml:space="preserve"> </w:t>
            </w:r>
            <w:proofErr w:type="spellStart"/>
            <w:r w:rsidRPr="001956B9">
              <w:rPr>
                <w:rFonts w:ascii="Arial" w:hAnsi="Arial" w:cs="Arial"/>
                <w:b/>
                <w:color w:val="0067B1"/>
                <w:w w:val="105"/>
                <w:sz w:val="18"/>
                <w:szCs w:val="18"/>
                <w:u w:val="single" w:color="0067B1"/>
                <w:lang w:val="fr-FR"/>
              </w:rPr>
              <w:t>org</w:t>
            </w:r>
            <w:proofErr w:type="spellEnd"/>
            <w:r w:rsidRPr="001956B9">
              <w:rPr>
                <w:rFonts w:ascii="Arial" w:hAnsi="Arial" w:cs="Arial"/>
                <w:b/>
                <w:color w:val="0067B1"/>
                <w:w w:val="105"/>
                <w:sz w:val="18"/>
                <w:szCs w:val="18"/>
                <w:u w:val="single" w:color="0067B1"/>
                <w:lang w:val="fr-FR"/>
              </w:rPr>
              <w:t>/10.1787/9789264101043-fr</w:t>
            </w:r>
            <w:r w:rsidRPr="001956B9">
              <w:rPr>
                <w:rFonts w:ascii="Arial" w:hAnsi="Arial" w:cs="Arial"/>
                <w:b/>
                <w:color w:val="0067B1"/>
                <w:w w:val="105"/>
                <w:sz w:val="18"/>
                <w:szCs w:val="18"/>
                <w:lang w:val="fr-FR"/>
              </w:rPr>
              <w:t>.</w:t>
            </w:r>
          </w:p>
          <w:p w:rsidR="007258B2" w:rsidRPr="001956B9" w:rsidRDefault="007258B2" w:rsidP="00B55684">
            <w:pPr>
              <w:pStyle w:val="TableParagraph"/>
              <w:spacing w:before="50"/>
              <w:ind w:left="0"/>
              <w:jc w:val="both"/>
              <w:rPr>
                <w:rFonts w:ascii="Arial" w:hAnsi="Arial" w:cs="Arial"/>
                <w:b/>
                <w:sz w:val="18"/>
                <w:szCs w:val="18"/>
              </w:rPr>
            </w:pPr>
            <w:r w:rsidRPr="00B55684">
              <w:rPr>
                <w:rFonts w:ascii="Arial" w:hAnsi="Arial" w:cs="Arial"/>
                <w:b/>
                <w:color w:val="0067B1"/>
                <w:w w:val="105"/>
                <w:sz w:val="18"/>
                <w:szCs w:val="18"/>
                <w:lang w:val="en-GB"/>
              </w:rPr>
              <w:t xml:space="preserve">Colombo, F. et al. (2011), </w:t>
            </w:r>
            <w:r w:rsidRPr="00B55684">
              <w:rPr>
                <w:rFonts w:ascii="Arial" w:hAnsi="Arial" w:cs="Arial"/>
                <w:b/>
                <w:i/>
                <w:color w:val="0067B1"/>
                <w:w w:val="105"/>
                <w:sz w:val="18"/>
                <w:szCs w:val="18"/>
                <w:lang w:val="en-GB"/>
              </w:rPr>
              <w:t xml:space="preserve">Help Wanted? </w:t>
            </w:r>
            <w:proofErr w:type="spellStart"/>
            <w:r w:rsidRPr="001956B9">
              <w:rPr>
                <w:rFonts w:ascii="Arial" w:hAnsi="Arial" w:cs="Arial"/>
                <w:b/>
                <w:i/>
                <w:color w:val="0067B1"/>
                <w:w w:val="105"/>
                <w:sz w:val="18"/>
                <w:szCs w:val="18"/>
                <w:lang w:val="fr-FR"/>
              </w:rPr>
              <w:t>Providing</w:t>
            </w:r>
            <w:proofErr w:type="spellEnd"/>
            <w:r w:rsidRPr="001956B9">
              <w:rPr>
                <w:rFonts w:ascii="Arial" w:hAnsi="Arial" w:cs="Arial"/>
                <w:b/>
                <w:i/>
                <w:color w:val="0067B1"/>
                <w:w w:val="105"/>
                <w:sz w:val="18"/>
                <w:szCs w:val="18"/>
                <w:lang w:val="fr-FR"/>
              </w:rPr>
              <w:t xml:space="preserve"> and </w:t>
            </w:r>
            <w:proofErr w:type="spellStart"/>
            <w:r w:rsidRPr="001956B9">
              <w:rPr>
                <w:rFonts w:ascii="Arial" w:hAnsi="Arial" w:cs="Arial"/>
                <w:b/>
                <w:i/>
                <w:color w:val="0067B1"/>
                <w:w w:val="105"/>
                <w:sz w:val="18"/>
                <w:szCs w:val="18"/>
                <w:lang w:val="fr-FR"/>
              </w:rPr>
              <w:t>Paying</w:t>
            </w:r>
            <w:proofErr w:type="spellEnd"/>
            <w:r w:rsidRPr="001956B9">
              <w:rPr>
                <w:rFonts w:ascii="Arial" w:hAnsi="Arial" w:cs="Arial"/>
                <w:b/>
                <w:i/>
                <w:color w:val="0067B1"/>
                <w:w w:val="105"/>
                <w:sz w:val="18"/>
                <w:szCs w:val="18"/>
                <w:lang w:val="fr-FR"/>
              </w:rPr>
              <w:t xml:space="preserve"> for Long-</w:t>
            </w:r>
            <w:proofErr w:type="spellStart"/>
            <w:r w:rsidRPr="001956B9">
              <w:rPr>
                <w:rFonts w:ascii="Arial" w:hAnsi="Arial" w:cs="Arial"/>
                <w:b/>
                <w:i/>
                <w:color w:val="0067B1"/>
                <w:w w:val="105"/>
                <w:sz w:val="18"/>
                <w:szCs w:val="18"/>
                <w:lang w:val="fr-FR"/>
              </w:rPr>
              <w:t>Term</w:t>
            </w:r>
            <w:proofErr w:type="spellEnd"/>
            <w:r w:rsidRPr="001956B9">
              <w:rPr>
                <w:rFonts w:ascii="Arial" w:hAnsi="Arial" w:cs="Arial"/>
                <w:b/>
                <w:i/>
                <w:color w:val="0067B1"/>
                <w:w w:val="105"/>
                <w:sz w:val="18"/>
                <w:szCs w:val="18"/>
                <w:lang w:val="fr-FR"/>
              </w:rPr>
              <w:t xml:space="preserve"> Care</w:t>
            </w:r>
            <w:r w:rsidRPr="001956B9">
              <w:rPr>
                <w:rFonts w:ascii="Arial" w:hAnsi="Arial" w:cs="Arial"/>
                <w:b/>
                <w:color w:val="0067B1"/>
                <w:w w:val="105"/>
                <w:sz w:val="18"/>
                <w:szCs w:val="18"/>
                <w:lang w:val="fr-FR"/>
              </w:rPr>
              <w:t xml:space="preserve">, Études de l’OCDE sur les politiques de santé, Éditions OCDE, Paris, </w:t>
            </w:r>
            <w:hyperlink r:id="rId17">
              <w:r w:rsidRPr="001956B9">
                <w:rPr>
                  <w:rFonts w:ascii="Arial" w:hAnsi="Arial" w:cs="Arial"/>
                  <w:b/>
                  <w:color w:val="0067B1"/>
                  <w:w w:val="105"/>
                  <w:sz w:val="18"/>
                  <w:szCs w:val="18"/>
                  <w:u w:val="single" w:color="0067B1"/>
                  <w:lang w:val="fr-FR"/>
                </w:rPr>
                <w:t>http://dx.doi</w:t>
              </w:r>
              <w:r w:rsidRPr="001956B9">
                <w:rPr>
                  <w:rFonts w:ascii="Arial" w:hAnsi="Arial" w:cs="Arial"/>
                  <w:b/>
                  <w:color w:val="0067B1"/>
                  <w:w w:val="105"/>
                  <w:sz w:val="18"/>
                  <w:szCs w:val="18"/>
                  <w:lang w:val="fr-FR"/>
                </w:rPr>
                <w:t>.</w:t>
              </w:r>
            </w:hyperlink>
            <w:r w:rsidRPr="001956B9">
              <w:rPr>
                <w:rFonts w:ascii="Arial" w:hAnsi="Arial" w:cs="Arial"/>
                <w:b/>
                <w:color w:val="0067B1"/>
                <w:w w:val="105"/>
                <w:sz w:val="18"/>
                <w:szCs w:val="18"/>
                <w:lang w:val="fr-FR"/>
              </w:rPr>
              <w:t xml:space="preserve"> </w:t>
            </w:r>
            <w:r w:rsidRPr="001956B9">
              <w:rPr>
                <w:rFonts w:ascii="Arial" w:hAnsi="Arial" w:cs="Arial"/>
                <w:b/>
                <w:color w:val="0067B1"/>
                <w:w w:val="105"/>
                <w:sz w:val="18"/>
                <w:szCs w:val="18"/>
                <w:u w:val="single" w:color="0067B1"/>
              </w:rPr>
              <w:t>org/10.1787/9789264097759-en</w:t>
            </w:r>
            <w:r w:rsidRPr="001956B9">
              <w:rPr>
                <w:rFonts w:ascii="Arial" w:hAnsi="Arial" w:cs="Arial"/>
                <w:b/>
                <w:color w:val="0067B1"/>
                <w:w w:val="105"/>
                <w:sz w:val="18"/>
                <w:szCs w:val="18"/>
              </w:rPr>
              <w:t>.</w:t>
            </w:r>
          </w:p>
        </w:tc>
      </w:tr>
    </w:tbl>
    <w:p w:rsidR="007258B2" w:rsidRPr="008D54FF" w:rsidRDefault="007258B2" w:rsidP="007258B2">
      <w:pPr>
        <w:pStyle w:val="BodyText"/>
        <w:spacing w:before="8"/>
        <w:jc w:val="both"/>
        <w:rPr>
          <w:rFonts w:ascii="Arial" w:hAnsi="Arial" w:cs="Arial"/>
          <w:i/>
          <w:sz w:val="20"/>
          <w:szCs w:val="20"/>
          <w:lang w:val="fr-FR"/>
        </w:rPr>
      </w:pPr>
    </w:p>
    <w:p w:rsidR="007258B2" w:rsidRPr="008D54FF" w:rsidRDefault="007258B2" w:rsidP="007258B2">
      <w:pPr>
        <w:pStyle w:val="BodyText"/>
        <w:spacing w:before="8"/>
        <w:jc w:val="both"/>
        <w:rPr>
          <w:rFonts w:ascii="Arial" w:hAnsi="Arial" w:cs="Arial"/>
          <w:i/>
          <w:sz w:val="20"/>
          <w:szCs w:val="20"/>
          <w:lang w:val="fr-FR"/>
        </w:rPr>
      </w:pPr>
    </w:p>
    <w:p w:rsidR="007258B2" w:rsidRPr="0011082F" w:rsidRDefault="007258B2" w:rsidP="0011082F">
      <w:pPr>
        <w:pStyle w:val="Heading3"/>
        <w:keepLines/>
        <w:spacing w:before="0" w:after="153" w:line="265" w:lineRule="auto"/>
        <w:ind w:left="-5" w:hanging="10"/>
        <w:rPr>
          <w:rFonts w:ascii="Calibri" w:eastAsia="Calibri" w:hAnsi="Calibri" w:cs="Calibri"/>
          <w:color w:val="181717"/>
          <w:sz w:val="24"/>
          <w:szCs w:val="22"/>
          <w:lang w:val="fr-FR" w:eastAsia="zh-CN"/>
        </w:rPr>
      </w:pPr>
      <w:bookmarkStart w:id="9" w:name="_bookmark24"/>
      <w:bookmarkStart w:id="10" w:name="_Toc524360621"/>
      <w:bookmarkEnd w:id="9"/>
      <w:r w:rsidRPr="0011082F">
        <w:rPr>
          <w:rFonts w:ascii="Calibri" w:eastAsia="Calibri" w:hAnsi="Calibri" w:cs="Calibri"/>
          <w:bCs w:val="0"/>
          <w:i w:val="0"/>
          <w:iCs w:val="0"/>
          <w:color w:val="181717"/>
          <w:sz w:val="24"/>
          <w:szCs w:val="22"/>
          <w:lang w:val="fr-FR" w:eastAsia="zh-CN"/>
        </w:rPr>
        <w:t>Références à une base de données ou à un tableau clé</w:t>
      </w:r>
      <w:bookmarkEnd w:id="10"/>
    </w:p>
    <w:p w:rsidR="007258B2" w:rsidRPr="008D54FF" w:rsidRDefault="007258B2" w:rsidP="007258B2">
      <w:pPr>
        <w:pStyle w:val="BodyText"/>
        <w:spacing w:before="7"/>
        <w:jc w:val="both"/>
        <w:rPr>
          <w:rFonts w:ascii="Arial" w:hAnsi="Arial" w:cs="Arial"/>
          <w:b/>
          <w:sz w:val="20"/>
          <w:szCs w:val="20"/>
          <w:lang w:val="fr-FR"/>
        </w:rPr>
      </w:pPr>
    </w:p>
    <w:tbl>
      <w:tblPr>
        <w:tblW w:w="0" w:type="auto"/>
        <w:jc w:val="center"/>
        <w:tblBorders>
          <w:top w:val="dotted" w:sz="4" w:space="0" w:color="231F20"/>
          <w:left w:val="dotted" w:sz="4" w:space="0" w:color="231F20"/>
          <w:bottom w:val="dotted" w:sz="4" w:space="0" w:color="231F20"/>
          <w:right w:val="dotted" w:sz="4" w:space="0" w:color="231F20"/>
          <w:insideH w:val="dotted" w:sz="4" w:space="0" w:color="231F20"/>
          <w:insideV w:val="dotted" w:sz="4" w:space="0" w:color="231F20"/>
        </w:tblBorders>
        <w:tblLayout w:type="fixed"/>
        <w:tblCellMar>
          <w:left w:w="0" w:type="dxa"/>
          <w:right w:w="0" w:type="dxa"/>
        </w:tblCellMar>
        <w:tblLook w:val="01E0" w:firstRow="1" w:lastRow="1" w:firstColumn="1" w:lastColumn="1" w:noHBand="0" w:noVBand="0"/>
      </w:tblPr>
      <w:tblGrid>
        <w:gridCol w:w="3317"/>
        <w:gridCol w:w="3335"/>
      </w:tblGrid>
      <w:tr w:rsidR="007258B2" w:rsidRPr="001956B9" w:rsidTr="00B55684">
        <w:trPr>
          <w:trHeight w:val="1422"/>
          <w:jc w:val="center"/>
        </w:trPr>
        <w:tc>
          <w:tcPr>
            <w:tcW w:w="3317" w:type="dxa"/>
          </w:tcPr>
          <w:p w:rsidR="007258B2" w:rsidRPr="001956B9" w:rsidRDefault="007258B2" w:rsidP="00B55684">
            <w:pPr>
              <w:pStyle w:val="TableParagraph"/>
              <w:spacing w:before="143"/>
              <w:ind w:left="0"/>
              <w:jc w:val="both"/>
              <w:rPr>
                <w:rFonts w:ascii="Arial" w:hAnsi="Arial" w:cs="Arial"/>
                <w:sz w:val="18"/>
                <w:szCs w:val="18"/>
                <w:lang w:val="fr-FR"/>
              </w:rPr>
            </w:pPr>
            <w:r w:rsidRPr="001956B9">
              <w:rPr>
                <w:rFonts w:ascii="Arial" w:hAnsi="Arial" w:cs="Arial"/>
                <w:b/>
                <w:color w:val="231F20"/>
                <w:w w:val="105"/>
                <w:sz w:val="18"/>
                <w:szCs w:val="18"/>
                <w:lang w:val="fr-FR"/>
              </w:rPr>
              <w:t xml:space="preserve">Une base de données: </w:t>
            </w:r>
            <w:r w:rsidRPr="001956B9">
              <w:rPr>
                <w:rFonts w:ascii="Arial" w:hAnsi="Arial" w:cs="Arial"/>
                <w:color w:val="231F20"/>
                <w:w w:val="105"/>
                <w:sz w:val="18"/>
                <w:szCs w:val="18"/>
                <w:lang w:val="fr-FR"/>
              </w:rPr>
              <w:t xml:space="preserve">Pour les ensembles de données (« </w:t>
            </w:r>
            <w:proofErr w:type="spellStart"/>
            <w:r w:rsidRPr="001956B9">
              <w:rPr>
                <w:rFonts w:ascii="Arial" w:hAnsi="Arial" w:cs="Arial"/>
                <w:color w:val="231F20"/>
                <w:w w:val="105"/>
                <w:sz w:val="18"/>
                <w:szCs w:val="18"/>
                <w:lang w:val="fr-FR"/>
              </w:rPr>
              <w:t>datasets</w:t>
            </w:r>
            <w:proofErr w:type="spellEnd"/>
            <w:r w:rsidRPr="001956B9">
              <w:rPr>
                <w:rFonts w:ascii="Arial" w:hAnsi="Arial" w:cs="Arial"/>
                <w:color w:val="231F20"/>
                <w:w w:val="105"/>
                <w:sz w:val="18"/>
                <w:szCs w:val="18"/>
                <w:lang w:val="fr-FR"/>
              </w:rPr>
              <w:t xml:space="preserve"> ») d’une base de données, citer le titre de l’ensemble de données entre guillemets et en romain, suivi du titre de la base de données en italique, suivi de la</w:t>
            </w:r>
            <w:r w:rsidRPr="001956B9">
              <w:rPr>
                <w:rFonts w:ascii="Arial" w:hAnsi="Arial" w:cs="Arial"/>
                <w:color w:val="231F20"/>
                <w:spacing w:val="11"/>
                <w:w w:val="105"/>
                <w:sz w:val="18"/>
                <w:szCs w:val="18"/>
                <w:lang w:val="fr-FR"/>
              </w:rPr>
              <w:t xml:space="preserve"> </w:t>
            </w:r>
            <w:r w:rsidRPr="001956B9">
              <w:rPr>
                <w:rFonts w:ascii="Arial" w:hAnsi="Arial" w:cs="Arial"/>
                <w:color w:val="231F20"/>
                <w:w w:val="105"/>
                <w:sz w:val="18"/>
                <w:szCs w:val="18"/>
                <w:lang w:val="fr-FR"/>
              </w:rPr>
              <w:t>mention</w:t>
            </w:r>
            <w:r>
              <w:rPr>
                <w:rFonts w:ascii="Arial" w:hAnsi="Arial" w:cs="Arial"/>
                <w:sz w:val="18"/>
                <w:szCs w:val="18"/>
                <w:lang w:val="fr-FR"/>
              </w:rPr>
              <w:t xml:space="preserve"> </w:t>
            </w:r>
            <w:r w:rsidRPr="001956B9">
              <w:rPr>
                <w:rFonts w:ascii="Arial" w:hAnsi="Arial" w:cs="Arial"/>
                <w:color w:val="231F20"/>
                <w:w w:val="105"/>
                <w:sz w:val="18"/>
                <w:szCs w:val="18"/>
                <w:lang w:val="fr-FR"/>
              </w:rPr>
              <w:t>« (base de données) » entre parenthèses.</w:t>
            </w:r>
          </w:p>
        </w:tc>
        <w:tc>
          <w:tcPr>
            <w:tcW w:w="3335" w:type="dxa"/>
          </w:tcPr>
          <w:p w:rsidR="007258B2" w:rsidRPr="001956B9" w:rsidRDefault="007258B2" w:rsidP="00B55684">
            <w:pPr>
              <w:pStyle w:val="TableParagraph"/>
              <w:spacing w:before="142"/>
              <w:ind w:left="0"/>
              <w:jc w:val="both"/>
              <w:rPr>
                <w:rFonts w:ascii="Arial" w:hAnsi="Arial" w:cs="Arial"/>
                <w:b/>
                <w:sz w:val="18"/>
                <w:szCs w:val="18"/>
              </w:rPr>
            </w:pPr>
            <w:r w:rsidRPr="001956B9">
              <w:rPr>
                <w:rFonts w:ascii="Arial" w:hAnsi="Arial" w:cs="Arial"/>
                <w:b/>
                <w:color w:val="0067B1"/>
                <w:w w:val="105"/>
                <w:sz w:val="18"/>
                <w:szCs w:val="18"/>
                <w:lang w:val="fr-FR"/>
              </w:rPr>
              <w:t>OCDE (2012), « Perspectives économiques de</w:t>
            </w:r>
            <w:r w:rsidRPr="001956B9">
              <w:rPr>
                <w:rFonts w:ascii="Arial" w:hAnsi="Arial" w:cs="Arial"/>
                <w:b/>
                <w:color w:val="0067B1"/>
                <w:spacing w:val="-19"/>
                <w:w w:val="105"/>
                <w:sz w:val="18"/>
                <w:szCs w:val="18"/>
                <w:lang w:val="fr-FR"/>
              </w:rPr>
              <w:t xml:space="preserve"> </w:t>
            </w:r>
            <w:r w:rsidRPr="001956B9">
              <w:rPr>
                <w:rFonts w:ascii="Arial" w:hAnsi="Arial" w:cs="Arial"/>
                <w:b/>
                <w:color w:val="0067B1"/>
                <w:w w:val="105"/>
                <w:sz w:val="18"/>
                <w:szCs w:val="18"/>
                <w:lang w:val="fr-FR"/>
              </w:rPr>
              <w:t>l’OCDE</w:t>
            </w:r>
            <w:r w:rsidRPr="001956B9">
              <w:rPr>
                <w:rFonts w:ascii="Arial" w:hAnsi="Arial" w:cs="Arial"/>
                <w:b/>
                <w:color w:val="0067B1"/>
                <w:spacing w:val="-19"/>
                <w:w w:val="105"/>
                <w:sz w:val="18"/>
                <w:szCs w:val="18"/>
                <w:lang w:val="fr-FR"/>
              </w:rPr>
              <w:t xml:space="preserve"> </w:t>
            </w:r>
            <w:r w:rsidRPr="001956B9">
              <w:rPr>
                <w:rFonts w:ascii="Arial" w:hAnsi="Arial" w:cs="Arial"/>
                <w:b/>
                <w:color w:val="0067B1"/>
                <w:w w:val="105"/>
                <w:sz w:val="18"/>
                <w:szCs w:val="18"/>
                <w:lang w:val="fr-FR"/>
              </w:rPr>
              <w:t>n</w:t>
            </w:r>
            <w:r w:rsidRPr="001956B9">
              <w:rPr>
                <w:rFonts w:ascii="Arial" w:hAnsi="Arial" w:cs="Arial"/>
                <w:b/>
                <w:color w:val="0067B1"/>
                <w:w w:val="105"/>
                <w:position w:val="5"/>
                <w:sz w:val="18"/>
                <w:szCs w:val="18"/>
                <w:lang w:val="fr-FR"/>
              </w:rPr>
              <w:t>o</w:t>
            </w:r>
            <w:r w:rsidRPr="001956B9">
              <w:rPr>
                <w:rFonts w:ascii="Arial" w:hAnsi="Arial" w:cs="Arial"/>
                <w:b/>
                <w:color w:val="0067B1"/>
                <w:spacing w:val="-11"/>
                <w:w w:val="105"/>
                <w:position w:val="5"/>
                <w:sz w:val="18"/>
                <w:szCs w:val="18"/>
                <w:lang w:val="fr-FR"/>
              </w:rPr>
              <w:t xml:space="preserve"> </w:t>
            </w:r>
            <w:r w:rsidRPr="001956B9">
              <w:rPr>
                <w:rFonts w:ascii="Arial" w:hAnsi="Arial" w:cs="Arial"/>
                <w:b/>
                <w:color w:val="0067B1"/>
                <w:w w:val="105"/>
                <w:sz w:val="18"/>
                <w:szCs w:val="18"/>
                <w:lang w:val="fr-FR"/>
              </w:rPr>
              <w:t>92</w:t>
            </w:r>
            <w:r w:rsidRPr="001956B9">
              <w:rPr>
                <w:rFonts w:ascii="Arial" w:hAnsi="Arial" w:cs="Arial"/>
                <w:b/>
                <w:color w:val="0067B1"/>
                <w:spacing w:val="-19"/>
                <w:w w:val="105"/>
                <w:sz w:val="18"/>
                <w:szCs w:val="18"/>
                <w:lang w:val="fr-FR"/>
              </w:rPr>
              <w:t xml:space="preserve"> </w:t>
            </w:r>
            <w:r w:rsidRPr="001956B9">
              <w:rPr>
                <w:rFonts w:ascii="Arial" w:hAnsi="Arial" w:cs="Arial"/>
                <w:b/>
                <w:color w:val="0067B1"/>
                <w:w w:val="105"/>
                <w:sz w:val="18"/>
                <w:szCs w:val="18"/>
                <w:lang w:val="fr-FR"/>
              </w:rPr>
              <w:t>»,</w:t>
            </w:r>
            <w:r w:rsidRPr="001956B9">
              <w:rPr>
                <w:rFonts w:ascii="Arial" w:hAnsi="Arial" w:cs="Arial"/>
                <w:b/>
                <w:color w:val="0067B1"/>
                <w:spacing w:val="-20"/>
                <w:w w:val="105"/>
                <w:sz w:val="18"/>
                <w:szCs w:val="18"/>
                <w:lang w:val="fr-FR"/>
              </w:rPr>
              <w:t xml:space="preserve"> </w:t>
            </w:r>
            <w:r w:rsidRPr="001956B9">
              <w:rPr>
                <w:rFonts w:ascii="Arial" w:hAnsi="Arial" w:cs="Arial"/>
                <w:b/>
                <w:i/>
                <w:color w:val="0067B1"/>
                <w:w w:val="105"/>
                <w:sz w:val="18"/>
                <w:szCs w:val="18"/>
                <w:lang w:val="fr-FR"/>
              </w:rPr>
              <w:t>Perspectives</w:t>
            </w:r>
            <w:r w:rsidRPr="001956B9">
              <w:rPr>
                <w:rFonts w:ascii="Arial" w:hAnsi="Arial" w:cs="Arial"/>
                <w:b/>
                <w:i/>
                <w:color w:val="0067B1"/>
                <w:spacing w:val="-18"/>
                <w:w w:val="105"/>
                <w:sz w:val="18"/>
                <w:szCs w:val="18"/>
                <w:lang w:val="fr-FR"/>
              </w:rPr>
              <w:t xml:space="preserve"> </w:t>
            </w:r>
            <w:r w:rsidRPr="001956B9">
              <w:rPr>
                <w:rFonts w:ascii="Arial" w:hAnsi="Arial" w:cs="Arial"/>
                <w:b/>
                <w:i/>
                <w:color w:val="0067B1"/>
                <w:w w:val="105"/>
                <w:sz w:val="18"/>
                <w:szCs w:val="18"/>
                <w:lang w:val="fr-FR"/>
              </w:rPr>
              <w:t>économiques de</w:t>
            </w:r>
            <w:r w:rsidRPr="001956B9">
              <w:rPr>
                <w:rFonts w:ascii="Arial" w:hAnsi="Arial" w:cs="Arial"/>
                <w:b/>
                <w:i/>
                <w:color w:val="0067B1"/>
                <w:spacing w:val="-15"/>
                <w:w w:val="105"/>
                <w:sz w:val="18"/>
                <w:szCs w:val="18"/>
                <w:lang w:val="fr-FR"/>
              </w:rPr>
              <w:t xml:space="preserve"> </w:t>
            </w:r>
            <w:r w:rsidRPr="001956B9">
              <w:rPr>
                <w:rFonts w:ascii="Arial" w:hAnsi="Arial" w:cs="Arial"/>
                <w:b/>
                <w:i/>
                <w:color w:val="0067B1"/>
                <w:w w:val="105"/>
                <w:sz w:val="18"/>
                <w:szCs w:val="18"/>
                <w:lang w:val="fr-FR"/>
              </w:rPr>
              <w:t>l’OCDE</w:t>
            </w:r>
            <w:r w:rsidRPr="001956B9">
              <w:rPr>
                <w:rFonts w:ascii="Arial" w:hAnsi="Arial" w:cs="Arial"/>
                <w:b/>
                <w:i/>
                <w:color w:val="0067B1"/>
                <w:spacing w:val="-15"/>
                <w:w w:val="105"/>
                <w:sz w:val="18"/>
                <w:szCs w:val="18"/>
                <w:lang w:val="fr-FR"/>
              </w:rPr>
              <w:t xml:space="preserve">: </w:t>
            </w:r>
            <w:r w:rsidRPr="001956B9">
              <w:rPr>
                <w:rFonts w:ascii="Arial" w:hAnsi="Arial" w:cs="Arial"/>
                <w:b/>
                <w:i/>
                <w:color w:val="0067B1"/>
                <w:w w:val="105"/>
                <w:sz w:val="18"/>
                <w:szCs w:val="18"/>
                <w:lang w:val="fr-FR"/>
              </w:rPr>
              <w:t>Statistiques</w:t>
            </w:r>
            <w:r w:rsidRPr="001956B9">
              <w:rPr>
                <w:rFonts w:ascii="Arial" w:hAnsi="Arial" w:cs="Arial"/>
                <w:b/>
                <w:i/>
                <w:color w:val="0067B1"/>
                <w:spacing w:val="-15"/>
                <w:w w:val="105"/>
                <w:sz w:val="18"/>
                <w:szCs w:val="18"/>
                <w:lang w:val="fr-FR"/>
              </w:rPr>
              <w:t xml:space="preserve"> </w:t>
            </w:r>
            <w:r w:rsidRPr="001956B9">
              <w:rPr>
                <w:rFonts w:ascii="Arial" w:hAnsi="Arial" w:cs="Arial"/>
                <w:b/>
                <w:i/>
                <w:color w:val="0067B1"/>
                <w:w w:val="105"/>
                <w:sz w:val="18"/>
                <w:szCs w:val="18"/>
                <w:lang w:val="fr-FR"/>
              </w:rPr>
              <w:t>et</w:t>
            </w:r>
            <w:r w:rsidRPr="001956B9">
              <w:rPr>
                <w:rFonts w:ascii="Arial" w:hAnsi="Arial" w:cs="Arial"/>
                <w:b/>
                <w:i/>
                <w:color w:val="0067B1"/>
                <w:spacing w:val="-15"/>
                <w:w w:val="105"/>
                <w:sz w:val="18"/>
                <w:szCs w:val="18"/>
                <w:lang w:val="fr-FR"/>
              </w:rPr>
              <w:t xml:space="preserve"> </w:t>
            </w:r>
            <w:r w:rsidRPr="001956B9">
              <w:rPr>
                <w:rFonts w:ascii="Arial" w:hAnsi="Arial" w:cs="Arial"/>
                <w:b/>
                <w:i/>
                <w:color w:val="0067B1"/>
                <w:w w:val="105"/>
                <w:sz w:val="18"/>
                <w:szCs w:val="18"/>
                <w:lang w:val="fr-FR"/>
              </w:rPr>
              <w:t>projections</w:t>
            </w:r>
            <w:r w:rsidRPr="001956B9">
              <w:rPr>
                <w:rFonts w:ascii="Arial" w:hAnsi="Arial" w:cs="Arial"/>
                <w:b/>
                <w:i/>
                <w:color w:val="0067B1"/>
                <w:spacing w:val="-16"/>
                <w:w w:val="105"/>
                <w:sz w:val="18"/>
                <w:szCs w:val="18"/>
                <w:lang w:val="fr-FR"/>
              </w:rPr>
              <w:t xml:space="preserve"> </w:t>
            </w:r>
            <w:r w:rsidRPr="001956B9">
              <w:rPr>
                <w:rFonts w:ascii="Arial" w:hAnsi="Arial" w:cs="Arial"/>
                <w:b/>
                <w:color w:val="0067B1"/>
                <w:w w:val="105"/>
                <w:sz w:val="18"/>
                <w:szCs w:val="18"/>
                <w:lang w:val="fr-FR"/>
              </w:rPr>
              <w:t xml:space="preserve">(base de données). </w:t>
            </w:r>
            <w:hyperlink r:id="rId18">
              <w:r w:rsidRPr="001956B9">
                <w:rPr>
                  <w:rFonts w:ascii="Arial" w:hAnsi="Arial" w:cs="Arial"/>
                  <w:b/>
                  <w:color w:val="0067B1"/>
                  <w:w w:val="105"/>
                  <w:sz w:val="18"/>
                  <w:szCs w:val="18"/>
                  <w:u w:val="single" w:color="0067B1"/>
                </w:rPr>
                <w:t>http://dx.doi.org/10.1787/data-00646-fr</w:t>
              </w:r>
            </w:hyperlink>
            <w:r w:rsidRPr="001956B9">
              <w:rPr>
                <w:rFonts w:ascii="Arial" w:hAnsi="Arial" w:cs="Arial"/>
                <w:b/>
                <w:color w:val="0067B1"/>
                <w:w w:val="105"/>
                <w:sz w:val="18"/>
                <w:szCs w:val="18"/>
              </w:rPr>
              <w:t xml:space="preserve"> (</w:t>
            </w:r>
            <w:proofErr w:type="spellStart"/>
            <w:r w:rsidRPr="001956B9">
              <w:rPr>
                <w:rFonts w:ascii="Arial" w:hAnsi="Arial" w:cs="Arial"/>
                <w:b/>
                <w:color w:val="0067B1"/>
                <w:w w:val="105"/>
                <w:sz w:val="18"/>
                <w:szCs w:val="18"/>
              </w:rPr>
              <w:t>consulté</w:t>
            </w:r>
            <w:proofErr w:type="spellEnd"/>
            <w:r w:rsidRPr="001956B9">
              <w:rPr>
                <w:rFonts w:ascii="Arial" w:hAnsi="Arial" w:cs="Arial"/>
                <w:b/>
                <w:color w:val="0067B1"/>
                <w:w w:val="105"/>
                <w:sz w:val="18"/>
                <w:szCs w:val="18"/>
              </w:rPr>
              <w:t xml:space="preserve"> le 26 </w:t>
            </w:r>
            <w:proofErr w:type="spellStart"/>
            <w:r w:rsidRPr="001956B9">
              <w:rPr>
                <w:rFonts w:ascii="Arial" w:hAnsi="Arial" w:cs="Arial"/>
                <w:b/>
                <w:color w:val="0067B1"/>
                <w:w w:val="105"/>
                <w:sz w:val="18"/>
                <w:szCs w:val="18"/>
              </w:rPr>
              <w:t>avril</w:t>
            </w:r>
            <w:proofErr w:type="spellEnd"/>
            <w:r w:rsidRPr="001956B9">
              <w:rPr>
                <w:rFonts w:ascii="Arial" w:hAnsi="Arial" w:cs="Arial"/>
                <w:b/>
                <w:color w:val="0067B1"/>
                <w:spacing w:val="6"/>
                <w:w w:val="105"/>
                <w:sz w:val="18"/>
                <w:szCs w:val="18"/>
              </w:rPr>
              <w:t xml:space="preserve"> </w:t>
            </w:r>
            <w:r w:rsidRPr="001956B9">
              <w:rPr>
                <w:rFonts w:ascii="Arial" w:hAnsi="Arial" w:cs="Arial"/>
                <w:b/>
                <w:color w:val="0067B1"/>
                <w:w w:val="105"/>
                <w:sz w:val="18"/>
                <w:szCs w:val="18"/>
              </w:rPr>
              <w:t>2013).</w:t>
            </w:r>
          </w:p>
        </w:tc>
      </w:tr>
      <w:tr w:rsidR="007258B2" w:rsidRPr="00325A78" w:rsidTr="00B55684">
        <w:trPr>
          <w:trHeight w:val="1407"/>
          <w:jc w:val="center"/>
        </w:trPr>
        <w:tc>
          <w:tcPr>
            <w:tcW w:w="3317" w:type="dxa"/>
          </w:tcPr>
          <w:p w:rsidR="007258B2" w:rsidRPr="001956B9" w:rsidRDefault="007258B2" w:rsidP="00B55684">
            <w:pPr>
              <w:pStyle w:val="TableParagraph"/>
              <w:spacing w:before="110"/>
              <w:ind w:left="0" w:hanging="1"/>
              <w:jc w:val="both"/>
              <w:rPr>
                <w:rFonts w:ascii="Arial" w:hAnsi="Arial" w:cs="Arial"/>
                <w:sz w:val="18"/>
                <w:szCs w:val="18"/>
                <w:lang w:val="fr-FR"/>
              </w:rPr>
            </w:pPr>
            <w:r w:rsidRPr="001956B9">
              <w:rPr>
                <w:rFonts w:ascii="Arial" w:hAnsi="Arial" w:cs="Arial"/>
                <w:b/>
                <w:color w:val="231F20"/>
                <w:w w:val="105"/>
                <w:sz w:val="18"/>
                <w:szCs w:val="18"/>
                <w:lang w:val="fr-FR"/>
              </w:rPr>
              <w:t xml:space="preserve">Tableaux: </w:t>
            </w:r>
            <w:r w:rsidRPr="001956B9">
              <w:rPr>
                <w:rFonts w:ascii="Arial" w:hAnsi="Arial" w:cs="Arial"/>
                <w:color w:val="231F20"/>
                <w:w w:val="105"/>
                <w:sz w:val="18"/>
                <w:szCs w:val="18"/>
                <w:lang w:val="fr-FR"/>
              </w:rPr>
              <w:t xml:space="preserve">Pour les tableaux qui se trouvent dans OECD </w:t>
            </w:r>
            <w:proofErr w:type="spellStart"/>
            <w:r w:rsidRPr="001956B9">
              <w:rPr>
                <w:rFonts w:ascii="Arial" w:hAnsi="Arial" w:cs="Arial"/>
                <w:color w:val="231F20"/>
                <w:w w:val="105"/>
                <w:sz w:val="18"/>
                <w:szCs w:val="18"/>
                <w:lang w:val="fr-FR"/>
              </w:rPr>
              <w:t>iLibrary</w:t>
            </w:r>
            <w:proofErr w:type="spellEnd"/>
            <w:r w:rsidRPr="001956B9">
              <w:rPr>
                <w:rFonts w:ascii="Arial" w:hAnsi="Arial" w:cs="Arial"/>
                <w:color w:val="231F20"/>
                <w:w w:val="105"/>
                <w:sz w:val="18"/>
                <w:szCs w:val="18"/>
                <w:lang w:val="fr-FR"/>
              </w:rPr>
              <w:t>, citer le titre du tableau entre guillemets et en romain, suivi du titre de la collection de tableaux clés en</w:t>
            </w:r>
            <w:r w:rsidRPr="001956B9">
              <w:rPr>
                <w:rFonts w:ascii="Arial" w:hAnsi="Arial" w:cs="Arial"/>
                <w:color w:val="231F20"/>
                <w:spacing w:val="6"/>
                <w:w w:val="105"/>
                <w:sz w:val="18"/>
                <w:szCs w:val="18"/>
                <w:lang w:val="fr-FR"/>
              </w:rPr>
              <w:t xml:space="preserve"> </w:t>
            </w:r>
            <w:r w:rsidRPr="001956B9">
              <w:rPr>
                <w:rFonts w:ascii="Arial" w:hAnsi="Arial" w:cs="Arial"/>
                <w:color w:val="231F20"/>
                <w:w w:val="105"/>
                <w:sz w:val="18"/>
                <w:szCs w:val="18"/>
                <w:lang w:val="fr-FR"/>
              </w:rPr>
              <w:t>italique.</w:t>
            </w:r>
          </w:p>
        </w:tc>
        <w:tc>
          <w:tcPr>
            <w:tcW w:w="3335" w:type="dxa"/>
          </w:tcPr>
          <w:p w:rsidR="007258B2" w:rsidRPr="001956B9" w:rsidRDefault="007258B2" w:rsidP="00B55684">
            <w:pPr>
              <w:pStyle w:val="TableParagraph"/>
              <w:spacing w:before="109"/>
              <w:ind w:left="0"/>
              <w:jc w:val="both"/>
              <w:rPr>
                <w:rFonts w:ascii="Arial" w:hAnsi="Arial" w:cs="Arial"/>
                <w:b/>
                <w:i/>
                <w:sz w:val="18"/>
                <w:szCs w:val="18"/>
                <w:lang w:val="fr-FR"/>
              </w:rPr>
            </w:pPr>
            <w:r w:rsidRPr="001956B9">
              <w:rPr>
                <w:rFonts w:ascii="Arial" w:hAnsi="Arial" w:cs="Arial"/>
                <w:b/>
                <w:color w:val="0067B1"/>
                <w:w w:val="105"/>
                <w:sz w:val="18"/>
                <w:szCs w:val="18"/>
                <w:lang w:val="fr-FR"/>
              </w:rPr>
              <w:t>OCDE</w:t>
            </w:r>
            <w:r w:rsidRPr="001956B9">
              <w:rPr>
                <w:rFonts w:ascii="Arial" w:hAnsi="Arial" w:cs="Arial"/>
                <w:b/>
                <w:color w:val="0067B1"/>
                <w:spacing w:val="-18"/>
                <w:w w:val="105"/>
                <w:sz w:val="18"/>
                <w:szCs w:val="18"/>
                <w:lang w:val="fr-FR"/>
              </w:rPr>
              <w:t xml:space="preserve"> </w:t>
            </w:r>
            <w:r w:rsidRPr="001956B9">
              <w:rPr>
                <w:rFonts w:ascii="Arial" w:hAnsi="Arial" w:cs="Arial"/>
                <w:b/>
                <w:color w:val="0067B1"/>
                <w:w w:val="105"/>
                <w:sz w:val="18"/>
                <w:szCs w:val="18"/>
                <w:lang w:val="fr-FR"/>
              </w:rPr>
              <w:t>(2013),</w:t>
            </w:r>
            <w:r w:rsidRPr="001956B9">
              <w:rPr>
                <w:rFonts w:ascii="Arial" w:hAnsi="Arial" w:cs="Arial"/>
                <w:b/>
                <w:color w:val="0067B1"/>
                <w:spacing w:val="-18"/>
                <w:w w:val="105"/>
                <w:sz w:val="18"/>
                <w:szCs w:val="18"/>
                <w:lang w:val="fr-FR"/>
              </w:rPr>
              <w:t xml:space="preserve"> </w:t>
            </w:r>
            <w:r w:rsidRPr="001956B9">
              <w:rPr>
                <w:rFonts w:ascii="Arial" w:hAnsi="Arial" w:cs="Arial"/>
                <w:b/>
                <w:color w:val="0067B1"/>
                <w:w w:val="105"/>
                <w:sz w:val="18"/>
                <w:szCs w:val="18"/>
                <w:lang w:val="fr-FR"/>
              </w:rPr>
              <w:t>«</w:t>
            </w:r>
            <w:r w:rsidRPr="001956B9">
              <w:rPr>
                <w:rFonts w:ascii="Arial" w:hAnsi="Arial" w:cs="Arial"/>
                <w:b/>
                <w:color w:val="0067B1"/>
                <w:spacing w:val="-29"/>
                <w:w w:val="105"/>
                <w:sz w:val="18"/>
                <w:szCs w:val="18"/>
                <w:lang w:val="fr-FR"/>
              </w:rPr>
              <w:t xml:space="preserve"> </w:t>
            </w:r>
            <w:r w:rsidRPr="001956B9">
              <w:rPr>
                <w:rFonts w:ascii="Arial" w:hAnsi="Arial" w:cs="Arial"/>
                <w:b/>
                <w:color w:val="0067B1"/>
                <w:w w:val="105"/>
                <w:sz w:val="18"/>
                <w:szCs w:val="18"/>
                <w:lang w:val="fr-FR"/>
              </w:rPr>
              <w:t>Pourcentage</w:t>
            </w:r>
            <w:r w:rsidRPr="001956B9">
              <w:rPr>
                <w:rFonts w:ascii="Arial" w:hAnsi="Arial" w:cs="Arial"/>
                <w:b/>
                <w:color w:val="0067B1"/>
                <w:spacing w:val="-18"/>
                <w:w w:val="105"/>
                <w:sz w:val="18"/>
                <w:szCs w:val="18"/>
                <w:lang w:val="fr-FR"/>
              </w:rPr>
              <w:t xml:space="preserve"> </w:t>
            </w:r>
            <w:r w:rsidRPr="001956B9">
              <w:rPr>
                <w:rFonts w:ascii="Arial" w:hAnsi="Arial" w:cs="Arial"/>
                <w:b/>
                <w:color w:val="0067B1"/>
                <w:w w:val="105"/>
                <w:sz w:val="18"/>
                <w:szCs w:val="18"/>
                <w:lang w:val="fr-FR"/>
              </w:rPr>
              <w:t>de</w:t>
            </w:r>
            <w:r w:rsidRPr="001956B9">
              <w:rPr>
                <w:rFonts w:ascii="Arial" w:hAnsi="Arial" w:cs="Arial"/>
                <w:b/>
                <w:color w:val="0067B1"/>
                <w:spacing w:val="-18"/>
                <w:w w:val="105"/>
                <w:sz w:val="18"/>
                <w:szCs w:val="18"/>
                <w:lang w:val="fr-FR"/>
              </w:rPr>
              <w:t xml:space="preserve"> </w:t>
            </w:r>
            <w:r w:rsidRPr="001956B9">
              <w:rPr>
                <w:rFonts w:ascii="Arial" w:hAnsi="Arial" w:cs="Arial"/>
                <w:b/>
                <w:color w:val="0067B1"/>
                <w:w w:val="105"/>
                <w:sz w:val="18"/>
                <w:szCs w:val="18"/>
                <w:lang w:val="fr-FR"/>
              </w:rPr>
              <w:t>titulaires</w:t>
            </w:r>
            <w:r w:rsidRPr="001956B9">
              <w:rPr>
                <w:rFonts w:ascii="Arial" w:hAnsi="Arial" w:cs="Arial"/>
                <w:b/>
                <w:color w:val="0067B1"/>
                <w:spacing w:val="-18"/>
                <w:w w:val="105"/>
                <w:sz w:val="18"/>
                <w:szCs w:val="18"/>
                <w:lang w:val="fr-FR"/>
              </w:rPr>
              <w:t xml:space="preserve"> </w:t>
            </w:r>
            <w:r w:rsidRPr="001956B9">
              <w:rPr>
                <w:rFonts w:ascii="Arial" w:hAnsi="Arial" w:cs="Arial"/>
                <w:b/>
                <w:color w:val="0067B1"/>
                <w:w w:val="105"/>
                <w:sz w:val="18"/>
                <w:szCs w:val="18"/>
                <w:lang w:val="fr-FR"/>
              </w:rPr>
              <w:t>d’un diplôme égal ou supérieur au deuxième cycle du secondaire dans la population, selon le groupe d’âge (2011)</w:t>
            </w:r>
            <w:r>
              <w:rPr>
                <w:rFonts w:ascii="Arial" w:hAnsi="Arial" w:cs="Arial"/>
                <w:b/>
                <w:color w:val="0067B1"/>
                <w:w w:val="105"/>
                <w:sz w:val="18"/>
                <w:szCs w:val="18"/>
                <w:lang w:val="fr-FR"/>
              </w:rPr>
              <w:t xml:space="preserve"> </w:t>
            </w:r>
            <w:r w:rsidRPr="001956B9">
              <w:rPr>
                <w:rFonts w:ascii="Arial" w:hAnsi="Arial" w:cs="Arial"/>
                <w:b/>
                <w:color w:val="0067B1"/>
                <w:w w:val="105"/>
                <w:sz w:val="18"/>
                <w:szCs w:val="18"/>
                <w:lang w:val="fr-FR"/>
              </w:rPr>
              <w:t xml:space="preserve">», in </w:t>
            </w:r>
            <w:r w:rsidRPr="001956B9">
              <w:rPr>
                <w:rFonts w:ascii="Arial" w:hAnsi="Arial" w:cs="Arial"/>
                <w:b/>
                <w:i/>
                <w:color w:val="0067B1"/>
                <w:w w:val="105"/>
                <w:sz w:val="18"/>
                <w:szCs w:val="18"/>
                <w:lang w:val="fr-FR"/>
              </w:rPr>
              <w:t>Regards</w:t>
            </w:r>
            <w:r w:rsidRPr="001956B9">
              <w:rPr>
                <w:rFonts w:ascii="Arial" w:hAnsi="Arial" w:cs="Arial"/>
                <w:b/>
                <w:i/>
                <w:color w:val="0067B1"/>
                <w:spacing w:val="-15"/>
                <w:w w:val="105"/>
                <w:sz w:val="18"/>
                <w:szCs w:val="18"/>
                <w:lang w:val="fr-FR"/>
              </w:rPr>
              <w:t xml:space="preserve"> </w:t>
            </w:r>
            <w:r w:rsidRPr="001956B9">
              <w:rPr>
                <w:rFonts w:ascii="Arial" w:hAnsi="Arial" w:cs="Arial"/>
                <w:b/>
                <w:i/>
                <w:color w:val="0067B1"/>
                <w:w w:val="105"/>
                <w:sz w:val="18"/>
                <w:szCs w:val="18"/>
                <w:lang w:val="fr-FR"/>
              </w:rPr>
              <w:t>sur</w:t>
            </w:r>
          </w:p>
          <w:p w:rsidR="007258B2" w:rsidRPr="001956B9" w:rsidRDefault="007258B2" w:rsidP="00B55684">
            <w:pPr>
              <w:pStyle w:val="TableParagraph"/>
              <w:ind w:left="0"/>
              <w:jc w:val="both"/>
              <w:rPr>
                <w:rFonts w:ascii="Arial" w:hAnsi="Arial" w:cs="Arial"/>
                <w:b/>
                <w:sz w:val="18"/>
                <w:szCs w:val="18"/>
                <w:lang w:val="fr-FR"/>
              </w:rPr>
            </w:pPr>
            <w:r w:rsidRPr="001956B9">
              <w:rPr>
                <w:rFonts w:ascii="Arial" w:hAnsi="Arial" w:cs="Arial"/>
                <w:b/>
                <w:i/>
                <w:color w:val="0067B1"/>
                <w:w w:val="105"/>
                <w:sz w:val="18"/>
                <w:szCs w:val="18"/>
                <w:lang w:val="fr-FR"/>
              </w:rPr>
              <w:t>l’éducation 2013</w:t>
            </w:r>
            <w:r w:rsidRPr="001956B9">
              <w:rPr>
                <w:rFonts w:ascii="Arial" w:hAnsi="Arial" w:cs="Arial"/>
                <w:b/>
                <w:color w:val="0067B1"/>
                <w:w w:val="105"/>
                <w:sz w:val="18"/>
                <w:szCs w:val="18"/>
                <w:lang w:val="fr-FR"/>
              </w:rPr>
              <w:t xml:space="preserve">, Éditions OCDE, Paris, </w:t>
            </w:r>
            <w:r w:rsidRPr="001956B9">
              <w:rPr>
                <w:rFonts w:ascii="Arial" w:hAnsi="Arial" w:cs="Arial"/>
                <w:b/>
                <w:color w:val="0067B1"/>
                <w:w w:val="105"/>
                <w:sz w:val="18"/>
                <w:szCs w:val="18"/>
                <w:u w:val="single" w:color="0067B1"/>
                <w:lang w:val="fr-FR"/>
              </w:rPr>
              <w:t>http://</w:t>
            </w:r>
            <w:r w:rsidRPr="001956B9">
              <w:rPr>
                <w:rFonts w:ascii="Arial" w:hAnsi="Arial" w:cs="Arial"/>
                <w:b/>
                <w:color w:val="0067B1"/>
                <w:w w:val="105"/>
                <w:sz w:val="18"/>
                <w:szCs w:val="18"/>
                <w:lang w:val="fr-FR"/>
              </w:rPr>
              <w:t xml:space="preserve"> </w:t>
            </w:r>
            <w:r w:rsidRPr="001956B9">
              <w:rPr>
                <w:rFonts w:ascii="Arial" w:hAnsi="Arial" w:cs="Arial"/>
                <w:b/>
                <w:color w:val="0067B1"/>
                <w:w w:val="105"/>
                <w:sz w:val="18"/>
                <w:szCs w:val="18"/>
                <w:u w:val="single" w:color="0067B1"/>
                <w:lang w:val="fr-FR"/>
              </w:rPr>
              <w:t>dx.doi.org/10.1787/eag-2013-table7-fr</w:t>
            </w:r>
            <w:r w:rsidRPr="001956B9">
              <w:rPr>
                <w:rFonts w:ascii="Arial" w:hAnsi="Arial" w:cs="Arial"/>
                <w:b/>
                <w:color w:val="0067B1"/>
                <w:w w:val="105"/>
                <w:sz w:val="18"/>
                <w:szCs w:val="18"/>
                <w:lang w:val="fr-FR"/>
              </w:rPr>
              <w:t>.</w:t>
            </w:r>
          </w:p>
        </w:tc>
      </w:tr>
    </w:tbl>
    <w:p w:rsidR="007258B2" w:rsidRPr="008D54FF" w:rsidRDefault="007258B2" w:rsidP="007258B2">
      <w:pPr>
        <w:pStyle w:val="BodyText"/>
        <w:spacing w:before="6"/>
        <w:jc w:val="both"/>
        <w:rPr>
          <w:rFonts w:ascii="Arial" w:hAnsi="Arial" w:cs="Arial"/>
          <w:b/>
          <w:sz w:val="20"/>
          <w:szCs w:val="20"/>
          <w:lang w:val="fr-FR"/>
        </w:rPr>
      </w:pPr>
    </w:p>
    <w:p w:rsidR="007258B2" w:rsidRPr="008D54FF" w:rsidRDefault="007258B2" w:rsidP="007258B2">
      <w:pPr>
        <w:pStyle w:val="BodyText"/>
        <w:spacing w:before="6"/>
        <w:jc w:val="both"/>
        <w:rPr>
          <w:rFonts w:ascii="Arial" w:hAnsi="Arial" w:cs="Arial"/>
          <w:b/>
          <w:sz w:val="20"/>
          <w:szCs w:val="20"/>
          <w:lang w:val="fr-FR"/>
        </w:rPr>
      </w:pPr>
    </w:p>
    <w:p w:rsidR="007258B2" w:rsidRPr="0011082F" w:rsidRDefault="007258B2" w:rsidP="0011082F">
      <w:pPr>
        <w:pStyle w:val="Heading3"/>
        <w:keepLines/>
        <w:spacing w:before="0" w:after="153" w:line="265" w:lineRule="auto"/>
        <w:ind w:left="-5" w:hanging="10"/>
        <w:rPr>
          <w:rFonts w:ascii="Calibri" w:eastAsia="Calibri" w:hAnsi="Calibri" w:cs="Calibri"/>
          <w:color w:val="181717"/>
          <w:sz w:val="24"/>
          <w:szCs w:val="22"/>
          <w:lang w:val="fr-FR" w:eastAsia="zh-CN"/>
        </w:rPr>
      </w:pPr>
      <w:bookmarkStart w:id="11" w:name="_Toc524360622"/>
      <w:r w:rsidRPr="0011082F">
        <w:rPr>
          <w:rFonts w:ascii="Calibri" w:eastAsia="Calibri" w:hAnsi="Calibri" w:cs="Calibri"/>
          <w:bCs w:val="0"/>
          <w:i w:val="0"/>
          <w:iCs w:val="0"/>
          <w:color w:val="181717"/>
          <w:sz w:val="24"/>
          <w:szCs w:val="22"/>
          <w:lang w:val="fr-FR" w:eastAsia="zh-CN"/>
        </w:rPr>
        <w:t>Sources des graphiques, des tableaux et des encadrés</w:t>
      </w:r>
      <w:bookmarkEnd w:id="11"/>
    </w:p>
    <w:p w:rsidR="007258B2" w:rsidRPr="008D54FF" w:rsidRDefault="007258B2" w:rsidP="007258B2">
      <w:pPr>
        <w:pStyle w:val="BodyText"/>
        <w:spacing w:before="1"/>
        <w:jc w:val="both"/>
        <w:rPr>
          <w:rFonts w:ascii="Arial" w:eastAsiaTheme="majorEastAsia" w:hAnsi="Arial" w:cs="Arial"/>
          <w:iCs/>
          <w:color w:val="231F20"/>
          <w:w w:val="105"/>
          <w:sz w:val="20"/>
          <w:szCs w:val="20"/>
          <w:lang w:val="fr-FR"/>
        </w:rPr>
      </w:pPr>
      <w:r w:rsidRPr="008D54FF">
        <w:rPr>
          <w:rFonts w:ascii="Arial" w:eastAsiaTheme="majorEastAsia" w:hAnsi="Arial" w:cs="Arial"/>
          <w:iCs/>
          <w:color w:val="231F20"/>
          <w:w w:val="105"/>
          <w:sz w:val="20"/>
          <w:szCs w:val="20"/>
          <w:lang w:val="fr-FR"/>
        </w:rPr>
        <w:t>Les sources sont abrégées sous les graphiques, tableaux ou encadrés, et complètes dans les références bibliographiques.</w:t>
      </w:r>
    </w:p>
    <w:p w:rsidR="007258B2" w:rsidRPr="008D54FF" w:rsidRDefault="007258B2" w:rsidP="007258B2">
      <w:pPr>
        <w:pStyle w:val="BodyText"/>
        <w:spacing w:before="2"/>
        <w:jc w:val="both"/>
        <w:rPr>
          <w:rFonts w:ascii="Arial" w:hAnsi="Arial" w:cs="Arial"/>
          <w:sz w:val="20"/>
          <w:szCs w:val="20"/>
          <w:lang w:val="fr-FR"/>
        </w:rPr>
      </w:pPr>
    </w:p>
    <w:tbl>
      <w:tblPr>
        <w:tblW w:w="0" w:type="auto"/>
        <w:jc w:val="center"/>
        <w:tblBorders>
          <w:top w:val="dotted" w:sz="4" w:space="0" w:color="231F20"/>
          <w:left w:val="dotted" w:sz="4" w:space="0" w:color="231F20"/>
          <w:bottom w:val="dotted" w:sz="4" w:space="0" w:color="231F20"/>
          <w:right w:val="dotted" w:sz="4" w:space="0" w:color="231F20"/>
          <w:insideH w:val="dotted" w:sz="4" w:space="0" w:color="231F20"/>
          <w:insideV w:val="dotted" w:sz="4" w:space="0" w:color="231F20"/>
        </w:tblBorders>
        <w:tblLayout w:type="fixed"/>
        <w:tblCellMar>
          <w:left w:w="0" w:type="dxa"/>
          <w:right w:w="0" w:type="dxa"/>
        </w:tblCellMar>
        <w:tblLook w:val="01E0" w:firstRow="1" w:lastRow="1" w:firstColumn="1" w:lastColumn="1" w:noHBand="0" w:noVBand="0"/>
      </w:tblPr>
      <w:tblGrid>
        <w:gridCol w:w="3317"/>
        <w:gridCol w:w="3335"/>
      </w:tblGrid>
      <w:tr w:rsidR="007258B2" w:rsidRPr="001956B9" w:rsidTr="00B55684">
        <w:trPr>
          <w:trHeight w:val="1413"/>
          <w:jc w:val="center"/>
        </w:trPr>
        <w:tc>
          <w:tcPr>
            <w:tcW w:w="3317" w:type="dxa"/>
          </w:tcPr>
          <w:p w:rsidR="007258B2" w:rsidRPr="001956B9" w:rsidRDefault="007258B2" w:rsidP="00B55684">
            <w:pPr>
              <w:pStyle w:val="TableParagraph"/>
              <w:spacing w:before="132"/>
              <w:ind w:left="0"/>
              <w:jc w:val="both"/>
              <w:rPr>
                <w:rFonts w:ascii="Arial" w:hAnsi="Arial" w:cs="Arial"/>
                <w:sz w:val="18"/>
                <w:szCs w:val="18"/>
                <w:lang w:val="fr-FR"/>
              </w:rPr>
            </w:pPr>
            <w:r w:rsidRPr="001956B9">
              <w:rPr>
                <w:rFonts w:ascii="Arial" w:hAnsi="Arial" w:cs="Arial"/>
                <w:color w:val="231F20"/>
                <w:w w:val="105"/>
                <w:sz w:val="18"/>
                <w:szCs w:val="18"/>
                <w:lang w:val="fr-FR"/>
              </w:rPr>
              <w:t>Assurez-vous de donner la source et l’URL en dessous du graphique, du tableau ou de l’encadré (que la source provienne de l’OCDE ou non),</w:t>
            </w:r>
            <w:r>
              <w:rPr>
                <w:rFonts w:ascii="Arial" w:hAnsi="Arial" w:cs="Arial"/>
                <w:sz w:val="18"/>
                <w:szCs w:val="18"/>
                <w:lang w:val="fr-FR"/>
              </w:rPr>
              <w:t xml:space="preserve"> </w:t>
            </w:r>
            <w:r w:rsidRPr="001956B9">
              <w:rPr>
                <w:rFonts w:ascii="Arial" w:hAnsi="Arial" w:cs="Arial"/>
                <w:color w:val="231F20"/>
                <w:w w:val="105"/>
                <w:sz w:val="18"/>
                <w:szCs w:val="18"/>
                <w:lang w:val="fr-FR"/>
              </w:rPr>
              <w:t>et donnez les informations bibliographiques complètes dans la liste des références bibliographiques.</w:t>
            </w:r>
          </w:p>
        </w:tc>
        <w:tc>
          <w:tcPr>
            <w:tcW w:w="3335" w:type="dxa"/>
          </w:tcPr>
          <w:p w:rsidR="007258B2" w:rsidRPr="001956B9" w:rsidRDefault="007258B2" w:rsidP="00B55684">
            <w:pPr>
              <w:pStyle w:val="TableParagraph"/>
              <w:spacing w:before="131"/>
              <w:ind w:left="0"/>
              <w:jc w:val="both"/>
              <w:rPr>
                <w:rFonts w:ascii="Arial" w:hAnsi="Arial" w:cs="Arial"/>
                <w:b/>
                <w:sz w:val="18"/>
                <w:szCs w:val="18"/>
              </w:rPr>
            </w:pPr>
            <w:r w:rsidRPr="001956B9">
              <w:rPr>
                <w:rFonts w:ascii="Arial" w:hAnsi="Arial" w:cs="Arial"/>
                <w:b/>
                <w:i/>
                <w:color w:val="0067B1"/>
                <w:w w:val="105"/>
                <w:sz w:val="18"/>
                <w:szCs w:val="18"/>
                <w:lang w:val="fr-FR"/>
              </w:rPr>
              <w:t xml:space="preserve">Source: </w:t>
            </w:r>
            <w:r w:rsidRPr="001956B9">
              <w:rPr>
                <w:rFonts w:ascii="Arial" w:hAnsi="Arial" w:cs="Arial"/>
                <w:b/>
                <w:color w:val="0067B1"/>
                <w:w w:val="105"/>
                <w:sz w:val="18"/>
                <w:szCs w:val="18"/>
                <w:lang w:val="fr-FR"/>
              </w:rPr>
              <w:t xml:space="preserve">OCDE (2014), </w:t>
            </w:r>
            <w:r w:rsidRPr="001956B9">
              <w:rPr>
                <w:rFonts w:ascii="Arial" w:hAnsi="Arial" w:cs="Arial"/>
                <w:b/>
                <w:i/>
                <w:color w:val="0067B1"/>
                <w:w w:val="105"/>
                <w:sz w:val="18"/>
                <w:szCs w:val="18"/>
                <w:lang w:val="fr-FR"/>
              </w:rPr>
              <w:t xml:space="preserve">Perspectives économiques de l’OCDE: Statistiques et projections </w:t>
            </w:r>
            <w:r w:rsidRPr="001956B9">
              <w:rPr>
                <w:rFonts w:ascii="Arial" w:hAnsi="Arial" w:cs="Arial"/>
                <w:b/>
                <w:color w:val="0067B1"/>
                <w:w w:val="105"/>
                <w:sz w:val="18"/>
                <w:szCs w:val="18"/>
                <w:lang w:val="fr-FR"/>
              </w:rPr>
              <w:t xml:space="preserve">(base de données), </w:t>
            </w:r>
            <w:hyperlink r:id="rId19">
              <w:r w:rsidRPr="001956B9">
                <w:rPr>
                  <w:rFonts w:ascii="Arial" w:hAnsi="Arial" w:cs="Arial"/>
                  <w:b/>
                  <w:color w:val="0067B1"/>
                  <w:w w:val="105"/>
                  <w:sz w:val="18"/>
                  <w:szCs w:val="18"/>
                  <w:u w:val="single" w:color="0067B1"/>
                  <w:lang w:val="fr-FR"/>
                </w:rPr>
                <w:t>http://dx.doi</w:t>
              </w:r>
              <w:r w:rsidRPr="001956B9">
                <w:rPr>
                  <w:rFonts w:ascii="Arial" w:hAnsi="Arial" w:cs="Arial"/>
                  <w:b/>
                  <w:color w:val="0067B1"/>
                  <w:w w:val="105"/>
                  <w:sz w:val="18"/>
                  <w:szCs w:val="18"/>
                  <w:lang w:val="fr-FR"/>
                </w:rPr>
                <w:t>.</w:t>
              </w:r>
            </w:hyperlink>
            <w:r w:rsidRPr="001956B9">
              <w:rPr>
                <w:rFonts w:ascii="Arial" w:hAnsi="Arial" w:cs="Arial"/>
                <w:b/>
                <w:color w:val="0067B1"/>
                <w:w w:val="105"/>
                <w:sz w:val="18"/>
                <w:szCs w:val="18"/>
                <w:lang w:val="fr-FR"/>
              </w:rPr>
              <w:t xml:space="preserve"> </w:t>
            </w:r>
            <w:r w:rsidRPr="001956B9">
              <w:rPr>
                <w:rFonts w:ascii="Arial" w:hAnsi="Arial" w:cs="Arial"/>
                <w:b/>
                <w:color w:val="0067B1"/>
                <w:w w:val="105"/>
                <w:sz w:val="18"/>
                <w:szCs w:val="18"/>
                <w:u w:val="single" w:color="0067B1"/>
              </w:rPr>
              <w:t>org/10.1787/data-00688-fr</w:t>
            </w:r>
            <w:r w:rsidRPr="001956B9">
              <w:rPr>
                <w:rFonts w:ascii="Arial" w:hAnsi="Arial" w:cs="Arial"/>
                <w:b/>
                <w:color w:val="0067B1"/>
                <w:w w:val="105"/>
                <w:sz w:val="18"/>
                <w:szCs w:val="18"/>
              </w:rPr>
              <w:t>.</w:t>
            </w:r>
          </w:p>
        </w:tc>
      </w:tr>
      <w:tr w:rsidR="007258B2" w:rsidRPr="001956B9" w:rsidTr="00B55684">
        <w:trPr>
          <w:trHeight w:val="994"/>
          <w:jc w:val="center"/>
        </w:trPr>
        <w:tc>
          <w:tcPr>
            <w:tcW w:w="3317" w:type="dxa"/>
          </w:tcPr>
          <w:p w:rsidR="007258B2" w:rsidRPr="001956B9" w:rsidRDefault="007258B2" w:rsidP="00B55684">
            <w:pPr>
              <w:pStyle w:val="TableParagraph"/>
              <w:spacing w:before="108"/>
              <w:ind w:left="0"/>
              <w:jc w:val="both"/>
              <w:rPr>
                <w:rFonts w:ascii="Arial" w:hAnsi="Arial" w:cs="Arial"/>
                <w:sz w:val="18"/>
                <w:szCs w:val="18"/>
                <w:lang w:val="fr-FR"/>
              </w:rPr>
            </w:pPr>
            <w:r w:rsidRPr="001956B9">
              <w:rPr>
                <w:rFonts w:ascii="Arial" w:hAnsi="Arial" w:cs="Arial"/>
                <w:color w:val="231F20"/>
                <w:w w:val="105"/>
                <w:sz w:val="18"/>
                <w:szCs w:val="18"/>
                <w:lang w:val="fr-FR"/>
              </w:rPr>
              <w:t>Si les données présentées dans un graphique ou un tableau sont le fruit de calculs reposant sur d’autres données, précisez-le dans la source.</w:t>
            </w:r>
          </w:p>
        </w:tc>
        <w:tc>
          <w:tcPr>
            <w:tcW w:w="3335" w:type="dxa"/>
          </w:tcPr>
          <w:p w:rsidR="007258B2" w:rsidRPr="001956B9" w:rsidRDefault="007258B2" w:rsidP="00B55684">
            <w:pPr>
              <w:pStyle w:val="TableParagraph"/>
              <w:spacing w:before="107"/>
              <w:ind w:left="0"/>
              <w:jc w:val="both"/>
              <w:rPr>
                <w:rFonts w:ascii="Arial" w:hAnsi="Arial" w:cs="Arial"/>
                <w:b/>
                <w:sz w:val="18"/>
                <w:szCs w:val="18"/>
              </w:rPr>
            </w:pPr>
            <w:r w:rsidRPr="001956B9">
              <w:rPr>
                <w:rFonts w:ascii="Arial" w:hAnsi="Arial" w:cs="Arial"/>
                <w:b/>
                <w:i/>
                <w:color w:val="0067B1"/>
                <w:w w:val="105"/>
                <w:sz w:val="18"/>
                <w:szCs w:val="18"/>
                <w:lang w:val="fr-FR"/>
              </w:rPr>
              <w:t>Source</w:t>
            </w:r>
            <w:r w:rsidRPr="001956B9">
              <w:rPr>
                <w:rFonts w:ascii="Arial" w:hAnsi="Arial" w:cs="Arial"/>
                <w:b/>
                <w:i/>
                <w:color w:val="0067B1"/>
                <w:spacing w:val="-18"/>
                <w:w w:val="105"/>
                <w:sz w:val="18"/>
                <w:szCs w:val="18"/>
                <w:lang w:val="fr-FR"/>
              </w:rPr>
              <w:t xml:space="preserve">: </w:t>
            </w:r>
            <w:r w:rsidRPr="001956B9">
              <w:rPr>
                <w:rFonts w:ascii="Arial" w:hAnsi="Arial" w:cs="Arial"/>
                <w:b/>
                <w:color w:val="0067B1"/>
                <w:w w:val="105"/>
                <w:sz w:val="18"/>
                <w:szCs w:val="18"/>
                <w:lang w:val="fr-FR"/>
              </w:rPr>
              <w:t>Adapté</w:t>
            </w:r>
            <w:r w:rsidRPr="001956B9">
              <w:rPr>
                <w:rFonts w:ascii="Arial" w:hAnsi="Arial" w:cs="Arial"/>
                <w:b/>
                <w:color w:val="0067B1"/>
                <w:spacing w:val="-19"/>
                <w:w w:val="105"/>
                <w:sz w:val="18"/>
                <w:szCs w:val="18"/>
                <w:lang w:val="fr-FR"/>
              </w:rPr>
              <w:t xml:space="preserve"> </w:t>
            </w:r>
            <w:r w:rsidRPr="001956B9">
              <w:rPr>
                <w:rFonts w:ascii="Arial" w:hAnsi="Arial" w:cs="Arial"/>
                <w:b/>
                <w:color w:val="0067B1"/>
                <w:w w:val="105"/>
                <w:sz w:val="18"/>
                <w:szCs w:val="18"/>
                <w:lang w:val="fr-FR"/>
              </w:rPr>
              <w:t>de</w:t>
            </w:r>
            <w:r w:rsidRPr="001956B9">
              <w:rPr>
                <w:rFonts w:ascii="Arial" w:hAnsi="Arial" w:cs="Arial"/>
                <w:b/>
                <w:color w:val="0067B1"/>
                <w:spacing w:val="-19"/>
                <w:w w:val="105"/>
                <w:sz w:val="18"/>
                <w:szCs w:val="18"/>
                <w:lang w:val="fr-FR"/>
              </w:rPr>
              <w:t xml:space="preserve"> </w:t>
            </w:r>
            <w:r w:rsidRPr="001956B9">
              <w:rPr>
                <w:rFonts w:ascii="Arial" w:hAnsi="Arial" w:cs="Arial"/>
                <w:b/>
                <w:color w:val="0067B1"/>
                <w:w w:val="105"/>
                <w:sz w:val="18"/>
                <w:szCs w:val="18"/>
                <w:lang w:val="fr-FR"/>
              </w:rPr>
              <w:t>OCDE</w:t>
            </w:r>
            <w:r w:rsidRPr="001956B9">
              <w:rPr>
                <w:rFonts w:ascii="Arial" w:hAnsi="Arial" w:cs="Arial"/>
                <w:b/>
                <w:color w:val="0067B1"/>
                <w:spacing w:val="-19"/>
                <w:w w:val="105"/>
                <w:sz w:val="18"/>
                <w:szCs w:val="18"/>
                <w:lang w:val="fr-FR"/>
              </w:rPr>
              <w:t xml:space="preserve"> </w:t>
            </w:r>
            <w:r w:rsidRPr="001956B9">
              <w:rPr>
                <w:rFonts w:ascii="Arial" w:hAnsi="Arial" w:cs="Arial"/>
                <w:b/>
                <w:color w:val="0067B1"/>
                <w:w w:val="105"/>
                <w:sz w:val="18"/>
                <w:szCs w:val="18"/>
                <w:lang w:val="fr-FR"/>
              </w:rPr>
              <w:t>(2014),</w:t>
            </w:r>
            <w:r w:rsidRPr="001956B9">
              <w:rPr>
                <w:rFonts w:ascii="Arial" w:hAnsi="Arial" w:cs="Arial"/>
                <w:b/>
                <w:color w:val="0067B1"/>
                <w:spacing w:val="-20"/>
                <w:w w:val="105"/>
                <w:sz w:val="18"/>
                <w:szCs w:val="18"/>
                <w:lang w:val="fr-FR"/>
              </w:rPr>
              <w:t xml:space="preserve"> </w:t>
            </w:r>
            <w:r w:rsidRPr="001956B9">
              <w:rPr>
                <w:rFonts w:ascii="Arial" w:hAnsi="Arial" w:cs="Arial"/>
                <w:b/>
                <w:i/>
                <w:color w:val="0067B1"/>
                <w:w w:val="105"/>
                <w:sz w:val="18"/>
                <w:szCs w:val="18"/>
                <w:lang w:val="fr-FR"/>
              </w:rPr>
              <w:t xml:space="preserve">Perspectives économiques de l’OCDE: Statistiques et projections </w:t>
            </w:r>
            <w:r w:rsidRPr="001956B9">
              <w:rPr>
                <w:rFonts w:ascii="Arial" w:hAnsi="Arial" w:cs="Arial"/>
                <w:b/>
                <w:color w:val="0067B1"/>
                <w:w w:val="105"/>
                <w:sz w:val="18"/>
                <w:szCs w:val="18"/>
                <w:lang w:val="fr-FR"/>
              </w:rPr>
              <w:t xml:space="preserve">(base de données), </w:t>
            </w:r>
            <w:hyperlink r:id="rId20">
              <w:r w:rsidRPr="001956B9">
                <w:rPr>
                  <w:rFonts w:ascii="Arial" w:hAnsi="Arial" w:cs="Arial"/>
                  <w:b/>
                  <w:color w:val="0067B1"/>
                  <w:w w:val="105"/>
                  <w:sz w:val="18"/>
                  <w:szCs w:val="18"/>
                  <w:u w:val="single" w:color="0067B1"/>
                  <w:lang w:val="fr-FR"/>
                </w:rPr>
                <w:t>http://dx.doi</w:t>
              </w:r>
              <w:r w:rsidRPr="001956B9">
                <w:rPr>
                  <w:rFonts w:ascii="Arial" w:hAnsi="Arial" w:cs="Arial"/>
                  <w:b/>
                  <w:color w:val="0067B1"/>
                  <w:w w:val="105"/>
                  <w:sz w:val="18"/>
                  <w:szCs w:val="18"/>
                  <w:lang w:val="fr-FR"/>
                </w:rPr>
                <w:t>.</w:t>
              </w:r>
            </w:hyperlink>
            <w:r w:rsidRPr="001956B9">
              <w:rPr>
                <w:rFonts w:ascii="Arial" w:hAnsi="Arial" w:cs="Arial"/>
                <w:b/>
                <w:color w:val="0067B1"/>
                <w:w w:val="105"/>
                <w:sz w:val="18"/>
                <w:szCs w:val="18"/>
                <w:lang w:val="fr-FR"/>
              </w:rPr>
              <w:t xml:space="preserve"> </w:t>
            </w:r>
            <w:r w:rsidRPr="001956B9">
              <w:rPr>
                <w:rFonts w:ascii="Arial" w:hAnsi="Arial" w:cs="Arial"/>
                <w:b/>
                <w:color w:val="0067B1"/>
                <w:w w:val="105"/>
                <w:sz w:val="18"/>
                <w:szCs w:val="18"/>
                <w:u w:val="single" w:color="0067B1"/>
              </w:rPr>
              <w:t>org/10.1787/data-00688-fr</w:t>
            </w:r>
            <w:r w:rsidRPr="001956B9">
              <w:rPr>
                <w:rFonts w:ascii="Arial" w:hAnsi="Arial" w:cs="Arial"/>
                <w:b/>
                <w:color w:val="0067B1"/>
                <w:w w:val="105"/>
                <w:sz w:val="18"/>
                <w:szCs w:val="18"/>
              </w:rPr>
              <w:t>.</w:t>
            </w:r>
          </w:p>
        </w:tc>
      </w:tr>
    </w:tbl>
    <w:p w:rsidR="007258B2" w:rsidRPr="008D54FF" w:rsidRDefault="007258B2" w:rsidP="007258B2">
      <w:pPr>
        <w:pStyle w:val="BodyText"/>
        <w:spacing w:before="1"/>
        <w:jc w:val="both"/>
        <w:rPr>
          <w:rFonts w:ascii="Arial" w:eastAsiaTheme="majorEastAsia" w:hAnsi="Arial" w:cs="Arial"/>
          <w:b/>
          <w:iCs/>
          <w:color w:val="231F20"/>
          <w:w w:val="105"/>
          <w:sz w:val="20"/>
          <w:szCs w:val="20"/>
          <w:lang w:val="fr-FR"/>
        </w:rPr>
      </w:pPr>
    </w:p>
    <w:p w:rsidR="007258B2" w:rsidRPr="008D54FF" w:rsidRDefault="007258B2" w:rsidP="007258B2">
      <w:pPr>
        <w:pStyle w:val="BodyText"/>
        <w:spacing w:before="1"/>
        <w:jc w:val="both"/>
        <w:rPr>
          <w:rFonts w:ascii="Arial" w:eastAsiaTheme="majorEastAsia" w:hAnsi="Arial" w:cs="Arial"/>
          <w:iCs/>
          <w:color w:val="231F20"/>
          <w:w w:val="105"/>
          <w:sz w:val="20"/>
          <w:szCs w:val="20"/>
          <w:lang w:val="fr-FR"/>
        </w:rPr>
      </w:pPr>
      <w:r w:rsidRPr="008D54FF">
        <w:rPr>
          <w:rFonts w:ascii="Arial" w:eastAsiaTheme="majorEastAsia" w:hAnsi="Arial" w:cs="Arial"/>
          <w:b/>
          <w:iCs/>
          <w:color w:val="231F20"/>
          <w:w w:val="105"/>
          <w:sz w:val="20"/>
          <w:szCs w:val="20"/>
          <w:lang w:val="fr-FR"/>
        </w:rPr>
        <w:t xml:space="preserve">Notes </w:t>
      </w:r>
      <w:r w:rsidRPr="008D54FF">
        <w:rPr>
          <w:rFonts w:ascii="Segoe UI Symbol" w:eastAsiaTheme="majorEastAsia" w:hAnsi="Segoe UI Symbol" w:cs="Segoe UI Symbol"/>
          <w:iCs/>
          <w:color w:val="231F20"/>
          <w:w w:val="105"/>
          <w:sz w:val="20"/>
          <w:szCs w:val="20"/>
          <w:lang w:val="fr-FR"/>
        </w:rPr>
        <w:t>❯</w:t>
      </w:r>
      <w:r w:rsidRPr="008D54FF">
        <w:rPr>
          <w:rFonts w:ascii="Arial" w:eastAsiaTheme="majorEastAsia" w:hAnsi="Arial" w:cs="Arial"/>
          <w:iCs/>
          <w:color w:val="231F20"/>
          <w:w w:val="105"/>
          <w:sz w:val="20"/>
          <w:szCs w:val="20"/>
          <w:lang w:val="fr-FR"/>
        </w:rPr>
        <w:t xml:space="preserve"> Si les données proviennent de travaux de l’OCDE non accessibles au public et publiés pour la première fois dans l’ouvrage en question, celui-ci est la source des données. Dans ce cas, on n’indique aucune source sous le graphique ou le tableau (car ce serait le titre de la publication). Ne jamais indiquer: « Source: OCDE. »</w:t>
      </w:r>
    </w:p>
    <w:p w:rsidR="007258B2" w:rsidRPr="008D54FF" w:rsidRDefault="007258B2" w:rsidP="007258B2">
      <w:pPr>
        <w:pStyle w:val="BodyText"/>
        <w:spacing w:before="1"/>
        <w:jc w:val="both"/>
        <w:rPr>
          <w:rFonts w:ascii="Arial" w:eastAsiaTheme="majorEastAsia" w:hAnsi="Arial" w:cs="Arial"/>
          <w:iCs/>
          <w:color w:val="231F20"/>
          <w:w w:val="105"/>
          <w:sz w:val="20"/>
          <w:szCs w:val="20"/>
          <w:lang w:val="fr-FR"/>
        </w:rPr>
      </w:pPr>
      <w:r w:rsidRPr="008D54FF">
        <w:rPr>
          <w:rFonts w:ascii="Segoe UI Symbol" w:eastAsiaTheme="majorEastAsia" w:hAnsi="Segoe UI Symbol" w:cs="Segoe UI Symbol"/>
          <w:iCs/>
          <w:color w:val="231F20"/>
          <w:w w:val="105"/>
          <w:sz w:val="20"/>
          <w:szCs w:val="20"/>
          <w:lang w:val="fr-FR"/>
        </w:rPr>
        <w:t>❯</w:t>
      </w:r>
      <w:r w:rsidRPr="008D54FF">
        <w:rPr>
          <w:rFonts w:ascii="Arial" w:eastAsiaTheme="majorEastAsia" w:hAnsi="Arial" w:cs="Arial"/>
          <w:iCs/>
          <w:color w:val="231F20"/>
          <w:w w:val="105"/>
          <w:sz w:val="20"/>
          <w:szCs w:val="20"/>
          <w:lang w:val="fr-FR"/>
        </w:rPr>
        <w:t xml:space="preserve"> Pour les contenus ne provenant pas de l’OCDE (longues citations, graphiques, tableaux, etc.), il faut obtenir l’autorisation de les reproduire auprès de l’éditeur ou de l’auteur avant de les utiliser dans une publication, puis les citer correctement. Dans certains cas (photographies ou images), une légende ou des crédits devraient figurer dans une section remerciements.</w:t>
      </w:r>
    </w:p>
    <w:p w:rsidR="007258B2" w:rsidRPr="008D54FF" w:rsidRDefault="007258B2" w:rsidP="007258B2">
      <w:pPr>
        <w:pStyle w:val="BodyText"/>
        <w:spacing w:before="8"/>
        <w:jc w:val="both"/>
        <w:rPr>
          <w:rFonts w:ascii="Arial" w:hAnsi="Arial" w:cs="Arial"/>
          <w:i/>
          <w:sz w:val="20"/>
          <w:szCs w:val="20"/>
          <w:lang w:val="fr-FR"/>
        </w:rPr>
      </w:pPr>
    </w:p>
    <w:p w:rsidR="007258B2" w:rsidRPr="0011082F" w:rsidRDefault="007258B2" w:rsidP="0011082F">
      <w:pPr>
        <w:pStyle w:val="Heading3"/>
        <w:keepLines/>
        <w:spacing w:before="0" w:after="153" w:line="265" w:lineRule="auto"/>
        <w:ind w:left="-5" w:hanging="10"/>
        <w:rPr>
          <w:rFonts w:ascii="Calibri" w:eastAsia="Calibri" w:hAnsi="Calibri" w:cs="Calibri"/>
          <w:b w:val="0"/>
          <w:color w:val="181717"/>
          <w:sz w:val="24"/>
          <w:szCs w:val="22"/>
          <w:lang w:val="fr-FR" w:eastAsia="zh-CN"/>
        </w:rPr>
      </w:pPr>
      <w:bookmarkStart w:id="12" w:name="_bookmark25"/>
      <w:bookmarkStart w:id="13" w:name="_Toc524360623"/>
      <w:bookmarkEnd w:id="12"/>
      <w:r w:rsidRPr="0011082F">
        <w:rPr>
          <w:rFonts w:ascii="Calibri" w:eastAsia="Calibri" w:hAnsi="Calibri" w:cs="Calibri"/>
          <w:bCs w:val="0"/>
          <w:i w:val="0"/>
          <w:iCs w:val="0"/>
          <w:color w:val="181717"/>
          <w:sz w:val="24"/>
          <w:szCs w:val="22"/>
          <w:lang w:val="fr-FR" w:eastAsia="zh-CN"/>
        </w:rPr>
        <w:t>Références à des travaux non publiés</w:t>
      </w:r>
      <w:bookmarkEnd w:id="13"/>
    </w:p>
    <w:p w:rsidR="007258B2" w:rsidRPr="008D54FF" w:rsidRDefault="007258B2" w:rsidP="007258B2">
      <w:pPr>
        <w:pStyle w:val="BodyText"/>
        <w:spacing w:before="202"/>
        <w:jc w:val="both"/>
        <w:rPr>
          <w:rFonts w:ascii="Arial" w:eastAsiaTheme="majorEastAsia" w:hAnsi="Arial" w:cs="Arial"/>
          <w:iCs/>
          <w:color w:val="231F20"/>
          <w:w w:val="105"/>
          <w:sz w:val="20"/>
          <w:szCs w:val="20"/>
          <w:lang w:val="fr-FR"/>
        </w:rPr>
      </w:pPr>
      <w:r w:rsidRPr="008D54FF">
        <w:rPr>
          <w:rFonts w:ascii="Arial" w:eastAsiaTheme="majorEastAsia" w:hAnsi="Arial" w:cs="Arial"/>
          <w:iCs/>
          <w:color w:val="231F20"/>
          <w:w w:val="105"/>
          <w:sz w:val="20"/>
          <w:szCs w:val="20"/>
          <w:lang w:val="fr-FR"/>
        </w:rPr>
        <w:t>Les travaux non publiés dont il est question ici sont tous les contenus (brochures, documents de conférence, documents OLIS déclassifiés, etc.) sans ISBN, ISSN ni DOI, mais pour lesquels il existe souvent une adresse URL.</w:t>
      </w:r>
    </w:p>
    <w:p w:rsidR="007258B2" w:rsidRPr="003B01DB" w:rsidRDefault="007258B2" w:rsidP="003B01DB">
      <w:pPr>
        <w:rPr>
          <w:color w:val="0070C0"/>
        </w:rPr>
      </w:pPr>
      <w:r w:rsidRPr="003B01DB">
        <w:rPr>
          <w:color w:val="0070C0"/>
          <w:w w:val="105"/>
          <w:lang w:val="en-GB"/>
        </w:rPr>
        <w:t xml:space="preserve">Adams, J., K. Gurney and S. Marshall (2007), « Patterns of international collaboration for the UK and leading partners», report commissioned by the UK Office of Science and Innovation, Evidence Ltd, </w:t>
      </w:r>
      <w:proofErr w:type="spellStart"/>
      <w:r w:rsidRPr="003B01DB">
        <w:rPr>
          <w:color w:val="0070C0"/>
          <w:w w:val="105"/>
          <w:lang w:val="en-GB"/>
        </w:rPr>
        <w:t>juin</w:t>
      </w:r>
      <w:proofErr w:type="spellEnd"/>
      <w:r w:rsidRPr="003B01DB">
        <w:rPr>
          <w:color w:val="0070C0"/>
          <w:w w:val="105"/>
          <w:lang w:val="en-GB"/>
        </w:rPr>
        <w:t>, http://image.guardian.co.uk/sys-files/Education/documents/2007/07/13/ OSICollaborationSummaryRepo.pdf.</w:t>
      </w:r>
    </w:p>
    <w:p w:rsidR="007258B2" w:rsidRPr="008D54FF" w:rsidRDefault="007258B2" w:rsidP="007258B2">
      <w:pPr>
        <w:pStyle w:val="BodyText"/>
        <w:spacing w:before="202"/>
        <w:jc w:val="both"/>
        <w:rPr>
          <w:rFonts w:ascii="Arial" w:eastAsiaTheme="majorEastAsia" w:hAnsi="Arial" w:cs="Arial"/>
          <w:iCs/>
          <w:color w:val="231F20"/>
          <w:w w:val="105"/>
          <w:sz w:val="20"/>
          <w:szCs w:val="20"/>
          <w:lang w:val="fr-FR"/>
        </w:rPr>
      </w:pPr>
      <w:r w:rsidRPr="001956B9">
        <w:rPr>
          <w:rFonts w:ascii="Arial" w:eastAsiaTheme="majorEastAsia" w:hAnsi="Arial" w:cs="Arial"/>
          <w:b/>
          <w:iCs/>
          <w:color w:val="231F20"/>
          <w:w w:val="105"/>
          <w:sz w:val="20"/>
          <w:szCs w:val="20"/>
          <w:lang w:val="fr-FR"/>
        </w:rPr>
        <w:t>Notes</w:t>
      </w:r>
      <w:r w:rsidRPr="008D54FF">
        <w:rPr>
          <w:rFonts w:ascii="Arial" w:eastAsiaTheme="majorEastAsia" w:hAnsi="Arial" w:cs="Arial"/>
          <w:iCs/>
          <w:color w:val="231F20"/>
          <w:w w:val="105"/>
          <w:sz w:val="20"/>
          <w:szCs w:val="20"/>
          <w:lang w:val="fr-FR"/>
        </w:rPr>
        <w:t xml:space="preserve"> </w:t>
      </w:r>
      <w:r w:rsidRPr="008D54FF">
        <w:rPr>
          <w:rFonts w:ascii="Segoe UI Symbol" w:eastAsiaTheme="majorEastAsia" w:hAnsi="Segoe UI Symbol" w:cs="Segoe UI Symbol"/>
          <w:iCs/>
          <w:color w:val="231F20"/>
          <w:w w:val="105"/>
          <w:sz w:val="20"/>
          <w:szCs w:val="20"/>
          <w:lang w:val="fr-FR"/>
        </w:rPr>
        <w:t>❯</w:t>
      </w:r>
      <w:r w:rsidRPr="008D54FF">
        <w:rPr>
          <w:rFonts w:ascii="Arial" w:eastAsiaTheme="majorEastAsia" w:hAnsi="Arial" w:cs="Arial"/>
          <w:iCs/>
          <w:color w:val="231F20"/>
          <w:w w:val="105"/>
          <w:sz w:val="20"/>
          <w:szCs w:val="20"/>
          <w:lang w:val="fr-FR"/>
        </w:rPr>
        <w:t xml:space="preserve"> Évitez de citer des documents auxquels le lecteur ne peut pas avoir accès. </w:t>
      </w:r>
    </w:p>
    <w:p w:rsidR="007258B2" w:rsidRPr="008D54FF" w:rsidRDefault="007258B2" w:rsidP="007258B2">
      <w:pPr>
        <w:pStyle w:val="BodyText"/>
        <w:spacing w:before="202"/>
        <w:jc w:val="both"/>
        <w:rPr>
          <w:rFonts w:ascii="Arial" w:eastAsiaTheme="majorEastAsia" w:hAnsi="Arial" w:cs="Arial"/>
          <w:iCs/>
          <w:color w:val="231F20"/>
          <w:w w:val="105"/>
          <w:sz w:val="20"/>
          <w:szCs w:val="20"/>
          <w:lang w:val="fr-FR"/>
        </w:rPr>
      </w:pPr>
      <w:r w:rsidRPr="008D54FF">
        <w:rPr>
          <w:rFonts w:ascii="Arial" w:eastAsiaTheme="majorEastAsia" w:hAnsi="Arial" w:cs="Arial"/>
          <w:iCs/>
          <w:color w:val="231F20"/>
          <w:w w:val="105"/>
          <w:sz w:val="20"/>
          <w:szCs w:val="20"/>
          <w:lang w:val="fr-FR"/>
        </w:rPr>
        <w:t>Pour un article (ou chapitre) proposé à la publication mais non encore publié, indiquez « (à paraître) » et précisez le titre de la revue (ou publication) où il sera publié.</w:t>
      </w:r>
    </w:p>
    <w:p w:rsidR="007258B2" w:rsidRPr="008D54FF" w:rsidRDefault="007258B2" w:rsidP="007258B2">
      <w:pPr>
        <w:pStyle w:val="BodyText"/>
        <w:spacing w:before="5"/>
        <w:jc w:val="both"/>
        <w:rPr>
          <w:rFonts w:ascii="Arial" w:hAnsi="Arial" w:cs="Arial"/>
          <w:i/>
          <w:sz w:val="20"/>
          <w:szCs w:val="20"/>
          <w:lang w:val="fr-FR"/>
        </w:rPr>
      </w:pPr>
    </w:p>
    <w:p w:rsidR="007258B2" w:rsidRPr="0011082F" w:rsidRDefault="007258B2" w:rsidP="0011082F">
      <w:pPr>
        <w:pStyle w:val="Heading3"/>
        <w:keepLines/>
        <w:spacing w:before="0" w:after="153" w:line="265" w:lineRule="auto"/>
        <w:ind w:left="-5" w:hanging="10"/>
        <w:rPr>
          <w:rFonts w:ascii="Calibri" w:eastAsia="Calibri" w:hAnsi="Calibri" w:cs="Calibri"/>
          <w:b w:val="0"/>
          <w:color w:val="181717"/>
          <w:sz w:val="24"/>
          <w:szCs w:val="22"/>
          <w:lang w:val="fr-FR" w:eastAsia="zh-CN"/>
        </w:rPr>
      </w:pPr>
      <w:bookmarkStart w:id="14" w:name="_Toc524360624"/>
      <w:r w:rsidRPr="0011082F">
        <w:rPr>
          <w:rFonts w:ascii="Calibri" w:eastAsia="Calibri" w:hAnsi="Calibri" w:cs="Calibri"/>
          <w:bCs w:val="0"/>
          <w:i w:val="0"/>
          <w:iCs w:val="0"/>
          <w:color w:val="181717"/>
          <w:sz w:val="24"/>
          <w:szCs w:val="22"/>
          <w:lang w:val="fr-FR" w:eastAsia="zh-CN"/>
        </w:rPr>
        <w:t>Références dans une autre langue que le français et l’anglais</w:t>
      </w:r>
      <w:bookmarkEnd w:id="14"/>
    </w:p>
    <w:p w:rsidR="007258B2" w:rsidRPr="008D54FF" w:rsidRDefault="007258B2" w:rsidP="007258B2">
      <w:pPr>
        <w:pStyle w:val="BodyText"/>
        <w:spacing w:before="11"/>
        <w:jc w:val="center"/>
        <w:rPr>
          <w:rFonts w:ascii="Arial" w:hAnsi="Arial" w:cs="Arial"/>
          <w:b/>
          <w:sz w:val="20"/>
          <w:szCs w:val="20"/>
          <w:lang w:val="fr-FR"/>
        </w:rPr>
      </w:pPr>
    </w:p>
    <w:tbl>
      <w:tblPr>
        <w:tblW w:w="0" w:type="auto"/>
        <w:jc w:val="center"/>
        <w:tblBorders>
          <w:top w:val="dotted" w:sz="4" w:space="0" w:color="231F20"/>
          <w:left w:val="dotted" w:sz="4" w:space="0" w:color="231F20"/>
          <w:bottom w:val="dotted" w:sz="4" w:space="0" w:color="231F20"/>
          <w:right w:val="dotted" w:sz="4" w:space="0" w:color="231F20"/>
          <w:insideH w:val="dotted" w:sz="4" w:space="0" w:color="231F20"/>
          <w:insideV w:val="dotted" w:sz="4" w:space="0" w:color="231F20"/>
        </w:tblBorders>
        <w:tblLayout w:type="fixed"/>
        <w:tblCellMar>
          <w:left w:w="0" w:type="dxa"/>
          <w:right w:w="0" w:type="dxa"/>
        </w:tblCellMar>
        <w:tblLook w:val="01E0" w:firstRow="1" w:lastRow="1" w:firstColumn="1" w:lastColumn="1" w:noHBand="0" w:noVBand="0"/>
      </w:tblPr>
      <w:tblGrid>
        <w:gridCol w:w="3321"/>
        <w:gridCol w:w="3331"/>
      </w:tblGrid>
      <w:tr w:rsidR="007258B2" w:rsidRPr="00325A78" w:rsidTr="00B55684">
        <w:trPr>
          <w:trHeight w:val="1645"/>
          <w:jc w:val="center"/>
        </w:trPr>
        <w:tc>
          <w:tcPr>
            <w:tcW w:w="3321" w:type="dxa"/>
          </w:tcPr>
          <w:p w:rsidR="007258B2" w:rsidRPr="001956B9" w:rsidRDefault="007258B2" w:rsidP="00B55684">
            <w:pPr>
              <w:pStyle w:val="TableParagraph"/>
              <w:spacing w:before="151"/>
              <w:ind w:left="0"/>
              <w:jc w:val="both"/>
              <w:rPr>
                <w:rFonts w:ascii="Arial" w:hAnsi="Arial" w:cs="Arial"/>
                <w:sz w:val="18"/>
                <w:szCs w:val="18"/>
                <w:lang w:val="fr-FR"/>
              </w:rPr>
            </w:pPr>
            <w:r w:rsidRPr="001956B9">
              <w:rPr>
                <w:rFonts w:ascii="Arial" w:hAnsi="Arial" w:cs="Arial"/>
                <w:color w:val="231F20"/>
                <w:w w:val="105"/>
                <w:sz w:val="18"/>
                <w:szCs w:val="18"/>
                <w:lang w:val="fr-FR"/>
              </w:rPr>
              <w:t>Pour les titres publiés par l’OCDE dans une langue tierce, indiquez la traduction officielle du titre,</w:t>
            </w:r>
            <w:r>
              <w:rPr>
                <w:rFonts w:ascii="Arial" w:hAnsi="Arial" w:cs="Arial"/>
                <w:sz w:val="18"/>
                <w:szCs w:val="18"/>
                <w:lang w:val="fr-FR"/>
              </w:rPr>
              <w:t xml:space="preserve"> </w:t>
            </w:r>
            <w:r w:rsidRPr="001956B9">
              <w:rPr>
                <w:rFonts w:ascii="Arial" w:hAnsi="Arial" w:cs="Arial"/>
                <w:color w:val="231F20"/>
                <w:w w:val="105"/>
                <w:sz w:val="18"/>
                <w:szCs w:val="18"/>
                <w:lang w:val="fr-FR"/>
              </w:rPr>
              <w:t>en français ou en anglais, entre parenthèses et en italique juste après le titre d’origine.</w:t>
            </w:r>
          </w:p>
        </w:tc>
        <w:tc>
          <w:tcPr>
            <w:tcW w:w="3331" w:type="dxa"/>
          </w:tcPr>
          <w:p w:rsidR="007258B2" w:rsidRPr="001956B9" w:rsidRDefault="007258B2" w:rsidP="00B55684">
            <w:pPr>
              <w:pStyle w:val="TableParagraph"/>
              <w:ind w:left="0"/>
              <w:jc w:val="both"/>
              <w:rPr>
                <w:rFonts w:ascii="Arial" w:hAnsi="Arial" w:cs="Arial"/>
                <w:b/>
                <w:i/>
                <w:sz w:val="18"/>
                <w:szCs w:val="18"/>
                <w:lang w:val="fr-FR"/>
              </w:rPr>
            </w:pPr>
            <w:r w:rsidRPr="001956B9">
              <w:rPr>
                <w:rFonts w:ascii="Arial" w:hAnsi="Arial" w:cs="Arial"/>
                <w:b/>
                <w:color w:val="0067B1"/>
                <w:sz w:val="18"/>
                <w:szCs w:val="18"/>
                <w:lang w:val="fr-FR"/>
              </w:rPr>
              <w:t xml:space="preserve">OCDE/CEPAL (2012), </w:t>
            </w:r>
            <w:proofErr w:type="spellStart"/>
            <w:r w:rsidRPr="001956B9">
              <w:rPr>
                <w:rFonts w:ascii="Arial" w:hAnsi="Arial" w:cs="Arial"/>
                <w:b/>
                <w:color w:val="0067B1"/>
                <w:sz w:val="18"/>
                <w:szCs w:val="18"/>
                <w:lang w:val="fr-FR"/>
              </w:rPr>
              <w:t>Perspectivas</w:t>
            </w:r>
            <w:proofErr w:type="spellEnd"/>
            <w:r w:rsidRPr="001956B9">
              <w:rPr>
                <w:rFonts w:ascii="Arial" w:hAnsi="Arial" w:cs="Arial"/>
                <w:b/>
                <w:color w:val="0067B1"/>
                <w:sz w:val="18"/>
                <w:szCs w:val="18"/>
                <w:lang w:val="fr-FR"/>
              </w:rPr>
              <w:t xml:space="preserve"> </w:t>
            </w:r>
            <w:proofErr w:type="spellStart"/>
            <w:r w:rsidRPr="001956B9">
              <w:rPr>
                <w:rFonts w:ascii="Arial" w:hAnsi="Arial" w:cs="Arial"/>
                <w:b/>
                <w:color w:val="0067B1"/>
                <w:sz w:val="18"/>
                <w:szCs w:val="18"/>
                <w:lang w:val="fr-FR"/>
              </w:rPr>
              <w:t>Económicas</w:t>
            </w:r>
            <w:proofErr w:type="spellEnd"/>
            <w:r w:rsidRPr="001956B9">
              <w:rPr>
                <w:rFonts w:ascii="Arial" w:hAnsi="Arial" w:cs="Arial"/>
                <w:b/>
                <w:color w:val="0067B1"/>
                <w:sz w:val="18"/>
                <w:szCs w:val="18"/>
                <w:lang w:val="fr-FR"/>
              </w:rPr>
              <w:t xml:space="preserve"> de </w:t>
            </w:r>
            <w:proofErr w:type="spellStart"/>
            <w:r w:rsidRPr="001956B9">
              <w:rPr>
                <w:rFonts w:ascii="Arial" w:hAnsi="Arial" w:cs="Arial"/>
                <w:b/>
                <w:color w:val="0067B1"/>
                <w:sz w:val="18"/>
                <w:szCs w:val="18"/>
                <w:lang w:val="fr-FR"/>
              </w:rPr>
              <w:t>América</w:t>
            </w:r>
            <w:proofErr w:type="spellEnd"/>
            <w:r w:rsidRPr="001956B9">
              <w:rPr>
                <w:rFonts w:ascii="Arial" w:hAnsi="Arial" w:cs="Arial"/>
                <w:b/>
                <w:color w:val="0067B1"/>
                <w:sz w:val="18"/>
                <w:szCs w:val="18"/>
                <w:lang w:val="fr-FR"/>
              </w:rPr>
              <w:t xml:space="preserve"> Latina 2012: </w:t>
            </w:r>
            <w:proofErr w:type="spellStart"/>
            <w:r w:rsidRPr="001956B9">
              <w:rPr>
                <w:rFonts w:ascii="Arial" w:hAnsi="Arial" w:cs="Arial"/>
                <w:b/>
                <w:color w:val="0067B1"/>
                <w:sz w:val="18"/>
                <w:szCs w:val="18"/>
                <w:lang w:val="fr-FR"/>
              </w:rPr>
              <w:t>Transformación</w:t>
            </w:r>
            <w:proofErr w:type="spellEnd"/>
            <w:r w:rsidRPr="001956B9">
              <w:rPr>
                <w:rFonts w:ascii="Arial" w:hAnsi="Arial" w:cs="Arial"/>
                <w:b/>
                <w:color w:val="0067B1"/>
                <w:sz w:val="18"/>
                <w:szCs w:val="18"/>
                <w:lang w:val="fr-FR"/>
              </w:rPr>
              <w:t xml:space="preserve"> </w:t>
            </w:r>
            <w:proofErr w:type="spellStart"/>
            <w:r w:rsidRPr="001956B9">
              <w:rPr>
                <w:rFonts w:ascii="Arial" w:hAnsi="Arial" w:cs="Arial"/>
                <w:b/>
                <w:color w:val="0067B1"/>
                <w:sz w:val="18"/>
                <w:szCs w:val="18"/>
                <w:lang w:val="fr-FR"/>
              </w:rPr>
              <w:t>del</w:t>
            </w:r>
            <w:proofErr w:type="spellEnd"/>
            <w:r w:rsidRPr="001956B9">
              <w:rPr>
                <w:rFonts w:ascii="Arial" w:hAnsi="Arial" w:cs="Arial"/>
                <w:b/>
                <w:color w:val="0067B1"/>
                <w:sz w:val="18"/>
                <w:szCs w:val="18"/>
                <w:lang w:val="fr-FR"/>
              </w:rPr>
              <w:t xml:space="preserve"> </w:t>
            </w:r>
            <w:proofErr w:type="spellStart"/>
            <w:r w:rsidRPr="001956B9">
              <w:rPr>
                <w:rFonts w:ascii="Arial" w:hAnsi="Arial" w:cs="Arial"/>
                <w:b/>
                <w:color w:val="0067B1"/>
                <w:sz w:val="18"/>
                <w:szCs w:val="18"/>
                <w:lang w:val="fr-FR"/>
              </w:rPr>
              <w:t>Estado</w:t>
            </w:r>
            <w:proofErr w:type="spellEnd"/>
            <w:r w:rsidRPr="001956B9">
              <w:rPr>
                <w:rFonts w:ascii="Arial" w:hAnsi="Arial" w:cs="Arial"/>
                <w:b/>
                <w:color w:val="0067B1"/>
                <w:sz w:val="18"/>
                <w:szCs w:val="18"/>
                <w:lang w:val="fr-FR"/>
              </w:rPr>
              <w:t xml:space="preserve"> para el </w:t>
            </w:r>
            <w:proofErr w:type="spellStart"/>
            <w:r w:rsidRPr="001956B9">
              <w:rPr>
                <w:rFonts w:ascii="Arial" w:hAnsi="Arial" w:cs="Arial"/>
                <w:b/>
                <w:color w:val="0067B1"/>
                <w:sz w:val="18"/>
                <w:szCs w:val="18"/>
                <w:lang w:val="fr-FR"/>
              </w:rPr>
              <w:t>Desarrollo</w:t>
            </w:r>
            <w:proofErr w:type="spellEnd"/>
            <w:r w:rsidRPr="001956B9">
              <w:rPr>
                <w:rFonts w:ascii="Arial" w:hAnsi="Arial" w:cs="Arial"/>
                <w:b/>
                <w:color w:val="0067B1"/>
                <w:sz w:val="18"/>
                <w:szCs w:val="18"/>
                <w:lang w:val="fr-FR"/>
              </w:rPr>
              <w:t xml:space="preserve"> (Perspectives économiques de l’Amérique latine 2012: Transformation de l’État et développement), Éditions OCDE, Paris, http://dx.doi. </w:t>
            </w:r>
            <w:proofErr w:type="spellStart"/>
            <w:r w:rsidRPr="001956B9">
              <w:rPr>
                <w:rFonts w:ascii="Arial" w:hAnsi="Arial" w:cs="Arial"/>
                <w:b/>
                <w:color w:val="0067B1"/>
                <w:sz w:val="18"/>
                <w:szCs w:val="18"/>
                <w:lang w:val="fr-FR"/>
              </w:rPr>
              <w:t>org</w:t>
            </w:r>
            <w:proofErr w:type="spellEnd"/>
            <w:r w:rsidRPr="001956B9">
              <w:rPr>
                <w:rFonts w:ascii="Arial" w:hAnsi="Arial" w:cs="Arial"/>
                <w:b/>
                <w:color w:val="0067B1"/>
                <w:sz w:val="18"/>
                <w:szCs w:val="18"/>
                <w:lang w:val="fr-FR"/>
              </w:rPr>
              <w:t>/10.1787/leo-2012-es.</w:t>
            </w:r>
          </w:p>
        </w:tc>
      </w:tr>
      <w:tr w:rsidR="007258B2" w:rsidRPr="00325A78" w:rsidTr="00B55684">
        <w:trPr>
          <w:trHeight w:val="1000"/>
          <w:jc w:val="center"/>
        </w:trPr>
        <w:tc>
          <w:tcPr>
            <w:tcW w:w="3321" w:type="dxa"/>
          </w:tcPr>
          <w:p w:rsidR="007258B2" w:rsidRPr="001956B9" w:rsidRDefault="007258B2" w:rsidP="00B55684">
            <w:pPr>
              <w:pStyle w:val="TableParagraph"/>
              <w:spacing w:before="96"/>
              <w:ind w:left="0"/>
              <w:jc w:val="both"/>
              <w:rPr>
                <w:rFonts w:ascii="Arial" w:hAnsi="Arial" w:cs="Arial"/>
                <w:sz w:val="18"/>
                <w:szCs w:val="18"/>
                <w:lang w:val="fr-FR"/>
              </w:rPr>
            </w:pPr>
            <w:r w:rsidRPr="001956B9">
              <w:rPr>
                <w:rFonts w:ascii="Arial" w:hAnsi="Arial" w:cs="Arial"/>
                <w:color w:val="231F20"/>
                <w:w w:val="105"/>
                <w:sz w:val="18"/>
                <w:szCs w:val="18"/>
                <w:lang w:val="fr-FR"/>
              </w:rPr>
              <w:t>S’il n’existe pas de traduction officielle en français ou en anglais, donnez une traduction officieuse du titre en romain et entre crochets juste après le titre d’origine.</w:t>
            </w:r>
          </w:p>
        </w:tc>
        <w:tc>
          <w:tcPr>
            <w:tcW w:w="3331" w:type="dxa"/>
          </w:tcPr>
          <w:p w:rsidR="007258B2" w:rsidRPr="001956B9" w:rsidRDefault="007258B2" w:rsidP="00B55684">
            <w:pPr>
              <w:pStyle w:val="TableParagraph"/>
              <w:spacing w:before="94"/>
              <w:ind w:left="0"/>
              <w:jc w:val="both"/>
              <w:rPr>
                <w:rFonts w:ascii="Arial" w:hAnsi="Arial" w:cs="Arial"/>
                <w:b/>
                <w:sz w:val="18"/>
                <w:szCs w:val="18"/>
                <w:lang w:val="fr-FR"/>
              </w:rPr>
            </w:pPr>
            <w:r w:rsidRPr="001956B9">
              <w:rPr>
                <w:rFonts w:ascii="Arial" w:hAnsi="Arial" w:cs="Arial"/>
                <w:b/>
                <w:color w:val="0067B1"/>
                <w:sz w:val="18"/>
                <w:szCs w:val="18"/>
                <w:lang w:val="fr-FR"/>
              </w:rPr>
              <w:t xml:space="preserve">CEPALC (2011), </w:t>
            </w:r>
            <w:proofErr w:type="spellStart"/>
            <w:r w:rsidRPr="001956B9">
              <w:rPr>
                <w:rFonts w:ascii="Arial" w:hAnsi="Arial" w:cs="Arial"/>
                <w:b/>
                <w:i/>
                <w:color w:val="0067B1"/>
                <w:sz w:val="18"/>
                <w:szCs w:val="18"/>
                <w:lang w:val="fr-FR"/>
              </w:rPr>
              <w:t>Estudio</w:t>
            </w:r>
            <w:proofErr w:type="spellEnd"/>
            <w:r w:rsidRPr="001956B9">
              <w:rPr>
                <w:rFonts w:ascii="Arial" w:hAnsi="Arial" w:cs="Arial"/>
                <w:b/>
                <w:i/>
                <w:color w:val="0067B1"/>
                <w:sz w:val="18"/>
                <w:szCs w:val="18"/>
                <w:lang w:val="fr-FR"/>
              </w:rPr>
              <w:t xml:space="preserve"> </w:t>
            </w:r>
            <w:proofErr w:type="spellStart"/>
            <w:r w:rsidRPr="001956B9">
              <w:rPr>
                <w:rFonts w:ascii="Arial" w:hAnsi="Arial" w:cs="Arial"/>
                <w:b/>
                <w:i/>
                <w:color w:val="0067B1"/>
                <w:sz w:val="18"/>
                <w:szCs w:val="18"/>
                <w:lang w:val="fr-FR"/>
              </w:rPr>
              <w:t>económico</w:t>
            </w:r>
            <w:proofErr w:type="spellEnd"/>
            <w:r w:rsidRPr="001956B9">
              <w:rPr>
                <w:rFonts w:ascii="Arial" w:hAnsi="Arial" w:cs="Arial"/>
                <w:b/>
                <w:i/>
                <w:color w:val="0067B1"/>
                <w:sz w:val="18"/>
                <w:szCs w:val="18"/>
                <w:lang w:val="fr-FR"/>
              </w:rPr>
              <w:t xml:space="preserve"> de </w:t>
            </w:r>
            <w:proofErr w:type="spellStart"/>
            <w:r w:rsidRPr="001956B9">
              <w:rPr>
                <w:rFonts w:ascii="Arial" w:hAnsi="Arial" w:cs="Arial"/>
                <w:b/>
                <w:i/>
                <w:color w:val="0067B1"/>
                <w:sz w:val="18"/>
                <w:szCs w:val="18"/>
                <w:lang w:val="fr-FR"/>
              </w:rPr>
              <w:t>América</w:t>
            </w:r>
            <w:proofErr w:type="spellEnd"/>
            <w:r w:rsidRPr="001956B9">
              <w:rPr>
                <w:rFonts w:ascii="Arial" w:hAnsi="Arial" w:cs="Arial"/>
                <w:b/>
                <w:i/>
                <w:color w:val="0067B1"/>
                <w:sz w:val="18"/>
                <w:szCs w:val="18"/>
                <w:lang w:val="fr-FR"/>
              </w:rPr>
              <w:t xml:space="preserve"> Latina y el Caribe</w:t>
            </w:r>
            <w:r w:rsidRPr="001956B9">
              <w:rPr>
                <w:rFonts w:ascii="Arial" w:hAnsi="Arial" w:cs="Arial"/>
                <w:b/>
                <w:color w:val="0067B1"/>
                <w:sz w:val="18"/>
                <w:szCs w:val="18"/>
                <w:lang w:val="fr-FR"/>
              </w:rPr>
              <w:t>, 2010-11 [Étude économique de l’Amérique latine et des Caraïbes, 2010-11], CEPAL, Santiago du</w:t>
            </w:r>
            <w:r w:rsidRPr="001956B9">
              <w:rPr>
                <w:rFonts w:ascii="Arial" w:hAnsi="Arial" w:cs="Arial"/>
                <w:b/>
                <w:color w:val="0067B1"/>
                <w:spacing w:val="21"/>
                <w:sz w:val="18"/>
                <w:szCs w:val="18"/>
                <w:lang w:val="fr-FR"/>
              </w:rPr>
              <w:t xml:space="preserve"> </w:t>
            </w:r>
            <w:r w:rsidRPr="001956B9">
              <w:rPr>
                <w:rFonts w:ascii="Arial" w:hAnsi="Arial" w:cs="Arial"/>
                <w:b/>
                <w:color w:val="0067B1"/>
                <w:sz w:val="18"/>
                <w:szCs w:val="18"/>
                <w:lang w:val="fr-FR"/>
              </w:rPr>
              <w:t>Chili.</w:t>
            </w:r>
          </w:p>
        </w:tc>
      </w:tr>
    </w:tbl>
    <w:p w:rsidR="007258B2" w:rsidRPr="008D54FF" w:rsidRDefault="007258B2" w:rsidP="007258B2">
      <w:pPr>
        <w:jc w:val="both"/>
        <w:rPr>
          <w:rFonts w:ascii="Arial" w:hAnsi="Arial" w:cs="Arial"/>
          <w:lang w:val="fr-FR"/>
        </w:rPr>
      </w:pPr>
    </w:p>
    <w:p w:rsidR="007258B2" w:rsidRPr="008D54FF" w:rsidRDefault="007258B2" w:rsidP="007258B2">
      <w:pPr>
        <w:tabs>
          <w:tab w:val="left" w:pos="1590"/>
        </w:tabs>
        <w:rPr>
          <w:rFonts w:ascii="Arial" w:hAnsi="Arial" w:cs="Arial"/>
          <w:b/>
          <w:lang w:val="fr-FR"/>
        </w:rPr>
      </w:pPr>
    </w:p>
    <w:p w:rsidR="007258B2" w:rsidRPr="0011082F" w:rsidRDefault="007258B2" w:rsidP="0011082F">
      <w:pPr>
        <w:pStyle w:val="Heading3"/>
        <w:keepLines/>
        <w:spacing w:before="0" w:after="153" w:line="265" w:lineRule="auto"/>
        <w:ind w:left="-5" w:hanging="10"/>
        <w:rPr>
          <w:rFonts w:ascii="Calibri" w:eastAsia="Calibri" w:hAnsi="Calibri" w:cs="Calibri"/>
          <w:b w:val="0"/>
          <w:color w:val="181717"/>
          <w:sz w:val="24"/>
          <w:szCs w:val="22"/>
          <w:lang w:val="fr-FR" w:eastAsia="zh-CN"/>
        </w:rPr>
      </w:pPr>
      <w:bookmarkStart w:id="15" w:name="_bookmark26"/>
      <w:bookmarkStart w:id="16" w:name="_Toc524360625"/>
      <w:bookmarkEnd w:id="15"/>
      <w:r w:rsidRPr="0011082F">
        <w:rPr>
          <w:rFonts w:ascii="Calibri" w:eastAsia="Calibri" w:hAnsi="Calibri" w:cs="Calibri"/>
          <w:bCs w:val="0"/>
          <w:i w:val="0"/>
          <w:iCs w:val="0"/>
          <w:color w:val="181717"/>
          <w:sz w:val="24"/>
          <w:szCs w:val="22"/>
          <w:lang w:val="fr-FR" w:eastAsia="zh-CN"/>
        </w:rPr>
        <w:t>Références à des documents de nature juridique</w:t>
      </w:r>
      <w:bookmarkEnd w:id="16"/>
    </w:p>
    <w:p w:rsidR="007258B2" w:rsidRPr="008D54FF" w:rsidRDefault="00011858" w:rsidP="007258B2">
      <w:pPr>
        <w:pStyle w:val="BodyText"/>
        <w:jc w:val="both"/>
        <w:rPr>
          <w:rFonts w:ascii="Arial" w:hAnsi="Arial" w:cs="Arial"/>
          <w:sz w:val="20"/>
          <w:szCs w:val="20"/>
          <w:lang w:val="fr-FR"/>
        </w:rPr>
      </w:pPr>
      <w:r>
        <w:rPr>
          <w:rFonts w:ascii="Arial" w:hAnsi="Arial" w:cs="Arial"/>
          <w:sz w:val="20"/>
          <w:szCs w:val="20"/>
          <w:lang w:val="fr-FR"/>
        </w:rPr>
        <w:t>D</w:t>
      </w:r>
      <w:r w:rsidRPr="008D54FF">
        <w:rPr>
          <w:rFonts w:ascii="Arial" w:hAnsi="Arial" w:cs="Arial"/>
          <w:sz w:val="20"/>
          <w:szCs w:val="20"/>
          <w:lang w:val="fr-FR"/>
        </w:rPr>
        <w:t>e nombreux pays membres disposent d’un guide de style en usage à leur imprimerie officielle et de bases de données de textes législatifs, généralement d’accès gratuit et faciles à trouver sur internet.</w:t>
      </w:r>
      <w:r>
        <w:rPr>
          <w:rFonts w:ascii="Arial" w:hAnsi="Arial" w:cs="Arial"/>
          <w:sz w:val="20"/>
          <w:szCs w:val="20"/>
          <w:lang w:val="fr-FR"/>
        </w:rPr>
        <w:t xml:space="preserve"> </w:t>
      </w:r>
      <w:r w:rsidR="007258B2" w:rsidRPr="008D54FF">
        <w:rPr>
          <w:rFonts w:ascii="Arial" w:hAnsi="Arial" w:cs="Arial"/>
          <w:sz w:val="20"/>
          <w:szCs w:val="20"/>
          <w:lang w:val="fr-FR"/>
        </w:rPr>
        <w:t xml:space="preserve">Pour citer de façon appropriée lois, codes juridiques, jurisprudences et autres documents de nature juridique, consultez </w:t>
      </w:r>
      <w:r>
        <w:rPr>
          <w:rFonts w:ascii="Arial" w:hAnsi="Arial" w:cs="Arial"/>
          <w:sz w:val="20"/>
          <w:szCs w:val="20"/>
          <w:lang w:val="fr-FR"/>
        </w:rPr>
        <w:t xml:space="preserve">par exemple </w:t>
      </w:r>
      <w:hyperlink r:id="rId21" w:history="1">
        <w:r w:rsidRPr="00DD3DDE">
          <w:rPr>
            <w:rStyle w:val="Hyperlink"/>
            <w:rFonts w:ascii="Arial" w:hAnsi="Arial" w:cs="Arial"/>
            <w:sz w:val="20"/>
            <w:szCs w:val="20"/>
            <w:lang w:val="fr-FR"/>
          </w:rPr>
          <w:t>http://oecdshare.oecd.org/sge/sites/legalinfO</w:t>
        </w:r>
      </w:hyperlink>
      <w:r w:rsidR="007258B2" w:rsidRPr="008D54FF">
        <w:rPr>
          <w:rFonts w:ascii="Arial" w:hAnsi="Arial" w:cs="Arial"/>
          <w:sz w:val="20"/>
          <w:szCs w:val="20"/>
          <w:lang w:val="fr-FR"/>
        </w:rPr>
        <w:t xml:space="preserve">. </w:t>
      </w:r>
    </w:p>
    <w:p w:rsidR="007258B2" w:rsidRPr="0011082F" w:rsidRDefault="007258B2" w:rsidP="0011082F">
      <w:pPr>
        <w:pStyle w:val="Heading3"/>
        <w:keepLines/>
        <w:spacing w:before="0" w:after="153" w:line="265" w:lineRule="auto"/>
        <w:ind w:left="-5" w:hanging="10"/>
        <w:rPr>
          <w:rFonts w:ascii="Calibri" w:eastAsia="Calibri" w:hAnsi="Calibri" w:cs="Calibri"/>
          <w:b w:val="0"/>
          <w:color w:val="181717"/>
          <w:sz w:val="24"/>
          <w:szCs w:val="22"/>
          <w:lang w:val="fr-FR" w:eastAsia="zh-CN"/>
        </w:rPr>
      </w:pPr>
      <w:bookmarkStart w:id="17" w:name="_Toc524360626"/>
      <w:r w:rsidRPr="0011082F">
        <w:rPr>
          <w:rFonts w:ascii="Calibri" w:eastAsia="Calibri" w:hAnsi="Calibri" w:cs="Calibri"/>
          <w:bCs w:val="0"/>
          <w:i w:val="0"/>
          <w:iCs w:val="0"/>
          <w:color w:val="181717"/>
          <w:sz w:val="24"/>
          <w:szCs w:val="22"/>
          <w:lang w:val="fr-FR" w:eastAsia="zh-CN"/>
        </w:rPr>
        <w:t>Références à internet</w:t>
      </w:r>
      <w:bookmarkEnd w:id="17"/>
    </w:p>
    <w:p w:rsidR="007258B2" w:rsidRPr="008D54FF" w:rsidRDefault="007258B2" w:rsidP="007258B2">
      <w:pPr>
        <w:pStyle w:val="BodyText"/>
        <w:spacing w:before="202"/>
        <w:jc w:val="both"/>
        <w:rPr>
          <w:rFonts w:ascii="Arial" w:hAnsi="Arial" w:cs="Arial"/>
          <w:sz w:val="20"/>
          <w:szCs w:val="20"/>
          <w:lang w:val="fr-FR"/>
        </w:rPr>
      </w:pPr>
      <w:r w:rsidRPr="008D54FF">
        <w:rPr>
          <w:rFonts w:ascii="Arial" w:hAnsi="Arial" w:cs="Arial"/>
          <w:sz w:val="20"/>
          <w:szCs w:val="20"/>
          <w:lang w:val="fr-FR"/>
        </w:rPr>
        <w:t xml:space="preserve">Donnez systématiquement les adresses URL et vérifiez que les liens sont actifs. Dans les manuscrits, ces adresses doivent être présentées comme elles apparaissent dans </w:t>
      </w:r>
      <w:proofErr w:type="spellStart"/>
      <w:r w:rsidRPr="008D54FF">
        <w:rPr>
          <w:rFonts w:ascii="Arial" w:hAnsi="Arial" w:cs="Arial"/>
          <w:sz w:val="20"/>
          <w:szCs w:val="20"/>
          <w:lang w:val="fr-FR"/>
        </w:rPr>
        <w:t>WordTM</w:t>
      </w:r>
      <w:proofErr w:type="spellEnd"/>
      <w:r w:rsidRPr="008D54FF">
        <w:rPr>
          <w:rFonts w:ascii="Arial" w:hAnsi="Arial" w:cs="Arial"/>
          <w:sz w:val="20"/>
          <w:szCs w:val="20"/>
          <w:lang w:val="fr-FR"/>
        </w:rPr>
        <w:t>: en bleu, soulignées et en romain. Quand une adresse internet conclut une phrase, elle doit toujours être suivie d’un point.</w:t>
      </w:r>
    </w:p>
    <w:p w:rsidR="007258B2" w:rsidRPr="008D54FF" w:rsidRDefault="007258B2" w:rsidP="007258B2">
      <w:pPr>
        <w:pStyle w:val="BodyText"/>
        <w:spacing w:before="6"/>
        <w:jc w:val="both"/>
        <w:rPr>
          <w:rFonts w:ascii="Arial" w:hAnsi="Arial" w:cs="Arial"/>
          <w:sz w:val="20"/>
          <w:szCs w:val="20"/>
          <w:lang w:val="fr-FR"/>
        </w:rPr>
      </w:pPr>
    </w:p>
    <w:tbl>
      <w:tblPr>
        <w:tblW w:w="0" w:type="auto"/>
        <w:jc w:val="center"/>
        <w:tblBorders>
          <w:top w:val="dotted" w:sz="4" w:space="0" w:color="231F20"/>
          <w:left w:val="dotted" w:sz="4" w:space="0" w:color="231F20"/>
          <w:bottom w:val="dotted" w:sz="4" w:space="0" w:color="231F20"/>
          <w:right w:val="dotted" w:sz="4" w:space="0" w:color="231F20"/>
          <w:insideH w:val="dotted" w:sz="4" w:space="0" w:color="231F20"/>
          <w:insideV w:val="dotted" w:sz="4" w:space="0" w:color="231F20"/>
        </w:tblBorders>
        <w:tblLayout w:type="fixed"/>
        <w:tblCellMar>
          <w:left w:w="0" w:type="dxa"/>
          <w:right w:w="0" w:type="dxa"/>
        </w:tblCellMar>
        <w:tblLook w:val="01E0" w:firstRow="1" w:lastRow="1" w:firstColumn="1" w:lastColumn="1" w:noHBand="0" w:noVBand="0"/>
      </w:tblPr>
      <w:tblGrid>
        <w:gridCol w:w="3331"/>
        <w:gridCol w:w="3321"/>
      </w:tblGrid>
      <w:tr w:rsidR="007258B2" w:rsidRPr="001956B9" w:rsidTr="00B55684">
        <w:trPr>
          <w:trHeight w:val="997"/>
          <w:jc w:val="center"/>
        </w:trPr>
        <w:tc>
          <w:tcPr>
            <w:tcW w:w="3331" w:type="dxa"/>
          </w:tcPr>
          <w:p w:rsidR="007258B2" w:rsidRPr="001956B9" w:rsidRDefault="007258B2" w:rsidP="00B55684">
            <w:pPr>
              <w:pStyle w:val="TableParagraph"/>
              <w:spacing w:before="100"/>
              <w:ind w:left="0"/>
              <w:jc w:val="both"/>
              <w:rPr>
                <w:rFonts w:ascii="Arial" w:hAnsi="Arial" w:cs="Arial"/>
                <w:sz w:val="18"/>
                <w:szCs w:val="18"/>
                <w:lang w:val="fr-FR"/>
              </w:rPr>
            </w:pPr>
            <w:r w:rsidRPr="001956B9">
              <w:rPr>
                <w:rFonts w:ascii="Arial" w:hAnsi="Arial" w:cs="Arial"/>
                <w:color w:val="231F20"/>
                <w:w w:val="105"/>
                <w:sz w:val="18"/>
                <w:szCs w:val="18"/>
                <w:lang w:val="fr-FR"/>
              </w:rPr>
              <w:t>Pour les adresses internet OCDE de type</w:t>
            </w:r>
            <w:r>
              <w:rPr>
                <w:rFonts w:ascii="Arial" w:hAnsi="Arial" w:cs="Arial"/>
                <w:sz w:val="18"/>
                <w:szCs w:val="18"/>
                <w:lang w:val="fr-FR"/>
              </w:rPr>
              <w:t xml:space="preserve"> </w:t>
            </w:r>
            <w:r w:rsidRPr="001956B9">
              <w:rPr>
                <w:rFonts w:ascii="Arial" w:hAnsi="Arial" w:cs="Arial"/>
                <w:color w:val="231F20"/>
                <w:w w:val="105"/>
                <w:sz w:val="18"/>
                <w:szCs w:val="18"/>
                <w:lang w:val="fr-FR"/>
              </w:rPr>
              <w:t>« www », supprimez « http:// » (</w:t>
            </w:r>
            <w:proofErr w:type="spellStart"/>
            <w:r w:rsidRPr="001956B9">
              <w:rPr>
                <w:rFonts w:ascii="Arial" w:hAnsi="Arial" w:cs="Arial"/>
                <w:i/>
                <w:color w:val="231F20"/>
                <w:w w:val="105"/>
                <w:sz w:val="18"/>
                <w:szCs w:val="18"/>
                <w:lang w:val="fr-FR"/>
              </w:rPr>
              <w:t>hypertext</w:t>
            </w:r>
            <w:proofErr w:type="spellEnd"/>
            <w:r w:rsidRPr="001956B9">
              <w:rPr>
                <w:rFonts w:ascii="Arial" w:hAnsi="Arial" w:cs="Arial"/>
                <w:i/>
                <w:color w:val="231F20"/>
                <w:w w:val="105"/>
                <w:sz w:val="18"/>
                <w:szCs w:val="18"/>
                <w:lang w:val="fr-FR"/>
              </w:rPr>
              <w:t xml:space="preserve"> </w:t>
            </w:r>
            <w:proofErr w:type="spellStart"/>
            <w:r w:rsidRPr="001956B9">
              <w:rPr>
                <w:rFonts w:ascii="Arial" w:hAnsi="Arial" w:cs="Arial"/>
                <w:i/>
                <w:color w:val="231F20"/>
                <w:w w:val="105"/>
                <w:sz w:val="18"/>
                <w:szCs w:val="18"/>
                <w:lang w:val="fr-FR"/>
              </w:rPr>
              <w:t>transfer</w:t>
            </w:r>
            <w:proofErr w:type="spellEnd"/>
            <w:r w:rsidRPr="001956B9">
              <w:rPr>
                <w:rFonts w:ascii="Arial" w:hAnsi="Arial" w:cs="Arial"/>
                <w:i/>
                <w:color w:val="231F20"/>
                <w:w w:val="105"/>
                <w:sz w:val="18"/>
                <w:szCs w:val="18"/>
                <w:lang w:val="fr-FR"/>
              </w:rPr>
              <w:t xml:space="preserve"> </w:t>
            </w:r>
            <w:proofErr w:type="spellStart"/>
            <w:r w:rsidRPr="001956B9">
              <w:rPr>
                <w:rFonts w:ascii="Arial" w:hAnsi="Arial" w:cs="Arial"/>
                <w:i/>
                <w:color w:val="231F20"/>
                <w:w w:val="105"/>
                <w:sz w:val="18"/>
                <w:szCs w:val="18"/>
                <w:lang w:val="fr-FR"/>
              </w:rPr>
              <w:t>protocol</w:t>
            </w:r>
            <w:proofErr w:type="spellEnd"/>
            <w:r w:rsidRPr="001956B9">
              <w:rPr>
                <w:rFonts w:ascii="Arial" w:hAnsi="Arial" w:cs="Arial"/>
                <w:color w:val="231F20"/>
                <w:w w:val="105"/>
                <w:sz w:val="18"/>
                <w:szCs w:val="18"/>
                <w:lang w:val="fr-FR"/>
              </w:rPr>
              <w:t>), car le protocole de transfert hypertexte est implicite.</w:t>
            </w:r>
          </w:p>
        </w:tc>
        <w:tc>
          <w:tcPr>
            <w:tcW w:w="3321" w:type="dxa"/>
          </w:tcPr>
          <w:p w:rsidR="007258B2" w:rsidRPr="001956B9" w:rsidRDefault="007258B2" w:rsidP="00B55684">
            <w:pPr>
              <w:pStyle w:val="TableParagraph"/>
              <w:spacing w:before="99"/>
              <w:ind w:left="0"/>
              <w:jc w:val="both"/>
              <w:rPr>
                <w:rFonts w:ascii="Arial" w:hAnsi="Arial" w:cs="Arial"/>
                <w:b/>
                <w:sz w:val="18"/>
                <w:szCs w:val="18"/>
              </w:rPr>
            </w:pPr>
            <w:r w:rsidRPr="001956B9">
              <w:rPr>
                <w:rFonts w:ascii="Arial" w:hAnsi="Arial" w:cs="Arial"/>
                <w:b/>
                <w:color w:val="0067B1"/>
                <w:sz w:val="18"/>
                <w:szCs w:val="18"/>
              </w:rPr>
              <w:t xml:space="preserve">OCDE (2012), OECD Better Life Index, </w:t>
            </w:r>
            <w:hyperlink r:id="rId22">
              <w:r w:rsidRPr="001956B9">
                <w:rPr>
                  <w:rFonts w:ascii="Arial" w:hAnsi="Arial" w:cs="Arial"/>
                  <w:b/>
                  <w:color w:val="0067B1"/>
                  <w:sz w:val="18"/>
                  <w:szCs w:val="18"/>
                  <w:u w:val="single" w:color="0067B1"/>
                </w:rPr>
                <w:t>www.oecdbetterlifeindex.org</w:t>
              </w:r>
              <w:r w:rsidRPr="001956B9">
                <w:rPr>
                  <w:rFonts w:ascii="Arial" w:hAnsi="Arial" w:cs="Arial"/>
                  <w:b/>
                  <w:color w:val="0067B1"/>
                  <w:sz w:val="18"/>
                  <w:szCs w:val="18"/>
                </w:rPr>
                <w:t>.</w:t>
              </w:r>
            </w:hyperlink>
          </w:p>
        </w:tc>
      </w:tr>
      <w:tr w:rsidR="007258B2" w:rsidRPr="001956B9" w:rsidTr="00B55684">
        <w:trPr>
          <w:trHeight w:val="965"/>
          <w:jc w:val="center"/>
        </w:trPr>
        <w:tc>
          <w:tcPr>
            <w:tcW w:w="3331" w:type="dxa"/>
          </w:tcPr>
          <w:p w:rsidR="007258B2" w:rsidRPr="001956B9" w:rsidRDefault="007258B2" w:rsidP="00B55684">
            <w:pPr>
              <w:pStyle w:val="TableParagraph"/>
              <w:spacing w:before="93"/>
              <w:ind w:left="0"/>
              <w:jc w:val="both"/>
              <w:rPr>
                <w:rFonts w:ascii="Arial" w:hAnsi="Arial" w:cs="Arial"/>
                <w:sz w:val="18"/>
                <w:szCs w:val="18"/>
                <w:lang w:val="fr-FR"/>
              </w:rPr>
            </w:pPr>
            <w:r w:rsidRPr="001956B9">
              <w:rPr>
                <w:rFonts w:ascii="Arial" w:hAnsi="Arial" w:cs="Arial"/>
                <w:color w:val="231F20"/>
                <w:w w:val="105"/>
                <w:sz w:val="18"/>
                <w:szCs w:val="18"/>
                <w:lang w:val="fr-FR"/>
              </w:rPr>
              <w:t>Pour les adresses ne comportant pas « www », conservez « http:// ».</w:t>
            </w:r>
          </w:p>
        </w:tc>
        <w:tc>
          <w:tcPr>
            <w:tcW w:w="3321" w:type="dxa"/>
          </w:tcPr>
          <w:p w:rsidR="007258B2" w:rsidRPr="001956B9" w:rsidRDefault="007258B2" w:rsidP="00B55684">
            <w:pPr>
              <w:pStyle w:val="TableParagraph"/>
              <w:spacing w:before="92"/>
              <w:ind w:left="0"/>
              <w:jc w:val="both"/>
              <w:rPr>
                <w:rFonts w:ascii="Arial" w:hAnsi="Arial" w:cs="Arial"/>
                <w:b/>
                <w:i/>
                <w:sz w:val="18"/>
                <w:szCs w:val="18"/>
                <w:lang w:val="fr-FR"/>
              </w:rPr>
            </w:pPr>
            <w:r w:rsidRPr="001956B9">
              <w:rPr>
                <w:rFonts w:ascii="Arial" w:hAnsi="Arial" w:cs="Arial"/>
                <w:b/>
                <w:color w:val="0067B1"/>
                <w:sz w:val="18"/>
                <w:szCs w:val="18"/>
                <w:lang w:val="fr-FR"/>
              </w:rPr>
              <w:t xml:space="preserve">OCDE (2013), </w:t>
            </w:r>
            <w:r w:rsidRPr="001956B9">
              <w:rPr>
                <w:rFonts w:ascii="Arial" w:hAnsi="Arial" w:cs="Arial"/>
                <w:b/>
                <w:i/>
                <w:color w:val="0067B1"/>
                <w:sz w:val="18"/>
                <w:szCs w:val="18"/>
                <w:lang w:val="fr-FR"/>
              </w:rPr>
              <w:t>Lisons-leur une histoire ! Le facteur parental dans l’éducation,</w:t>
            </w:r>
          </w:p>
          <w:p w:rsidR="007258B2" w:rsidRPr="001956B9" w:rsidRDefault="007258B2" w:rsidP="00B55684">
            <w:pPr>
              <w:pStyle w:val="TableParagraph"/>
              <w:ind w:left="0"/>
              <w:jc w:val="both"/>
              <w:rPr>
                <w:rFonts w:ascii="Arial" w:hAnsi="Arial" w:cs="Arial"/>
                <w:b/>
                <w:sz w:val="18"/>
                <w:szCs w:val="18"/>
              </w:rPr>
            </w:pPr>
            <w:r w:rsidRPr="001956B9">
              <w:rPr>
                <w:rFonts w:ascii="Arial" w:hAnsi="Arial" w:cs="Arial"/>
                <w:b/>
                <w:color w:val="0067B1"/>
                <w:sz w:val="18"/>
                <w:szCs w:val="18"/>
                <w:lang w:val="fr-FR"/>
              </w:rPr>
              <w:t xml:space="preserve">PISA, Éditions OCDE, Paris, </w:t>
            </w:r>
            <w:hyperlink r:id="rId23">
              <w:r w:rsidRPr="001956B9">
                <w:rPr>
                  <w:rFonts w:ascii="Arial" w:hAnsi="Arial" w:cs="Arial"/>
                  <w:b/>
                  <w:color w:val="0067B1"/>
                  <w:sz w:val="18"/>
                  <w:szCs w:val="18"/>
                  <w:u w:val="single" w:color="0067B1"/>
                  <w:lang w:val="fr-FR"/>
                </w:rPr>
                <w:t>http://dx.doi</w:t>
              </w:r>
              <w:r w:rsidRPr="001956B9">
                <w:rPr>
                  <w:rFonts w:ascii="Arial" w:hAnsi="Arial" w:cs="Arial"/>
                  <w:b/>
                  <w:color w:val="0067B1"/>
                  <w:sz w:val="18"/>
                  <w:szCs w:val="18"/>
                  <w:lang w:val="fr-FR"/>
                </w:rPr>
                <w:t>.</w:t>
              </w:r>
            </w:hyperlink>
            <w:r w:rsidRPr="001956B9">
              <w:rPr>
                <w:rFonts w:ascii="Arial" w:hAnsi="Arial" w:cs="Arial"/>
                <w:b/>
                <w:color w:val="0067B1"/>
                <w:sz w:val="18"/>
                <w:szCs w:val="18"/>
                <w:lang w:val="fr-FR"/>
              </w:rPr>
              <w:t xml:space="preserve"> </w:t>
            </w:r>
            <w:r w:rsidRPr="001956B9">
              <w:rPr>
                <w:rFonts w:ascii="Arial" w:hAnsi="Arial" w:cs="Arial"/>
                <w:b/>
                <w:color w:val="0067B1"/>
                <w:w w:val="105"/>
                <w:sz w:val="18"/>
                <w:szCs w:val="18"/>
                <w:u w:val="single" w:color="0067B1"/>
              </w:rPr>
              <w:t>org/10.1787/9789264179981-f</w:t>
            </w:r>
            <w:r w:rsidRPr="001956B9">
              <w:rPr>
                <w:rFonts w:ascii="Arial" w:hAnsi="Arial" w:cs="Arial"/>
                <w:b/>
                <w:color w:val="0067B1"/>
                <w:w w:val="105"/>
                <w:sz w:val="18"/>
                <w:szCs w:val="18"/>
              </w:rPr>
              <w:t>r.</w:t>
            </w:r>
          </w:p>
        </w:tc>
      </w:tr>
      <w:tr w:rsidR="007258B2" w:rsidRPr="00325A78" w:rsidTr="00B55684">
        <w:trPr>
          <w:trHeight w:val="1604"/>
          <w:jc w:val="center"/>
        </w:trPr>
        <w:tc>
          <w:tcPr>
            <w:tcW w:w="3331" w:type="dxa"/>
          </w:tcPr>
          <w:p w:rsidR="007258B2" w:rsidRPr="001956B9" w:rsidRDefault="007258B2" w:rsidP="00B55684">
            <w:pPr>
              <w:pStyle w:val="TableParagraph"/>
              <w:spacing w:before="118"/>
              <w:ind w:left="0"/>
              <w:jc w:val="both"/>
              <w:rPr>
                <w:rFonts w:ascii="Arial" w:hAnsi="Arial" w:cs="Arial"/>
                <w:sz w:val="18"/>
                <w:szCs w:val="18"/>
                <w:lang w:val="fr-FR"/>
              </w:rPr>
            </w:pPr>
            <w:r w:rsidRPr="001956B9">
              <w:rPr>
                <w:rFonts w:ascii="Arial" w:hAnsi="Arial" w:cs="Arial"/>
                <w:color w:val="231F20"/>
                <w:w w:val="105"/>
                <w:sz w:val="18"/>
                <w:szCs w:val="18"/>
                <w:lang w:val="fr-FR"/>
              </w:rPr>
              <w:t>Pour les adresses comportant un autre protocole (« ftp » ou autre), il faut le conserver.</w:t>
            </w:r>
          </w:p>
        </w:tc>
        <w:tc>
          <w:tcPr>
            <w:tcW w:w="3321" w:type="dxa"/>
          </w:tcPr>
          <w:p w:rsidR="007258B2" w:rsidRPr="001956B9" w:rsidRDefault="007258B2" w:rsidP="00B55684">
            <w:pPr>
              <w:pStyle w:val="TableParagraph"/>
              <w:spacing w:before="116"/>
              <w:ind w:left="0" w:hanging="1"/>
              <w:jc w:val="both"/>
              <w:rPr>
                <w:rFonts w:ascii="Arial" w:hAnsi="Arial" w:cs="Arial"/>
                <w:b/>
                <w:sz w:val="18"/>
                <w:szCs w:val="18"/>
                <w:lang w:val="fr-FR"/>
              </w:rPr>
            </w:pPr>
            <w:r w:rsidRPr="001956B9">
              <w:rPr>
                <w:rFonts w:ascii="Arial" w:hAnsi="Arial" w:cs="Arial"/>
                <w:b/>
                <w:color w:val="0067B1"/>
                <w:w w:val="105"/>
                <w:sz w:val="18"/>
                <w:szCs w:val="18"/>
                <w:lang w:val="fr-FR"/>
              </w:rPr>
              <w:t xml:space="preserve">FAO (2006), </w:t>
            </w:r>
            <w:r w:rsidRPr="001956B9">
              <w:rPr>
                <w:rFonts w:ascii="Arial" w:hAnsi="Arial" w:cs="Arial"/>
                <w:b/>
                <w:i/>
                <w:color w:val="0067B1"/>
                <w:w w:val="105"/>
                <w:sz w:val="18"/>
                <w:szCs w:val="18"/>
                <w:lang w:val="fr-FR"/>
              </w:rPr>
              <w:t>La situation mondiale de l’alimentation et de l’agriculture 2006: L’aide alimentaire pour la sécurité alimentaire ?</w:t>
            </w:r>
            <w:r w:rsidRPr="001956B9">
              <w:rPr>
                <w:rFonts w:ascii="Arial" w:hAnsi="Arial" w:cs="Arial"/>
                <w:b/>
                <w:color w:val="0067B1"/>
                <w:w w:val="105"/>
                <w:sz w:val="18"/>
                <w:szCs w:val="18"/>
                <w:lang w:val="fr-FR"/>
              </w:rPr>
              <w:t xml:space="preserve">, Organisation des Nations Unies pour l’alimentation et l’agriculture, Rome, </w:t>
            </w:r>
            <w:r w:rsidRPr="001956B9">
              <w:rPr>
                <w:rFonts w:ascii="Arial" w:hAnsi="Arial" w:cs="Arial"/>
                <w:b/>
                <w:color w:val="0067B1"/>
                <w:w w:val="105"/>
                <w:sz w:val="18"/>
                <w:szCs w:val="18"/>
                <w:u w:val="single" w:color="0067B1"/>
                <w:lang w:val="fr-FR"/>
              </w:rPr>
              <w:t>ftp://ftp.fao.org/docrep/fao/009/a0800f/</w:t>
            </w:r>
            <w:r w:rsidRPr="001956B9">
              <w:rPr>
                <w:rFonts w:ascii="Arial" w:hAnsi="Arial" w:cs="Arial"/>
                <w:b/>
                <w:color w:val="0067B1"/>
                <w:w w:val="105"/>
                <w:sz w:val="18"/>
                <w:szCs w:val="18"/>
                <w:lang w:val="fr-FR"/>
              </w:rPr>
              <w:t xml:space="preserve"> </w:t>
            </w:r>
            <w:r w:rsidRPr="001956B9">
              <w:rPr>
                <w:rFonts w:ascii="Arial" w:hAnsi="Arial" w:cs="Arial"/>
                <w:b/>
                <w:color w:val="0067B1"/>
                <w:w w:val="105"/>
                <w:sz w:val="18"/>
                <w:szCs w:val="18"/>
                <w:u w:val="single" w:color="0067B1"/>
                <w:lang w:val="fr-FR"/>
              </w:rPr>
              <w:t>a0800f.pdf</w:t>
            </w:r>
            <w:r w:rsidRPr="001956B9">
              <w:rPr>
                <w:rFonts w:ascii="Arial" w:hAnsi="Arial" w:cs="Arial"/>
                <w:b/>
                <w:color w:val="0067B1"/>
                <w:w w:val="105"/>
                <w:sz w:val="18"/>
                <w:szCs w:val="18"/>
                <w:lang w:val="fr-FR"/>
              </w:rPr>
              <w:t>.</w:t>
            </w:r>
          </w:p>
        </w:tc>
      </w:tr>
      <w:tr w:rsidR="007258B2" w:rsidRPr="00325A78" w:rsidTr="00B55684">
        <w:trPr>
          <w:trHeight w:val="997"/>
          <w:jc w:val="center"/>
        </w:trPr>
        <w:tc>
          <w:tcPr>
            <w:tcW w:w="3331" w:type="dxa"/>
          </w:tcPr>
          <w:p w:rsidR="007258B2" w:rsidRPr="001956B9" w:rsidRDefault="007258B2" w:rsidP="00B55684">
            <w:pPr>
              <w:pStyle w:val="TableParagraph"/>
              <w:spacing w:before="103"/>
              <w:ind w:left="0"/>
              <w:jc w:val="both"/>
              <w:rPr>
                <w:rFonts w:ascii="Arial" w:hAnsi="Arial" w:cs="Arial"/>
                <w:sz w:val="18"/>
                <w:szCs w:val="18"/>
                <w:lang w:val="fr-FR"/>
              </w:rPr>
            </w:pPr>
            <w:r w:rsidRPr="001956B9">
              <w:rPr>
                <w:rFonts w:ascii="Arial" w:hAnsi="Arial" w:cs="Arial"/>
                <w:color w:val="231F20"/>
                <w:w w:val="105"/>
                <w:sz w:val="18"/>
                <w:szCs w:val="18"/>
                <w:lang w:val="fr-FR"/>
              </w:rPr>
              <w:t>Quand la référence porte sur un site web complet, indiquez la date à laquelle vous l’avez consulté.</w:t>
            </w:r>
          </w:p>
        </w:tc>
        <w:tc>
          <w:tcPr>
            <w:tcW w:w="3321" w:type="dxa"/>
          </w:tcPr>
          <w:p w:rsidR="007258B2" w:rsidRPr="001956B9" w:rsidRDefault="007258B2" w:rsidP="00B55684">
            <w:pPr>
              <w:pStyle w:val="TableParagraph"/>
              <w:spacing w:before="102"/>
              <w:ind w:left="0"/>
              <w:jc w:val="both"/>
              <w:rPr>
                <w:rFonts w:ascii="Arial" w:hAnsi="Arial" w:cs="Arial"/>
                <w:b/>
                <w:sz w:val="18"/>
                <w:szCs w:val="18"/>
                <w:lang w:val="fr-FR"/>
              </w:rPr>
            </w:pPr>
            <w:r w:rsidRPr="001956B9">
              <w:rPr>
                <w:rFonts w:ascii="Arial" w:hAnsi="Arial" w:cs="Arial"/>
                <w:b/>
                <w:color w:val="0067B1"/>
                <w:w w:val="105"/>
                <w:sz w:val="18"/>
                <w:szCs w:val="18"/>
                <w:lang w:val="fr-FR"/>
              </w:rPr>
              <w:t xml:space="preserve">Ministère de l’Éducation du Royaume-Uni (2013), site web sur les écoles, </w:t>
            </w:r>
            <w:hyperlink r:id="rId24">
              <w:r w:rsidRPr="001956B9">
                <w:rPr>
                  <w:rFonts w:ascii="Arial" w:hAnsi="Arial" w:cs="Arial"/>
                  <w:b/>
                  <w:color w:val="0067B1"/>
                  <w:w w:val="105"/>
                  <w:sz w:val="18"/>
                  <w:szCs w:val="18"/>
                  <w:u w:val="single" w:color="0067B1"/>
                  <w:lang w:val="fr-FR"/>
                </w:rPr>
                <w:t>www.education.gov.uk/schools</w:t>
              </w:r>
              <w:r w:rsidRPr="001956B9">
                <w:rPr>
                  <w:rFonts w:ascii="Arial" w:hAnsi="Arial" w:cs="Arial"/>
                  <w:b/>
                  <w:color w:val="0067B1"/>
                  <w:w w:val="105"/>
                  <w:sz w:val="18"/>
                  <w:szCs w:val="18"/>
                  <w:lang w:val="fr-FR"/>
                </w:rPr>
                <w:t xml:space="preserve"> </w:t>
              </w:r>
            </w:hyperlink>
            <w:r w:rsidRPr="001956B9">
              <w:rPr>
                <w:rFonts w:ascii="Arial" w:hAnsi="Arial" w:cs="Arial"/>
                <w:b/>
                <w:color w:val="0067B1"/>
                <w:w w:val="105"/>
                <w:sz w:val="18"/>
                <w:szCs w:val="18"/>
                <w:lang w:val="fr-FR"/>
              </w:rPr>
              <w:t>(consulté le 25 avril 2013).</w:t>
            </w:r>
          </w:p>
        </w:tc>
      </w:tr>
      <w:tr w:rsidR="007258B2" w:rsidRPr="001956B9" w:rsidTr="00B55684">
        <w:trPr>
          <w:trHeight w:val="986"/>
          <w:jc w:val="center"/>
        </w:trPr>
        <w:tc>
          <w:tcPr>
            <w:tcW w:w="3331" w:type="dxa"/>
          </w:tcPr>
          <w:p w:rsidR="007258B2" w:rsidRPr="001956B9" w:rsidRDefault="007258B2" w:rsidP="00B55684">
            <w:pPr>
              <w:pStyle w:val="TableParagraph"/>
              <w:spacing w:before="96"/>
              <w:ind w:left="0"/>
              <w:jc w:val="both"/>
              <w:rPr>
                <w:rFonts w:ascii="Arial" w:hAnsi="Arial" w:cs="Arial"/>
                <w:sz w:val="18"/>
                <w:szCs w:val="18"/>
              </w:rPr>
            </w:pPr>
            <w:r w:rsidRPr="001956B9">
              <w:rPr>
                <w:rFonts w:ascii="Arial" w:hAnsi="Arial" w:cs="Arial"/>
                <w:color w:val="231F20"/>
                <w:w w:val="105"/>
                <w:sz w:val="18"/>
                <w:szCs w:val="18"/>
                <w:lang w:val="fr-FR"/>
              </w:rPr>
              <w:t xml:space="preserve">Citez l’adresse internet de façon suffisamment complète pour que le lecteur puisse trouver le texte cité. </w:t>
            </w:r>
            <w:proofErr w:type="spellStart"/>
            <w:r w:rsidRPr="001956B9">
              <w:rPr>
                <w:rFonts w:ascii="Arial" w:hAnsi="Arial" w:cs="Arial"/>
                <w:color w:val="231F20"/>
                <w:w w:val="105"/>
                <w:sz w:val="18"/>
                <w:szCs w:val="18"/>
              </w:rPr>
              <w:t>Mais</w:t>
            </w:r>
            <w:proofErr w:type="spellEnd"/>
            <w:r w:rsidRPr="001956B9">
              <w:rPr>
                <w:rFonts w:ascii="Arial" w:hAnsi="Arial" w:cs="Arial"/>
                <w:color w:val="231F20"/>
                <w:w w:val="105"/>
                <w:sz w:val="18"/>
                <w:szCs w:val="18"/>
              </w:rPr>
              <w:t xml:space="preserve"> </w:t>
            </w:r>
            <w:proofErr w:type="spellStart"/>
            <w:r w:rsidRPr="001956B9">
              <w:rPr>
                <w:rFonts w:ascii="Arial" w:hAnsi="Arial" w:cs="Arial"/>
                <w:color w:val="231F20"/>
                <w:w w:val="105"/>
                <w:sz w:val="18"/>
                <w:szCs w:val="18"/>
              </w:rPr>
              <w:t>n’indiquez</w:t>
            </w:r>
            <w:proofErr w:type="spellEnd"/>
            <w:r w:rsidRPr="001956B9">
              <w:rPr>
                <w:rFonts w:ascii="Arial" w:hAnsi="Arial" w:cs="Arial"/>
                <w:color w:val="231F20"/>
                <w:w w:val="105"/>
                <w:sz w:val="18"/>
                <w:szCs w:val="18"/>
              </w:rPr>
              <w:t xml:space="preserve"> pas </w:t>
            </w:r>
            <w:proofErr w:type="spellStart"/>
            <w:r w:rsidRPr="001956B9">
              <w:rPr>
                <w:rFonts w:ascii="Arial" w:hAnsi="Arial" w:cs="Arial"/>
                <w:color w:val="231F20"/>
                <w:w w:val="105"/>
                <w:sz w:val="18"/>
                <w:szCs w:val="18"/>
              </w:rPr>
              <w:t>plusieurs</w:t>
            </w:r>
            <w:proofErr w:type="spellEnd"/>
            <w:r w:rsidRPr="001956B9">
              <w:rPr>
                <w:rFonts w:ascii="Arial" w:hAnsi="Arial" w:cs="Arial"/>
                <w:color w:val="231F20"/>
                <w:w w:val="105"/>
                <w:sz w:val="18"/>
                <w:szCs w:val="18"/>
              </w:rPr>
              <w:t xml:space="preserve"> </w:t>
            </w:r>
            <w:proofErr w:type="spellStart"/>
            <w:r w:rsidRPr="001956B9">
              <w:rPr>
                <w:rFonts w:ascii="Arial" w:hAnsi="Arial" w:cs="Arial"/>
                <w:color w:val="231F20"/>
                <w:w w:val="105"/>
                <w:sz w:val="18"/>
                <w:szCs w:val="18"/>
              </w:rPr>
              <w:t>lignes</w:t>
            </w:r>
            <w:proofErr w:type="spellEnd"/>
            <w:r w:rsidRPr="001956B9">
              <w:rPr>
                <w:rFonts w:ascii="Arial" w:hAnsi="Arial" w:cs="Arial"/>
                <w:color w:val="231F20"/>
                <w:w w:val="105"/>
                <w:sz w:val="18"/>
                <w:szCs w:val="18"/>
              </w:rPr>
              <w:t xml:space="preserve"> de code internet.</w:t>
            </w:r>
          </w:p>
        </w:tc>
        <w:tc>
          <w:tcPr>
            <w:tcW w:w="3321" w:type="dxa"/>
          </w:tcPr>
          <w:p w:rsidR="007258B2" w:rsidRPr="001956B9" w:rsidRDefault="007258B2" w:rsidP="00B55684">
            <w:pPr>
              <w:pStyle w:val="TableParagraph"/>
              <w:spacing w:before="95"/>
              <w:ind w:left="0"/>
              <w:jc w:val="both"/>
              <w:rPr>
                <w:rFonts w:ascii="Arial" w:hAnsi="Arial" w:cs="Arial"/>
                <w:b/>
                <w:sz w:val="18"/>
                <w:szCs w:val="18"/>
                <w:lang w:val="fr-FR"/>
              </w:rPr>
            </w:pPr>
            <w:r w:rsidRPr="001956B9">
              <w:rPr>
                <w:rFonts w:ascii="Arial" w:hAnsi="Arial" w:cs="Arial"/>
                <w:b/>
                <w:color w:val="0067B1"/>
                <w:w w:val="105"/>
                <w:sz w:val="18"/>
                <w:szCs w:val="18"/>
                <w:lang w:val="fr-FR"/>
              </w:rPr>
              <w:t xml:space="preserve">OCDE (2012), « Documents-clés sur la croissance verte », </w:t>
            </w:r>
            <w:hyperlink r:id="rId25">
              <w:r w:rsidRPr="001956B9">
                <w:rPr>
                  <w:rFonts w:ascii="Arial" w:hAnsi="Arial" w:cs="Arial"/>
                  <w:b/>
                  <w:color w:val="0067B1"/>
                  <w:w w:val="105"/>
                  <w:sz w:val="18"/>
                  <w:szCs w:val="18"/>
                  <w:u w:val="single" w:color="0067B1"/>
                  <w:lang w:val="fr-FR"/>
                </w:rPr>
                <w:t>www.oecd.org/</w:t>
              </w:r>
            </w:hyperlink>
          </w:p>
          <w:p w:rsidR="007258B2" w:rsidRPr="001956B9" w:rsidRDefault="007258B2" w:rsidP="00B55684">
            <w:pPr>
              <w:pStyle w:val="TableParagraph"/>
              <w:ind w:left="0"/>
              <w:jc w:val="both"/>
              <w:rPr>
                <w:rFonts w:ascii="Arial" w:hAnsi="Arial" w:cs="Arial"/>
                <w:b/>
                <w:sz w:val="18"/>
                <w:szCs w:val="18"/>
              </w:rPr>
            </w:pPr>
            <w:proofErr w:type="spellStart"/>
            <w:proofErr w:type="gramStart"/>
            <w:r w:rsidRPr="001956B9">
              <w:rPr>
                <w:rFonts w:ascii="Arial" w:hAnsi="Arial" w:cs="Arial"/>
                <w:b/>
                <w:color w:val="0067B1"/>
                <w:w w:val="105"/>
                <w:sz w:val="18"/>
                <w:szCs w:val="18"/>
                <w:u w:val="single" w:color="0067B1"/>
              </w:rPr>
              <w:t>croissanceverte</w:t>
            </w:r>
            <w:proofErr w:type="spellEnd"/>
            <w:proofErr w:type="gramEnd"/>
            <w:r w:rsidRPr="001956B9">
              <w:rPr>
                <w:rFonts w:ascii="Arial" w:hAnsi="Arial" w:cs="Arial"/>
                <w:b/>
                <w:color w:val="0067B1"/>
                <w:w w:val="105"/>
                <w:sz w:val="18"/>
                <w:szCs w:val="18"/>
              </w:rPr>
              <w:t xml:space="preserve"> (</w:t>
            </w:r>
            <w:proofErr w:type="spellStart"/>
            <w:r w:rsidRPr="001956B9">
              <w:rPr>
                <w:rFonts w:ascii="Arial" w:hAnsi="Arial" w:cs="Arial"/>
                <w:b/>
                <w:color w:val="0067B1"/>
                <w:w w:val="105"/>
                <w:sz w:val="18"/>
                <w:szCs w:val="18"/>
              </w:rPr>
              <w:t>consulté</w:t>
            </w:r>
            <w:proofErr w:type="spellEnd"/>
            <w:r w:rsidRPr="001956B9">
              <w:rPr>
                <w:rFonts w:ascii="Arial" w:hAnsi="Arial" w:cs="Arial"/>
                <w:b/>
                <w:color w:val="0067B1"/>
                <w:w w:val="105"/>
                <w:sz w:val="18"/>
                <w:szCs w:val="18"/>
              </w:rPr>
              <w:t xml:space="preserve"> le 10 </w:t>
            </w:r>
            <w:proofErr w:type="spellStart"/>
            <w:r w:rsidRPr="001956B9">
              <w:rPr>
                <w:rFonts w:ascii="Arial" w:hAnsi="Arial" w:cs="Arial"/>
                <w:b/>
                <w:color w:val="0067B1"/>
                <w:w w:val="105"/>
                <w:sz w:val="18"/>
                <w:szCs w:val="18"/>
              </w:rPr>
              <w:t>février</w:t>
            </w:r>
            <w:proofErr w:type="spellEnd"/>
            <w:r w:rsidRPr="001956B9">
              <w:rPr>
                <w:rFonts w:ascii="Arial" w:hAnsi="Arial" w:cs="Arial"/>
                <w:b/>
                <w:color w:val="0067B1"/>
                <w:w w:val="105"/>
                <w:sz w:val="18"/>
                <w:szCs w:val="18"/>
              </w:rPr>
              <w:t xml:space="preserve"> 2012).</w:t>
            </w:r>
          </w:p>
        </w:tc>
      </w:tr>
      <w:tr w:rsidR="007258B2" w:rsidRPr="001956B9" w:rsidTr="00B55684">
        <w:trPr>
          <w:trHeight w:val="1153"/>
          <w:jc w:val="center"/>
        </w:trPr>
        <w:tc>
          <w:tcPr>
            <w:tcW w:w="3331" w:type="dxa"/>
          </w:tcPr>
          <w:p w:rsidR="007258B2" w:rsidRPr="001956B9" w:rsidRDefault="007258B2" w:rsidP="00B55684">
            <w:pPr>
              <w:pStyle w:val="TableParagraph"/>
              <w:spacing w:before="99"/>
              <w:ind w:left="0"/>
              <w:jc w:val="both"/>
              <w:rPr>
                <w:rFonts w:ascii="Arial" w:hAnsi="Arial" w:cs="Arial"/>
                <w:sz w:val="18"/>
                <w:szCs w:val="18"/>
                <w:lang w:val="fr-FR"/>
              </w:rPr>
            </w:pPr>
            <w:r w:rsidRPr="001956B9">
              <w:rPr>
                <w:rFonts w:ascii="Arial" w:hAnsi="Arial" w:cs="Arial"/>
                <w:color w:val="231F20"/>
                <w:w w:val="105"/>
                <w:sz w:val="18"/>
                <w:szCs w:val="18"/>
                <w:lang w:val="fr-FR"/>
              </w:rPr>
              <w:t xml:space="preserve">Évitez de citer des documents non datés. Quand aucune date n’est disponible, indiquez « </w:t>
            </w:r>
            <w:proofErr w:type="spellStart"/>
            <w:r w:rsidRPr="001956B9">
              <w:rPr>
                <w:rFonts w:ascii="Arial" w:hAnsi="Arial" w:cs="Arial"/>
                <w:color w:val="231F20"/>
                <w:w w:val="105"/>
                <w:sz w:val="18"/>
                <w:szCs w:val="18"/>
                <w:lang w:val="fr-FR"/>
              </w:rPr>
              <w:t>s.d</w:t>
            </w:r>
            <w:proofErr w:type="spellEnd"/>
            <w:r w:rsidRPr="001956B9">
              <w:rPr>
                <w:rFonts w:ascii="Arial" w:hAnsi="Arial" w:cs="Arial"/>
                <w:color w:val="231F20"/>
                <w:w w:val="105"/>
                <w:sz w:val="18"/>
                <w:szCs w:val="18"/>
                <w:lang w:val="fr-FR"/>
              </w:rPr>
              <w:t>. » (sans date) en lieu et place de l’année et précisez la date de consultation du document.</w:t>
            </w:r>
          </w:p>
        </w:tc>
        <w:tc>
          <w:tcPr>
            <w:tcW w:w="3321" w:type="dxa"/>
          </w:tcPr>
          <w:p w:rsidR="007258B2" w:rsidRPr="001956B9" w:rsidRDefault="007258B2" w:rsidP="00B55684">
            <w:pPr>
              <w:pStyle w:val="TableParagraph"/>
              <w:spacing w:before="98"/>
              <w:ind w:left="0"/>
              <w:jc w:val="both"/>
              <w:rPr>
                <w:rFonts w:ascii="Arial" w:hAnsi="Arial" w:cs="Arial"/>
                <w:b/>
                <w:sz w:val="18"/>
                <w:szCs w:val="18"/>
              </w:rPr>
            </w:pPr>
            <w:r w:rsidRPr="001956B9">
              <w:rPr>
                <w:rFonts w:ascii="Arial" w:hAnsi="Arial" w:cs="Arial"/>
                <w:b/>
                <w:color w:val="0067B1"/>
                <w:w w:val="105"/>
                <w:sz w:val="18"/>
                <w:szCs w:val="18"/>
              </w:rPr>
              <w:t>Environmental Justice Foundation (</w:t>
            </w:r>
            <w:proofErr w:type="spellStart"/>
            <w:r w:rsidRPr="001956B9">
              <w:rPr>
                <w:rFonts w:ascii="Arial" w:hAnsi="Arial" w:cs="Arial"/>
                <w:b/>
                <w:color w:val="0067B1"/>
                <w:w w:val="105"/>
                <w:sz w:val="18"/>
                <w:szCs w:val="18"/>
              </w:rPr>
              <w:t>s.d.</w:t>
            </w:r>
            <w:proofErr w:type="spellEnd"/>
            <w:r w:rsidRPr="001956B9">
              <w:rPr>
                <w:rFonts w:ascii="Arial" w:hAnsi="Arial" w:cs="Arial"/>
                <w:b/>
                <w:color w:val="0067B1"/>
                <w:w w:val="105"/>
                <w:sz w:val="18"/>
                <w:szCs w:val="18"/>
              </w:rPr>
              <w:t xml:space="preserve">), « What is Illegal, Unreported and Unregulated (IUU) Fishing? », </w:t>
            </w:r>
            <w:hyperlink r:id="rId26">
              <w:r w:rsidRPr="001956B9">
                <w:rPr>
                  <w:rFonts w:ascii="Arial" w:hAnsi="Arial" w:cs="Arial"/>
                  <w:b/>
                  <w:color w:val="0067B1"/>
                  <w:w w:val="105"/>
                  <w:sz w:val="18"/>
                  <w:szCs w:val="18"/>
                  <w:u w:val="single" w:color="0067B1"/>
                </w:rPr>
                <w:t>www.ejfoundation.org/page162.html</w:t>
              </w:r>
            </w:hyperlink>
            <w:r w:rsidRPr="001956B9">
              <w:rPr>
                <w:rFonts w:ascii="Arial" w:hAnsi="Arial" w:cs="Arial"/>
                <w:b/>
                <w:color w:val="0067B1"/>
                <w:w w:val="105"/>
                <w:sz w:val="18"/>
                <w:szCs w:val="18"/>
              </w:rPr>
              <w:t xml:space="preserve"> (</w:t>
            </w:r>
            <w:proofErr w:type="spellStart"/>
            <w:r w:rsidRPr="001956B9">
              <w:rPr>
                <w:rFonts w:ascii="Arial" w:hAnsi="Arial" w:cs="Arial"/>
                <w:b/>
                <w:color w:val="0067B1"/>
                <w:w w:val="105"/>
                <w:sz w:val="18"/>
                <w:szCs w:val="18"/>
              </w:rPr>
              <w:t>consulté</w:t>
            </w:r>
            <w:proofErr w:type="spellEnd"/>
            <w:r w:rsidRPr="001956B9">
              <w:rPr>
                <w:rFonts w:ascii="Arial" w:hAnsi="Arial" w:cs="Arial"/>
                <w:b/>
                <w:color w:val="0067B1"/>
                <w:w w:val="105"/>
                <w:sz w:val="18"/>
                <w:szCs w:val="18"/>
              </w:rPr>
              <w:t xml:space="preserve"> le 10 </w:t>
            </w:r>
            <w:proofErr w:type="spellStart"/>
            <w:r w:rsidRPr="001956B9">
              <w:rPr>
                <w:rFonts w:ascii="Arial" w:hAnsi="Arial" w:cs="Arial"/>
                <w:b/>
                <w:color w:val="0067B1"/>
                <w:w w:val="105"/>
                <w:sz w:val="18"/>
                <w:szCs w:val="18"/>
              </w:rPr>
              <w:t>février</w:t>
            </w:r>
            <w:proofErr w:type="spellEnd"/>
            <w:r w:rsidRPr="001956B9">
              <w:rPr>
                <w:rFonts w:ascii="Arial" w:hAnsi="Arial" w:cs="Arial"/>
                <w:b/>
                <w:color w:val="0067B1"/>
                <w:w w:val="105"/>
                <w:sz w:val="18"/>
                <w:szCs w:val="18"/>
              </w:rPr>
              <w:t xml:space="preserve"> 2010).</w:t>
            </w:r>
          </w:p>
        </w:tc>
      </w:tr>
    </w:tbl>
    <w:p w:rsidR="007258B2" w:rsidRPr="008D54FF" w:rsidRDefault="007258B2" w:rsidP="007258B2">
      <w:pPr>
        <w:rPr>
          <w:rFonts w:ascii="Arial" w:hAnsi="Arial" w:cs="Arial"/>
        </w:rPr>
      </w:pPr>
    </w:p>
    <w:p w:rsidR="007258B2" w:rsidRPr="0011082F" w:rsidRDefault="007258B2" w:rsidP="0011082F">
      <w:pPr>
        <w:pStyle w:val="Heading3"/>
        <w:keepLines/>
        <w:spacing w:before="0" w:after="153" w:line="265" w:lineRule="auto"/>
        <w:ind w:left="-5" w:hanging="10"/>
        <w:rPr>
          <w:rFonts w:ascii="Calibri" w:eastAsia="Calibri" w:hAnsi="Calibri" w:cs="Calibri"/>
          <w:color w:val="181717"/>
          <w:sz w:val="24"/>
          <w:szCs w:val="22"/>
          <w:lang w:val="en-GB" w:eastAsia="zh-CN"/>
        </w:rPr>
      </w:pPr>
      <w:bookmarkStart w:id="18" w:name="_bookmark27"/>
      <w:bookmarkStart w:id="19" w:name="_Toc524360627"/>
      <w:bookmarkEnd w:id="18"/>
      <w:proofErr w:type="spellStart"/>
      <w:r w:rsidRPr="0011082F">
        <w:rPr>
          <w:rFonts w:ascii="Calibri" w:eastAsia="Calibri" w:hAnsi="Calibri" w:cs="Calibri"/>
          <w:bCs w:val="0"/>
          <w:i w:val="0"/>
          <w:iCs w:val="0"/>
          <w:color w:val="181717"/>
          <w:sz w:val="24"/>
          <w:szCs w:val="22"/>
          <w:lang w:val="en-GB" w:eastAsia="zh-CN"/>
        </w:rPr>
        <w:t>Références</w:t>
      </w:r>
      <w:proofErr w:type="spellEnd"/>
      <w:r w:rsidRPr="0011082F">
        <w:rPr>
          <w:rFonts w:ascii="Calibri" w:eastAsia="Calibri" w:hAnsi="Calibri" w:cs="Calibri"/>
          <w:bCs w:val="0"/>
          <w:i w:val="0"/>
          <w:iCs w:val="0"/>
          <w:color w:val="181717"/>
          <w:sz w:val="24"/>
          <w:szCs w:val="22"/>
          <w:lang w:val="en-GB" w:eastAsia="zh-CN"/>
        </w:rPr>
        <w:t xml:space="preserve"> aux </w:t>
      </w:r>
      <w:proofErr w:type="spellStart"/>
      <w:r w:rsidRPr="0011082F">
        <w:rPr>
          <w:rFonts w:ascii="Calibri" w:eastAsia="Calibri" w:hAnsi="Calibri" w:cs="Calibri"/>
          <w:bCs w:val="0"/>
          <w:i w:val="0"/>
          <w:iCs w:val="0"/>
          <w:color w:val="181717"/>
          <w:sz w:val="24"/>
          <w:szCs w:val="22"/>
          <w:lang w:val="en-GB" w:eastAsia="zh-CN"/>
        </w:rPr>
        <w:t>médias</w:t>
      </w:r>
      <w:proofErr w:type="spellEnd"/>
      <w:r w:rsidRPr="0011082F">
        <w:rPr>
          <w:rFonts w:ascii="Calibri" w:eastAsia="Calibri" w:hAnsi="Calibri" w:cs="Calibri"/>
          <w:bCs w:val="0"/>
          <w:i w:val="0"/>
          <w:iCs w:val="0"/>
          <w:color w:val="181717"/>
          <w:sz w:val="24"/>
          <w:szCs w:val="22"/>
          <w:lang w:val="en-GB" w:eastAsia="zh-CN"/>
        </w:rPr>
        <w:t xml:space="preserve"> </w:t>
      </w:r>
      <w:proofErr w:type="spellStart"/>
      <w:r w:rsidRPr="0011082F">
        <w:rPr>
          <w:rFonts w:ascii="Calibri" w:eastAsia="Calibri" w:hAnsi="Calibri" w:cs="Calibri"/>
          <w:bCs w:val="0"/>
          <w:i w:val="0"/>
          <w:iCs w:val="0"/>
          <w:color w:val="181717"/>
          <w:sz w:val="24"/>
          <w:szCs w:val="22"/>
          <w:lang w:val="en-GB" w:eastAsia="zh-CN"/>
        </w:rPr>
        <w:t>sociaux</w:t>
      </w:r>
      <w:bookmarkEnd w:id="19"/>
      <w:proofErr w:type="spellEnd"/>
    </w:p>
    <w:p w:rsidR="007258B2" w:rsidRPr="008D54FF" w:rsidRDefault="007258B2" w:rsidP="007258B2">
      <w:pPr>
        <w:pStyle w:val="BodyText"/>
        <w:spacing w:before="6" w:after="1"/>
        <w:jc w:val="both"/>
        <w:rPr>
          <w:rFonts w:ascii="Arial" w:hAnsi="Arial" w:cs="Arial"/>
          <w:b/>
          <w:sz w:val="20"/>
          <w:szCs w:val="20"/>
        </w:rPr>
      </w:pPr>
    </w:p>
    <w:tbl>
      <w:tblPr>
        <w:tblW w:w="6652" w:type="dxa"/>
        <w:jc w:val="center"/>
        <w:tblBorders>
          <w:top w:val="dotted" w:sz="4" w:space="0" w:color="231F20"/>
          <w:left w:val="dotted" w:sz="4" w:space="0" w:color="231F20"/>
          <w:bottom w:val="dotted" w:sz="4" w:space="0" w:color="231F20"/>
          <w:right w:val="dotted" w:sz="4" w:space="0" w:color="231F20"/>
          <w:insideH w:val="dotted" w:sz="4" w:space="0" w:color="231F20"/>
          <w:insideV w:val="dotted" w:sz="4" w:space="0" w:color="231F20"/>
        </w:tblBorders>
        <w:tblLayout w:type="fixed"/>
        <w:tblCellMar>
          <w:left w:w="0" w:type="dxa"/>
          <w:right w:w="0" w:type="dxa"/>
        </w:tblCellMar>
        <w:tblLook w:val="01E0" w:firstRow="1" w:lastRow="1" w:firstColumn="1" w:lastColumn="1" w:noHBand="0" w:noVBand="0"/>
      </w:tblPr>
      <w:tblGrid>
        <w:gridCol w:w="1189"/>
        <w:gridCol w:w="5463"/>
      </w:tblGrid>
      <w:tr w:rsidR="007258B2" w:rsidRPr="001956B9" w:rsidTr="00B55684">
        <w:trPr>
          <w:trHeight w:val="1401"/>
          <w:jc w:val="center"/>
        </w:trPr>
        <w:tc>
          <w:tcPr>
            <w:tcW w:w="1189" w:type="dxa"/>
          </w:tcPr>
          <w:p w:rsidR="007258B2" w:rsidRPr="001956B9" w:rsidRDefault="007258B2" w:rsidP="00B55684">
            <w:pPr>
              <w:pStyle w:val="TableParagraph"/>
              <w:spacing w:before="114"/>
              <w:ind w:left="0"/>
              <w:jc w:val="both"/>
              <w:rPr>
                <w:rFonts w:ascii="Arial" w:hAnsi="Arial" w:cs="Arial"/>
                <w:sz w:val="18"/>
                <w:szCs w:val="18"/>
              </w:rPr>
            </w:pPr>
            <w:r w:rsidRPr="001956B9">
              <w:rPr>
                <w:rFonts w:ascii="Arial" w:hAnsi="Arial" w:cs="Arial"/>
                <w:color w:val="231F20"/>
                <w:w w:val="105"/>
                <w:sz w:val="18"/>
                <w:szCs w:val="18"/>
              </w:rPr>
              <w:t>Billet de blog</w:t>
            </w:r>
          </w:p>
        </w:tc>
        <w:tc>
          <w:tcPr>
            <w:tcW w:w="5463" w:type="dxa"/>
          </w:tcPr>
          <w:p w:rsidR="007258B2" w:rsidRPr="001956B9" w:rsidRDefault="007258B2" w:rsidP="00B55684">
            <w:pPr>
              <w:pStyle w:val="TableParagraph"/>
              <w:spacing w:before="113"/>
              <w:ind w:left="0"/>
              <w:jc w:val="both"/>
              <w:rPr>
                <w:rFonts w:ascii="Arial" w:hAnsi="Arial" w:cs="Arial"/>
                <w:b/>
                <w:sz w:val="18"/>
                <w:szCs w:val="18"/>
              </w:rPr>
            </w:pPr>
            <w:r w:rsidRPr="001956B9">
              <w:rPr>
                <w:rFonts w:ascii="Arial" w:hAnsi="Arial" w:cs="Arial"/>
                <w:b/>
                <w:color w:val="0067B1"/>
                <w:sz w:val="18"/>
                <w:szCs w:val="18"/>
              </w:rPr>
              <w:t xml:space="preserve">Lee, N. (24 </w:t>
            </w:r>
            <w:proofErr w:type="spellStart"/>
            <w:r w:rsidRPr="001956B9">
              <w:rPr>
                <w:rFonts w:ascii="Arial" w:hAnsi="Arial" w:cs="Arial"/>
                <w:b/>
                <w:color w:val="0067B1"/>
                <w:sz w:val="18"/>
                <w:szCs w:val="18"/>
              </w:rPr>
              <w:t>mai</w:t>
            </w:r>
            <w:proofErr w:type="spellEnd"/>
            <w:r w:rsidRPr="001956B9">
              <w:rPr>
                <w:rFonts w:ascii="Arial" w:hAnsi="Arial" w:cs="Arial"/>
                <w:b/>
                <w:color w:val="0067B1"/>
                <w:sz w:val="18"/>
                <w:szCs w:val="18"/>
              </w:rPr>
              <w:t xml:space="preserve"> 2012), « Getting ahead of the curve: Skills policy in a changing global economy », OECD Insights blog,</w:t>
            </w:r>
            <w:r w:rsidRPr="001956B9">
              <w:rPr>
                <w:rFonts w:ascii="Arial" w:hAnsi="Arial" w:cs="Arial"/>
                <w:b/>
                <w:color w:val="0067B1"/>
                <w:spacing w:val="23"/>
                <w:sz w:val="18"/>
                <w:szCs w:val="18"/>
              </w:rPr>
              <w:t xml:space="preserve"> </w:t>
            </w:r>
            <w:r w:rsidRPr="001956B9">
              <w:rPr>
                <w:rFonts w:ascii="Arial" w:hAnsi="Arial" w:cs="Arial"/>
                <w:b/>
                <w:color w:val="0067B1"/>
                <w:sz w:val="18"/>
                <w:szCs w:val="18"/>
                <w:u w:val="single" w:color="0067B1"/>
              </w:rPr>
              <w:t>http://</w:t>
            </w:r>
          </w:p>
          <w:p w:rsidR="007258B2" w:rsidRPr="001956B9" w:rsidRDefault="007258B2" w:rsidP="00B55684">
            <w:pPr>
              <w:pStyle w:val="TableParagraph"/>
              <w:ind w:left="0"/>
              <w:jc w:val="both"/>
              <w:rPr>
                <w:rFonts w:ascii="Arial" w:hAnsi="Arial" w:cs="Arial"/>
                <w:b/>
                <w:sz w:val="18"/>
                <w:szCs w:val="18"/>
              </w:rPr>
            </w:pPr>
            <w:r w:rsidRPr="001956B9">
              <w:rPr>
                <w:rFonts w:ascii="Arial" w:hAnsi="Arial" w:cs="Arial"/>
                <w:b/>
                <w:color w:val="0067B1"/>
                <w:w w:val="105"/>
                <w:sz w:val="18"/>
                <w:szCs w:val="18"/>
                <w:u w:val="single" w:color="0067B1"/>
              </w:rPr>
              <w:t>oecdinsights.org/2012/05/24/getting-ahead-</w:t>
            </w:r>
            <w:r w:rsidRPr="001956B9">
              <w:rPr>
                <w:rFonts w:ascii="Arial" w:hAnsi="Arial" w:cs="Arial"/>
                <w:b/>
                <w:color w:val="0067B1"/>
                <w:w w:val="105"/>
                <w:sz w:val="18"/>
                <w:szCs w:val="18"/>
              </w:rPr>
              <w:t xml:space="preserve"> </w:t>
            </w:r>
            <w:r w:rsidRPr="001956B9">
              <w:rPr>
                <w:rFonts w:ascii="Arial" w:hAnsi="Arial" w:cs="Arial"/>
                <w:b/>
                <w:color w:val="0067B1"/>
                <w:w w:val="105"/>
                <w:sz w:val="18"/>
                <w:szCs w:val="18"/>
                <w:u w:val="single" w:color="0067B1"/>
              </w:rPr>
              <w:t>of-the-curve-skills-policy-in-a-changing-</w:t>
            </w:r>
            <w:r w:rsidRPr="001956B9">
              <w:rPr>
                <w:rFonts w:ascii="Arial" w:hAnsi="Arial" w:cs="Arial"/>
                <w:b/>
                <w:color w:val="0067B1"/>
                <w:w w:val="105"/>
                <w:sz w:val="18"/>
                <w:szCs w:val="18"/>
              </w:rPr>
              <w:t xml:space="preserve"> </w:t>
            </w:r>
            <w:r w:rsidRPr="001956B9">
              <w:rPr>
                <w:rFonts w:ascii="Arial" w:hAnsi="Arial" w:cs="Arial"/>
                <w:b/>
                <w:color w:val="0067B1"/>
                <w:w w:val="105"/>
                <w:sz w:val="18"/>
                <w:szCs w:val="18"/>
                <w:u w:val="single" w:color="0067B1"/>
              </w:rPr>
              <w:t>global-economy/</w:t>
            </w:r>
            <w:r w:rsidRPr="001956B9">
              <w:rPr>
                <w:rFonts w:ascii="Arial" w:hAnsi="Arial" w:cs="Arial"/>
                <w:b/>
                <w:color w:val="0067B1"/>
                <w:w w:val="105"/>
                <w:sz w:val="18"/>
                <w:szCs w:val="18"/>
              </w:rPr>
              <w:t>.</w:t>
            </w:r>
          </w:p>
        </w:tc>
      </w:tr>
      <w:tr w:rsidR="007258B2" w:rsidRPr="001956B9" w:rsidTr="00B55684">
        <w:trPr>
          <w:trHeight w:val="985"/>
          <w:jc w:val="center"/>
        </w:trPr>
        <w:tc>
          <w:tcPr>
            <w:tcW w:w="1189" w:type="dxa"/>
          </w:tcPr>
          <w:p w:rsidR="007258B2" w:rsidRPr="001956B9" w:rsidRDefault="007258B2" w:rsidP="00B55684">
            <w:pPr>
              <w:pStyle w:val="TableParagraph"/>
              <w:spacing w:before="102"/>
              <w:ind w:left="0"/>
              <w:jc w:val="both"/>
              <w:rPr>
                <w:rFonts w:ascii="Arial" w:hAnsi="Arial" w:cs="Arial"/>
                <w:sz w:val="18"/>
                <w:szCs w:val="18"/>
              </w:rPr>
            </w:pPr>
            <w:r w:rsidRPr="001956B9">
              <w:rPr>
                <w:rFonts w:ascii="Arial" w:hAnsi="Arial" w:cs="Arial"/>
                <w:color w:val="231F20"/>
                <w:w w:val="105"/>
                <w:sz w:val="18"/>
                <w:szCs w:val="18"/>
              </w:rPr>
              <w:t>Tweet</w:t>
            </w:r>
          </w:p>
        </w:tc>
        <w:tc>
          <w:tcPr>
            <w:tcW w:w="5463" w:type="dxa"/>
          </w:tcPr>
          <w:p w:rsidR="007258B2" w:rsidRPr="001956B9" w:rsidRDefault="007258B2" w:rsidP="00B55684">
            <w:pPr>
              <w:pStyle w:val="TableParagraph"/>
              <w:spacing w:before="101"/>
              <w:ind w:left="0"/>
              <w:jc w:val="both"/>
              <w:rPr>
                <w:rFonts w:ascii="Arial" w:hAnsi="Arial" w:cs="Arial"/>
                <w:b/>
                <w:sz w:val="18"/>
                <w:szCs w:val="18"/>
              </w:rPr>
            </w:pPr>
            <w:r w:rsidRPr="001956B9">
              <w:rPr>
                <w:rFonts w:ascii="Arial" w:hAnsi="Arial" w:cs="Arial"/>
                <w:b/>
                <w:color w:val="0067B1"/>
                <w:sz w:val="18"/>
                <w:szCs w:val="18"/>
              </w:rPr>
              <w:t xml:space="preserve">@ OECD (24 </w:t>
            </w:r>
            <w:proofErr w:type="spellStart"/>
            <w:r w:rsidRPr="001956B9">
              <w:rPr>
                <w:rFonts w:ascii="Arial" w:hAnsi="Arial" w:cs="Arial"/>
                <w:b/>
                <w:color w:val="0067B1"/>
                <w:sz w:val="18"/>
                <w:szCs w:val="18"/>
              </w:rPr>
              <w:t>mai</w:t>
            </w:r>
            <w:proofErr w:type="spellEnd"/>
            <w:r w:rsidRPr="001956B9">
              <w:rPr>
                <w:rFonts w:ascii="Arial" w:hAnsi="Arial" w:cs="Arial"/>
                <w:b/>
                <w:color w:val="0067B1"/>
                <w:sz w:val="18"/>
                <w:szCs w:val="18"/>
              </w:rPr>
              <w:t xml:space="preserve"> 2012), « Like our Better Life Index? Embed it into your website or blog », </w:t>
            </w:r>
            <w:r w:rsidRPr="001956B9">
              <w:rPr>
                <w:rFonts w:ascii="Arial" w:hAnsi="Arial" w:cs="Arial"/>
                <w:b/>
                <w:color w:val="0067B1"/>
                <w:sz w:val="18"/>
                <w:szCs w:val="18"/>
                <w:u w:val="single" w:color="0067B1"/>
              </w:rPr>
              <w:t>https://twitter.com/OECD/</w:t>
            </w:r>
            <w:r w:rsidRPr="001956B9">
              <w:rPr>
                <w:rFonts w:ascii="Arial" w:hAnsi="Arial" w:cs="Arial"/>
                <w:b/>
                <w:color w:val="0067B1"/>
                <w:sz w:val="18"/>
                <w:szCs w:val="18"/>
              </w:rPr>
              <w:t xml:space="preserve"> </w:t>
            </w:r>
            <w:r w:rsidRPr="001956B9">
              <w:rPr>
                <w:rFonts w:ascii="Arial" w:hAnsi="Arial" w:cs="Arial"/>
                <w:b/>
                <w:color w:val="0067B1"/>
                <w:sz w:val="18"/>
                <w:szCs w:val="18"/>
                <w:u w:val="single" w:color="0067B1"/>
              </w:rPr>
              <w:t>status/205759037860610048</w:t>
            </w:r>
            <w:r w:rsidRPr="001956B9">
              <w:rPr>
                <w:rFonts w:ascii="Arial" w:hAnsi="Arial" w:cs="Arial"/>
                <w:b/>
                <w:color w:val="0067B1"/>
                <w:sz w:val="18"/>
                <w:szCs w:val="18"/>
              </w:rPr>
              <w:t>.</w:t>
            </w:r>
          </w:p>
        </w:tc>
      </w:tr>
      <w:tr w:rsidR="007258B2" w:rsidRPr="001956B9" w:rsidTr="00B55684">
        <w:trPr>
          <w:trHeight w:val="975"/>
          <w:jc w:val="center"/>
        </w:trPr>
        <w:tc>
          <w:tcPr>
            <w:tcW w:w="1189" w:type="dxa"/>
          </w:tcPr>
          <w:p w:rsidR="007258B2" w:rsidRPr="001956B9" w:rsidRDefault="007258B2" w:rsidP="00B55684">
            <w:pPr>
              <w:pStyle w:val="TableParagraph"/>
              <w:spacing w:before="107"/>
              <w:ind w:left="0"/>
              <w:jc w:val="both"/>
              <w:rPr>
                <w:rFonts w:ascii="Arial" w:hAnsi="Arial" w:cs="Arial"/>
                <w:sz w:val="18"/>
                <w:szCs w:val="18"/>
              </w:rPr>
            </w:pPr>
            <w:proofErr w:type="spellStart"/>
            <w:r w:rsidRPr="001956B9">
              <w:rPr>
                <w:rFonts w:ascii="Arial" w:hAnsi="Arial" w:cs="Arial"/>
                <w:color w:val="231F20"/>
                <w:w w:val="105"/>
                <w:sz w:val="18"/>
                <w:szCs w:val="18"/>
              </w:rPr>
              <w:t>Vidéo</w:t>
            </w:r>
            <w:proofErr w:type="spellEnd"/>
          </w:p>
        </w:tc>
        <w:tc>
          <w:tcPr>
            <w:tcW w:w="5463" w:type="dxa"/>
          </w:tcPr>
          <w:p w:rsidR="007258B2" w:rsidRPr="001956B9" w:rsidRDefault="007258B2" w:rsidP="00B55684">
            <w:pPr>
              <w:pStyle w:val="TableParagraph"/>
              <w:spacing w:before="106"/>
              <w:ind w:left="0"/>
              <w:jc w:val="both"/>
              <w:rPr>
                <w:rFonts w:ascii="Arial" w:hAnsi="Arial" w:cs="Arial"/>
                <w:b/>
                <w:sz w:val="18"/>
                <w:szCs w:val="18"/>
              </w:rPr>
            </w:pPr>
            <w:r w:rsidRPr="001956B9">
              <w:rPr>
                <w:rFonts w:ascii="Arial" w:hAnsi="Arial" w:cs="Arial"/>
                <w:b/>
                <w:color w:val="0067B1"/>
                <w:sz w:val="18"/>
                <w:szCs w:val="18"/>
              </w:rPr>
              <w:t xml:space="preserve">OECD YouTube channel (24 </w:t>
            </w:r>
            <w:proofErr w:type="spellStart"/>
            <w:r w:rsidRPr="001956B9">
              <w:rPr>
                <w:rFonts w:ascii="Arial" w:hAnsi="Arial" w:cs="Arial"/>
                <w:b/>
                <w:color w:val="0067B1"/>
                <w:sz w:val="18"/>
                <w:szCs w:val="18"/>
              </w:rPr>
              <w:t>mai</w:t>
            </w:r>
            <w:proofErr w:type="spellEnd"/>
            <w:r w:rsidRPr="001956B9">
              <w:rPr>
                <w:rFonts w:ascii="Arial" w:hAnsi="Arial" w:cs="Arial"/>
                <w:b/>
                <w:color w:val="0067B1"/>
                <w:sz w:val="18"/>
                <w:szCs w:val="18"/>
              </w:rPr>
              <w:t xml:space="preserve"> 2012),</w:t>
            </w:r>
          </w:p>
          <w:p w:rsidR="007258B2" w:rsidRPr="001956B9" w:rsidRDefault="007258B2" w:rsidP="00B55684">
            <w:pPr>
              <w:pStyle w:val="TableParagraph"/>
              <w:spacing w:before="31"/>
              <w:ind w:left="0"/>
              <w:jc w:val="both"/>
              <w:rPr>
                <w:rFonts w:ascii="Arial" w:hAnsi="Arial" w:cs="Arial"/>
                <w:b/>
                <w:sz w:val="18"/>
                <w:szCs w:val="18"/>
              </w:rPr>
            </w:pPr>
            <w:r w:rsidRPr="001956B9">
              <w:rPr>
                <w:rFonts w:ascii="Arial" w:hAnsi="Arial" w:cs="Arial"/>
                <w:b/>
                <w:color w:val="0067B1"/>
                <w:sz w:val="18"/>
                <w:szCs w:val="18"/>
              </w:rPr>
              <w:t xml:space="preserve">« Russian Federation joins OECD Nuclear Energy Agency », </w:t>
            </w:r>
            <w:hyperlink r:id="rId27">
              <w:r w:rsidRPr="001956B9">
                <w:rPr>
                  <w:rFonts w:ascii="Arial" w:hAnsi="Arial" w:cs="Arial"/>
                  <w:b/>
                  <w:color w:val="0067B1"/>
                  <w:sz w:val="18"/>
                  <w:szCs w:val="18"/>
                  <w:u w:val="single" w:color="0067B1"/>
                </w:rPr>
                <w:t>www.youtube.com/</w:t>
              </w:r>
            </w:hyperlink>
            <w:r w:rsidRPr="001956B9">
              <w:rPr>
                <w:rFonts w:ascii="Arial" w:hAnsi="Arial" w:cs="Arial"/>
                <w:b/>
                <w:color w:val="0067B1"/>
                <w:sz w:val="18"/>
                <w:szCs w:val="18"/>
              </w:rPr>
              <w:t xml:space="preserve"> </w:t>
            </w:r>
            <w:proofErr w:type="spellStart"/>
            <w:r w:rsidRPr="001956B9">
              <w:rPr>
                <w:rFonts w:ascii="Arial" w:hAnsi="Arial" w:cs="Arial"/>
                <w:b/>
                <w:color w:val="0067B1"/>
                <w:sz w:val="18"/>
                <w:szCs w:val="18"/>
                <w:u w:val="single" w:color="0067B1"/>
              </w:rPr>
              <w:t>watch</w:t>
            </w:r>
            <w:proofErr w:type="gramStart"/>
            <w:r w:rsidRPr="001956B9">
              <w:rPr>
                <w:rFonts w:ascii="Arial" w:hAnsi="Arial" w:cs="Arial"/>
                <w:b/>
                <w:color w:val="0067B1"/>
                <w:sz w:val="18"/>
                <w:szCs w:val="18"/>
                <w:u w:val="single" w:color="0067B1"/>
              </w:rPr>
              <w:t>?v</w:t>
            </w:r>
            <w:proofErr w:type="spellEnd"/>
            <w:proofErr w:type="gramEnd"/>
            <w:r w:rsidRPr="001956B9">
              <w:rPr>
                <w:rFonts w:ascii="Arial" w:hAnsi="Arial" w:cs="Arial"/>
                <w:b/>
                <w:color w:val="0067B1"/>
                <w:sz w:val="18"/>
                <w:szCs w:val="18"/>
                <w:u w:val="single" w:color="0067B1"/>
              </w:rPr>
              <w:t>=TIQlw3xZz2A</w:t>
            </w:r>
            <w:r w:rsidRPr="001956B9">
              <w:rPr>
                <w:rFonts w:ascii="Arial" w:hAnsi="Arial" w:cs="Arial"/>
                <w:b/>
                <w:color w:val="0067B1"/>
                <w:sz w:val="18"/>
                <w:szCs w:val="18"/>
              </w:rPr>
              <w:t>.</w:t>
            </w:r>
          </w:p>
        </w:tc>
      </w:tr>
    </w:tbl>
    <w:p w:rsidR="007258B2" w:rsidRPr="008D54FF" w:rsidRDefault="007258B2" w:rsidP="007258B2">
      <w:pPr>
        <w:pStyle w:val="BodyText"/>
        <w:spacing w:before="168"/>
        <w:jc w:val="both"/>
        <w:rPr>
          <w:rFonts w:ascii="Arial" w:hAnsi="Arial" w:cs="Arial"/>
          <w:sz w:val="20"/>
          <w:szCs w:val="20"/>
          <w:lang w:val="fr-FR"/>
        </w:rPr>
      </w:pPr>
      <w:r w:rsidRPr="008D54FF">
        <w:rPr>
          <w:rFonts w:ascii="Arial" w:hAnsi="Arial" w:cs="Arial"/>
          <w:b/>
          <w:sz w:val="20"/>
          <w:szCs w:val="20"/>
          <w:lang w:val="fr-FR"/>
        </w:rPr>
        <w:t xml:space="preserve">Note </w:t>
      </w:r>
      <w:r w:rsidRPr="008D54FF">
        <w:rPr>
          <w:rFonts w:ascii="Segoe UI Symbol" w:hAnsi="Segoe UI Symbol" w:cs="Segoe UI Symbol"/>
          <w:sz w:val="20"/>
          <w:szCs w:val="20"/>
          <w:lang w:val="fr-FR"/>
        </w:rPr>
        <w:t>❯</w:t>
      </w:r>
      <w:r w:rsidRPr="008D54FF">
        <w:rPr>
          <w:rFonts w:ascii="Arial" w:hAnsi="Arial" w:cs="Arial"/>
          <w:sz w:val="20"/>
          <w:szCs w:val="20"/>
          <w:lang w:val="fr-FR"/>
        </w:rPr>
        <w:t xml:space="preserve"> Il est recommandé d’indiquer un lien direct vers le contenu du média.</w:t>
      </w:r>
    </w:p>
    <w:p w:rsidR="005A03B9" w:rsidRDefault="005A03B9">
      <w:pPr>
        <w:spacing w:after="0" w:line="240" w:lineRule="auto"/>
        <w:rPr>
          <w:lang w:val="fr-FR"/>
        </w:rPr>
      </w:pPr>
      <w:r>
        <w:rPr>
          <w:lang w:val="fr-FR"/>
        </w:rPr>
        <w:br w:type="page"/>
      </w:r>
    </w:p>
    <w:p w:rsidR="00463667" w:rsidRDefault="00463667">
      <w:pPr>
        <w:rPr>
          <w:lang w:val="fr-FR"/>
        </w:rPr>
      </w:pPr>
    </w:p>
    <w:p w:rsidR="005A03B9" w:rsidRPr="005A03B9" w:rsidRDefault="00B804C7" w:rsidP="005A03B9">
      <w:pPr>
        <w:pStyle w:val="Heading2"/>
        <w:keepLines/>
        <w:spacing w:before="0" w:after="153" w:line="265" w:lineRule="auto"/>
        <w:ind w:left="10" w:hanging="10"/>
        <w:rPr>
          <w:rFonts w:ascii="Calibri" w:eastAsia="Calibri" w:hAnsi="Calibri" w:cs="Calibri"/>
          <w:bCs w:val="0"/>
          <w:color w:val="4F81BD" w:themeColor="accent1"/>
          <w:sz w:val="28"/>
          <w:szCs w:val="22"/>
          <w:lang w:val="fr-FR" w:eastAsia="zh-CN"/>
        </w:rPr>
      </w:pPr>
      <w:bookmarkStart w:id="20" w:name="_Toc524360628"/>
      <w:r>
        <w:rPr>
          <w:rFonts w:ascii="Calibri" w:eastAsia="Calibri" w:hAnsi="Calibri" w:cs="Calibri"/>
          <w:bCs w:val="0"/>
          <w:color w:val="4F81BD" w:themeColor="accent1"/>
          <w:sz w:val="28"/>
          <w:szCs w:val="22"/>
          <w:lang w:val="fr-FR" w:eastAsia="zh-CN"/>
        </w:rPr>
        <w:t xml:space="preserve">2. </w:t>
      </w:r>
      <w:r w:rsidR="005A03B9" w:rsidRPr="005A03B9">
        <w:rPr>
          <w:rFonts w:ascii="Calibri" w:eastAsia="Calibri" w:hAnsi="Calibri" w:cs="Calibri"/>
          <w:bCs w:val="0"/>
          <w:color w:val="4F81BD" w:themeColor="accent1"/>
          <w:sz w:val="28"/>
          <w:szCs w:val="22"/>
          <w:lang w:val="fr-FR" w:eastAsia="zh-CN"/>
        </w:rPr>
        <w:t>Noms de pays</w:t>
      </w:r>
      <w:r w:rsidR="001D4394">
        <w:rPr>
          <w:rFonts w:ascii="Calibri" w:eastAsia="Calibri" w:hAnsi="Calibri" w:cs="Calibri"/>
          <w:bCs w:val="0"/>
          <w:color w:val="4F81BD" w:themeColor="accent1"/>
          <w:sz w:val="28"/>
          <w:szCs w:val="22"/>
          <w:lang w:val="fr-FR" w:eastAsia="zh-CN"/>
        </w:rPr>
        <w:t xml:space="preserve"> et</w:t>
      </w:r>
      <w:r w:rsidR="005A03B9" w:rsidRPr="005A03B9">
        <w:rPr>
          <w:rFonts w:ascii="Calibri" w:eastAsia="Calibri" w:hAnsi="Calibri" w:cs="Calibri"/>
          <w:bCs w:val="0"/>
          <w:color w:val="4F81BD" w:themeColor="accent1"/>
          <w:sz w:val="28"/>
          <w:szCs w:val="22"/>
          <w:lang w:val="fr-FR" w:eastAsia="zh-CN"/>
        </w:rPr>
        <w:t xml:space="preserve"> codes </w:t>
      </w:r>
      <w:bookmarkEnd w:id="20"/>
    </w:p>
    <w:p w:rsidR="005A03B9" w:rsidRPr="00325A78" w:rsidRDefault="004877DF" w:rsidP="004877DF">
      <w:pPr>
        <w:pStyle w:val="Heading3"/>
        <w:keepLines/>
        <w:spacing w:before="0" w:after="153" w:line="265" w:lineRule="auto"/>
        <w:ind w:left="-5" w:hanging="10"/>
        <w:rPr>
          <w:rFonts w:ascii="Calibri" w:eastAsia="Calibri" w:hAnsi="Calibri" w:cs="Calibri"/>
          <w:bCs w:val="0"/>
          <w:i w:val="0"/>
          <w:iCs w:val="0"/>
          <w:color w:val="181717"/>
          <w:sz w:val="24"/>
          <w:szCs w:val="22"/>
          <w:lang w:val="fr-FR" w:eastAsia="zh-CN"/>
        </w:rPr>
      </w:pPr>
      <w:bookmarkStart w:id="21" w:name="_Toc524360629"/>
      <w:r w:rsidRPr="00325A78">
        <w:rPr>
          <w:rFonts w:ascii="Calibri" w:eastAsia="Calibri" w:hAnsi="Calibri" w:cs="Calibri"/>
          <w:bCs w:val="0"/>
          <w:i w:val="0"/>
          <w:iCs w:val="0"/>
          <w:color w:val="181717"/>
          <w:sz w:val="24"/>
          <w:szCs w:val="22"/>
          <w:lang w:val="fr-FR" w:eastAsia="zh-CN"/>
        </w:rPr>
        <w:t>Noms de pays</w:t>
      </w:r>
      <w:bookmarkEnd w:id="21"/>
    </w:p>
    <w:tbl>
      <w:tblPr>
        <w:tblStyle w:val="GridTable4-Accent1"/>
        <w:tblW w:w="4372" w:type="pct"/>
        <w:tblLook w:val="04A0" w:firstRow="1" w:lastRow="0" w:firstColumn="1" w:lastColumn="0" w:noHBand="0" w:noVBand="1"/>
      </w:tblPr>
      <w:tblGrid>
        <w:gridCol w:w="1246"/>
        <w:gridCol w:w="2744"/>
        <w:gridCol w:w="4281"/>
      </w:tblGrid>
      <w:tr w:rsidR="003B7891" w:rsidRPr="007214AA" w:rsidTr="003B7891">
        <w:trPr>
          <w:cnfStyle w:val="100000000000" w:firstRow="1" w:lastRow="0" w:firstColumn="0" w:lastColumn="0" w:oddVBand="0" w:evenVBand="0" w:oddHBand="0"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753" w:type="pct"/>
            <w:noWrap/>
            <w:vAlign w:val="center"/>
            <w:hideMark/>
          </w:tcPr>
          <w:p w:rsidR="003B7891" w:rsidRPr="003B7891" w:rsidRDefault="003B7891" w:rsidP="003B7891">
            <w:pPr>
              <w:rPr>
                <w:rFonts w:ascii="Calibri" w:eastAsia="Times New Roman" w:hAnsi="Calibri" w:cs="Calibri"/>
                <w:bCs w:val="0"/>
                <w:lang w:eastAsia="en-GB"/>
              </w:rPr>
            </w:pPr>
            <w:bookmarkStart w:id="22" w:name="_GoBack" w:colFirst="1" w:colLast="1"/>
            <w:r w:rsidRPr="003B7891">
              <w:rPr>
                <w:rFonts w:ascii="Calibri" w:eastAsia="Times New Roman" w:hAnsi="Calibri" w:cs="Calibri"/>
                <w:bCs w:val="0"/>
                <w:lang w:eastAsia="en-GB"/>
              </w:rPr>
              <w:t>Code ISO3</w:t>
            </w:r>
          </w:p>
        </w:tc>
        <w:tc>
          <w:tcPr>
            <w:tcW w:w="1659" w:type="pct"/>
            <w:noWrap/>
            <w:vAlign w:val="center"/>
            <w:hideMark/>
          </w:tcPr>
          <w:p w:rsidR="003B7891" w:rsidRPr="003B7891" w:rsidRDefault="003B7891" w:rsidP="003B789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Cs w:val="0"/>
                <w:lang w:eastAsia="en-GB"/>
              </w:rPr>
            </w:pPr>
            <w:r w:rsidRPr="003B7891">
              <w:rPr>
                <w:rFonts w:ascii="Calibri" w:eastAsia="Times New Roman" w:hAnsi="Calibri" w:cs="Calibri"/>
                <w:bCs w:val="0"/>
                <w:lang w:eastAsia="en-GB"/>
              </w:rPr>
              <w:t>Nom court</w:t>
            </w:r>
          </w:p>
        </w:tc>
        <w:tc>
          <w:tcPr>
            <w:tcW w:w="2588" w:type="pct"/>
            <w:noWrap/>
            <w:vAlign w:val="center"/>
            <w:hideMark/>
          </w:tcPr>
          <w:p w:rsidR="003B7891" w:rsidRPr="003B7891" w:rsidRDefault="003B7891" w:rsidP="003B789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Cs w:val="0"/>
                <w:lang w:val="fr-FR" w:eastAsia="en-GB"/>
              </w:rPr>
            </w:pPr>
            <w:r w:rsidRPr="003B7891">
              <w:rPr>
                <w:rFonts w:ascii="Calibri" w:eastAsia="Times New Roman" w:hAnsi="Calibri" w:cs="Calibri"/>
                <w:bCs w:val="0"/>
                <w:lang w:val="fr-FR" w:eastAsia="en-GB"/>
              </w:rPr>
              <w:t>Nom dans les listes</w:t>
            </w:r>
          </w:p>
        </w:tc>
      </w:tr>
      <w:tr w:rsidR="003B7891" w:rsidRPr="00D82246" w:rsidTr="003B789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753" w:type="pct"/>
            <w:noWrap/>
            <w:vAlign w:val="center"/>
            <w:hideMark/>
          </w:tcPr>
          <w:p w:rsidR="003B7891" w:rsidRPr="00D82246" w:rsidRDefault="003B7891" w:rsidP="003B7891">
            <w:pPr>
              <w:rPr>
                <w:rFonts w:ascii="Arial" w:eastAsia="Times New Roman" w:hAnsi="Arial" w:cs="Arial"/>
                <w:color w:val="365F91"/>
                <w:sz w:val="16"/>
                <w:szCs w:val="16"/>
                <w:lang w:eastAsia="en-GB"/>
              </w:rPr>
            </w:pPr>
            <w:r w:rsidRPr="00D82246">
              <w:rPr>
                <w:rFonts w:ascii="Arial" w:eastAsia="Times New Roman" w:hAnsi="Arial" w:cs="Arial"/>
                <w:color w:val="365F91"/>
                <w:sz w:val="16"/>
                <w:szCs w:val="16"/>
                <w:lang w:eastAsia="en-GB"/>
              </w:rPr>
              <w:t>ZAF</w:t>
            </w:r>
          </w:p>
        </w:tc>
        <w:tc>
          <w:tcPr>
            <w:tcW w:w="1659" w:type="pct"/>
            <w:noWrap/>
            <w:vAlign w:val="center"/>
            <w:hideMark/>
          </w:tcPr>
          <w:p w:rsidR="003B7891" w:rsidRPr="00D82246" w:rsidRDefault="003B7891" w:rsidP="003B789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n-GB"/>
              </w:rPr>
            </w:pPr>
            <w:proofErr w:type="spellStart"/>
            <w:r w:rsidRPr="00D82246">
              <w:rPr>
                <w:rFonts w:ascii="Arial" w:eastAsia="Times New Roman" w:hAnsi="Arial" w:cs="Arial"/>
                <w:color w:val="000000"/>
                <w:sz w:val="16"/>
                <w:szCs w:val="16"/>
                <w:lang w:eastAsia="en-GB"/>
              </w:rPr>
              <w:t>Afrique</w:t>
            </w:r>
            <w:proofErr w:type="spellEnd"/>
            <w:r w:rsidRPr="00D82246">
              <w:rPr>
                <w:rFonts w:ascii="Arial" w:eastAsia="Times New Roman" w:hAnsi="Arial" w:cs="Arial"/>
                <w:color w:val="000000"/>
                <w:sz w:val="16"/>
                <w:szCs w:val="16"/>
                <w:lang w:eastAsia="en-GB"/>
              </w:rPr>
              <w:t xml:space="preserve"> du </w:t>
            </w:r>
            <w:proofErr w:type="spellStart"/>
            <w:r w:rsidRPr="00D82246">
              <w:rPr>
                <w:rFonts w:ascii="Arial" w:eastAsia="Times New Roman" w:hAnsi="Arial" w:cs="Arial"/>
                <w:color w:val="000000"/>
                <w:sz w:val="16"/>
                <w:szCs w:val="16"/>
                <w:lang w:eastAsia="en-GB"/>
              </w:rPr>
              <w:t>Sud</w:t>
            </w:r>
            <w:proofErr w:type="spellEnd"/>
          </w:p>
        </w:tc>
        <w:tc>
          <w:tcPr>
            <w:tcW w:w="2588" w:type="pct"/>
            <w:noWrap/>
            <w:vAlign w:val="center"/>
            <w:hideMark/>
          </w:tcPr>
          <w:p w:rsidR="003B7891" w:rsidRPr="00D82246" w:rsidRDefault="003B7891" w:rsidP="003B789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n-GB"/>
              </w:rPr>
            </w:pPr>
            <w:proofErr w:type="spellStart"/>
            <w:r w:rsidRPr="00D82246">
              <w:rPr>
                <w:rFonts w:ascii="Arial" w:eastAsia="Times New Roman" w:hAnsi="Arial" w:cs="Arial"/>
                <w:color w:val="000000"/>
                <w:sz w:val="16"/>
                <w:szCs w:val="16"/>
                <w:lang w:eastAsia="en-GB"/>
              </w:rPr>
              <w:t>Afrique</w:t>
            </w:r>
            <w:proofErr w:type="spellEnd"/>
            <w:r w:rsidRPr="00D82246">
              <w:rPr>
                <w:rFonts w:ascii="Arial" w:eastAsia="Times New Roman" w:hAnsi="Arial" w:cs="Arial"/>
                <w:color w:val="000000"/>
                <w:sz w:val="16"/>
                <w:szCs w:val="16"/>
                <w:lang w:eastAsia="en-GB"/>
              </w:rPr>
              <w:t xml:space="preserve"> du </w:t>
            </w:r>
            <w:proofErr w:type="spellStart"/>
            <w:r w:rsidRPr="00D82246">
              <w:rPr>
                <w:rFonts w:ascii="Arial" w:eastAsia="Times New Roman" w:hAnsi="Arial" w:cs="Arial"/>
                <w:color w:val="000000"/>
                <w:sz w:val="16"/>
                <w:szCs w:val="16"/>
                <w:lang w:eastAsia="en-GB"/>
              </w:rPr>
              <w:t>Sud</w:t>
            </w:r>
            <w:proofErr w:type="spellEnd"/>
          </w:p>
        </w:tc>
      </w:tr>
      <w:tr w:rsidR="003B7891" w:rsidRPr="00D82246" w:rsidTr="003B7891">
        <w:trPr>
          <w:trHeight w:val="255"/>
        </w:trPr>
        <w:tc>
          <w:tcPr>
            <w:cnfStyle w:val="001000000000" w:firstRow="0" w:lastRow="0" w:firstColumn="1" w:lastColumn="0" w:oddVBand="0" w:evenVBand="0" w:oddHBand="0" w:evenHBand="0" w:firstRowFirstColumn="0" w:firstRowLastColumn="0" w:lastRowFirstColumn="0" w:lastRowLastColumn="0"/>
            <w:tcW w:w="753" w:type="pct"/>
            <w:noWrap/>
            <w:vAlign w:val="center"/>
            <w:hideMark/>
          </w:tcPr>
          <w:p w:rsidR="003B7891" w:rsidRPr="00D82246" w:rsidRDefault="003B7891" w:rsidP="003B7891">
            <w:pPr>
              <w:rPr>
                <w:rFonts w:ascii="Arial" w:eastAsia="Times New Roman" w:hAnsi="Arial" w:cs="Arial"/>
                <w:color w:val="365F91"/>
                <w:sz w:val="16"/>
                <w:szCs w:val="16"/>
                <w:lang w:eastAsia="en-GB"/>
              </w:rPr>
            </w:pPr>
            <w:r w:rsidRPr="00D82246">
              <w:rPr>
                <w:rFonts w:ascii="Arial" w:eastAsia="Times New Roman" w:hAnsi="Arial" w:cs="Arial"/>
                <w:color w:val="365F91"/>
                <w:sz w:val="16"/>
                <w:szCs w:val="16"/>
                <w:lang w:eastAsia="en-GB"/>
              </w:rPr>
              <w:t>DZA</w:t>
            </w:r>
          </w:p>
        </w:tc>
        <w:tc>
          <w:tcPr>
            <w:tcW w:w="1659" w:type="pct"/>
            <w:noWrap/>
            <w:vAlign w:val="center"/>
            <w:hideMark/>
          </w:tcPr>
          <w:p w:rsidR="003B7891" w:rsidRPr="00D82246" w:rsidRDefault="003B7891" w:rsidP="003B7891">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n-GB"/>
              </w:rPr>
            </w:pPr>
            <w:proofErr w:type="spellStart"/>
            <w:r w:rsidRPr="00D82246">
              <w:rPr>
                <w:rFonts w:ascii="Arial" w:eastAsia="Times New Roman" w:hAnsi="Arial" w:cs="Arial"/>
                <w:color w:val="000000"/>
                <w:sz w:val="16"/>
                <w:szCs w:val="16"/>
                <w:lang w:eastAsia="en-GB"/>
              </w:rPr>
              <w:t>Algérie</w:t>
            </w:r>
            <w:proofErr w:type="spellEnd"/>
          </w:p>
        </w:tc>
        <w:tc>
          <w:tcPr>
            <w:tcW w:w="2588" w:type="pct"/>
            <w:noWrap/>
            <w:vAlign w:val="center"/>
            <w:hideMark/>
          </w:tcPr>
          <w:p w:rsidR="003B7891" w:rsidRPr="00D82246" w:rsidRDefault="003B7891" w:rsidP="003B7891">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n-GB"/>
              </w:rPr>
            </w:pPr>
            <w:proofErr w:type="spellStart"/>
            <w:r w:rsidRPr="00D82246">
              <w:rPr>
                <w:rFonts w:ascii="Arial" w:eastAsia="Times New Roman" w:hAnsi="Arial" w:cs="Arial"/>
                <w:color w:val="000000"/>
                <w:sz w:val="16"/>
                <w:szCs w:val="16"/>
                <w:lang w:eastAsia="en-GB"/>
              </w:rPr>
              <w:t>Algérie</w:t>
            </w:r>
            <w:proofErr w:type="spellEnd"/>
          </w:p>
        </w:tc>
      </w:tr>
      <w:tr w:rsidR="003B7891" w:rsidRPr="00D82246" w:rsidTr="003B789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753" w:type="pct"/>
            <w:noWrap/>
            <w:vAlign w:val="center"/>
            <w:hideMark/>
          </w:tcPr>
          <w:p w:rsidR="003B7891" w:rsidRPr="00D82246" w:rsidRDefault="003B7891" w:rsidP="003B7891">
            <w:pPr>
              <w:rPr>
                <w:rFonts w:ascii="Arial" w:eastAsia="Times New Roman" w:hAnsi="Arial" w:cs="Arial"/>
                <w:color w:val="365F91"/>
                <w:sz w:val="16"/>
                <w:szCs w:val="16"/>
                <w:lang w:eastAsia="en-GB"/>
              </w:rPr>
            </w:pPr>
            <w:r w:rsidRPr="00D82246">
              <w:rPr>
                <w:rFonts w:ascii="Arial" w:eastAsia="Times New Roman" w:hAnsi="Arial" w:cs="Arial"/>
                <w:color w:val="365F91"/>
                <w:sz w:val="16"/>
                <w:szCs w:val="16"/>
                <w:lang w:eastAsia="en-GB"/>
              </w:rPr>
              <w:t>AGO</w:t>
            </w:r>
          </w:p>
        </w:tc>
        <w:tc>
          <w:tcPr>
            <w:tcW w:w="1659" w:type="pct"/>
            <w:noWrap/>
            <w:vAlign w:val="center"/>
            <w:hideMark/>
          </w:tcPr>
          <w:p w:rsidR="003B7891" w:rsidRPr="00D82246" w:rsidRDefault="003B7891" w:rsidP="003B789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n-GB"/>
              </w:rPr>
            </w:pPr>
            <w:r w:rsidRPr="00D82246">
              <w:rPr>
                <w:rFonts w:ascii="Arial" w:eastAsia="Times New Roman" w:hAnsi="Arial" w:cs="Arial"/>
                <w:color w:val="000000"/>
                <w:sz w:val="16"/>
                <w:szCs w:val="16"/>
                <w:lang w:eastAsia="en-GB"/>
              </w:rPr>
              <w:t>Angola</w:t>
            </w:r>
          </w:p>
        </w:tc>
        <w:tc>
          <w:tcPr>
            <w:tcW w:w="2588" w:type="pct"/>
            <w:noWrap/>
            <w:vAlign w:val="center"/>
            <w:hideMark/>
          </w:tcPr>
          <w:p w:rsidR="003B7891" w:rsidRPr="00D82246" w:rsidRDefault="003B7891" w:rsidP="003B789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n-GB"/>
              </w:rPr>
            </w:pPr>
            <w:r w:rsidRPr="00D82246">
              <w:rPr>
                <w:rFonts w:ascii="Arial" w:eastAsia="Times New Roman" w:hAnsi="Arial" w:cs="Arial"/>
                <w:color w:val="000000"/>
                <w:sz w:val="16"/>
                <w:szCs w:val="16"/>
                <w:lang w:eastAsia="en-GB"/>
              </w:rPr>
              <w:t>Angola</w:t>
            </w:r>
          </w:p>
        </w:tc>
      </w:tr>
      <w:tr w:rsidR="003B7891" w:rsidRPr="00D82246" w:rsidTr="003B7891">
        <w:trPr>
          <w:trHeight w:val="255"/>
        </w:trPr>
        <w:tc>
          <w:tcPr>
            <w:cnfStyle w:val="001000000000" w:firstRow="0" w:lastRow="0" w:firstColumn="1" w:lastColumn="0" w:oddVBand="0" w:evenVBand="0" w:oddHBand="0" w:evenHBand="0" w:firstRowFirstColumn="0" w:firstRowLastColumn="0" w:lastRowFirstColumn="0" w:lastRowLastColumn="0"/>
            <w:tcW w:w="753" w:type="pct"/>
            <w:noWrap/>
            <w:vAlign w:val="center"/>
            <w:hideMark/>
          </w:tcPr>
          <w:p w:rsidR="003B7891" w:rsidRPr="00D82246" w:rsidRDefault="003B7891" w:rsidP="003B7891">
            <w:pPr>
              <w:rPr>
                <w:rFonts w:ascii="Arial" w:eastAsia="Times New Roman" w:hAnsi="Arial" w:cs="Arial"/>
                <w:color w:val="365F91"/>
                <w:sz w:val="16"/>
                <w:szCs w:val="16"/>
                <w:lang w:eastAsia="en-GB"/>
              </w:rPr>
            </w:pPr>
            <w:r w:rsidRPr="00D82246">
              <w:rPr>
                <w:rFonts w:ascii="Arial" w:eastAsia="Times New Roman" w:hAnsi="Arial" w:cs="Arial"/>
                <w:color w:val="365F91"/>
                <w:sz w:val="16"/>
                <w:szCs w:val="16"/>
                <w:lang w:eastAsia="en-GB"/>
              </w:rPr>
              <w:t>BEN</w:t>
            </w:r>
          </w:p>
        </w:tc>
        <w:tc>
          <w:tcPr>
            <w:tcW w:w="1659" w:type="pct"/>
            <w:noWrap/>
            <w:vAlign w:val="center"/>
            <w:hideMark/>
          </w:tcPr>
          <w:p w:rsidR="003B7891" w:rsidRPr="00D82246" w:rsidRDefault="003B7891" w:rsidP="003B7891">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n-GB"/>
              </w:rPr>
            </w:pPr>
            <w:proofErr w:type="spellStart"/>
            <w:r w:rsidRPr="00D82246">
              <w:rPr>
                <w:rFonts w:ascii="Arial" w:eastAsia="Times New Roman" w:hAnsi="Arial" w:cs="Arial"/>
                <w:color w:val="000000"/>
                <w:sz w:val="16"/>
                <w:szCs w:val="16"/>
                <w:lang w:eastAsia="en-GB"/>
              </w:rPr>
              <w:t>Bénin</w:t>
            </w:r>
            <w:proofErr w:type="spellEnd"/>
          </w:p>
        </w:tc>
        <w:tc>
          <w:tcPr>
            <w:tcW w:w="2588" w:type="pct"/>
            <w:noWrap/>
            <w:vAlign w:val="center"/>
            <w:hideMark/>
          </w:tcPr>
          <w:p w:rsidR="003B7891" w:rsidRPr="00D82246" w:rsidRDefault="003B7891" w:rsidP="003B7891">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n-GB"/>
              </w:rPr>
            </w:pPr>
            <w:proofErr w:type="spellStart"/>
            <w:r w:rsidRPr="00D82246">
              <w:rPr>
                <w:rFonts w:ascii="Arial" w:eastAsia="Times New Roman" w:hAnsi="Arial" w:cs="Arial"/>
                <w:color w:val="000000"/>
                <w:sz w:val="16"/>
                <w:szCs w:val="16"/>
                <w:lang w:eastAsia="en-GB"/>
              </w:rPr>
              <w:t>Bénin</w:t>
            </w:r>
            <w:proofErr w:type="spellEnd"/>
          </w:p>
        </w:tc>
      </w:tr>
      <w:tr w:rsidR="003B7891" w:rsidRPr="00D82246" w:rsidTr="003B789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753" w:type="pct"/>
            <w:noWrap/>
            <w:vAlign w:val="center"/>
            <w:hideMark/>
          </w:tcPr>
          <w:p w:rsidR="003B7891" w:rsidRPr="00D82246" w:rsidRDefault="003B7891" w:rsidP="003B7891">
            <w:pPr>
              <w:rPr>
                <w:rFonts w:ascii="Arial" w:eastAsia="Times New Roman" w:hAnsi="Arial" w:cs="Arial"/>
                <w:color w:val="365F91"/>
                <w:sz w:val="16"/>
                <w:szCs w:val="16"/>
                <w:lang w:eastAsia="en-GB"/>
              </w:rPr>
            </w:pPr>
            <w:r w:rsidRPr="00D82246">
              <w:rPr>
                <w:rFonts w:ascii="Arial" w:eastAsia="Times New Roman" w:hAnsi="Arial" w:cs="Arial"/>
                <w:color w:val="365F91"/>
                <w:sz w:val="16"/>
                <w:szCs w:val="16"/>
                <w:lang w:eastAsia="en-GB"/>
              </w:rPr>
              <w:t>BWA</w:t>
            </w:r>
          </w:p>
        </w:tc>
        <w:tc>
          <w:tcPr>
            <w:tcW w:w="1659" w:type="pct"/>
            <w:noWrap/>
            <w:vAlign w:val="center"/>
            <w:hideMark/>
          </w:tcPr>
          <w:p w:rsidR="003B7891" w:rsidRPr="00D82246" w:rsidRDefault="003B7891" w:rsidP="003B789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n-GB"/>
              </w:rPr>
            </w:pPr>
            <w:r w:rsidRPr="00D82246">
              <w:rPr>
                <w:rFonts w:ascii="Arial" w:eastAsia="Times New Roman" w:hAnsi="Arial" w:cs="Arial"/>
                <w:color w:val="000000"/>
                <w:sz w:val="16"/>
                <w:szCs w:val="16"/>
                <w:lang w:eastAsia="en-GB"/>
              </w:rPr>
              <w:t>Botswana</w:t>
            </w:r>
          </w:p>
        </w:tc>
        <w:tc>
          <w:tcPr>
            <w:tcW w:w="2588" w:type="pct"/>
            <w:noWrap/>
            <w:vAlign w:val="center"/>
            <w:hideMark/>
          </w:tcPr>
          <w:p w:rsidR="003B7891" w:rsidRPr="00D82246" w:rsidRDefault="003B7891" w:rsidP="003B789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n-GB"/>
              </w:rPr>
            </w:pPr>
            <w:r w:rsidRPr="00D82246">
              <w:rPr>
                <w:rFonts w:ascii="Arial" w:eastAsia="Times New Roman" w:hAnsi="Arial" w:cs="Arial"/>
                <w:color w:val="000000"/>
                <w:sz w:val="16"/>
                <w:szCs w:val="16"/>
                <w:lang w:eastAsia="en-GB"/>
              </w:rPr>
              <w:t>Botswana</w:t>
            </w:r>
          </w:p>
        </w:tc>
      </w:tr>
      <w:tr w:rsidR="003B7891" w:rsidRPr="00D82246" w:rsidTr="003B7891">
        <w:trPr>
          <w:trHeight w:val="255"/>
        </w:trPr>
        <w:tc>
          <w:tcPr>
            <w:cnfStyle w:val="001000000000" w:firstRow="0" w:lastRow="0" w:firstColumn="1" w:lastColumn="0" w:oddVBand="0" w:evenVBand="0" w:oddHBand="0" w:evenHBand="0" w:firstRowFirstColumn="0" w:firstRowLastColumn="0" w:lastRowFirstColumn="0" w:lastRowLastColumn="0"/>
            <w:tcW w:w="753" w:type="pct"/>
            <w:noWrap/>
            <w:vAlign w:val="center"/>
            <w:hideMark/>
          </w:tcPr>
          <w:p w:rsidR="003B7891" w:rsidRPr="00D82246" w:rsidRDefault="003B7891" w:rsidP="003B7891">
            <w:pPr>
              <w:rPr>
                <w:rFonts w:ascii="Arial" w:eastAsia="Times New Roman" w:hAnsi="Arial" w:cs="Arial"/>
                <w:color w:val="365F91"/>
                <w:sz w:val="16"/>
                <w:szCs w:val="16"/>
                <w:lang w:eastAsia="en-GB"/>
              </w:rPr>
            </w:pPr>
            <w:r w:rsidRPr="00D82246">
              <w:rPr>
                <w:rFonts w:ascii="Arial" w:eastAsia="Times New Roman" w:hAnsi="Arial" w:cs="Arial"/>
                <w:color w:val="365F91"/>
                <w:sz w:val="16"/>
                <w:szCs w:val="16"/>
                <w:lang w:eastAsia="en-GB"/>
              </w:rPr>
              <w:t>BFA</w:t>
            </w:r>
          </w:p>
        </w:tc>
        <w:tc>
          <w:tcPr>
            <w:tcW w:w="1659" w:type="pct"/>
            <w:noWrap/>
            <w:vAlign w:val="center"/>
            <w:hideMark/>
          </w:tcPr>
          <w:p w:rsidR="003B7891" w:rsidRPr="00D82246" w:rsidRDefault="003B7891" w:rsidP="003B7891">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n-GB"/>
              </w:rPr>
            </w:pPr>
            <w:r w:rsidRPr="00D82246">
              <w:rPr>
                <w:rFonts w:ascii="Arial" w:eastAsia="Times New Roman" w:hAnsi="Arial" w:cs="Arial"/>
                <w:color w:val="000000"/>
                <w:sz w:val="16"/>
                <w:szCs w:val="16"/>
                <w:lang w:eastAsia="en-GB"/>
              </w:rPr>
              <w:t>Burkina Faso</w:t>
            </w:r>
          </w:p>
        </w:tc>
        <w:tc>
          <w:tcPr>
            <w:tcW w:w="2588" w:type="pct"/>
            <w:noWrap/>
            <w:vAlign w:val="center"/>
            <w:hideMark/>
          </w:tcPr>
          <w:p w:rsidR="003B7891" w:rsidRPr="00D82246" w:rsidRDefault="003B7891" w:rsidP="003B7891">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n-GB"/>
              </w:rPr>
            </w:pPr>
            <w:r w:rsidRPr="00D82246">
              <w:rPr>
                <w:rFonts w:ascii="Arial" w:eastAsia="Times New Roman" w:hAnsi="Arial" w:cs="Arial"/>
                <w:color w:val="000000"/>
                <w:sz w:val="16"/>
                <w:szCs w:val="16"/>
                <w:lang w:eastAsia="en-GB"/>
              </w:rPr>
              <w:t>Burkina Faso</w:t>
            </w:r>
          </w:p>
        </w:tc>
      </w:tr>
      <w:tr w:rsidR="003B7891" w:rsidRPr="00D82246" w:rsidTr="003B789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753" w:type="pct"/>
            <w:noWrap/>
            <w:vAlign w:val="center"/>
            <w:hideMark/>
          </w:tcPr>
          <w:p w:rsidR="003B7891" w:rsidRPr="00D82246" w:rsidRDefault="003B7891" w:rsidP="003B7891">
            <w:pPr>
              <w:rPr>
                <w:rFonts w:ascii="Arial" w:eastAsia="Times New Roman" w:hAnsi="Arial" w:cs="Arial"/>
                <w:color w:val="365F91"/>
                <w:sz w:val="16"/>
                <w:szCs w:val="16"/>
                <w:lang w:eastAsia="en-GB"/>
              </w:rPr>
            </w:pPr>
            <w:r w:rsidRPr="00D82246">
              <w:rPr>
                <w:rFonts w:ascii="Arial" w:eastAsia="Times New Roman" w:hAnsi="Arial" w:cs="Arial"/>
                <w:color w:val="365F91"/>
                <w:sz w:val="16"/>
                <w:szCs w:val="16"/>
                <w:lang w:eastAsia="en-GB"/>
              </w:rPr>
              <w:t>BDI</w:t>
            </w:r>
          </w:p>
        </w:tc>
        <w:tc>
          <w:tcPr>
            <w:tcW w:w="1659" w:type="pct"/>
            <w:noWrap/>
            <w:vAlign w:val="center"/>
            <w:hideMark/>
          </w:tcPr>
          <w:p w:rsidR="003B7891" w:rsidRPr="00D82246" w:rsidRDefault="003B7891" w:rsidP="003B789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n-GB"/>
              </w:rPr>
            </w:pPr>
            <w:r w:rsidRPr="00D82246">
              <w:rPr>
                <w:rFonts w:ascii="Arial" w:eastAsia="Times New Roman" w:hAnsi="Arial" w:cs="Arial"/>
                <w:color w:val="000000"/>
                <w:sz w:val="16"/>
                <w:szCs w:val="16"/>
                <w:lang w:eastAsia="en-GB"/>
              </w:rPr>
              <w:t>Burundi</w:t>
            </w:r>
          </w:p>
        </w:tc>
        <w:tc>
          <w:tcPr>
            <w:tcW w:w="2588" w:type="pct"/>
            <w:noWrap/>
            <w:vAlign w:val="center"/>
            <w:hideMark/>
          </w:tcPr>
          <w:p w:rsidR="003B7891" w:rsidRPr="00D82246" w:rsidRDefault="003B7891" w:rsidP="003B789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n-GB"/>
              </w:rPr>
            </w:pPr>
            <w:r w:rsidRPr="00D82246">
              <w:rPr>
                <w:rFonts w:ascii="Arial" w:eastAsia="Times New Roman" w:hAnsi="Arial" w:cs="Arial"/>
                <w:color w:val="000000"/>
                <w:sz w:val="16"/>
                <w:szCs w:val="16"/>
                <w:lang w:eastAsia="en-GB"/>
              </w:rPr>
              <w:t>Burundi</w:t>
            </w:r>
          </w:p>
        </w:tc>
      </w:tr>
      <w:tr w:rsidR="003B7891" w:rsidRPr="00D82246" w:rsidTr="003B7891">
        <w:trPr>
          <w:trHeight w:val="255"/>
        </w:trPr>
        <w:tc>
          <w:tcPr>
            <w:cnfStyle w:val="001000000000" w:firstRow="0" w:lastRow="0" w:firstColumn="1" w:lastColumn="0" w:oddVBand="0" w:evenVBand="0" w:oddHBand="0" w:evenHBand="0" w:firstRowFirstColumn="0" w:firstRowLastColumn="0" w:lastRowFirstColumn="0" w:lastRowLastColumn="0"/>
            <w:tcW w:w="753" w:type="pct"/>
            <w:noWrap/>
            <w:vAlign w:val="center"/>
            <w:hideMark/>
          </w:tcPr>
          <w:p w:rsidR="003B7891" w:rsidRPr="00D82246" w:rsidRDefault="003B7891" w:rsidP="003B7891">
            <w:pPr>
              <w:rPr>
                <w:rFonts w:ascii="Arial" w:eastAsia="Times New Roman" w:hAnsi="Arial" w:cs="Arial"/>
                <w:color w:val="365F91"/>
                <w:sz w:val="16"/>
                <w:szCs w:val="16"/>
                <w:lang w:eastAsia="en-GB"/>
              </w:rPr>
            </w:pPr>
            <w:r w:rsidRPr="00D82246">
              <w:rPr>
                <w:rFonts w:ascii="Arial" w:eastAsia="Times New Roman" w:hAnsi="Arial" w:cs="Arial"/>
                <w:color w:val="365F91"/>
                <w:sz w:val="16"/>
                <w:szCs w:val="16"/>
                <w:lang w:eastAsia="en-GB"/>
              </w:rPr>
              <w:t>CPV</w:t>
            </w:r>
          </w:p>
        </w:tc>
        <w:tc>
          <w:tcPr>
            <w:tcW w:w="1659" w:type="pct"/>
            <w:noWrap/>
            <w:vAlign w:val="center"/>
            <w:hideMark/>
          </w:tcPr>
          <w:p w:rsidR="003B7891" w:rsidRPr="00D82246" w:rsidRDefault="003B7891" w:rsidP="003B7891">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n-GB"/>
              </w:rPr>
            </w:pPr>
            <w:r w:rsidRPr="00D82246">
              <w:rPr>
                <w:rFonts w:ascii="Arial" w:eastAsia="Times New Roman" w:hAnsi="Arial" w:cs="Arial"/>
                <w:color w:val="000000"/>
                <w:sz w:val="16"/>
                <w:szCs w:val="16"/>
                <w:lang w:eastAsia="en-GB"/>
              </w:rPr>
              <w:t>Cabo Verde</w:t>
            </w:r>
          </w:p>
        </w:tc>
        <w:tc>
          <w:tcPr>
            <w:tcW w:w="2588" w:type="pct"/>
            <w:noWrap/>
            <w:vAlign w:val="center"/>
            <w:hideMark/>
          </w:tcPr>
          <w:p w:rsidR="003B7891" w:rsidRPr="00D82246" w:rsidRDefault="003B7891" w:rsidP="003B7891">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n-GB"/>
              </w:rPr>
            </w:pPr>
            <w:r w:rsidRPr="00D82246">
              <w:rPr>
                <w:rFonts w:ascii="Arial" w:eastAsia="Times New Roman" w:hAnsi="Arial" w:cs="Arial"/>
                <w:color w:val="000000"/>
                <w:sz w:val="16"/>
                <w:szCs w:val="16"/>
                <w:lang w:eastAsia="en-GB"/>
              </w:rPr>
              <w:t>Cabo Verde</w:t>
            </w:r>
          </w:p>
        </w:tc>
      </w:tr>
      <w:tr w:rsidR="003B7891" w:rsidRPr="00D82246" w:rsidTr="003B789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753" w:type="pct"/>
            <w:noWrap/>
            <w:vAlign w:val="center"/>
            <w:hideMark/>
          </w:tcPr>
          <w:p w:rsidR="003B7891" w:rsidRPr="00D82246" w:rsidRDefault="003B7891" w:rsidP="003B7891">
            <w:pPr>
              <w:rPr>
                <w:rFonts w:ascii="Arial" w:eastAsia="Times New Roman" w:hAnsi="Arial" w:cs="Arial"/>
                <w:color w:val="365F91"/>
                <w:sz w:val="16"/>
                <w:szCs w:val="16"/>
                <w:lang w:eastAsia="en-GB"/>
              </w:rPr>
            </w:pPr>
            <w:r w:rsidRPr="00D82246">
              <w:rPr>
                <w:rFonts w:ascii="Arial" w:eastAsia="Times New Roman" w:hAnsi="Arial" w:cs="Arial"/>
                <w:color w:val="365F91"/>
                <w:sz w:val="16"/>
                <w:szCs w:val="16"/>
                <w:lang w:eastAsia="en-GB"/>
              </w:rPr>
              <w:t>CMR</w:t>
            </w:r>
          </w:p>
        </w:tc>
        <w:tc>
          <w:tcPr>
            <w:tcW w:w="1659" w:type="pct"/>
            <w:noWrap/>
            <w:vAlign w:val="center"/>
            <w:hideMark/>
          </w:tcPr>
          <w:p w:rsidR="003B7891" w:rsidRPr="00D82246" w:rsidRDefault="003B7891" w:rsidP="003B789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n-GB"/>
              </w:rPr>
            </w:pPr>
            <w:r w:rsidRPr="00D82246">
              <w:rPr>
                <w:rFonts w:ascii="Arial" w:eastAsia="Times New Roman" w:hAnsi="Arial" w:cs="Arial"/>
                <w:color w:val="000000"/>
                <w:sz w:val="16"/>
                <w:szCs w:val="16"/>
                <w:lang w:eastAsia="en-GB"/>
              </w:rPr>
              <w:t xml:space="preserve">Cameroun </w:t>
            </w:r>
          </w:p>
        </w:tc>
        <w:tc>
          <w:tcPr>
            <w:tcW w:w="2588" w:type="pct"/>
            <w:noWrap/>
            <w:vAlign w:val="center"/>
            <w:hideMark/>
          </w:tcPr>
          <w:p w:rsidR="003B7891" w:rsidRPr="00D82246" w:rsidRDefault="003B7891" w:rsidP="003B789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n-GB"/>
              </w:rPr>
            </w:pPr>
            <w:r w:rsidRPr="00D82246">
              <w:rPr>
                <w:rFonts w:ascii="Arial" w:eastAsia="Times New Roman" w:hAnsi="Arial" w:cs="Arial"/>
                <w:color w:val="000000"/>
                <w:sz w:val="16"/>
                <w:szCs w:val="16"/>
                <w:lang w:eastAsia="en-GB"/>
              </w:rPr>
              <w:t>Cameroun</w:t>
            </w:r>
          </w:p>
        </w:tc>
      </w:tr>
      <w:tr w:rsidR="003B7891" w:rsidRPr="00D82246" w:rsidTr="003B7891">
        <w:trPr>
          <w:trHeight w:val="255"/>
        </w:trPr>
        <w:tc>
          <w:tcPr>
            <w:cnfStyle w:val="001000000000" w:firstRow="0" w:lastRow="0" w:firstColumn="1" w:lastColumn="0" w:oddVBand="0" w:evenVBand="0" w:oddHBand="0" w:evenHBand="0" w:firstRowFirstColumn="0" w:firstRowLastColumn="0" w:lastRowFirstColumn="0" w:lastRowLastColumn="0"/>
            <w:tcW w:w="753" w:type="pct"/>
            <w:noWrap/>
            <w:vAlign w:val="center"/>
            <w:hideMark/>
          </w:tcPr>
          <w:p w:rsidR="003B7891" w:rsidRPr="00D82246" w:rsidRDefault="003B7891" w:rsidP="003B7891">
            <w:pPr>
              <w:rPr>
                <w:rFonts w:ascii="Arial" w:eastAsia="Times New Roman" w:hAnsi="Arial" w:cs="Arial"/>
                <w:color w:val="365F91"/>
                <w:sz w:val="16"/>
                <w:szCs w:val="16"/>
                <w:lang w:eastAsia="en-GB"/>
              </w:rPr>
            </w:pPr>
            <w:r w:rsidRPr="00D82246">
              <w:rPr>
                <w:rFonts w:ascii="Arial" w:eastAsia="Times New Roman" w:hAnsi="Arial" w:cs="Arial"/>
                <w:color w:val="365F91"/>
                <w:sz w:val="16"/>
                <w:szCs w:val="16"/>
                <w:lang w:eastAsia="en-GB"/>
              </w:rPr>
              <w:t>COM</w:t>
            </w:r>
          </w:p>
        </w:tc>
        <w:tc>
          <w:tcPr>
            <w:tcW w:w="1659" w:type="pct"/>
            <w:noWrap/>
            <w:vAlign w:val="center"/>
            <w:hideMark/>
          </w:tcPr>
          <w:p w:rsidR="003B7891" w:rsidRPr="00D82246" w:rsidRDefault="003B7891" w:rsidP="003B7891">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n-GB"/>
              </w:rPr>
            </w:pPr>
            <w:proofErr w:type="spellStart"/>
            <w:r w:rsidRPr="00D82246">
              <w:rPr>
                <w:rFonts w:ascii="Arial" w:eastAsia="Times New Roman" w:hAnsi="Arial" w:cs="Arial"/>
                <w:color w:val="000000"/>
                <w:sz w:val="16"/>
                <w:szCs w:val="16"/>
                <w:lang w:eastAsia="en-GB"/>
              </w:rPr>
              <w:t>Comores</w:t>
            </w:r>
            <w:proofErr w:type="spellEnd"/>
          </w:p>
        </w:tc>
        <w:tc>
          <w:tcPr>
            <w:tcW w:w="2588" w:type="pct"/>
            <w:noWrap/>
            <w:vAlign w:val="center"/>
            <w:hideMark/>
          </w:tcPr>
          <w:p w:rsidR="003B7891" w:rsidRPr="00D82246" w:rsidRDefault="003B7891" w:rsidP="003B7891">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n-GB"/>
              </w:rPr>
            </w:pPr>
            <w:proofErr w:type="spellStart"/>
            <w:r w:rsidRPr="00D82246">
              <w:rPr>
                <w:rFonts w:ascii="Arial" w:eastAsia="Times New Roman" w:hAnsi="Arial" w:cs="Arial"/>
                <w:color w:val="000000"/>
                <w:sz w:val="16"/>
                <w:szCs w:val="16"/>
                <w:lang w:eastAsia="en-GB"/>
              </w:rPr>
              <w:t>Comores</w:t>
            </w:r>
            <w:proofErr w:type="spellEnd"/>
          </w:p>
        </w:tc>
      </w:tr>
      <w:tr w:rsidR="003B7891" w:rsidRPr="00D82246" w:rsidTr="003B789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753" w:type="pct"/>
            <w:noWrap/>
            <w:vAlign w:val="center"/>
            <w:hideMark/>
          </w:tcPr>
          <w:p w:rsidR="003B7891" w:rsidRPr="00D82246" w:rsidRDefault="003B7891" w:rsidP="003B7891">
            <w:pPr>
              <w:rPr>
                <w:rFonts w:ascii="Arial" w:eastAsia="Times New Roman" w:hAnsi="Arial" w:cs="Arial"/>
                <w:color w:val="365F91"/>
                <w:sz w:val="16"/>
                <w:szCs w:val="16"/>
                <w:lang w:eastAsia="en-GB"/>
              </w:rPr>
            </w:pPr>
            <w:r w:rsidRPr="00D82246">
              <w:rPr>
                <w:rFonts w:ascii="Arial" w:eastAsia="Times New Roman" w:hAnsi="Arial" w:cs="Arial"/>
                <w:color w:val="365F91"/>
                <w:sz w:val="16"/>
                <w:szCs w:val="16"/>
                <w:lang w:eastAsia="en-GB"/>
              </w:rPr>
              <w:t>COG</w:t>
            </w:r>
          </w:p>
        </w:tc>
        <w:tc>
          <w:tcPr>
            <w:tcW w:w="1659" w:type="pct"/>
            <w:noWrap/>
            <w:vAlign w:val="center"/>
            <w:hideMark/>
          </w:tcPr>
          <w:p w:rsidR="003B7891" w:rsidRPr="00D82246" w:rsidRDefault="00325A78" w:rsidP="00325A7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n-GB"/>
              </w:rPr>
            </w:pPr>
            <w:proofErr w:type="spellStart"/>
            <w:r>
              <w:rPr>
                <w:rFonts w:ascii="Arial" w:eastAsia="Times New Roman" w:hAnsi="Arial" w:cs="Arial"/>
                <w:color w:val="000000"/>
                <w:sz w:val="16"/>
                <w:szCs w:val="16"/>
                <w:lang w:eastAsia="en-GB"/>
              </w:rPr>
              <w:t>République</w:t>
            </w:r>
            <w:proofErr w:type="spellEnd"/>
            <w:r>
              <w:rPr>
                <w:rFonts w:ascii="Arial" w:eastAsia="Times New Roman" w:hAnsi="Arial" w:cs="Arial"/>
                <w:color w:val="000000"/>
                <w:sz w:val="16"/>
                <w:szCs w:val="16"/>
                <w:lang w:eastAsia="en-GB"/>
              </w:rPr>
              <w:t xml:space="preserve"> du Congo</w:t>
            </w:r>
          </w:p>
        </w:tc>
        <w:tc>
          <w:tcPr>
            <w:tcW w:w="2588" w:type="pct"/>
            <w:noWrap/>
            <w:vAlign w:val="center"/>
            <w:hideMark/>
          </w:tcPr>
          <w:p w:rsidR="003B7891" w:rsidRPr="00D82246" w:rsidRDefault="003B7891" w:rsidP="003B789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n-GB"/>
              </w:rPr>
            </w:pPr>
            <w:proofErr w:type="spellStart"/>
            <w:r>
              <w:rPr>
                <w:rFonts w:ascii="Arial" w:eastAsia="Times New Roman" w:hAnsi="Arial" w:cs="Arial"/>
                <w:color w:val="000000"/>
                <w:sz w:val="16"/>
                <w:szCs w:val="16"/>
                <w:lang w:eastAsia="en-GB"/>
              </w:rPr>
              <w:t>République</w:t>
            </w:r>
            <w:proofErr w:type="spellEnd"/>
            <w:r>
              <w:rPr>
                <w:rFonts w:ascii="Arial" w:eastAsia="Times New Roman" w:hAnsi="Arial" w:cs="Arial"/>
                <w:color w:val="000000"/>
                <w:sz w:val="16"/>
                <w:szCs w:val="16"/>
                <w:lang w:eastAsia="en-GB"/>
              </w:rPr>
              <w:t xml:space="preserve"> du </w:t>
            </w:r>
            <w:r w:rsidRPr="00D82246">
              <w:rPr>
                <w:rFonts w:ascii="Arial" w:eastAsia="Times New Roman" w:hAnsi="Arial" w:cs="Arial"/>
                <w:color w:val="000000"/>
                <w:sz w:val="16"/>
                <w:szCs w:val="16"/>
                <w:lang w:eastAsia="en-GB"/>
              </w:rPr>
              <w:t>Congo</w:t>
            </w:r>
          </w:p>
        </w:tc>
      </w:tr>
      <w:tr w:rsidR="003B7891" w:rsidRPr="00D82246" w:rsidTr="003B7891">
        <w:trPr>
          <w:trHeight w:val="255"/>
        </w:trPr>
        <w:tc>
          <w:tcPr>
            <w:cnfStyle w:val="001000000000" w:firstRow="0" w:lastRow="0" w:firstColumn="1" w:lastColumn="0" w:oddVBand="0" w:evenVBand="0" w:oddHBand="0" w:evenHBand="0" w:firstRowFirstColumn="0" w:firstRowLastColumn="0" w:lastRowFirstColumn="0" w:lastRowLastColumn="0"/>
            <w:tcW w:w="753" w:type="pct"/>
            <w:noWrap/>
            <w:vAlign w:val="center"/>
            <w:hideMark/>
          </w:tcPr>
          <w:p w:rsidR="003B7891" w:rsidRPr="00D82246" w:rsidRDefault="003B7891" w:rsidP="003B7891">
            <w:pPr>
              <w:rPr>
                <w:rFonts w:ascii="Arial" w:eastAsia="Times New Roman" w:hAnsi="Arial" w:cs="Arial"/>
                <w:color w:val="365F91"/>
                <w:sz w:val="16"/>
                <w:szCs w:val="16"/>
                <w:lang w:eastAsia="en-GB"/>
              </w:rPr>
            </w:pPr>
            <w:r w:rsidRPr="00D82246">
              <w:rPr>
                <w:rFonts w:ascii="Arial" w:eastAsia="Times New Roman" w:hAnsi="Arial" w:cs="Arial"/>
                <w:color w:val="365F91"/>
                <w:sz w:val="16"/>
                <w:szCs w:val="16"/>
                <w:lang w:eastAsia="en-GB"/>
              </w:rPr>
              <w:t>COD</w:t>
            </w:r>
          </w:p>
        </w:tc>
        <w:tc>
          <w:tcPr>
            <w:tcW w:w="1659" w:type="pct"/>
            <w:noWrap/>
            <w:vAlign w:val="center"/>
            <w:hideMark/>
          </w:tcPr>
          <w:p w:rsidR="003B7891" w:rsidRPr="00D82246" w:rsidRDefault="003B7891" w:rsidP="003B7891">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RD</w:t>
            </w:r>
            <w:r w:rsidR="00325A78">
              <w:rPr>
                <w:rFonts w:ascii="Arial" w:eastAsia="Times New Roman" w:hAnsi="Arial" w:cs="Arial"/>
                <w:color w:val="000000"/>
                <w:sz w:val="16"/>
                <w:szCs w:val="16"/>
                <w:lang w:eastAsia="en-GB"/>
              </w:rPr>
              <w:t xml:space="preserve"> Congo</w:t>
            </w:r>
          </w:p>
        </w:tc>
        <w:tc>
          <w:tcPr>
            <w:tcW w:w="2588" w:type="pct"/>
            <w:noWrap/>
            <w:vAlign w:val="center"/>
            <w:hideMark/>
          </w:tcPr>
          <w:p w:rsidR="003B7891" w:rsidRPr="00D82246" w:rsidRDefault="003B7891" w:rsidP="003B7891">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n-GB"/>
              </w:rPr>
            </w:pPr>
            <w:proofErr w:type="spellStart"/>
            <w:r w:rsidRPr="00D82246">
              <w:rPr>
                <w:rFonts w:ascii="Arial" w:eastAsia="Times New Roman" w:hAnsi="Arial" w:cs="Arial"/>
                <w:color w:val="000000"/>
                <w:sz w:val="16"/>
                <w:szCs w:val="16"/>
                <w:lang w:eastAsia="en-GB"/>
              </w:rPr>
              <w:t>République</w:t>
            </w:r>
            <w:proofErr w:type="spellEnd"/>
            <w:r w:rsidRPr="00D82246">
              <w:rPr>
                <w:rFonts w:ascii="Arial" w:eastAsia="Times New Roman" w:hAnsi="Arial" w:cs="Arial"/>
                <w:color w:val="000000"/>
                <w:sz w:val="16"/>
                <w:szCs w:val="16"/>
                <w:lang w:eastAsia="en-GB"/>
              </w:rPr>
              <w:t xml:space="preserve"> </w:t>
            </w:r>
            <w:proofErr w:type="spellStart"/>
            <w:r w:rsidRPr="00D82246">
              <w:rPr>
                <w:rFonts w:ascii="Arial" w:eastAsia="Times New Roman" w:hAnsi="Arial" w:cs="Arial"/>
                <w:color w:val="000000"/>
                <w:sz w:val="16"/>
                <w:szCs w:val="16"/>
                <w:lang w:eastAsia="en-GB"/>
              </w:rPr>
              <w:t>démocratique</w:t>
            </w:r>
            <w:proofErr w:type="spellEnd"/>
            <w:r w:rsidRPr="00D82246">
              <w:rPr>
                <w:rFonts w:ascii="Arial" w:eastAsia="Times New Roman" w:hAnsi="Arial" w:cs="Arial"/>
                <w:color w:val="000000"/>
                <w:sz w:val="16"/>
                <w:szCs w:val="16"/>
                <w:lang w:eastAsia="en-GB"/>
              </w:rPr>
              <w:t xml:space="preserve"> du Congo</w:t>
            </w:r>
          </w:p>
        </w:tc>
      </w:tr>
      <w:tr w:rsidR="003B7891" w:rsidRPr="00D82246" w:rsidTr="003B789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753" w:type="pct"/>
            <w:noWrap/>
            <w:vAlign w:val="center"/>
            <w:hideMark/>
          </w:tcPr>
          <w:p w:rsidR="003B7891" w:rsidRPr="00D82246" w:rsidRDefault="003B7891" w:rsidP="003B7891">
            <w:pPr>
              <w:rPr>
                <w:rFonts w:ascii="Arial" w:eastAsia="Times New Roman" w:hAnsi="Arial" w:cs="Arial"/>
                <w:color w:val="365F91"/>
                <w:sz w:val="16"/>
                <w:szCs w:val="16"/>
                <w:lang w:eastAsia="en-GB"/>
              </w:rPr>
            </w:pPr>
            <w:r w:rsidRPr="00D82246">
              <w:rPr>
                <w:rFonts w:ascii="Arial" w:eastAsia="Times New Roman" w:hAnsi="Arial" w:cs="Arial"/>
                <w:color w:val="365F91"/>
                <w:sz w:val="16"/>
                <w:szCs w:val="16"/>
                <w:lang w:eastAsia="en-GB"/>
              </w:rPr>
              <w:t>CIV</w:t>
            </w:r>
          </w:p>
        </w:tc>
        <w:tc>
          <w:tcPr>
            <w:tcW w:w="1659" w:type="pct"/>
            <w:noWrap/>
            <w:vAlign w:val="center"/>
            <w:hideMark/>
          </w:tcPr>
          <w:p w:rsidR="003B7891" w:rsidRPr="00D82246" w:rsidRDefault="003B7891" w:rsidP="003B789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n-GB"/>
              </w:rPr>
            </w:pPr>
            <w:r w:rsidRPr="00D82246">
              <w:rPr>
                <w:rFonts w:ascii="Arial" w:eastAsia="Times New Roman" w:hAnsi="Arial" w:cs="Arial"/>
                <w:color w:val="000000"/>
                <w:sz w:val="16"/>
                <w:szCs w:val="16"/>
                <w:lang w:eastAsia="en-GB"/>
              </w:rPr>
              <w:t>Côte d’Ivoire</w:t>
            </w:r>
          </w:p>
        </w:tc>
        <w:tc>
          <w:tcPr>
            <w:tcW w:w="2588" w:type="pct"/>
            <w:noWrap/>
            <w:vAlign w:val="center"/>
            <w:hideMark/>
          </w:tcPr>
          <w:p w:rsidR="003B7891" w:rsidRPr="00D82246" w:rsidRDefault="003B7891" w:rsidP="003B789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n-GB"/>
              </w:rPr>
            </w:pPr>
            <w:r w:rsidRPr="00D82246">
              <w:rPr>
                <w:rFonts w:ascii="Arial" w:eastAsia="Times New Roman" w:hAnsi="Arial" w:cs="Arial"/>
                <w:color w:val="000000"/>
                <w:sz w:val="16"/>
                <w:szCs w:val="16"/>
                <w:lang w:eastAsia="en-GB"/>
              </w:rPr>
              <w:t>Côte d’Ivoire</w:t>
            </w:r>
          </w:p>
        </w:tc>
      </w:tr>
      <w:tr w:rsidR="003B7891" w:rsidRPr="00D82246" w:rsidTr="003B7891">
        <w:trPr>
          <w:trHeight w:val="255"/>
        </w:trPr>
        <w:tc>
          <w:tcPr>
            <w:cnfStyle w:val="001000000000" w:firstRow="0" w:lastRow="0" w:firstColumn="1" w:lastColumn="0" w:oddVBand="0" w:evenVBand="0" w:oddHBand="0" w:evenHBand="0" w:firstRowFirstColumn="0" w:firstRowLastColumn="0" w:lastRowFirstColumn="0" w:lastRowLastColumn="0"/>
            <w:tcW w:w="753" w:type="pct"/>
            <w:noWrap/>
            <w:vAlign w:val="center"/>
            <w:hideMark/>
          </w:tcPr>
          <w:p w:rsidR="003B7891" w:rsidRPr="00D82246" w:rsidRDefault="003B7891" w:rsidP="003B7891">
            <w:pPr>
              <w:rPr>
                <w:rFonts w:ascii="Arial" w:eastAsia="Times New Roman" w:hAnsi="Arial" w:cs="Arial"/>
                <w:color w:val="365F91"/>
                <w:sz w:val="16"/>
                <w:szCs w:val="16"/>
                <w:lang w:eastAsia="en-GB"/>
              </w:rPr>
            </w:pPr>
            <w:r w:rsidRPr="00D82246">
              <w:rPr>
                <w:rFonts w:ascii="Arial" w:eastAsia="Times New Roman" w:hAnsi="Arial" w:cs="Arial"/>
                <w:color w:val="365F91"/>
                <w:sz w:val="16"/>
                <w:szCs w:val="16"/>
                <w:lang w:eastAsia="en-GB"/>
              </w:rPr>
              <w:t>DJI</w:t>
            </w:r>
          </w:p>
        </w:tc>
        <w:tc>
          <w:tcPr>
            <w:tcW w:w="1659" w:type="pct"/>
            <w:noWrap/>
            <w:vAlign w:val="center"/>
            <w:hideMark/>
          </w:tcPr>
          <w:p w:rsidR="003B7891" w:rsidRPr="00D82246" w:rsidRDefault="003B7891" w:rsidP="003B7891">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n-GB"/>
              </w:rPr>
            </w:pPr>
            <w:r w:rsidRPr="00D82246">
              <w:rPr>
                <w:rFonts w:ascii="Arial" w:eastAsia="Times New Roman" w:hAnsi="Arial" w:cs="Arial"/>
                <w:color w:val="000000"/>
                <w:sz w:val="16"/>
                <w:szCs w:val="16"/>
                <w:lang w:eastAsia="en-GB"/>
              </w:rPr>
              <w:t>Djibouti</w:t>
            </w:r>
          </w:p>
        </w:tc>
        <w:tc>
          <w:tcPr>
            <w:tcW w:w="2588" w:type="pct"/>
            <w:noWrap/>
            <w:vAlign w:val="center"/>
            <w:hideMark/>
          </w:tcPr>
          <w:p w:rsidR="003B7891" w:rsidRPr="00D82246" w:rsidRDefault="003B7891" w:rsidP="003B7891">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n-GB"/>
              </w:rPr>
            </w:pPr>
            <w:r w:rsidRPr="00D82246">
              <w:rPr>
                <w:rFonts w:ascii="Arial" w:eastAsia="Times New Roman" w:hAnsi="Arial" w:cs="Arial"/>
                <w:color w:val="000000"/>
                <w:sz w:val="16"/>
                <w:szCs w:val="16"/>
                <w:lang w:eastAsia="en-GB"/>
              </w:rPr>
              <w:t>Djibouti</w:t>
            </w:r>
          </w:p>
        </w:tc>
      </w:tr>
      <w:tr w:rsidR="003B7891" w:rsidRPr="00D82246" w:rsidTr="003B789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753" w:type="pct"/>
            <w:noWrap/>
            <w:vAlign w:val="center"/>
            <w:hideMark/>
          </w:tcPr>
          <w:p w:rsidR="003B7891" w:rsidRPr="00D82246" w:rsidRDefault="003B7891" w:rsidP="003B7891">
            <w:pPr>
              <w:rPr>
                <w:rFonts w:ascii="Arial" w:eastAsia="Times New Roman" w:hAnsi="Arial" w:cs="Arial"/>
                <w:color w:val="365F91"/>
                <w:sz w:val="16"/>
                <w:szCs w:val="16"/>
                <w:lang w:eastAsia="en-GB"/>
              </w:rPr>
            </w:pPr>
            <w:r w:rsidRPr="00D82246">
              <w:rPr>
                <w:rFonts w:ascii="Arial" w:eastAsia="Times New Roman" w:hAnsi="Arial" w:cs="Arial"/>
                <w:color w:val="365F91"/>
                <w:sz w:val="16"/>
                <w:szCs w:val="16"/>
                <w:lang w:eastAsia="en-GB"/>
              </w:rPr>
              <w:t>EGY</w:t>
            </w:r>
          </w:p>
        </w:tc>
        <w:tc>
          <w:tcPr>
            <w:tcW w:w="1659" w:type="pct"/>
            <w:noWrap/>
            <w:vAlign w:val="center"/>
            <w:hideMark/>
          </w:tcPr>
          <w:p w:rsidR="003B7891" w:rsidRPr="00D82246" w:rsidRDefault="003B7891" w:rsidP="003B789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n-GB"/>
              </w:rPr>
            </w:pPr>
            <w:proofErr w:type="spellStart"/>
            <w:r w:rsidRPr="00D82246">
              <w:rPr>
                <w:rFonts w:ascii="Arial" w:eastAsia="Times New Roman" w:hAnsi="Arial" w:cs="Arial"/>
                <w:color w:val="000000"/>
                <w:sz w:val="16"/>
                <w:szCs w:val="16"/>
                <w:lang w:eastAsia="en-GB"/>
              </w:rPr>
              <w:t>Égypte</w:t>
            </w:r>
            <w:proofErr w:type="spellEnd"/>
          </w:p>
        </w:tc>
        <w:tc>
          <w:tcPr>
            <w:tcW w:w="2588" w:type="pct"/>
            <w:noWrap/>
            <w:vAlign w:val="center"/>
            <w:hideMark/>
          </w:tcPr>
          <w:p w:rsidR="003B7891" w:rsidRPr="00D82246" w:rsidRDefault="003B7891" w:rsidP="003B789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n-GB"/>
              </w:rPr>
            </w:pPr>
            <w:proofErr w:type="spellStart"/>
            <w:r w:rsidRPr="00D82246">
              <w:rPr>
                <w:rFonts w:ascii="Arial" w:eastAsia="Times New Roman" w:hAnsi="Arial" w:cs="Arial"/>
                <w:color w:val="000000"/>
                <w:sz w:val="16"/>
                <w:szCs w:val="16"/>
                <w:lang w:eastAsia="en-GB"/>
              </w:rPr>
              <w:t>Égypte</w:t>
            </w:r>
            <w:proofErr w:type="spellEnd"/>
          </w:p>
        </w:tc>
      </w:tr>
      <w:tr w:rsidR="003B7891" w:rsidRPr="00D82246" w:rsidTr="003B7891">
        <w:trPr>
          <w:trHeight w:val="255"/>
        </w:trPr>
        <w:tc>
          <w:tcPr>
            <w:cnfStyle w:val="001000000000" w:firstRow="0" w:lastRow="0" w:firstColumn="1" w:lastColumn="0" w:oddVBand="0" w:evenVBand="0" w:oddHBand="0" w:evenHBand="0" w:firstRowFirstColumn="0" w:firstRowLastColumn="0" w:lastRowFirstColumn="0" w:lastRowLastColumn="0"/>
            <w:tcW w:w="753" w:type="pct"/>
            <w:noWrap/>
            <w:vAlign w:val="center"/>
            <w:hideMark/>
          </w:tcPr>
          <w:p w:rsidR="003B7891" w:rsidRPr="00D82246" w:rsidRDefault="003B7891" w:rsidP="003B7891">
            <w:pPr>
              <w:rPr>
                <w:rFonts w:ascii="Arial" w:eastAsia="Times New Roman" w:hAnsi="Arial" w:cs="Arial"/>
                <w:color w:val="365F91"/>
                <w:sz w:val="16"/>
                <w:szCs w:val="16"/>
                <w:lang w:eastAsia="en-GB"/>
              </w:rPr>
            </w:pPr>
            <w:r w:rsidRPr="00D82246">
              <w:rPr>
                <w:rFonts w:ascii="Arial" w:eastAsia="Times New Roman" w:hAnsi="Arial" w:cs="Arial"/>
                <w:color w:val="365F91"/>
                <w:sz w:val="16"/>
                <w:szCs w:val="16"/>
                <w:lang w:eastAsia="en-GB"/>
              </w:rPr>
              <w:t>ERI</w:t>
            </w:r>
          </w:p>
        </w:tc>
        <w:tc>
          <w:tcPr>
            <w:tcW w:w="1659" w:type="pct"/>
            <w:noWrap/>
            <w:vAlign w:val="center"/>
            <w:hideMark/>
          </w:tcPr>
          <w:p w:rsidR="003B7891" w:rsidRPr="00D82246" w:rsidRDefault="003B7891" w:rsidP="003B7891">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n-GB"/>
              </w:rPr>
            </w:pPr>
            <w:proofErr w:type="spellStart"/>
            <w:r w:rsidRPr="00D82246">
              <w:rPr>
                <w:rFonts w:ascii="Arial" w:eastAsia="Times New Roman" w:hAnsi="Arial" w:cs="Arial"/>
                <w:color w:val="000000"/>
                <w:sz w:val="16"/>
                <w:szCs w:val="16"/>
                <w:lang w:eastAsia="en-GB"/>
              </w:rPr>
              <w:t>Érythrée</w:t>
            </w:r>
            <w:proofErr w:type="spellEnd"/>
          </w:p>
        </w:tc>
        <w:tc>
          <w:tcPr>
            <w:tcW w:w="2588" w:type="pct"/>
            <w:noWrap/>
            <w:vAlign w:val="center"/>
            <w:hideMark/>
          </w:tcPr>
          <w:p w:rsidR="003B7891" w:rsidRPr="00D82246" w:rsidRDefault="003B7891" w:rsidP="003B7891">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n-GB"/>
              </w:rPr>
            </w:pPr>
            <w:proofErr w:type="spellStart"/>
            <w:r w:rsidRPr="00D82246">
              <w:rPr>
                <w:rFonts w:ascii="Arial" w:eastAsia="Times New Roman" w:hAnsi="Arial" w:cs="Arial"/>
                <w:color w:val="000000"/>
                <w:sz w:val="16"/>
                <w:szCs w:val="16"/>
                <w:lang w:eastAsia="en-GB"/>
              </w:rPr>
              <w:t>Érythrée</w:t>
            </w:r>
            <w:proofErr w:type="spellEnd"/>
          </w:p>
        </w:tc>
      </w:tr>
      <w:tr w:rsidR="003B7891" w:rsidRPr="00D82246" w:rsidTr="003B789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753" w:type="pct"/>
            <w:noWrap/>
            <w:vAlign w:val="center"/>
            <w:hideMark/>
          </w:tcPr>
          <w:p w:rsidR="003B7891" w:rsidRPr="00D82246" w:rsidRDefault="003B7891" w:rsidP="003B7891">
            <w:pPr>
              <w:rPr>
                <w:rFonts w:ascii="Arial" w:eastAsia="Times New Roman" w:hAnsi="Arial" w:cs="Arial"/>
                <w:color w:val="365F91"/>
                <w:sz w:val="16"/>
                <w:szCs w:val="16"/>
                <w:lang w:eastAsia="en-GB"/>
              </w:rPr>
            </w:pPr>
            <w:r w:rsidRPr="00D82246">
              <w:rPr>
                <w:rFonts w:ascii="Arial" w:eastAsia="Times New Roman" w:hAnsi="Arial" w:cs="Arial"/>
                <w:color w:val="365F91"/>
                <w:sz w:val="16"/>
                <w:szCs w:val="16"/>
                <w:lang w:eastAsia="en-GB"/>
              </w:rPr>
              <w:t>SWZ</w:t>
            </w:r>
          </w:p>
        </w:tc>
        <w:tc>
          <w:tcPr>
            <w:tcW w:w="1659" w:type="pct"/>
            <w:noWrap/>
            <w:vAlign w:val="center"/>
            <w:hideMark/>
          </w:tcPr>
          <w:p w:rsidR="003B7891" w:rsidRPr="00D82246" w:rsidRDefault="003B7891" w:rsidP="003B789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n-GB"/>
              </w:rPr>
            </w:pPr>
            <w:proofErr w:type="spellStart"/>
            <w:r w:rsidRPr="00146804">
              <w:rPr>
                <w:rFonts w:ascii="Arial" w:eastAsia="Times New Roman" w:hAnsi="Arial" w:cs="Arial"/>
                <w:color w:val="000000"/>
                <w:sz w:val="16"/>
                <w:szCs w:val="16"/>
                <w:lang w:eastAsia="en-GB"/>
              </w:rPr>
              <w:t>Eswatini</w:t>
            </w:r>
            <w:proofErr w:type="spellEnd"/>
          </w:p>
        </w:tc>
        <w:tc>
          <w:tcPr>
            <w:tcW w:w="2588" w:type="pct"/>
            <w:noWrap/>
            <w:vAlign w:val="center"/>
            <w:hideMark/>
          </w:tcPr>
          <w:p w:rsidR="003B7891" w:rsidRPr="00D82246" w:rsidRDefault="003B7891" w:rsidP="003B789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n-GB"/>
              </w:rPr>
            </w:pPr>
            <w:proofErr w:type="spellStart"/>
            <w:r>
              <w:rPr>
                <w:rFonts w:ascii="Arial" w:eastAsia="Times New Roman" w:hAnsi="Arial" w:cs="Arial"/>
                <w:color w:val="000000"/>
                <w:sz w:val="16"/>
                <w:szCs w:val="16"/>
                <w:lang w:eastAsia="en-GB"/>
              </w:rPr>
              <w:t>Royaume</w:t>
            </w:r>
            <w:proofErr w:type="spellEnd"/>
            <w:r>
              <w:rPr>
                <w:rFonts w:ascii="Arial" w:eastAsia="Times New Roman" w:hAnsi="Arial" w:cs="Arial"/>
                <w:color w:val="000000"/>
                <w:sz w:val="16"/>
                <w:szCs w:val="16"/>
                <w:lang w:eastAsia="en-GB"/>
              </w:rPr>
              <w:t xml:space="preserve"> </w:t>
            </w:r>
            <w:proofErr w:type="spellStart"/>
            <w:r>
              <w:rPr>
                <w:rFonts w:ascii="Arial" w:eastAsia="Times New Roman" w:hAnsi="Arial" w:cs="Arial"/>
                <w:color w:val="000000"/>
                <w:sz w:val="16"/>
                <w:szCs w:val="16"/>
                <w:lang w:eastAsia="en-GB"/>
              </w:rPr>
              <w:t>d’</w:t>
            </w:r>
            <w:r w:rsidRPr="00146804">
              <w:rPr>
                <w:rFonts w:ascii="Arial" w:eastAsia="Times New Roman" w:hAnsi="Arial" w:cs="Arial"/>
                <w:color w:val="000000"/>
                <w:sz w:val="16"/>
                <w:szCs w:val="16"/>
                <w:lang w:eastAsia="en-GB"/>
              </w:rPr>
              <w:t>Eswatini</w:t>
            </w:r>
            <w:proofErr w:type="spellEnd"/>
          </w:p>
        </w:tc>
      </w:tr>
      <w:tr w:rsidR="003B7891" w:rsidRPr="00D82246" w:rsidTr="003B7891">
        <w:trPr>
          <w:trHeight w:val="255"/>
        </w:trPr>
        <w:tc>
          <w:tcPr>
            <w:cnfStyle w:val="001000000000" w:firstRow="0" w:lastRow="0" w:firstColumn="1" w:lastColumn="0" w:oddVBand="0" w:evenVBand="0" w:oddHBand="0" w:evenHBand="0" w:firstRowFirstColumn="0" w:firstRowLastColumn="0" w:lastRowFirstColumn="0" w:lastRowLastColumn="0"/>
            <w:tcW w:w="753" w:type="pct"/>
            <w:noWrap/>
            <w:vAlign w:val="center"/>
            <w:hideMark/>
          </w:tcPr>
          <w:p w:rsidR="003B7891" w:rsidRPr="00D82246" w:rsidRDefault="003B7891" w:rsidP="003B7891">
            <w:pPr>
              <w:rPr>
                <w:rFonts w:ascii="Arial" w:eastAsia="Times New Roman" w:hAnsi="Arial" w:cs="Arial"/>
                <w:color w:val="365F91"/>
                <w:sz w:val="16"/>
                <w:szCs w:val="16"/>
                <w:lang w:eastAsia="en-GB"/>
              </w:rPr>
            </w:pPr>
            <w:r w:rsidRPr="00D82246">
              <w:rPr>
                <w:rFonts w:ascii="Arial" w:eastAsia="Times New Roman" w:hAnsi="Arial" w:cs="Arial"/>
                <w:color w:val="365F91"/>
                <w:sz w:val="16"/>
                <w:szCs w:val="16"/>
                <w:lang w:eastAsia="en-GB"/>
              </w:rPr>
              <w:t>ETH</w:t>
            </w:r>
          </w:p>
        </w:tc>
        <w:tc>
          <w:tcPr>
            <w:tcW w:w="1659" w:type="pct"/>
            <w:noWrap/>
            <w:vAlign w:val="center"/>
            <w:hideMark/>
          </w:tcPr>
          <w:p w:rsidR="003B7891" w:rsidRPr="00D82246" w:rsidRDefault="003B7891" w:rsidP="003B7891">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n-GB"/>
              </w:rPr>
            </w:pPr>
            <w:proofErr w:type="spellStart"/>
            <w:r w:rsidRPr="00D82246">
              <w:rPr>
                <w:rFonts w:ascii="Arial" w:eastAsia="Times New Roman" w:hAnsi="Arial" w:cs="Arial"/>
                <w:color w:val="000000"/>
                <w:sz w:val="16"/>
                <w:szCs w:val="16"/>
                <w:lang w:eastAsia="en-GB"/>
              </w:rPr>
              <w:t>Éthiopie</w:t>
            </w:r>
            <w:proofErr w:type="spellEnd"/>
          </w:p>
        </w:tc>
        <w:tc>
          <w:tcPr>
            <w:tcW w:w="2588" w:type="pct"/>
            <w:noWrap/>
            <w:vAlign w:val="center"/>
            <w:hideMark/>
          </w:tcPr>
          <w:p w:rsidR="003B7891" w:rsidRPr="00D82246" w:rsidRDefault="003B7891" w:rsidP="003B7891">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n-GB"/>
              </w:rPr>
            </w:pPr>
            <w:proofErr w:type="spellStart"/>
            <w:r w:rsidRPr="00D82246">
              <w:rPr>
                <w:rFonts w:ascii="Arial" w:eastAsia="Times New Roman" w:hAnsi="Arial" w:cs="Arial"/>
                <w:color w:val="000000"/>
                <w:sz w:val="16"/>
                <w:szCs w:val="16"/>
                <w:lang w:eastAsia="en-GB"/>
              </w:rPr>
              <w:t>Éthiopie</w:t>
            </w:r>
            <w:proofErr w:type="spellEnd"/>
          </w:p>
        </w:tc>
      </w:tr>
      <w:tr w:rsidR="003B7891" w:rsidRPr="00D82246" w:rsidTr="003B789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753" w:type="pct"/>
            <w:noWrap/>
            <w:vAlign w:val="center"/>
            <w:hideMark/>
          </w:tcPr>
          <w:p w:rsidR="003B7891" w:rsidRPr="00D82246" w:rsidRDefault="003B7891" w:rsidP="003B7891">
            <w:pPr>
              <w:rPr>
                <w:rFonts w:ascii="Arial" w:eastAsia="Times New Roman" w:hAnsi="Arial" w:cs="Arial"/>
                <w:color w:val="365F91"/>
                <w:sz w:val="16"/>
                <w:szCs w:val="16"/>
                <w:lang w:eastAsia="en-GB"/>
              </w:rPr>
            </w:pPr>
            <w:r w:rsidRPr="00D82246">
              <w:rPr>
                <w:rFonts w:ascii="Arial" w:eastAsia="Times New Roman" w:hAnsi="Arial" w:cs="Arial"/>
                <w:color w:val="365F91"/>
                <w:sz w:val="16"/>
                <w:szCs w:val="16"/>
                <w:lang w:eastAsia="en-GB"/>
              </w:rPr>
              <w:t>GAB</w:t>
            </w:r>
          </w:p>
        </w:tc>
        <w:tc>
          <w:tcPr>
            <w:tcW w:w="1659" w:type="pct"/>
            <w:noWrap/>
            <w:vAlign w:val="center"/>
            <w:hideMark/>
          </w:tcPr>
          <w:p w:rsidR="003B7891" w:rsidRPr="00D82246" w:rsidRDefault="003B7891" w:rsidP="003B789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n-GB"/>
              </w:rPr>
            </w:pPr>
            <w:r w:rsidRPr="00D82246">
              <w:rPr>
                <w:rFonts w:ascii="Arial" w:eastAsia="Times New Roman" w:hAnsi="Arial" w:cs="Arial"/>
                <w:color w:val="000000"/>
                <w:sz w:val="16"/>
                <w:szCs w:val="16"/>
                <w:lang w:eastAsia="en-GB"/>
              </w:rPr>
              <w:t>Gabon</w:t>
            </w:r>
          </w:p>
        </w:tc>
        <w:tc>
          <w:tcPr>
            <w:tcW w:w="2588" w:type="pct"/>
            <w:noWrap/>
            <w:vAlign w:val="center"/>
            <w:hideMark/>
          </w:tcPr>
          <w:p w:rsidR="003B7891" w:rsidRPr="00D82246" w:rsidRDefault="003B7891" w:rsidP="003B789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n-GB"/>
              </w:rPr>
            </w:pPr>
            <w:r w:rsidRPr="00D82246">
              <w:rPr>
                <w:rFonts w:ascii="Arial" w:eastAsia="Times New Roman" w:hAnsi="Arial" w:cs="Arial"/>
                <w:color w:val="000000"/>
                <w:sz w:val="16"/>
                <w:szCs w:val="16"/>
                <w:lang w:eastAsia="en-GB"/>
              </w:rPr>
              <w:t>Gabon</w:t>
            </w:r>
          </w:p>
        </w:tc>
      </w:tr>
      <w:tr w:rsidR="003B7891" w:rsidRPr="00D82246" w:rsidTr="003B7891">
        <w:trPr>
          <w:trHeight w:val="255"/>
        </w:trPr>
        <w:tc>
          <w:tcPr>
            <w:cnfStyle w:val="001000000000" w:firstRow="0" w:lastRow="0" w:firstColumn="1" w:lastColumn="0" w:oddVBand="0" w:evenVBand="0" w:oddHBand="0" w:evenHBand="0" w:firstRowFirstColumn="0" w:firstRowLastColumn="0" w:lastRowFirstColumn="0" w:lastRowLastColumn="0"/>
            <w:tcW w:w="753" w:type="pct"/>
            <w:noWrap/>
            <w:vAlign w:val="center"/>
            <w:hideMark/>
          </w:tcPr>
          <w:p w:rsidR="003B7891" w:rsidRPr="00D82246" w:rsidRDefault="003B7891" w:rsidP="003B7891">
            <w:pPr>
              <w:rPr>
                <w:rFonts w:ascii="Arial" w:eastAsia="Times New Roman" w:hAnsi="Arial" w:cs="Arial"/>
                <w:color w:val="365F91"/>
                <w:sz w:val="16"/>
                <w:szCs w:val="16"/>
                <w:lang w:eastAsia="en-GB"/>
              </w:rPr>
            </w:pPr>
            <w:r w:rsidRPr="00D82246">
              <w:rPr>
                <w:rFonts w:ascii="Arial" w:eastAsia="Times New Roman" w:hAnsi="Arial" w:cs="Arial"/>
                <w:color w:val="365F91"/>
                <w:sz w:val="16"/>
                <w:szCs w:val="16"/>
                <w:lang w:eastAsia="en-GB"/>
              </w:rPr>
              <w:t>GMB</w:t>
            </w:r>
          </w:p>
        </w:tc>
        <w:tc>
          <w:tcPr>
            <w:tcW w:w="1659" w:type="pct"/>
            <w:noWrap/>
            <w:vAlign w:val="center"/>
            <w:hideMark/>
          </w:tcPr>
          <w:p w:rsidR="003B7891" w:rsidRPr="00D82246" w:rsidRDefault="003B7891" w:rsidP="003B7891">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n-GB"/>
              </w:rPr>
            </w:pPr>
            <w:proofErr w:type="spellStart"/>
            <w:r w:rsidRPr="00D82246">
              <w:rPr>
                <w:rFonts w:ascii="Arial" w:eastAsia="Times New Roman" w:hAnsi="Arial" w:cs="Arial"/>
                <w:color w:val="000000"/>
                <w:sz w:val="16"/>
                <w:szCs w:val="16"/>
                <w:lang w:eastAsia="en-GB"/>
              </w:rPr>
              <w:t>Gambie</w:t>
            </w:r>
            <w:proofErr w:type="spellEnd"/>
          </w:p>
        </w:tc>
        <w:tc>
          <w:tcPr>
            <w:tcW w:w="2588" w:type="pct"/>
            <w:noWrap/>
            <w:vAlign w:val="center"/>
            <w:hideMark/>
          </w:tcPr>
          <w:p w:rsidR="003B7891" w:rsidRPr="00D82246" w:rsidRDefault="003B7891" w:rsidP="003B7891">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n-GB"/>
              </w:rPr>
            </w:pPr>
            <w:proofErr w:type="spellStart"/>
            <w:r w:rsidRPr="00D82246">
              <w:rPr>
                <w:rFonts w:ascii="Arial" w:eastAsia="Times New Roman" w:hAnsi="Arial" w:cs="Arial"/>
                <w:color w:val="000000"/>
                <w:sz w:val="16"/>
                <w:szCs w:val="16"/>
                <w:lang w:eastAsia="en-GB"/>
              </w:rPr>
              <w:t>Gambie</w:t>
            </w:r>
            <w:proofErr w:type="spellEnd"/>
          </w:p>
        </w:tc>
      </w:tr>
      <w:tr w:rsidR="003B7891" w:rsidRPr="00D82246" w:rsidTr="003B789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753" w:type="pct"/>
            <w:noWrap/>
            <w:vAlign w:val="center"/>
            <w:hideMark/>
          </w:tcPr>
          <w:p w:rsidR="003B7891" w:rsidRPr="00D82246" w:rsidRDefault="003B7891" w:rsidP="003B7891">
            <w:pPr>
              <w:rPr>
                <w:rFonts w:ascii="Arial" w:eastAsia="Times New Roman" w:hAnsi="Arial" w:cs="Arial"/>
                <w:color w:val="365F91"/>
                <w:sz w:val="16"/>
                <w:szCs w:val="16"/>
                <w:lang w:eastAsia="en-GB"/>
              </w:rPr>
            </w:pPr>
            <w:r w:rsidRPr="00D82246">
              <w:rPr>
                <w:rFonts w:ascii="Arial" w:eastAsia="Times New Roman" w:hAnsi="Arial" w:cs="Arial"/>
                <w:color w:val="365F91"/>
                <w:sz w:val="16"/>
                <w:szCs w:val="16"/>
                <w:lang w:eastAsia="en-GB"/>
              </w:rPr>
              <w:t>GHA</w:t>
            </w:r>
          </w:p>
        </w:tc>
        <w:tc>
          <w:tcPr>
            <w:tcW w:w="1659" w:type="pct"/>
            <w:noWrap/>
            <w:vAlign w:val="center"/>
            <w:hideMark/>
          </w:tcPr>
          <w:p w:rsidR="003B7891" w:rsidRPr="00D82246" w:rsidRDefault="003B7891" w:rsidP="003B789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n-GB"/>
              </w:rPr>
            </w:pPr>
            <w:r w:rsidRPr="00D82246">
              <w:rPr>
                <w:rFonts w:ascii="Arial" w:eastAsia="Times New Roman" w:hAnsi="Arial" w:cs="Arial"/>
                <w:color w:val="000000"/>
                <w:sz w:val="16"/>
                <w:szCs w:val="16"/>
                <w:lang w:eastAsia="en-GB"/>
              </w:rPr>
              <w:t>Ghana</w:t>
            </w:r>
          </w:p>
        </w:tc>
        <w:tc>
          <w:tcPr>
            <w:tcW w:w="2588" w:type="pct"/>
            <w:noWrap/>
            <w:vAlign w:val="center"/>
            <w:hideMark/>
          </w:tcPr>
          <w:p w:rsidR="003B7891" w:rsidRPr="00D82246" w:rsidRDefault="003B7891" w:rsidP="003B789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n-GB"/>
              </w:rPr>
            </w:pPr>
            <w:r w:rsidRPr="00D82246">
              <w:rPr>
                <w:rFonts w:ascii="Arial" w:eastAsia="Times New Roman" w:hAnsi="Arial" w:cs="Arial"/>
                <w:color w:val="000000"/>
                <w:sz w:val="16"/>
                <w:szCs w:val="16"/>
                <w:lang w:eastAsia="en-GB"/>
              </w:rPr>
              <w:t>Ghana</w:t>
            </w:r>
          </w:p>
        </w:tc>
      </w:tr>
      <w:tr w:rsidR="003B7891" w:rsidRPr="00D82246" w:rsidTr="003B7891">
        <w:trPr>
          <w:trHeight w:val="255"/>
        </w:trPr>
        <w:tc>
          <w:tcPr>
            <w:cnfStyle w:val="001000000000" w:firstRow="0" w:lastRow="0" w:firstColumn="1" w:lastColumn="0" w:oddVBand="0" w:evenVBand="0" w:oddHBand="0" w:evenHBand="0" w:firstRowFirstColumn="0" w:firstRowLastColumn="0" w:lastRowFirstColumn="0" w:lastRowLastColumn="0"/>
            <w:tcW w:w="753" w:type="pct"/>
            <w:noWrap/>
            <w:vAlign w:val="center"/>
            <w:hideMark/>
          </w:tcPr>
          <w:p w:rsidR="003B7891" w:rsidRPr="00D82246" w:rsidRDefault="003B7891" w:rsidP="003B7891">
            <w:pPr>
              <w:rPr>
                <w:rFonts w:ascii="Arial" w:eastAsia="Times New Roman" w:hAnsi="Arial" w:cs="Arial"/>
                <w:color w:val="365F91"/>
                <w:sz w:val="16"/>
                <w:szCs w:val="16"/>
                <w:lang w:eastAsia="en-GB"/>
              </w:rPr>
            </w:pPr>
            <w:r w:rsidRPr="00D82246">
              <w:rPr>
                <w:rFonts w:ascii="Arial" w:eastAsia="Times New Roman" w:hAnsi="Arial" w:cs="Arial"/>
                <w:color w:val="365F91"/>
                <w:sz w:val="16"/>
                <w:szCs w:val="16"/>
                <w:lang w:eastAsia="en-GB"/>
              </w:rPr>
              <w:t>GIN</w:t>
            </w:r>
          </w:p>
        </w:tc>
        <w:tc>
          <w:tcPr>
            <w:tcW w:w="1659" w:type="pct"/>
            <w:noWrap/>
            <w:vAlign w:val="center"/>
            <w:hideMark/>
          </w:tcPr>
          <w:p w:rsidR="003B7891" w:rsidRPr="00D82246" w:rsidRDefault="003B7891" w:rsidP="003B7891">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n-GB"/>
              </w:rPr>
            </w:pPr>
            <w:proofErr w:type="spellStart"/>
            <w:r w:rsidRPr="00D82246">
              <w:rPr>
                <w:rFonts w:ascii="Arial" w:eastAsia="Times New Roman" w:hAnsi="Arial" w:cs="Arial"/>
                <w:color w:val="000000"/>
                <w:sz w:val="16"/>
                <w:szCs w:val="16"/>
                <w:lang w:eastAsia="en-GB"/>
              </w:rPr>
              <w:t>Guinée</w:t>
            </w:r>
            <w:proofErr w:type="spellEnd"/>
          </w:p>
        </w:tc>
        <w:tc>
          <w:tcPr>
            <w:tcW w:w="2588" w:type="pct"/>
            <w:noWrap/>
            <w:vAlign w:val="center"/>
            <w:hideMark/>
          </w:tcPr>
          <w:p w:rsidR="003B7891" w:rsidRPr="00D82246" w:rsidRDefault="003B7891" w:rsidP="003B7891">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n-GB"/>
              </w:rPr>
            </w:pPr>
            <w:proofErr w:type="spellStart"/>
            <w:r w:rsidRPr="00D82246">
              <w:rPr>
                <w:rFonts w:ascii="Arial" w:eastAsia="Times New Roman" w:hAnsi="Arial" w:cs="Arial"/>
                <w:color w:val="000000"/>
                <w:sz w:val="16"/>
                <w:szCs w:val="16"/>
                <w:lang w:eastAsia="en-GB"/>
              </w:rPr>
              <w:t>Guinée</w:t>
            </w:r>
            <w:proofErr w:type="spellEnd"/>
          </w:p>
        </w:tc>
      </w:tr>
      <w:tr w:rsidR="003B7891" w:rsidRPr="00D82246" w:rsidTr="003B789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753" w:type="pct"/>
            <w:noWrap/>
            <w:vAlign w:val="center"/>
            <w:hideMark/>
          </w:tcPr>
          <w:p w:rsidR="003B7891" w:rsidRPr="00D82246" w:rsidRDefault="003B7891" w:rsidP="003B7891">
            <w:pPr>
              <w:rPr>
                <w:rFonts w:ascii="Arial" w:eastAsia="Times New Roman" w:hAnsi="Arial" w:cs="Arial"/>
                <w:color w:val="365F91"/>
                <w:sz w:val="16"/>
                <w:szCs w:val="16"/>
                <w:lang w:eastAsia="en-GB"/>
              </w:rPr>
            </w:pPr>
            <w:r w:rsidRPr="00D82246">
              <w:rPr>
                <w:rFonts w:ascii="Arial" w:eastAsia="Times New Roman" w:hAnsi="Arial" w:cs="Arial"/>
                <w:color w:val="365F91"/>
                <w:sz w:val="16"/>
                <w:szCs w:val="16"/>
                <w:lang w:eastAsia="en-GB"/>
              </w:rPr>
              <w:t>GNQ</w:t>
            </w:r>
          </w:p>
        </w:tc>
        <w:tc>
          <w:tcPr>
            <w:tcW w:w="1659" w:type="pct"/>
            <w:noWrap/>
            <w:vAlign w:val="center"/>
            <w:hideMark/>
          </w:tcPr>
          <w:p w:rsidR="003B7891" w:rsidRPr="00D82246" w:rsidRDefault="003B7891" w:rsidP="003B789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n-GB"/>
              </w:rPr>
            </w:pPr>
            <w:proofErr w:type="spellStart"/>
            <w:r w:rsidRPr="00D82246">
              <w:rPr>
                <w:rFonts w:ascii="Arial" w:eastAsia="Times New Roman" w:hAnsi="Arial" w:cs="Arial"/>
                <w:color w:val="000000"/>
                <w:sz w:val="16"/>
                <w:szCs w:val="16"/>
                <w:lang w:eastAsia="en-GB"/>
              </w:rPr>
              <w:t>Guinée</w:t>
            </w:r>
            <w:proofErr w:type="spellEnd"/>
            <w:r w:rsidRPr="00D82246">
              <w:rPr>
                <w:rFonts w:ascii="Arial" w:eastAsia="Times New Roman" w:hAnsi="Arial" w:cs="Arial"/>
                <w:color w:val="000000"/>
                <w:sz w:val="16"/>
                <w:szCs w:val="16"/>
                <w:lang w:eastAsia="en-GB"/>
              </w:rPr>
              <w:t xml:space="preserve"> </w:t>
            </w:r>
            <w:proofErr w:type="spellStart"/>
            <w:r w:rsidRPr="00D82246">
              <w:rPr>
                <w:rFonts w:ascii="Arial" w:eastAsia="Times New Roman" w:hAnsi="Arial" w:cs="Arial"/>
                <w:color w:val="000000"/>
                <w:sz w:val="16"/>
                <w:szCs w:val="16"/>
                <w:lang w:eastAsia="en-GB"/>
              </w:rPr>
              <w:t>équatoriale</w:t>
            </w:r>
            <w:proofErr w:type="spellEnd"/>
          </w:p>
        </w:tc>
        <w:tc>
          <w:tcPr>
            <w:tcW w:w="2588" w:type="pct"/>
            <w:noWrap/>
            <w:vAlign w:val="center"/>
            <w:hideMark/>
          </w:tcPr>
          <w:p w:rsidR="003B7891" w:rsidRPr="00D82246" w:rsidRDefault="003B7891" w:rsidP="003B789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n-GB"/>
              </w:rPr>
            </w:pPr>
            <w:proofErr w:type="spellStart"/>
            <w:r w:rsidRPr="00D82246">
              <w:rPr>
                <w:rFonts w:ascii="Arial" w:eastAsia="Times New Roman" w:hAnsi="Arial" w:cs="Arial"/>
                <w:color w:val="000000"/>
                <w:sz w:val="16"/>
                <w:szCs w:val="16"/>
                <w:lang w:eastAsia="en-GB"/>
              </w:rPr>
              <w:t>Guinée</w:t>
            </w:r>
            <w:proofErr w:type="spellEnd"/>
            <w:r w:rsidRPr="00D82246">
              <w:rPr>
                <w:rFonts w:ascii="Arial" w:eastAsia="Times New Roman" w:hAnsi="Arial" w:cs="Arial"/>
                <w:color w:val="000000"/>
                <w:sz w:val="16"/>
                <w:szCs w:val="16"/>
                <w:lang w:eastAsia="en-GB"/>
              </w:rPr>
              <w:t xml:space="preserve"> </w:t>
            </w:r>
            <w:proofErr w:type="spellStart"/>
            <w:r w:rsidRPr="00D82246">
              <w:rPr>
                <w:rFonts w:ascii="Arial" w:eastAsia="Times New Roman" w:hAnsi="Arial" w:cs="Arial"/>
                <w:color w:val="000000"/>
                <w:sz w:val="16"/>
                <w:szCs w:val="16"/>
                <w:lang w:eastAsia="en-GB"/>
              </w:rPr>
              <w:t>équatoriale</w:t>
            </w:r>
            <w:proofErr w:type="spellEnd"/>
          </w:p>
        </w:tc>
      </w:tr>
      <w:tr w:rsidR="003B7891" w:rsidRPr="00D82246" w:rsidTr="003B7891">
        <w:trPr>
          <w:trHeight w:val="255"/>
        </w:trPr>
        <w:tc>
          <w:tcPr>
            <w:cnfStyle w:val="001000000000" w:firstRow="0" w:lastRow="0" w:firstColumn="1" w:lastColumn="0" w:oddVBand="0" w:evenVBand="0" w:oddHBand="0" w:evenHBand="0" w:firstRowFirstColumn="0" w:firstRowLastColumn="0" w:lastRowFirstColumn="0" w:lastRowLastColumn="0"/>
            <w:tcW w:w="753" w:type="pct"/>
            <w:noWrap/>
            <w:vAlign w:val="center"/>
            <w:hideMark/>
          </w:tcPr>
          <w:p w:rsidR="003B7891" w:rsidRPr="00D82246" w:rsidRDefault="003B7891" w:rsidP="003B7891">
            <w:pPr>
              <w:rPr>
                <w:rFonts w:ascii="Arial" w:eastAsia="Times New Roman" w:hAnsi="Arial" w:cs="Arial"/>
                <w:color w:val="365F91"/>
                <w:sz w:val="16"/>
                <w:szCs w:val="16"/>
                <w:lang w:eastAsia="en-GB"/>
              </w:rPr>
            </w:pPr>
            <w:r w:rsidRPr="00D82246">
              <w:rPr>
                <w:rFonts w:ascii="Arial" w:eastAsia="Times New Roman" w:hAnsi="Arial" w:cs="Arial"/>
                <w:color w:val="365F91"/>
                <w:sz w:val="16"/>
                <w:szCs w:val="16"/>
                <w:lang w:eastAsia="en-GB"/>
              </w:rPr>
              <w:t>GNB</w:t>
            </w:r>
          </w:p>
        </w:tc>
        <w:tc>
          <w:tcPr>
            <w:tcW w:w="1659" w:type="pct"/>
            <w:noWrap/>
            <w:vAlign w:val="center"/>
            <w:hideMark/>
          </w:tcPr>
          <w:p w:rsidR="003B7891" w:rsidRPr="00D82246" w:rsidRDefault="003B7891" w:rsidP="003B7891">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n-GB"/>
              </w:rPr>
            </w:pPr>
            <w:proofErr w:type="spellStart"/>
            <w:r w:rsidRPr="00D82246">
              <w:rPr>
                <w:rFonts w:ascii="Arial" w:eastAsia="Times New Roman" w:hAnsi="Arial" w:cs="Arial"/>
                <w:color w:val="000000"/>
                <w:sz w:val="16"/>
                <w:szCs w:val="16"/>
                <w:lang w:eastAsia="en-GB"/>
              </w:rPr>
              <w:t>Guinée</w:t>
            </w:r>
            <w:proofErr w:type="spellEnd"/>
            <w:r w:rsidRPr="00D82246">
              <w:rPr>
                <w:rFonts w:ascii="Arial" w:eastAsia="Times New Roman" w:hAnsi="Arial" w:cs="Arial"/>
                <w:color w:val="000000"/>
                <w:sz w:val="16"/>
                <w:szCs w:val="16"/>
                <w:lang w:eastAsia="en-GB"/>
              </w:rPr>
              <w:t>-Bissau</w:t>
            </w:r>
          </w:p>
        </w:tc>
        <w:tc>
          <w:tcPr>
            <w:tcW w:w="2588" w:type="pct"/>
            <w:noWrap/>
            <w:vAlign w:val="center"/>
            <w:hideMark/>
          </w:tcPr>
          <w:p w:rsidR="003B7891" w:rsidRPr="00D82246" w:rsidRDefault="003B7891" w:rsidP="003B7891">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n-GB"/>
              </w:rPr>
            </w:pPr>
            <w:proofErr w:type="spellStart"/>
            <w:r w:rsidRPr="00D82246">
              <w:rPr>
                <w:rFonts w:ascii="Arial" w:eastAsia="Times New Roman" w:hAnsi="Arial" w:cs="Arial"/>
                <w:color w:val="000000"/>
                <w:sz w:val="16"/>
                <w:szCs w:val="16"/>
                <w:lang w:eastAsia="en-GB"/>
              </w:rPr>
              <w:t>Guinée</w:t>
            </w:r>
            <w:proofErr w:type="spellEnd"/>
            <w:r w:rsidRPr="00D82246">
              <w:rPr>
                <w:rFonts w:ascii="Arial" w:eastAsia="Times New Roman" w:hAnsi="Arial" w:cs="Arial"/>
                <w:color w:val="000000"/>
                <w:sz w:val="16"/>
                <w:szCs w:val="16"/>
                <w:lang w:eastAsia="en-GB"/>
              </w:rPr>
              <w:t>-Bissau</w:t>
            </w:r>
          </w:p>
        </w:tc>
      </w:tr>
      <w:tr w:rsidR="003B7891" w:rsidRPr="00D82246" w:rsidTr="003B789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753" w:type="pct"/>
            <w:noWrap/>
            <w:vAlign w:val="center"/>
            <w:hideMark/>
          </w:tcPr>
          <w:p w:rsidR="003B7891" w:rsidRPr="00D82246" w:rsidRDefault="003B7891" w:rsidP="003B7891">
            <w:pPr>
              <w:rPr>
                <w:rFonts w:ascii="Arial" w:eastAsia="Times New Roman" w:hAnsi="Arial" w:cs="Arial"/>
                <w:color w:val="365F91"/>
                <w:sz w:val="16"/>
                <w:szCs w:val="16"/>
                <w:lang w:eastAsia="en-GB"/>
              </w:rPr>
            </w:pPr>
            <w:r w:rsidRPr="00D82246">
              <w:rPr>
                <w:rFonts w:ascii="Arial" w:eastAsia="Times New Roman" w:hAnsi="Arial" w:cs="Arial"/>
                <w:color w:val="365F91"/>
                <w:sz w:val="16"/>
                <w:szCs w:val="16"/>
                <w:lang w:eastAsia="en-GB"/>
              </w:rPr>
              <w:t>KEN</w:t>
            </w:r>
          </w:p>
        </w:tc>
        <w:tc>
          <w:tcPr>
            <w:tcW w:w="1659" w:type="pct"/>
            <w:noWrap/>
            <w:vAlign w:val="center"/>
            <w:hideMark/>
          </w:tcPr>
          <w:p w:rsidR="003B7891" w:rsidRPr="00D82246" w:rsidRDefault="003B7891" w:rsidP="003B789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n-GB"/>
              </w:rPr>
            </w:pPr>
            <w:r w:rsidRPr="00D82246">
              <w:rPr>
                <w:rFonts w:ascii="Arial" w:eastAsia="Times New Roman" w:hAnsi="Arial" w:cs="Arial"/>
                <w:color w:val="000000"/>
                <w:sz w:val="16"/>
                <w:szCs w:val="16"/>
                <w:lang w:eastAsia="en-GB"/>
              </w:rPr>
              <w:t>Kenya</w:t>
            </w:r>
          </w:p>
        </w:tc>
        <w:tc>
          <w:tcPr>
            <w:tcW w:w="2588" w:type="pct"/>
            <w:noWrap/>
            <w:vAlign w:val="center"/>
            <w:hideMark/>
          </w:tcPr>
          <w:p w:rsidR="003B7891" w:rsidRPr="00D82246" w:rsidRDefault="003B7891" w:rsidP="003B789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n-GB"/>
              </w:rPr>
            </w:pPr>
            <w:r w:rsidRPr="00D82246">
              <w:rPr>
                <w:rFonts w:ascii="Arial" w:eastAsia="Times New Roman" w:hAnsi="Arial" w:cs="Arial"/>
                <w:color w:val="000000"/>
                <w:sz w:val="16"/>
                <w:szCs w:val="16"/>
                <w:lang w:eastAsia="en-GB"/>
              </w:rPr>
              <w:t>Kenya</w:t>
            </w:r>
          </w:p>
        </w:tc>
      </w:tr>
      <w:tr w:rsidR="003B7891" w:rsidRPr="00D82246" w:rsidTr="003B7891">
        <w:trPr>
          <w:trHeight w:val="255"/>
        </w:trPr>
        <w:tc>
          <w:tcPr>
            <w:cnfStyle w:val="001000000000" w:firstRow="0" w:lastRow="0" w:firstColumn="1" w:lastColumn="0" w:oddVBand="0" w:evenVBand="0" w:oddHBand="0" w:evenHBand="0" w:firstRowFirstColumn="0" w:firstRowLastColumn="0" w:lastRowFirstColumn="0" w:lastRowLastColumn="0"/>
            <w:tcW w:w="753" w:type="pct"/>
            <w:noWrap/>
            <w:vAlign w:val="center"/>
            <w:hideMark/>
          </w:tcPr>
          <w:p w:rsidR="003B7891" w:rsidRPr="00D82246" w:rsidRDefault="003B7891" w:rsidP="003B7891">
            <w:pPr>
              <w:rPr>
                <w:rFonts w:ascii="Arial" w:eastAsia="Times New Roman" w:hAnsi="Arial" w:cs="Arial"/>
                <w:color w:val="365F91"/>
                <w:sz w:val="16"/>
                <w:szCs w:val="16"/>
                <w:lang w:eastAsia="en-GB"/>
              </w:rPr>
            </w:pPr>
            <w:r w:rsidRPr="00D82246">
              <w:rPr>
                <w:rFonts w:ascii="Arial" w:eastAsia="Times New Roman" w:hAnsi="Arial" w:cs="Arial"/>
                <w:color w:val="365F91"/>
                <w:sz w:val="16"/>
                <w:szCs w:val="16"/>
                <w:lang w:eastAsia="en-GB"/>
              </w:rPr>
              <w:t>LSO</w:t>
            </w:r>
          </w:p>
        </w:tc>
        <w:tc>
          <w:tcPr>
            <w:tcW w:w="1659" w:type="pct"/>
            <w:noWrap/>
            <w:vAlign w:val="center"/>
            <w:hideMark/>
          </w:tcPr>
          <w:p w:rsidR="003B7891" w:rsidRPr="00D82246" w:rsidRDefault="003B7891" w:rsidP="003B7891">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n-GB"/>
              </w:rPr>
            </w:pPr>
            <w:r w:rsidRPr="00D82246">
              <w:rPr>
                <w:rFonts w:ascii="Arial" w:eastAsia="Times New Roman" w:hAnsi="Arial" w:cs="Arial"/>
                <w:color w:val="000000"/>
                <w:sz w:val="16"/>
                <w:szCs w:val="16"/>
                <w:lang w:eastAsia="en-GB"/>
              </w:rPr>
              <w:t>Lesotho</w:t>
            </w:r>
          </w:p>
        </w:tc>
        <w:tc>
          <w:tcPr>
            <w:tcW w:w="2588" w:type="pct"/>
            <w:noWrap/>
            <w:vAlign w:val="center"/>
            <w:hideMark/>
          </w:tcPr>
          <w:p w:rsidR="003B7891" w:rsidRPr="00D82246" w:rsidRDefault="003B7891" w:rsidP="003B7891">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n-GB"/>
              </w:rPr>
            </w:pPr>
            <w:r w:rsidRPr="00D82246">
              <w:rPr>
                <w:rFonts w:ascii="Arial" w:eastAsia="Times New Roman" w:hAnsi="Arial" w:cs="Arial"/>
                <w:color w:val="000000"/>
                <w:sz w:val="16"/>
                <w:szCs w:val="16"/>
                <w:lang w:eastAsia="en-GB"/>
              </w:rPr>
              <w:t>Lesotho</w:t>
            </w:r>
          </w:p>
        </w:tc>
      </w:tr>
      <w:tr w:rsidR="003B7891" w:rsidRPr="00D82246" w:rsidTr="003B789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753" w:type="pct"/>
            <w:noWrap/>
            <w:vAlign w:val="center"/>
            <w:hideMark/>
          </w:tcPr>
          <w:p w:rsidR="003B7891" w:rsidRPr="00D82246" w:rsidRDefault="003B7891" w:rsidP="003B7891">
            <w:pPr>
              <w:rPr>
                <w:rFonts w:ascii="Arial" w:eastAsia="Times New Roman" w:hAnsi="Arial" w:cs="Arial"/>
                <w:color w:val="365F91"/>
                <w:sz w:val="16"/>
                <w:szCs w:val="16"/>
                <w:lang w:eastAsia="en-GB"/>
              </w:rPr>
            </w:pPr>
            <w:r w:rsidRPr="00D82246">
              <w:rPr>
                <w:rFonts w:ascii="Arial" w:eastAsia="Times New Roman" w:hAnsi="Arial" w:cs="Arial"/>
                <w:color w:val="365F91"/>
                <w:sz w:val="16"/>
                <w:szCs w:val="16"/>
                <w:lang w:eastAsia="en-GB"/>
              </w:rPr>
              <w:t>LBR</w:t>
            </w:r>
          </w:p>
        </w:tc>
        <w:tc>
          <w:tcPr>
            <w:tcW w:w="1659" w:type="pct"/>
            <w:noWrap/>
            <w:vAlign w:val="center"/>
            <w:hideMark/>
          </w:tcPr>
          <w:p w:rsidR="003B7891" w:rsidRPr="00D82246" w:rsidRDefault="00325A78" w:rsidP="003B789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Libe</w:t>
            </w:r>
            <w:r w:rsidR="003B7891" w:rsidRPr="00D82246">
              <w:rPr>
                <w:rFonts w:ascii="Arial" w:eastAsia="Times New Roman" w:hAnsi="Arial" w:cs="Arial"/>
                <w:color w:val="000000"/>
                <w:sz w:val="16"/>
                <w:szCs w:val="16"/>
                <w:lang w:eastAsia="en-GB"/>
              </w:rPr>
              <w:t>ria</w:t>
            </w:r>
          </w:p>
        </w:tc>
        <w:tc>
          <w:tcPr>
            <w:tcW w:w="2588" w:type="pct"/>
            <w:noWrap/>
            <w:vAlign w:val="center"/>
            <w:hideMark/>
          </w:tcPr>
          <w:p w:rsidR="003B7891" w:rsidRPr="00D82246" w:rsidRDefault="003B7891" w:rsidP="003B789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n-GB"/>
              </w:rPr>
            </w:pPr>
            <w:proofErr w:type="spellStart"/>
            <w:r w:rsidRPr="00D82246">
              <w:rPr>
                <w:rFonts w:ascii="Arial" w:eastAsia="Times New Roman" w:hAnsi="Arial" w:cs="Arial"/>
                <w:color w:val="000000"/>
                <w:sz w:val="16"/>
                <w:szCs w:val="16"/>
                <w:lang w:eastAsia="en-GB"/>
              </w:rPr>
              <w:t>Libéria</w:t>
            </w:r>
            <w:proofErr w:type="spellEnd"/>
          </w:p>
        </w:tc>
      </w:tr>
      <w:tr w:rsidR="003B7891" w:rsidRPr="00D82246" w:rsidTr="003B7891">
        <w:trPr>
          <w:trHeight w:val="255"/>
        </w:trPr>
        <w:tc>
          <w:tcPr>
            <w:cnfStyle w:val="001000000000" w:firstRow="0" w:lastRow="0" w:firstColumn="1" w:lastColumn="0" w:oddVBand="0" w:evenVBand="0" w:oddHBand="0" w:evenHBand="0" w:firstRowFirstColumn="0" w:firstRowLastColumn="0" w:lastRowFirstColumn="0" w:lastRowLastColumn="0"/>
            <w:tcW w:w="753" w:type="pct"/>
            <w:noWrap/>
            <w:vAlign w:val="center"/>
            <w:hideMark/>
          </w:tcPr>
          <w:p w:rsidR="003B7891" w:rsidRPr="00D82246" w:rsidRDefault="003B7891" w:rsidP="003B7891">
            <w:pPr>
              <w:rPr>
                <w:rFonts w:ascii="Arial" w:eastAsia="Times New Roman" w:hAnsi="Arial" w:cs="Arial"/>
                <w:color w:val="365F91"/>
                <w:sz w:val="16"/>
                <w:szCs w:val="16"/>
                <w:lang w:eastAsia="en-GB"/>
              </w:rPr>
            </w:pPr>
            <w:r w:rsidRPr="00D82246">
              <w:rPr>
                <w:rFonts w:ascii="Arial" w:eastAsia="Times New Roman" w:hAnsi="Arial" w:cs="Arial"/>
                <w:color w:val="365F91"/>
                <w:sz w:val="16"/>
                <w:szCs w:val="16"/>
                <w:lang w:eastAsia="en-GB"/>
              </w:rPr>
              <w:t>LBY</w:t>
            </w:r>
          </w:p>
        </w:tc>
        <w:tc>
          <w:tcPr>
            <w:tcW w:w="1659" w:type="pct"/>
            <w:noWrap/>
            <w:vAlign w:val="center"/>
            <w:hideMark/>
          </w:tcPr>
          <w:p w:rsidR="003B7891" w:rsidRPr="00D82246" w:rsidRDefault="003B7891" w:rsidP="003B7891">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n-GB"/>
              </w:rPr>
            </w:pPr>
            <w:proofErr w:type="spellStart"/>
            <w:r w:rsidRPr="00D82246">
              <w:rPr>
                <w:rFonts w:ascii="Arial" w:eastAsia="Times New Roman" w:hAnsi="Arial" w:cs="Arial"/>
                <w:color w:val="000000"/>
                <w:sz w:val="16"/>
                <w:szCs w:val="16"/>
                <w:lang w:eastAsia="en-GB"/>
              </w:rPr>
              <w:t>Libye</w:t>
            </w:r>
            <w:proofErr w:type="spellEnd"/>
          </w:p>
        </w:tc>
        <w:tc>
          <w:tcPr>
            <w:tcW w:w="2588" w:type="pct"/>
            <w:noWrap/>
            <w:vAlign w:val="center"/>
            <w:hideMark/>
          </w:tcPr>
          <w:p w:rsidR="003B7891" w:rsidRPr="00D82246" w:rsidRDefault="003B7891" w:rsidP="003B7891">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n-GB"/>
              </w:rPr>
            </w:pPr>
            <w:proofErr w:type="spellStart"/>
            <w:r w:rsidRPr="00D82246">
              <w:rPr>
                <w:rFonts w:ascii="Arial" w:eastAsia="Times New Roman" w:hAnsi="Arial" w:cs="Arial"/>
                <w:color w:val="000000"/>
                <w:sz w:val="16"/>
                <w:szCs w:val="16"/>
                <w:lang w:eastAsia="en-GB"/>
              </w:rPr>
              <w:t>Libye</w:t>
            </w:r>
            <w:proofErr w:type="spellEnd"/>
          </w:p>
        </w:tc>
      </w:tr>
      <w:tr w:rsidR="003B7891" w:rsidRPr="00D82246" w:rsidTr="003B789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753" w:type="pct"/>
            <w:noWrap/>
            <w:vAlign w:val="center"/>
            <w:hideMark/>
          </w:tcPr>
          <w:p w:rsidR="003B7891" w:rsidRPr="00D82246" w:rsidRDefault="003B7891" w:rsidP="003B7891">
            <w:pPr>
              <w:rPr>
                <w:rFonts w:ascii="Arial" w:eastAsia="Times New Roman" w:hAnsi="Arial" w:cs="Arial"/>
                <w:color w:val="365F91"/>
                <w:sz w:val="16"/>
                <w:szCs w:val="16"/>
                <w:lang w:eastAsia="en-GB"/>
              </w:rPr>
            </w:pPr>
            <w:r w:rsidRPr="00D82246">
              <w:rPr>
                <w:rFonts w:ascii="Arial" w:eastAsia="Times New Roman" w:hAnsi="Arial" w:cs="Arial"/>
                <w:color w:val="365F91"/>
                <w:sz w:val="16"/>
                <w:szCs w:val="16"/>
                <w:lang w:eastAsia="en-GB"/>
              </w:rPr>
              <w:t>MDG</w:t>
            </w:r>
          </w:p>
        </w:tc>
        <w:tc>
          <w:tcPr>
            <w:tcW w:w="1659" w:type="pct"/>
            <w:noWrap/>
            <w:vAlign w:val="center"/>
            <w:hideMark/>
          </w:tcPr>
          <w:p w:rsidR="003B7891" w:rsidRPr="00D82246" w:rsidRDefault="003B7891" w:rsidP="003B789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n-GB"/>
              </w:rPr>
            </w:pPr>
            <w:r w:rsidRPr="00D82246">
              <w:rPr>
                <w:rFonts w:ascii="Arial" w:eastAsia="Times New Roman" w:hAnsi="Arial" w:cs="Arial"/>
                <w:color w:val="000000"/>
                <w:sz w:val="16"/>
                <w:szCs w:val="16"/>
                <w:lang w:eastAsia="en-GB"/>
              </w:rPr>
              <w:t>Madagascar</w:t>
            </w:r>
          </w:p>
        </w:tc>
        <w:tc>
          <w:tcPr>
            <w:tcW w:w="2588" w:type="pct"/>
            <w:noWrap/>
            <w:vAlign w:val="center"/>
            <w:hideMark/>
          </w:tcPr>
          <w:p w:rsidR="003B7891" w:rsidRPr="00D82246" w:rsidRDefault="003B7891" w:rsidP="003B789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n-GB"/>
              </w:rPr>
            </w:pPr>
            <w:r w:rsidRPr="00D82246">
              <w:rPr>
                <w:rFonts w:ascii="Arial" w:eastAsia="Times New Roman" w:hAnsi="Arial" w:cs="Arial"/>
                <w:color w:val="000000"/>
                <w:sz w:val="16"/>
                <w:szCs w:val="16"/>
                <w:lang w:eastAsia="en-GB"/>
              </w:rPr>
              <w:t>Madagascar</w:t>
            </w:r>
          </w:p>
        </w:tc>
      </w:tr>
      <w:tr w:rsidR="003B7891" w:rsidRPr="00D82246" w:rsidTr="003B7891">
        <w:trPr>
          <w:trHeight w:val="255"/>
        </w:trPr>
        <w:tc>
          <w:tcPr>
            <w:cnfStyle w:val="001000000000" w:firstRow="0" w:lastRow="0" w:firstColumn="1" w:lastColumn="0" w:oddVBand="0" w:evenVBand="0" w:oddHBand="0" w:evenHBand="0" w:firstRowFirstColumn="0" w:firstRowLastColumn="0" w:lastRowFirstColumn="0" w:lastRowLastColumn="0"/>
            <w:tcW w:w="753" w:type="pct"/>
            <w:noWrap/>
            <w:vAlign w:val="center"/>
            <w:hideMark/>
          </w:tcPr>
          <w:p w:rsidR="003B7891" w:rsidRPr="00D82246" w:rsidRDefault="003B7891" w:rsidP="003B7891">
            <w:pPr>
              <w:rPr>
                <w:rFonts w:ascii="Arial" w:eastAsia="Times New Roman" w:hAnsi="Arial" w:cs="Arial"/>
                <w:color w:val="365F91"/>
                <w:sz w:val="16"/>
                <w:szCs w:val="16"/>
                <w:lang w:eastAsia="en-GB"/>
              </w:rPr>
            </w:pPr>
            <w:r w:rsidRPr="00D82246">
              <w:rPr>
                <w:rFonts w:ascii="Arial" w:eastAsia="Times New Roman" w:hAnsi="Arial" w:cs="Arial"/>
                <w:color w:val="365F91"/>
                <w:sz w:val="16"/>
                <w:szCs w:val="16"/>
                <w:lang w:eastAsia="en-GB"/>
              </w:rPr>
              <w:t>MWI</w:t>
            </w:r>
          </w:p>
        </w:tc>
        <w:tc>
          <w:tcPr>
            <w:tcW w:w="1659" w:type="pct"/>
            <w:noWrap/>
            <w:vAlign w:val="center"/>
            <w:hideMark/>
          </w:tcPr>
          <w:p w:rsidR="003B7891" w:rsidRPr="00D82246" w:rsidRDefault="003B7891" w:rsidP="003B7891">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n-GB"/>
              </w:rPr>
            </w:pPr>
            <w:r w:rsidRPr="00D82246">
              <w:rPr>
                <w:rFonts w:ascii="Arial" w:eastAsia="Times New Roman" w:hAnsi="Arial" w:cs="Arial"/>
                <w:color w:val="000000"/>
                <w:sz w:val="16"/>
                <w:szCs w:val="16"/>
                <w:lang w:eastAsia="en-GB"/>
              </w:rPr>
              <w:t>Malawi</w:t>
            </w:r>
          </w:p>
        </w:tc>
        <w:tc>
          <w:tcPr>
            <w:tcW w:w="2588" w:type="pct"/>
            <w:noWrap/>
            <w:vAlign w:val="center"/>
            <w:hideMark/>
          </w:tcPr>
          <w:p w:rsidR="003B7891" w:rsidRPr="00D82246" w:rsidRDefault="003B7891" w:rsidP="003B7891">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n-GB"/>
              </w:rPr>
            </w:pPr>
            <w:r w:rsidRPr="00D82246">
              <w:rPr>
                <w:rFonts w:ascii="Arial" w:eastAsia="Times New Roman" w:hAnsi="Arial" w:cs="Arial"/>
                <w:color w:val="000000"/>
                <w:sz w:val="16"/>
                <w:szCs w:val="16"/>
                <w:lang w:eastAsia="en-GB"/>
              </w:rPr>
              <w:t>Malawi</w:t>
            </w:r>
          </w:p>
        </w:tc>
      </w:tr>
      <w:tr w:rsidR="003B7891" w:rsidRPr="00D82246" w:rsidTr="003B789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753" w:type="pct"/>
            <w:noWrap/>
            <w:vAlign w:val="center"/>
            <w:hideMark/>
          </w:tcPr>
          <w:p w:rsidR="003B7891" w:rsidRPr="00D82246" w:rsidRDefault="003B7891" w:rsidP="003B7891">
            <w:pPr>
              <w:rPr>
                <w:rFonts w:ascii="Arial" w:eastAsia="Times New Roman" w:hAnsi="Arial" w:cs="Arial"/>
                <w:color w:val="365F91"/>
                <w:sz w:val="16"/>
                <w:szCs w:val="16"/>
                <w:lang w:eastAsia="en-GB"/>
              </w:rPr>
            </w:pPr>
            <w:r w:rsidRPr="00D82246">
              <w:rPr>
                <w:rFonts w:ascii="Arial" w:eastAsia="Times New Roman" w:hAnsi="Arial" w:cs="Arial"/>
                <w:color w:val="365F91"/>
                <w:sz w:val="16"/>
                <w:szCs w:val="16"/>
                <w:lang w:eastAsia="en-GB"/>
              </w:rPr>
              <w:t>MLI</w:t>
            </w:r>
          </w:p>
        </w:tc>
        <w:tc>
          <w:tcPr>
            <w:tcW w:w="1659" w:type="pct"/>
            <w:noWrap/>
            <w:vAlign w:val="center"/>
            <w:hideMark/>
          </w:tcPr>
          <w:p w:rsidR="003B7891" w:rsidRPr="00D82246" w:rsidRDefault="003B7891" w:rsidP="003B789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n-GB"/>
              </w:rPr>
            </w:pPr>
            <w:r w:rsidRPr="00D82246">
              <w:rPr>
                <w:rFonts w:ascii="Arial" w:eastAsia="Times New Roman" w:hAnsi="Arial" w:cs="Arial"/>
                <w:color w:val="000000"/>
                <w:sz w:val="16"/>
                <w:szCs w:val="16"/>
                <w:lang w:eastAsia="en-GB"/>
              </w:rPr>
              <w:t>Mali</w:t>
            </w:r>
          </w:p>
        </w:tc>
        <w:tc>
          <w:tcPr>
            <w:tcW w:w="2588" w:type="pct"/>
            <w:noWrap/>
            <w:vAlign w:val="center"/>
            <w:hideMark/>
          </w:tcPr>
          <w:p w:rsidR="003B7891" w:rsidRPr="00D82246" w:rsidRDefault="003B7891" w:rsidP="003B789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n-GB"/>
              </w:rPr>
            </w:pPr>
            <w:r w:rsidRPr="00D82246">
              <w:rPr>
                <w:rFonts w:ascii="Arial" w:eastAsia="Times New Roman" w:hAnsi="Arial" w:cs="Arial"/>
                <w:color w:val="000000"/>
                <w:sz w:val="16"/>
                <w:szCs w:val="16"/>
                <w:lang w:eastAsia="en-GB"/>
              </w:rPr>
              <w:t>Mali</w:t>
            </w:r>
          </w:p>
        </w:tc>
      </w:tr>
      <w:tr w:rsidR="003B7891" w:rsidRPr="00D82246" w:rsidTr="003B7891">
        <w:trPr>
          <w:trHeight w:val="255"/>
        </w:trPr>
        <w:tc>
          <w:tcPr>
            <w:cnfStyle w:val="001000000000" w:firstRow="0" w:lastRow="0" w:firstColumn="1" w:lastColumn="0" w:oddVBand="0" w:evenVBand="0" w:oddHBand="0" w:evenHBand="0" w:firstRowFirstColumn="0" w:firstRowLastColumn="0" w:lastRowFirstColumn="0" w:lastRowLastColumn="0"/>
            <w:tcW w:w="753" w:type="pct"/>
            <w:noWrap/>
            <w:vAlign w:val="center"/>
            <w:hideMark/>
          </w:tcPr>
          <w:p w:rsidR="003B7891" w:rsidRPr="00D82246" w:rsidRDefault="003B7891" w:rsidP="003B7891">
            <w:pPr>
              <w:rPr>
                <w:rFonts w:ascii="Arial" w:eastAsia="Times New Roman" w:hAnsi="Arial" w:cs="Arial"/>
                <w:color w:val="365F91"/>
                <w:sz w:val="16"/>
                <w:szCs w:val="16"/>
                <w:lang w:eastAsia="en-GB"/>
              </w:rPr>
            </w:pPr>
            <w:r w:rsidRPr="00D82246">
              <w:rPr>
                <w:rFonts w:ascii="Arial" w:eastAsia="Times New Roman" w:hAnsi="Arial" w:cs="Arial"/>
                <w:color w:val="365F91"/>
                <w:sz w:val="16"/>
                <w:szCs w:val="16"/>
                <w:lang w:eastAsia="en-GB"/>
              </w:rPr>
              <w:t>MAR</w:t>
            </w:r>
          </w:p>
        </w:tc>
        <w:tc>
          <w:tcPr>
            <w:tcW w:w="1659" w:type="pct"/>
            <w:noWrap/>
            <w:vAlign w:val="center"/>
            <w:hideMark/>
          </w:tcPr>
          <w:p w:rsidR="003B7891" w:rsidRPr="00D82246" w:rsidRDefault="003B7891" w:rsidP="003B7891">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n-GB"/>
              </w:rPr>
            </w:pPr>
            <w:proofErr w:type="spellStart"/>
            <w:r w:rsidRPr="00D82246">
              <w:rPr>
                <w:rFonts w:ascii="Arial" w:eastAsia="Times New Roman" w:hAnsi="Arial" w:cs="Arial"/>
                <w:color w:val="000000"/>
                <w:sz w:val="16"/>
                <w:szCs w:val="16"/>
                <w:lang w:eastAsia="en-GB"/>
              </w:rPr>
              <w:t>Maroc</w:t>
            </w:r>
            <w:proofErr w:type="spellEnd"/>
          </w:p>
        </w:tc>
        <w:tc>
          <w:tcPr>
            <w:tcW w:w="2588" w:type="pct"/>
            <w:noWrap/>
            <w:vAlign w:val="center"/>
            <w:hideMark/>
          </w:tcPr>
          <w:p w:rsidR="003B7891" w:rsidRPr="00D82246" w:rsidRDefault="003B7891" w:rsidP="003B7891">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n-GB"/>
              </w:rPr>
            </w:pPr>
            <w:proofErr w:type="spellStart"/>
            <w:r w:rsidRPr="00D82246">
              <w:rPr>
                <w:rFonts w:ascii="Arial" w:eastAsia="Times New Roman" w:hAnsi="Arial" w:cs="Arial"/>
                <w:color w:val="000000"/>
                <w:sz w:val="16"/>
                <w:szCs w:val="16"/>
                <w:lang w:eastAsia="en-GB"/>
              </w:rPr>
              <w:t>Maroc</w:t>
            </w:r>
            <w:proofErr w:type="spellEnd"/>
          </w:p>
        </w:tc>
      </w:tr>
      <w:tr w:rsidR="003B7891" w:rsidRPr="00D82246" w:rsidTr="003B789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753" w:type="pct"/>
            <w:noWrap/>
            <w:vAlign w:val="center"/>
            <w:hideMark/>
          </w:tcPr>
          <w:p w:rsidR="003B7891" w:rsidRPr="00D82246" w:rsidRDefault="003B7891" w:rsidP="003B7891">
            <w:pPr>
              <w:rPr>
                <w:rFonts w:ascii="Arial" w:eastAsia="Times New Roman" w:hAnsi="Arial" w:cs="Arial"/>
                <w:color w:val="365F91"/>
                <w:sz w:val="16"/>
                <w:szCs w:val="16"/>
                <w:lang w:eastAsia="en-GB"/>
              </w:rPr>
            </w:pPr>
            <w:r w:rsidRPr="00D82246">
              <w:rPr>
                <w:rFonts w:ascii="Arial" w:eastAsia="Times New Roman" w:hAnsi="Arial" w:cs="Arial"/>
                <w:color w:val="365F91"/>
                <w:sz w:val="16"/>
                <w:szCs w:val="16"/>
                <w:lang w:eastAsia="en-GB"/>
              </w:rPr>
              <w:t>MUS</w:t>
            </w:r>
          </w:p>
        </w:tc>
        <w:tc>
          <w:tcPr>
            <w:tcW w:w="1659" w:type="pct"/>
            <w:noWrap/>
            <w:vAlign w:val="center"/>
            <w:hideMark/>
          </w:tcPr>
          <w:p w:rsidR="003B7891" w:rsidRPr="00D82246" w:rsidRDefault="003B7891" w:rsidP="003B789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n-GB"/>
              </w:rPr>
            </w:pPr>
            <w:r w:rsidRPr="00D82246">
              <w:rPr>
                <w:rFonts w:ascii="Arial" w:eastAsia="Times New Roman" w:hAnsi="Arial" w:cs="Arial"/>
                <w:color w:val="000000"/>
                <w:sz w:val="16"/>
                <w:szCs w:val="16"/>
                <w:lang w:eastAsia="en-GB"/>
              </w:rPr>
              <w:t>Maurice</w:t>
            </w:r>
          </w:p>
        </w:tc>
        <w:tc>
          <w:tcPr>
            <w:tcW w:w="2588" w:type="pct"/>
            <w:noWrap/>
            <w:vAlign w:val="center"/>
            <w:hideMark/>
          </w:tcPr>
          <w:p w:rsidR="003B7891" w:rsidRPr="00D82246" w:rsidRDefault="003B7891" w:rsidP="003B789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n-GB"/>
              </w:rPr>
            </w:pPr>
            <w:r w:rsidRPr="00D82246">
              <w:rPr>
                <w:rFonts w:ascii="Arial" w:eastAsia="Times New Roman" w:hAnsi="Arial" w:cs="Arial"/>
                <w:color w:val="000000"/>
                <w:sz w:val="16"/>
                <w:szCs w:val="16"/>
                <w:lang w:eastAsia="en-GB"/>
              </w:rPr>
              <w:t>Maurice</w:t>
            </w:r>
          </w:p>
        </w:tc>
      </w:tr>
      <w:tr w:rsidR="003B7891" w:rsidRPr="00D82246" w:rsidTr="003B7891">
        <w:trPr>
          <w:trHeight w:val="255"/>
        </w:trPr>
        <w:tc>
          <w:tcPr>
            <w:cnfStyle w:val="001000000000" w:firstRow="0" w:lastRow="0" w:firstColumn="1" w:lastColumn="0" w:oddVBand="0" w:evenVBand="0" w:oddHBand="0" w:evenHBand="0" w:firstRowFirstColumn="0" w:firstRowLastColumn="0" w:lastRowFirstColumn="0" w:lastRowLastColumn="0"/>
            <w:tcW w:w="753" w:type="pct"/>
            <w:noWrap/>
            <w:vAlign w:val="center"/>
            <w:hideMark/>
          </w:tcPr>
          <w:p w:rsidR="003B7891" w:rsidRPr="00D82246" w:rsidRDefault="003B7891" w:rsidP="003B7891">
            <w:pPr>
              <w:rPr>
                <w:rFonts w:ascii="Arial" w:eastAsia="Times New Roman" w:hAnsi="Arial" w:cs="Arial"/>
                <w:color w:val="365F91"/>
                <w:sz w:val="16"/>
                <w:szCs w:val="16"/>
                <w:lang w:eastAsia="en-GB"/>
              </w:rPr>
            </w:pPr>
            <w:r w:rsidRPr="00D82246">
              <w:rPr>
                <w:rFonts w:ascii="Arial" w:eastAsia="Times New Roman" w:hAnsi="Arial" w:cs="Arial"/>
                <w:color w:val="365F91"/>
                <w:sz w:val="16"/>
                <w:szCs w:val="16"/>
                <w:lang w:eastAsia="en-GB"/>
              </w:rPr>
              <w:t>MRT</w:t>
            </w:r>
          </w:p>
        </w:tc>
        <w:tc>
          <w:tcPr>
            <w:tcW w:w="1659" w:type="pct"/>
            <w:noWrap/>
            <w:vAlign w:val="center"/>
            <w:hideMark/>
          </w:tcPr>
          <w:p w:rsidR="003B7891" w:rsidRPr="00D82246" w:rsidRDefault="003B7891" w:rsidP="003B7891">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n-GB"/>
              </w:rPr>
            </w:pPr>
            <w:proofErr w:type="spellStart"/>
            <w:r w:rsidRPr="00D82246">
              <w:rPr>
                <w:rFonts w:ascii="Arial" w:eastAsia="Times New Roman" w:hAnsi="Arial" w:cs="Arial"/>
                <w:color w:val="000000"/>
                <w:sz w:val="16"/>
                <w:szCs w:val="16"/>
                <w:lang w:eastAsia="en-GB"/>
              </w:rPr>
              <w:t>Mauritanie</w:t>
            </w:r>
            <w:proofErr w:type="spellEnd"/>
          </w:p>
        </w:tc>
        <w:tc>
          <w:tcPr>
            <w:tcW w:w="2588" w:type="pct"/>
            <w:noWrap/>
            <w:vAlign w:val="center"/>
            <w:hideMark/>
          </w:tcPr>
          <w:p w:rsidR="003B7891" w:rsidRPr="00D82246" w:rsidRDefault="003B7891" w:rsidP="003B7891">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n-GB"/>
              </w:rPr>
            </w:pPr>
            <w:proofErr w:type="spellStart"/>
            <w:r w:rsidRPr="00D82246">
              <w:rPr>
                <w:rFonts w:ascii="Arial" w:eastAsia="Times New Roman" w:hAnsi="Arial" w:cs="Arial"/>
                <w:color w:val="000000"/>
                <w:sz w:val="16"/>
                <w:szCs w:val="16"/>
                <w:lang w:eastAsia="en-GB"/>
              </w:rPr>
              <w:t>Mauritanie</w:t>
            </w:r>
            <w:proofErr w:type="spellEnd"/>
          </w:p>
        </w:tc>
      </w:tr>
      <w:tr w:rsidR="003B7891" w:rsidRPr="00D82246" w:rsidTr="003B789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753" w:type="pct"/>
            <w:noWrap/>
            <w:vAlign w:val="center"/>
            <w:hideMark/>
          </w:tcPr>
          <w:p w:rsidR="003B7891" w:rsidRPr="00D82246" w:rsidRDefault="003B7891" w:rsidP="003B7891">
            <w:pPr>
              <w:rPr>
                <w:rFonts w:ascii="Arial" w:eastAsia="Times New Roman" w:hAnsi="Arial" w:cs="Arial"/>
                <w:color w:val="365F91"/>
                <w:sz w:val="16"/>
                <w:szCs w:val="16"/>
                <w:lang w:eastAsia="en-GB"/>
              </w:rPr>
            </w:pPr>
            <w:r w:rsidRPr="00D82246">
              <w:rPr>
                <w:rFonts w:ascii="Arial" w:eastAsia="Times New Roman" w:hAnsi="Arial" w:cs="Arial"/>
                <w:color w:val="365F91"/>
                <w:sz w:val="16"/>
                <w:szCs w:val="16"/>
                <w:lang w:eastAsia="en-GB"/>
              </w:rPr>
              <w:t>MOZ</w:t>
            </w:r>
          </w:p>
        </w:tc>
        <w:tc>
          <w:tcPr>
            <w:tcW w:w="1659" w:type="pct"/>
            <w:noWrap/>
            <w:vAlign w:val="center"/>
            <w:hideMark/>
          </w:tcPr>
          <w:p w:rsidR="003B7891" w:rsidRPr="00D82246" w:rsidRDefault="003B7891" w:rsidP="003B789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n-GB"/>
              </w:rPr>
            </w:pPr>
            <w:r w:rsidRPr="00D82246">
              <w:rPr>
                <w:rFonts w:ascii="Arial" w:eastAsia="Times New Roman" w:hAnsi="Arial" w:cs="Arial"/>
                <w:color w:val="000000"/>
                <w:sz w:val="16"/>
                <w:szCs w:val="16"/>
                <w:lang w:eastAsia="en-GB"/>
              </w:rPr>
              <w:t>Mozambique</w:t>
            </w:r>
          </w:p>
        </w:tc>
        <w:tc>
          <w:tcPr>
            <w:tcW w:w="2588" w:type="pct"/>
            <w:noWrap/>
            <w:vAlign w:val="center"/>
            <w:hideMark/>
          </w:tcPr>
          <w:p w:rsidR="003B7891" w:rsidRPr="00D82246" w:rsidRDefault="003B7891" w:rsidP="003B789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n-GB"/>
              </w:rPr>
            </w:pPr>
            <w:r w:rsidRPr="00D82246">
              <w:rPr>
                <w:rFonts w:ascii="Arial" w:eastAsia="Times New Roman" w:hAnsi="Arial" w:cs="Arial"/>
                <w:color w:val="000000"/>
                <w:sz w:val="16"/>
                <w:szCs w:val="16"/>
                <w:lang w:eastAsia="en-GB"/>
              </w:rPr>
              <w:t>Mozambique</w:t>
            </w:r>
          </w:p>
        </w:tc>
      </w:tr>
      <w:tr w:rsidR="003B7891" w:rsidRPr="00D82246" w:rsidTr="003B7891">
        <w:trPr>
          <w:trHeight w:val="255"/>
        </w:trPr>
        <w:tc>
          <w:tcPr>
            <w:cnfStyle w:val="001000000000" w:firstRow="0" w:lastRow="0" w:firstColumn="1" w:lastColumn="0" w:oddVBand="0" w:evenVBand="0" w:oddHBand="0" w:evenHBand="0" w:firstRowFirstColumn="0" w:firstRowLastColumn="0" w:lastRowFirstColumn="0" w:lastRowLastColumn="0"/>
            <w:tcW w:w="753" w:type="pct"/>
            <w:noWrap/>
            <w:vAlign w:val="center"/>
            <w:hideMark/>
          </w:tcPr>
          <w:p w:rsidR="003B7891" w:rsidRPr="00D82246" w:rsidRDefault="003B7891" w:rsidP="003B7891">
            <w:pPr>
              <w:rPr>
                <w:rFonts w:ascii="Arial" w:eastAsia="Times New Roman" w:hAnsi="Arial" w:cs="Arial"/>
                <w:color w:val="365F91"/>
                <w:sz w:val="16"/>
                <w:szCs w:val="16"/>
                <w:lang w:eastAsia="en-GB"/>
              </w:rPr>
            </w:pPr>
            <w:r w:rsidRPr="00D82246">
              <w:rPr>
                <w:rFonts w:ascii="Arial" w:eastAsia="Times New Roman" w:hAnsi="Arial" w:cs="Arial"/>
                <w:color w:val="365F91"/>
                <w:sz w:val="16"/>
                <w:szCs w:val="16"/>
                <w:lang w:eastAsia="en-GB"/>
              </w:rPr>
              <w:t>NAM</w:t>
            </w:r>
          </w:p>
        </w:tc>
        <w:tc>
          <w:tcPr>
            <w:tcW w:w="1659" w:type="pct"/>
            <w:noWrap/>
            <w:vAlign w:val="center"/>
            <w:hideMark/>
          </w:tcPr>
          <w:p w:rsidR="003B7891" w:rsidRPr="00D82246" w:rsidRDefault="003B7891" w:rsidP="003B7891">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n-GB"/>
              </w:rPr>
            </w:pPr>
            <w:proofErr w:type="spellStart"/>
            <w:r w:rsidRPr="00D82246">
              <w:rPr>
                <w:rFonts w:ascii="Arial" w:eastAsia="Times New Roman" w:hAnsi="Arial" w:cs="Arial"/>
                <w:color w:val="000000"/>
                <w:sz w:val="16"/>
                <w:szCs w:val="16"/>
                <w:lang w:eastAsia="en-GB"/>
              </w:rPr>
              <w:t>Namibie</w:t>
            </w:r>
            <w:proofErr w:type="spellEnd"/>
          </w:p>
        </w:tc>
        <w:tc>
          <w:tcPr>
            <w:tcW w:w="2588" w:type="pct"/>
            <w:noWrap/>
            <w:vAlign w:val="center"/>
            <w:hideMark/>
          </w:tcPr>
          <w:p w:rsidR="003B7891" w:rsidRPr="00D82246" w:rsidRDefault="003B7891" w:rsidP="003B7891">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n-GB"/>
              </w:rPr>
            </w:pPr>
            <w:proofErr w:type="spellStart"/>
            <w:r w:rsidRPr="00D82246">
              <w:rPr>
                <w:rFonts w:ascii="Arial" w:eastAsia="Times New Roman" w:hAnsi="Arial" w:cs="Arial"/>
                <w:color w:val="000000"/>
                <w:sz w:val="16"/>
                <w:szCs w:val="16"/>
                <w:lang w:eastAsia="en-GB"/>
              </w:rPr>
              <w:t>Namibie</w:t>
            </w:r>
            <w:proofErr w:type="spellEnd"/>
          </w:p>
        </w:tc>
      </w:tr>
      <w:tr w:rsidR="003B7891" w:rsidRPr="00D82246" w:rsidTr="003B789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753" w:type="pct"/>
            <w:noWrap/>
            <w:vAlign w:val="center"/>
            <w:hideMark/>
          </w:tcPr>
          <w:p w:rsidR="003B7891" w:rsidRPr="00D82246" w:rsidRDefault="003B7891" w:rsidP="003B7891">
            <w:pPr>
              <w:rPr>
                <w:rFonts w:ascii="Arial" w:eastAsia="Times New Roman" w:hAnsi="Arial" w:cs="Arial"/>
                <w:color w:val="365F91"/>
                <w:sz w:val="16"/>
                <w:szCs w:val="16"/>
                <w:lang w:eastAsia="en-GB"/>
              </w:rPr>
            </w:pPr>
            <w:r w:rsidRPr="00D82246">
              <w:rPr>
                <w:rFonts w:ascii="Arial" w:eastAsia="Times New Roman" w:hAnsi="Arial" w:cs="Arial"/>
                <w:color w:val="365F91"/>
                <w:sz w:val="16"/>
                <w:szCs w:val="16"/>
                <w:lang w:eastAsia="en-GB"/>
              </w:rPr>
              <w:t>NER</w:t>
            </w:r>
          </w:p>
        </w:tc>
        <w:tc>
          <w:tcPr>
            <w:tcW w:w="1659" w:type="pct"/>
            <w:noWrap/>
            <w:vAlign w:val="center"/>
            <w:hideMark/>
          </w:tcPr>
          <w:p w:rsidR="003B7891" w:rsidRPr="00D82246" w:rsidRDefault="003B7891" w:rsidP="003B789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n-GB"/>
              </w:rPr>
            </w:pPr>
            <w:r w:rsidRPr="00D82246">
              <w:rPr>
                <w:rFonts w:ascii="Arial" w:eastAsia="Times New Roman" w:hAnsi="Arial" w:cs="Arial"/>
                <w:color w:val="000000"/>
                <w:sz w:val="16"/>
                <w:szCs w:val="16"/>
                <w:lang w:eastAsia="en-GB"/>
              </w:rPr>
              <w:t>Niger</w:t>
            </w:r>
          </w:p>
        </w:tc>
        <w:tc>
          <w:tcPr>
            <w:tcW w:w="2588" w:type="pct"/>
            <w:noWrap/>
            <w:vAlign w:val="center"/>
            <w:hideMark/>
          </w:tcPr>
          <w:p w:rsidR="003B7891" w:rsidRPr="00D82246" w:rsidRDefault="003B7891" w:rsidP="003B789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n-GB"/>
              </w:rPr>
            </w:pPr>
            <w:r w:rsidRPr="00D82246">
              <w:rPr>
                <w:rFonts w:ascii="Arial" w:eastAsia="Times New Roman" w:hAnsi="Arial" w:cs="Arial"/>
                <w:color w:val="000000"/>
                <w:sz w:val="16"/>
                <w:szCs w:val="16"/>
                <w:lang w:eastAsia="en-GB"/>
              </w:rPr>
              <w:t>Niger</w:t>
            </w:r>
          </w:p>
        </w:tc>
      </w:tr>
      <w:tr w:rsidR="003B7891" w:rsidRPr="00D82246" w:rsidTr="003B7891">
        <w:trPr>
          <w:trHeight w:val="255"/>
        </w:trPr>
        <w:tc>
          <w:tcPr>
            <w:cnfStyle w:val="001000000000" w:firstRow="0" w:lastRow="0" w:firstColumn="1" w:lastColumn="0" w:oddVBand="0" w:evenVBand="0" w:oddHBand="0" w:evenHBand="0" w:firstRowFirstColumn="0" w:firstRowLastColumn="0" w:lastRowFirstColumn="0" w:lastRowLastColumn="0"/>
            <w:tcW w:w="753" w:type="pct"/>
            <w:noWrap/>
            <w:vAlign w:val="center"/>
            <w:hideMark/>
          </w:tcPr>
          <w:p w:rsidR="003B7891" w:rsidRPr="00D82246" w:rsidRDefault="003B7891" w:rsidP="003B7891">
            <w:pPr>
              <w:rPr>
                <w:rFonts w:ascii="Arial" w:eastAsia="Times New Roman" w:hAnsi="Arial" w:cs="Arial"/>
                <w:color w:val="365F91"/>
                <w:sz w:val="16"/>
                <w:szCs w:val="16"/>
                <w:lang w:eastAsia="en-GB"/>
              </w:rPr>
            </w:pPr>
            <w:r w:rsidRPr="00D82246">
              <w:rPr>
                <w:rFonts w:ascii="Arial" w:eastAsia="Times New Roman" w:hAnsi="Arial" w:cs="Arial"/>
                <w:color w:val="365F91"/>
                <w:sz w:val="16"/>
                <w:szCs w:val="16"/>
                <w:lang w:eastAsia="en-GB"/>
              </w:rPr>
              <w:t>NGA</w:t>
            </w:r>
          </w:p>
        </w:tc>
        <w:tc>
          <w:tcPr>
            <w:tcW w:w="1659" w:type="pct"/>
            <w:noWrap/>
            <w:vAlign w:val="center"/>
            <w:hideMark/>
          </w:tcPr>
          <w:p w:rsidR="003B7891" w:rsidRPr="00D82246" w:rsidRDefault="003B7891" w:rsidP="00325A7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n-GB"/>
              </w:rPr>
            </w:pPr>
            <w:r w:rsidRPr="00D82246">
              <w:rPr>
                <w:rFonts w:ascii="Arial" w:eastAsia="Times New Roman" w:hAnsi="Arial" w:cs="Arial"/>
                <w:color w:val="000000"/>
                <w:sz w:val="16"/>
                <w:szCs w:val="16"/>
                <w:lang w:eastAsia="en-GB"/>
              </w:rPr>
              <w:t>Nig</w:t>
            </w:r>
            <w:r w:rsidR="00325A78">
              <w:rPr>
                <w:rFonts w:ascii="Arial" w:eastAsia="Times New Roman" w:hAnsi="Arial" w:cs="Arial"/>
                <w:color w:val="000000"/>
                <w:sz w:val="16"/>
                <w:szCs w:val="16"/>
                <w:lang w:eastAsia="en-GB"/>
              </w:rPr>
              <w:t>e</w:t>
            </w:r>
            <w:r w:rsidRPr="00D82246">
              <w:rPr>
                <w:rFonts w:ascii="Arial" w:eastAsia="Times New Roman" w:hAnsi="Arial" w:cs="Arial"/>
                <w:color w:val="000000"/>
                <w:sz w:val="16"/>
                <w:szCs w:val="16"/>
                <w:lang w:eastAsia="en-GB"/>
              </w:rPr>
              <w:t>ria</w:t>
            </w:r>
          </w:p>
        </w:tc>
        <w:tc>
          <w:tcPr>
            <w:tcW w:w="2588" w:type="pct"/>
            <w:noWrap/>
            <w:vAlign w:val="center"/>
            <w:hideMark/>
          </w:tcPr>
          <w:p w:rsidR="003B7891" w:rsidRPr="00D82246" w:rsidRDefault="003B7891" w:rsidP="003B7891">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n-GB"/>
              </w:rPr>
            </w:pPr>
            <w:proofErr w:type="spellStart"/>
            <w:r w:rsidRPr="00D82246">
              <w:rPr>
                <w:rFonts w:ascii="Arial" w:eastAsia="Times New Roman" w:hAnsi="Arial" w:cs="Arial"/>
                <w:color w:val="000000"/>
                <w:sz w:val="16"/>
                <w:szCs w:val="16"/>
                <w:lang w:eastAsia="en-GB"/>
              </w:rPr>
              <w:t>Nigéria</w:t>
            </w:r>
            <w:proofErr w:type="spellEnd"/>
          </w:p>
        </w:tc>
      </w:tr>
      <w:tr w:rsidR="003B7891" w:rsidRPr="00D82246" w:rsidTr="003B789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753" w:type="pct"/>
            <w:noWrap/>
            <w:vAlign w:val="center"/>
            <w:hideMark/>
          </w:tcPr>
          <w:p w:rsidR="003B7891" w:rsidRPr="00D82246" w:rsidRDefault="003B7891" w:rsidP="003B7891">
            <w:pPr>
              <w:rPr>
                <w:rFonts w:ascii="Arial" w:eastAsia="Times New Roman" w:hAnsi="Arial" w:cs="Arial"/>
                <w:color w:val="365F91"/>
                <w:sz w:val="16"/>
                <w:szCs w:val="16"/>
                <w:lang w:eastAsia="en-GB"/>
              </w:rPr>
            </w:pPr>
            <w:r w:rsidRPr="00D82246">
              <w:rPr>
                <w:rFonts w:ascii="Arial" w:eastAsia="Times New Roman" w:hAnsi="Arial" w:cs="Arial"/>
                <w:color w:val="365F91"/>
                <w:sz w:val="16"/>
                <w:szCs w:val="16"/>
                <w:lang w:eastAsia="en-GB"/>
              </w:rPr>
              <w:t>UGA</w:t>
            </w:r>
          </w:p>
        </w:tc>
        <w:tc>
          <w:tcPr>
            <w:tcW w:w="1659" w:type="pct"/>
            <w:noWrap/>
            <w:vAlign w:val="center"/>
            <w:hideMark/>
          </w:tcPr>
          <w:p w:rsidR="003B7891" w:rsidRPr="00D82246" w:rsidRDefault="003B7891" w:rsidP="003B789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n-GB"/>
              </w:rPr>
            </w:pPr>
            <w:proofErr w:type="spellStart"/>
            <w:r w:rsidRPr="00D82246">
              <w:rPr>
                <w:rFonts w:ascii="Arial" w:eastAsia="Times New Roman" w:hAnsi="Arial" w:cs="Arial"/>
                <w:color w:val="000000"/>
                <w:sz w:val="16"/>
                <w:szCs w:val="16"/>
                <w:lang w:eastAsia="en-GB"/>
              </w:rPr>
              <w:t>Ouganda</w:t>
            </w:r>
            <w:proofErr w:type="spellEnd"/>
          </w:p>
        </w:tc>
        <w:tc>
          <w:tcPr>
            <w:tcW w:w="2588" w:type="pct"/>
            <w:noWrap/>
            <w:vAlign w:val="center"/>
            <w:hideMark/>
          </w:tcPr>
          <w:p w:rsidR="003B7891" w:rsidRPr="00D82246" w:rsidRDefault="003B7891" w:rsidP="003B789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n-GB"/>
              </w:rPr>
            </w:pPr>
            <w:proofErr w:type="spellStart"/>
            <w:r w:rsidRPr="00D82246">
              <w:rPr>
                <w:rFonts w:ascii="Arial" w:eastAsia="Times New Roman" w:hAnsi="Arial" w:cs="Arial"/>
                <w:color w:val="000000"/>
                <w:sz w:val="16"/>
                <w:szCs w:val="16"/>
                <w:lang w:eastAsia="en-GB"/>
              </w:rPr>
              <w:t>Ouganda</w:t>
            </w:r>
            <w:proofErr w:type="spellEnd"/>
          </w:p>
        </w:tc>
      </w:tr>
      <w:tr w:rsidR="003B7891" w:rsidRPr="00D82246" w:rsidTr="003B7891">
        <w:trPr>
          <w:trHeight w:val="255"/>
        </w:trPr>
        <w:tc>
          <w:tcPr>
            <w:cnfStyle w:val="001000000000" w:firstRow="0" w:lastRow="0" w:firstColumn="1" w:lastColumn="0" w:oddVBand="0" w:evenVBand="0" w:oddHBand="0" w:evenHBand="0" w:firstRowFirstColumn="0" w:firstRowLastColumn="0" w:lastRowFirstColumn="0" w:lastRowLastColumn="0"/>
            <w:tcW w:w="753" w:type="pct"/>
            <w:noWrap/>
            <w:vAlign w:val="center"/>
            <w:hideMark/>
          </w:tcPr>
          <w:p w:rsidR="003B7891" w:rsidRPr="00D82246" w:rsidRDefault="003B7891" w:rsidP="003B7891">
            <w:pPr>
              <w:rPr>
                <w:rFonts w:ascii="Arial" w:eastAsia="Times New Roman" w:hAnsi="Arial" w:cs="Arial"/>
                <w:color w:val="365F91"/>
                <w:sz w:val="16"/>
                <w:szCs w:val="16"/>
                <w:lang w:eastAsia="en-GB"/>
              </w:rPr>
            </w:pPr>
            <w:r w:rsidRPr="00D82246">
              <w:rPr>
                <w:rFonts w:ascii="Arial" w:eastAsia="Times New Roman" w:hAnsi="Arial" w:cs="Arial"/>
                <w:color w:val="365F91"/>
                <w:sz w:val="16"/>
                <w:szCs w:val="16"/>
                <w:lang w:eastAsia="en-GB"/>
              </w:rPr>
              <w:t>CAF</w:t>
            </w:r>
          </w:p>
        </w:tc>
        <w:tc>
          <w:tcPr>
            <w:tcW w:w="1659" w:type="pct"/>
            <w:noWrap/>
            <w:vAlign w:val="center"/>
            <w:hideMark/>
          </w:tcPr>
          <w:p w:rsidR="003B7891" w:rsidRPr="00D82246" w:rsidRDefault="003B7891" w:rsidP="003B7891">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n-GB"/>
              </w:rPr>
            </w:pPr>
            <w:proofErr w:type="spellStart"/>
            <w:r w:rsidRPr="00D82246">
              <w:rPr>
                <w:rFonts w:ascii="Arial" w:eastAsia="Times New Roman" w:hAnsi="Arial" w:cs="Arial"/>
                <w:color w:val="000000"/>
                <w:sz w:val="16"/>
                <w:szCs w:val="16"/>
                <w:lang w:eastAsia="en-GB"/>
              </w:rPr>
              <w:t>République</w:t>
            </w:r>
            <w:proofErr w:type="spellEnd"/>
            <w:r w:rsidRPr="00D82246">
              <w:rPr>
                <w:rFonts w:ascii="Arial" w:eastAsia="Times New Roman" w:hAnsi="Arial" w:cs="Arial"/>
                <w:color w:val="000000"/>
                <w:sz w:val="16"/>
                <w:szCs w:val="16"/>
                <w:lang w:eastAsia="en-GB"/>
              </w:rPr>
              <w:t xml:space="preserve"> </w:t>
            </w:r>
            <w:proofErr w:type="spellStart"/>
            <w:r w:rsidRPr="00D82246">
              <w:rPr>
                <w:rFonts w:ascii="Arial" w:eastAsia="Times New Roman" w:hAnsi="Arial" w:cs="Arial"/>
                <w:color w:val="000000"/>
                <w:sz w:val="16"/>
                <w:szCs w:val="16"/>
                <w:lang w:eastAsia="en-GB"/>
              </w:rPr>
              <w:t>centrafricaine</w:t>
            </w:r>
            <w:proofErr w:type="spellEnd"/>
          </w:p>
        </w:tc>
        <w:tc>
          <w:tcPr>
            <w:tcW w:w="2588" w:type="pct"/>
            <w:noWrap/>
            <w:vAlign w:val="center"/>
            <w:hideMark/>
          </w:tcPr>
          <w:p w:rsidR="003B7891" w:rsidRPr="00D82246" w:rsidRDefault="003B7891" w:rsidP="003B7891">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n-GB"/>
              </w:rPr>
            </w:pPr>
            <w:proofErr w:type="spellStart"/>
            <w:r w:rsidRPr="00D82246">
              <w:rPr>
                <w:rFonts w:ascii="Arial" w:eastAsia="Times New Roman" w:hAnsi="Arial" w:cs="Arial"/>
                <w:color w:val="000000"/>
                <w:sz w:val="16"/>
                <w:szCs w:val="16"/>
                <w:lang w:eastAsia="en-GB"/>
              </w:rPr>
              <w:t>République</w:t>
            </w:r>
            <w:proofErr w:type="spellEnd"/>
            <w:r w:rsidRPr="00D82246">
              <w:rPr>
                <w:rFonts w:ascii="Arial" w:eastAsia="Times New Roman" w:hAnsi="Arial" w:cs="Arial"/>
                <w:color w:val="000000"/>
                <w:sz w:val="16"/>
                <w:szCs w:val="16"/>
                <w:lang w:eastAsia="en-GB"/>
              </w:rPr>
              <w:t xml:space="preserve"> </w:t>
            </w:r>
            <w:proofErr w:type="spellStart"/>
            <w:r w:rsidRPr="00D82246">
              <w:rPr>
                <w:rFonts w:ascii="Arial" w:eastAsia="Times New Roman" w:hAnsi="Arial" w:cs="Arial"/>
                <w:color w:val="000000"/>
                <w:sz w:val="16"/>
                <w:szCs w:val="16"/>
                <w:lang w:eastAsia="en-GB"/>
              </w:rPr>
              <w:t>centrafricaine</w:t>
            </w:r>
            <w:proofErr w:type="spellEnd"/>
          </w:p>
        </w:tc>
      </w:tr>
      <w:tr w:rsidR="003B7891" w:rsidRPr="00D82246" w:rsidTr="003B789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753" w:type="pct"/>
            <w:noWrap/>
            <w:vAlign w:val="center"/>
            <w:hideMark/>
          </w:tcPr>
          <w:p w:rsidR="003B7891" w:rsidRPr="00D82246" w:rsidRDefault="003B7891" w:rsidP="003B7891">
            <w:pPr>
              <w:rPr>
                <w:rFonts w:ascii="Arial" w:eastAsia="Times New Roman" w:hAnsi="Arial" w:cs="Arial"/>
                <w:color w:val="365F91"/>
                <w:sz w:val="16"/>
                <w:szCs w:val="16"/>
                <w:lang w:eastAsia="en-GB"/>
              </w:rPr>
            </w:pPr>
            <w:r w:rsidRPr="00D82246">
              <w:rPr>
                <w:rFonts w:ascii="Arial" w:eastAsia="Times New Roman" w:hAnsi="Arial" w:cs="Arial"/>
                <w:color w:val="365F91"/>
                <w:sz w:val="16"/>
                <w:szCs w:val="16"/>
                <w:lang w:eastAsia="en-GB"/>
              </w:rPr>
              <w:t>RWA</w:t>
            </w:r>
          </w:p>
        </w:tc>
        <w:tc>
          <w:tcPr>
            <w:tcW w:w="1659" w:type="pct"/>
            <w:noWrap/>
            <w:vAlign w:val="center"/>
            <w:hideMark/>
          </w:tcPr>
          <w:p w:rsidR="003B7891" w:rsidRPr="00D82246" w:rsidRDefault="003B7891" w:rsidP="003B789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n-GB"/>
              </w:rPr>
            </w:pPr>
            <w:r w:rsidRPr="00D82246">
              <w:rPr>
                <w:rFonts w:ascii="Arial" w:eastAsia="Times New Roman" w:hAnsi="Arial" w:cs="Arial"/>
                <w:color w:val="000000"/>
                <w:sz w:val="16"/>
                <w:szCs w:val="16"/>
                <w:lang w:eastAsia="en-GB"/>
              </w:rPr>
              <w:t>Rwanda</w:t>
            </w:r>
          </w:p>
        </w:tc>
        <w:tc>
          <w:tcPr>
            <w:tcW w:w="2588" w:type="pct"/>
            <w:noWrap/>
            <w:vAlign w:val="center"/>
            <w:hideMark/>
          </w:tcPr>
          <w:p w:rsidR="003B7891" w:rsidRPr="00D82246" w:rsidRDefault="003B7891" w:rsidP="003B789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n-GB"/>
              </w:rPr>
            </w:pPr>
            <w:r w:rsidRPr="00D82246">
              <w:rPr>
                <w:rFonts w:ascii="Arial" w:eastAsia="Times New Roman" w:hAnsi="Arial" w:cs="Arial"/>
                <w:color w:val="000000"/>
                <w:sz w:val="16"/>
                <w:szCs w:val="16"/>
                <w:lang w:eastAsia="en-GB"/>
              </w:rPr>
              <w:t>Rwanda</w:t>
            </w:r>
          </w:p>
        </w:tc>
      </w:tr>
      <w:tr w:rsidR="003B7891" w:rsidRPr="00D82246" w:rsidTr="003B7891">
        <w:trPr>
          <w:trHeight w:val="255"/>
        </w:trPr>
        <w:tc>
          <w:tcPr>
            <w:cnfStyle w:val="001000000000" w:firstRow="0" w:lastRow="0" w:firstColumn="1" w:lastColumn="0" w:oddVBand="0" w:evenVBand="0" w:oddHBand="0" w:evenHBand="0" w:firstRowFirstColumn="0" w:firstRowLastColumn="0" w:lastRowFirstColumn="0" w:lastRowLastColumn="0"/>
            <w:tcW w:w="753" w:type="pct"/>
            <w:noWrap/>
            <w:vAlign w:val="center"/>
            <w:hideMark/>
          </w:tcPr>
          <w:p w:rsidR="003B7891" w:rsidRPr="00D82246" w:rsidRDefault="003B7891" w:rsidP="003B7891">
            <w:pPr>
              <w:rPr>
                <w:rFonts w:ascii="Arial" w:eastAsia="Times New Roman" w:hAnsi="Arial" w:cs="Arial"/>
                <w:color w:val="365F91"/>
                <w:sz w:val="16"/>
                <w:szCs w:val="16"/>
                <w:lang w:eastAsia="en-GB"/>
              </w:rPr>
            </w:pPr>
            <w:r w:rsidRPr="00D82246">
              <w:rPr>
                <w:rFonts w:ascii="Arial" w:eastAsia="Times New Roman" w:hAnsi="Arial" w:cs="Arial"/>
                <w:color w:val="365F91"/>
                <w:sz w:val="16"/>
                <w:szCs w:val="16"/>
                <w:lang w:eastAsia="en-GB"/>
              </w:rPr>
              <w:t>STP</w:t>
            </w:r>
          </w:p>
        </w:tc>
        <w:tc>
          <w:tcPr>
            <w:tcW w:w="1659" w:type="pct"/>
            <w:noWrap/>
            <w:vAlign w:val="center"/>
            <w:hideMark/>
          </w:tcPr>
          <w:p w:rsidR="003B7891" w:rsidRPr="003B7891" w:rsidRDefault="00325A78" w:rsidP="003B7891">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eastAsia="en-GB"/>
              </w:rPr>
            </w:pPr>
            <w:r w:rsidRPr="00325A78">
              <w:rPr>
                <w:rFonts w:ascii="Arial" w:eastAsia="Times New Roman" w:hAnsi="Arial" w:cs="Arial"/>
                <w:sz w:val="16"/>
                <w:szCs w:val="16"/>
                <w:lang w:eastAsia="en-GB"/>
              </w:rPr>
              <w:t>Sao Tomé-et-Principe</w:t>
            </w:r>
          </w:p>
        </w:tc>
        <w:tc>
          <w:tcPr>
            <w:tcW w:w="2588" w:type="pct"/>
            <w:noWrap/>
            <w:vAlign w:val="center"/>
            <w:hideMark/>
          </w:tcPr>
          <w:p w:rsidR="003B7891" w:rsidRPr="003B7891" w:rsidRDefault="003B7891" w:rsidP="003B7891">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eastAsia="en-GB"/>
              </w:rPr>
            </w:pPr>
            <w:r w:rsidRPr="003B7891">
              <w:rPr>
                <w:rFonts w:ascii="Arial" w:eastAsia="Times New Roman" w:hAnsi="Arial" w:cs="Arial"/>
                <w:sz w:val="16"/>
                <w:szCs w:val="16"/>
                <w:lang w:eastAsia="en-GB"/>
              </w:rPr>
              <w:t>São Tomé-et-Príncipe</w:t>
            </w:r>
          </w:p>
        </w:tc>
      </w:tr>
      <w:tr w:rsidR="003B7891" w:rsidRPr="00D82246" w:rsidTr="003B789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753" w:type="pct"/>
            <w:noWrap/>
            <w:vAlign w:val="center"/>
            <w:hideMark/>
          </w:tcPr>
          <w:p w:rsidR="003B7891" w:rsidRPr="00D82246" w:rsidRDefault="003B7891" w:rsidP="003B7891">
            <w:pPr>
              <w:rPr>
                <w:rFonts w:ascii="Arial" w:eastAsia="Times New Roman" w:hAnsi="Arial" w:cs="Arial"/>
                <w:color w:val="365F91"/>
                <w:sz w:val="16"/>
                <w:szCs w:val="16"/>
                <w:lang w:eastAsia="en-GB"/>
              </w:rPr>
            </w:pPr>
            <w:r w:rsidRPr="00D82246">
              <w:rPr>
                <w:rFonts w:ascii="Arial" w:eastAsia="Times New Roman" w:hAnsi="Arial" w:cs="Arial"/>
                <w:color w:val="365F91"/>
                <w:sz w:val="16"/>
                <w:szCs w:val="16"/>
                <w:lang w:eastAsia="en-GB"/>
              </w:rPr>
              <w:t>SEN</w:t>
            </w:r>
          </w:p>
        </w:tc>
        <w:tc>
          <w:tcPr>
            <w:tcW w:w="1659" w:type="pct"/>
            <w:noWrap/>
            <w:vAlign w:val="center"/>
            <w:hideMark/>
          </w:tcPr>
          <w:p w:rsidR="003B7891" w:rsidRPr="00D82246" w:rsidRDefault="003B7891" w:rsidP="003B789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n-GB"/>
              </w:rPr>
            </w:pPr>
            <w:proofErr w:type="spellStart"/>
            <w:r w:rsidRPr="00D82246">
              <w:rPr>
                <w:rFonts w:ascii="Arial" w:eastAsia="Times New Roman" w:hAnsi="Arial" w:cs="Arial"/>
                <w:color w:val="000000"/>
                <w:sz w:val="16"/>
                <w:szCs w:val="16"/>
                <w:lang w:eastAsia="en-GB"/>
              </w:rPr>
              <w:t>Sénégal</w:t>
            </w:r>
            <w:proofErr w:type="spellEnd"/>
          </w:p>
        </w:tc>
        <w:tc>
          <w:tcPr>
            <w:tcW w:w="2588" w:type="pct"/>
            <w:noWrap/>
            <w:vAlign w:val="center"/>
            <w:hideMark/>
          </w:tcPr>
          <w:p w:rsidR="003B7891" w:rsidRPr="00D82246" w:rsidRDefault="003B7891" w:rsidP="003B789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n-GB"/>
              </w:rPr>
            </w:pPr>
            <w:proofErr w:type="spellStart"/>
            <w:r w:rsidRPr="00D82246">
              <w:rPr>
                <w:rFonts w:ascii="Arial" w:eastAsia="Times New Roman" w:hAnsi="Arial" w:cs="Arial"/>
                <w:color w:val="000000"/>
                <w:sz w:val="16"/>
                <w:szCs w:val="16"/>
                <w:lang w:eastAsia="en-GB"/>
              </w:rPr>
              <w:t>Sénégal</w:t>
            </w:r>
            <w:proofErr w:type="spellEnd"/>
          </w:p>
        </w:tc>
      </w:tr>
      <w:tr w:rsidR="003B7891" w:rsidRPr="00D82246" w:rsidTr="003B7891">
        <w:trPr>
          <w:trHeight w:val="255"/>
        </w:trPr>
        <w:tc>
          <w:tcPr>
            <w:cnfStyle w:val="001000000000" w:firstRow="0" w:lastRow="0" w:firstColumn="1" w:lastColumn="0" w:oddVBand="0" w:evenVBand="0" w:oddHBand="0" w:evenHBand="0" w:firstRowFirstColumn="0" w:firstRowLastColumn="0" w:lastRowFirstColumn="0" w:lastRowLastColumn="0"/>
            <w:tcW w:w="753" w:type="pct"/>
            <w:noWrap/>
            <w:vAlign w:val="center"/>
            <w:hideMark/>
          </w:tcPr>
          <w:p w:rsidR="003B7891" w:rsidRPr="00D82246" w:rsidRDefault="003B7891" w:rsidP="003B7891">
            <w:pPr>
              <w:rPr>
                <w:rFonts w:ascii="Arial" w:eastAsia="Times New Roman" w:hAnsi="Arial" w:cs="Arial"/>
                <w:color w:val="365F91"/>
                <w:sz w:val="16"/>
                <w:szCs w:val="16"/>
                <w:lang w:eastAsia="en-GB"/>
              </w:rPr>
            </w:pPr>
            <w:r w:rsidRPr="00D82246">
              <w:rPr>
                <w:rFonts w:ascii="Arial" w:eastAsia="Times New Roman" w:hAnsi="Arial" w:cs="Arial"/>
                <w:color w:val="365F91"/>
                <w:sz w:val="16"/>
                <w:szCs w:val="16"/>
                <w:lang w:eastAsia="en-GB"/>
              </w:rPr>
              <w:t>SYC</w:t>
            </w:r>
          </w:p>
        </w:tc>
        <w:tc>
          <w:tcPr>
            <w:tcW w:w="1659" w:type="pct"/>
            <w:noWrap/>
            <w:vAlign w:val="center"/>
            <w:hideMark/>
          </w:tcPr>
          <w:p w:rsidR="003B7891" w:rsidRPr="00D82246" w:rsidRDefault="003B7891" w:rsidP="003B7891">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n-GB"/>
              </w:rPr>
            </w:pPr>
            <w:r w:rsidRPr="00D82246">
              <w:rPr>
                <w:rFonts w:ascii="Arial" w:eastAsia="Times New Roman" w:hAnsi="Arial" w:cs="Arial"/>
                <w:color w:val="000000"/>
                <w:sz w:val="16"/>
                <w:szCs w:val="16"/>
                <w:lang w:eastAsia="en-GB"/>
              </w:rPr>
              <w:t>Seychelles</w:t>
            </w:r>
          </w:p>
        </w:tc>
        <w:tc>
          <w:tcPr>
            <w:tcW w:w="2588" w:type="pct"/>
            <w:noWrap/>
            <w:vAlign w:val="center"/>
            <w:hideMark/>
          </w:tcPr>
          <w:p w:rsidR="003B7891" w:rsidRPr="00D82246" w:rsidRDefault="003B7891" w:rsidP="003B7891">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n-GB"/>
              </w:rPr>
            </w:pPr>
            <w:r w:rsidRPr="00D82246">
              <w:rPr>
                <w:rFonts w:ascii="Arial" w:eastAsia="Times New Roman" w:hAnsi="Arial" w:cs="Arial"/>
                <w:color w:val="000000"/>
                <w:sz w:val="16"/>
                <w:szCs w:val="16"/>
                <w:lang w:eastAsia="en-GB"/>
              </w:rPr>
              <w:t>Seychelles</w:t>
            </w:r>
          </w:p>
        </w:tc>
      </w:tr>
      <w:tr w:rsidR="003B7891" w:rsidRPr="00D82246" w:rsidTr="003B789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753" w:type="pct"/>
            <w:noWrap/>
            <w:vAlign w:val="center"/>
            <w:hideMark/>
          </w:tcPr>
          <w:p w:rsidR="003B7891" w:rsidRPr="00D82246" w:rsidRDefault="003B7891" w:rsidP="003B7891">
            <w:pPr>
              <w:rPr>
                <w:rFonts w:ascii="Arial" w:eastAsia="Times New Roman" w:hAnsi="Arial" w:cs="Arial"/>
                <w:color w:val="365F91"/>
                <w:sz w:val="16"/>
                <w:szCs w:val="16"/>
                <w:lang w:eastAsia="en-GB"/>
              </w:rPr>
            </w:pPr>
            <w:r w:rsidRPr="00D82246">
              <w:rPr>
                <w:rFonts w:ascii="Arial" w:eastAsia="Times New Roman" w:hAnsi="Arial" w:cs="Arial"/>
                <w:color w:val="365F91"/>
                <w:sz w:val="16"/>
                <w:szCs w:val="16"/>
                <w:lang w:eastAsia="en-GB"/>
              </w:rPr>
              <w:t>SLE</w:t>
            </w:r>
          </w:p>
        </w:tc>
        <w:tc>
          <w:tcPr>
            <w:tcW w:w="1659" w:type="pct"/>
            <w:noWrap/>
            <w:vAlign w:val="center"/>
            <w:hideMark/>
          </w:tcPr>
          <w:p w:rsidR="003B7891" w:rsidRPr="00D82246" w:rsidRDefault="003B7891" w:rsidP="003B789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n-GB"/>
              </w:rPr>
            </w:pPr>
            <w:r w:rsidRPr="00D82246">
              <w:rPr>
                <w:rFonts w:ascii="Arial" w:eastAsia="Times New Roman" w:hAnsi="Arial" w:cs="Arial"/>
                <w:color w:val="000000"/>
                <w:sz w:val="16"/>
                <w:szCs w:val="16"/>
                <w:lang w:eastAsia="en-GB"/>
              </w:rPr>
              <w:t>Sierra Leone</w:t>
            </w:r>
          </w:p>
        </w:tc>
        <w:tc>
          <w:tcPr>
            <w:tcW w:w="2588" w:type="pct"/>
            <w:noWrap/>
            <w:vAlign w:val="center"/>
            <w:hideMark/>
          </w:tcPr>
          <w:p w:rsidR="003B7891" w:rsidRPr="00D82246" w:rsidRDefault="003B7891" w:rsidP="003B789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n-GB"/>
              </w:rPr>
            </w:pPr>
            <w:r w:rsidRPr="00D82246">
              <w:rPr>
                <w:rFonts w:ascii="Arial" w:eastAsia="Times New Roman" w:hAnsi="Arial" w:cs="Arial"/>
                <w:color w:val="000000"/>
                <w:sz w:val="16"/>
                <w:szCs w:val="16"/>
                <w:lang w:eastAsia="en-GB"/>
              </w:rPr>
              <w:t>Sierra Leone</w:t>
            </w:r>
          </w:p>
        </w:tc>
      </w:tr>
      <w:tr w:rsidR="003B7891" w:rsidRPr="00D82246" w:rsidTr="003B7891">
        <w:trPr>
          <w:trHeight w:val="255"/>
        </w:trPr>
        <w:tc>
          <w:tcPr>
            <w:cnfStyle w:val="001000000000" w:firstRow="0" w:lastRow="0" w:firstColumn="1" w:lastColumn="0" w:oddVBand="0" w:evenVBand="0" w:oddHBand="0" w:evenHBand="0" w:firstRowFirstColumn="0" w:firstRowLastColumn="0" w:lastRowFirstColumn="0" w:lastRowLastColumn="0"/>
            <w:tcW w:w="753" w:type="pct"/>
            <w:noWrap/>
            <w:vAlign w:val="center"/>
            <w:hideMark/>
          </w:tcPr>
          <w:p w:rsidR="003B7891" w:rsidRPr="00D82246" w:rsidRDefault="003B7891" w:rsidP="003B7891">
            <w:pPr>
              <w:rPr>
                <w:rFonts w:ascii="Arial" w:eastAsia="Times New Roman" w:hAnsi="Arial" w:cs="Arial"/>
                <w:color w:val="365F91"/>
                <w:sz w:val="16"/>
                <w:szCs w:val="16"/>
                <w:lang w:eastAsia="en-GB"/>
              </w:rPr>
            </w:pPr>
            <w:r w:rsidRPr="00D82246">
              <w:rPr>
                <w:rFonts w:ascii="Arial" w:eastAsia="Times New Roman" w:hAnsi="Arial" w:cs="Arial"/>
                <w:color w:val="365F91"/>
                <w:sz w:val="16"/>
                <w:szCs w:val="16"/>
                <w:lang w:eastAsia="en-GB"/>
              </w:rPr>
              <w:t>SOM</w:t>
            </w:r>
          </w:p>
        </w:tc>
        <w:tc>
          <w:tcPr>
            <w:tcW w:w="1659" w:type="pct"/>
            <w:noWrap/>
            <w:vAlign w:val="center"/>
            <w:hideMark/>
          </w:tcPr>
          <w:p w:rsidR="003B7891" w:rsidRPr="00D82246" w:rsidRDefault="003B7891" w:rsidP="003B7891">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n-GB"/>
              </w:rPr>
            </w:pPr>
            <w:proofErr w:type="spellStart"/>
            <w:r w:rsidRPr="00D82246">
              <w:rPr>
                <w:rFonts w:ascii="Arial" w:eastAsia="Times New Roman" w:hAnsi="Arial" w:cs="Arial"/>
                <w:color w:val="000000"/>
                <w:sz w:val="16"/>
                <w:szCs w:val="16"/>
                <w:lang w:eastAsia="en-GB"/>
              </w:rPr>
              <w:t>Somalie</w:t>
            </w:r>
            <w:proofErr w:type="spellEnd"/>
          </w:p>
        </w:tc>
        <w:tc>
          <w:tcPr>
            <w:tcW w:w="2588" w:type="pct"/>
            <w:noWrap/>
            <w:vAlign w:val="center"/>
            <w:hideMark/>
          </w:tcPr>
          <w:p w:rsidR="003B7891" w:rsidRPr="00D82246" w:rsidRDefault="003B7891" w:rsidP="003B7891">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n-GB"/>
              </w:rPr>
            </w:pPr>
            <w:proofErr w:type="spellStart"/>
            <w:r w:rsidRPr="00D82246">
              <w:rPr>
                <w:rFonts w:ascii="Arial" w:eastAsia="Times New Roman" w:hAnsi="Arial" w:cs="Arial"/>
                <w:color w:val="000000"/>
                <w:sz w:val="16"/>
                <w:szCs w:val="16"/>
                <w:lang w:eastAsia="en-GB"/>
              </w:rPr>
              <w:t>Somalie</w:t>
            </w:r>
            <w:proofErr w:type="spellEnd"/>
          </w:p>
        </w:tc>
      </w:tr>
      <w:tr w:rsidR="003B7891" w:rsidRPr="00D82246" w:rsidTr="003B789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753" w:type="pct"/>
            <w:noWrap/>
            <w:vAlign w:val="center"/>
            <w:hideMark/>
          </w:tcPr>
          <w:p w:rsidR="003B7891" w:rsidRPr="00D82246" w:rsidRDefault="003B7891" w:rsidP="003B7891">
            <w:pPr>
              <w:rPr>
                <w:rFonts w:ascii="Arial" w:eastAsia="Times New Roman" w:hAnsi="Arial" w:cs="Arial"/>
                <w:color w:val="365F91"/>
                <w:sz w:val="16"/>
                <w:szCs w:val="16"/>
                <w:lang w:eastAsia="en-GB"/>
              </w:rPr>
            </w:pPr>
            <w:r w:rsidRPr="00D82246">
              <w:rPr>
                <w:rFonts w:ascii="Arial" w:eastAsia="Times New Roman" w:hAnsi="Arial" w:cs="Arial"/>
                <w:color w:val="365F91"/>
                <w:sz w:val="16"/>
                <w:szCs w:val="16"/>
                <w:lang w:eastAsia="en-GB"/>
              </w:rPr>
              <w:t>SDN</w:t>
            </w:r>
          </w:p>
        </w:tc>
        <w:tc>
          <w:tcPr>
            <w:tcW w:w="1659" w:type="pct"/>
            <w:noWrap/>
            <w:vAlign w:val="center"/>
            <w:hideMark/>
          </w:tcPr>
          <w:p w:rsidR="003B7891" w:rsidRPr="00D82246" w:rsidRDefault="003B7891" w:rsidP="003B789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n-GB"/>
              </w:rPr>
            </w:pPr>
            <w:r w:rsidRPr="00D82246">
              <w:rPr>
                <w:rFonts w:ascii="Arial" w:eastAsia="Times New Roman" w:hAnsi="Arial" w:cs="Arial"/>
                <w:color w:val="000000"/>
                <w:sz w:val="16"/>
                <w:szCs w:val="16"/>
                <w:lang w:eastAsia="en-GB"/>
              </w:rPr>
              <w:t>Soudan</w:t>
            </w:r>
          </w:p>
        </w:tc>
        <w:tc>
          <w:tcPr>
            <w:tcW w:w="2588" w:type="pct"/>
            <w:noWrap/>
            <w:vAlign w:val="center"/>
            <w:hideMark/>
          </w:tcPr>
          <w:p w:rsidR="003B7891" w:rsidRPr="00D82246" w:rsidRDefault="003B7891" w:rsidP="003B789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n-GB"/>
              </w:rPr>
            </w:pPr>
            <w:r w:rsidRPr="00D82246">
              <w:rPr>
                <w:rFonts w:ascii="Arial" w:eastAsia="Times New Roman" w:hAnsi="Arial" w:cs="Arial"/>
                <w:color w:val="000000"/>
                <w:sz w:val="16"/>
                <w:szCs w:val="16"/>
                <w:lang w:eastAsia="en-GB"/>
              </w:rPr>
              <w:t>Soudan</w:t>
            </w:r>
          </w:p>
        </w:tc>
      </w:tr>
      <w:tr w:rsidR="003B7891" w:rsidRPr="00D82246" w:rsidTr="003B7891">
        <w:trPr>
          <w:trHeight w:val="255"/>
        </w:trPr>
        <w:tc>
          <w:tcPr>
            <w:cnfStyle w:val="001000000000" w:firstRow="0" w:lastRow="0" w:firstColumn="1" w:lastColumn="0" w:oddVBand="0" w:evenVBand="0" w:oddHBand="0" w:evenHBand="0" w:firstRowFirstColumn="0" w:firstRowLastColumn="0" w:lastRowFirstColumn="0" w:lastRowLastColumn="0"/>
            <w:tcW w:w="753" w:type="pct"/>
            <w:noWrap/>
            <w:vAlign w:val="center"/>
            <w:hideMark/>
          </w:tcPr>
          <w:p w:rsidR="003B7891" w:rsidRPr="00D82246" w:rsidRDefault="003B7891" w:rsidP="003B7891">
            <w:pPr>
              <w:rPr>
                <w:rFonts w:ascii="Arial" w:eastAsia="Times New Roman" w:hAnsi="Arial" w:cs="Arial"/>
                <w:color w:val="365F91"/>
                <w:sz w:val="16"/>
                <w:szCs w:val="16"/>
                <w:lang w:eastAsia="en-GB"/>
              </w:rPr>
            </w:pPr>
            <w:r w:rsidRPr="00D82246">
              <w:rPr>
                <w:rFonts w:ascii="Arial" w:eastAsia="Times New Roman" w:hAnsi="Arial" w:cs="Arial"/>
                <w:color w:val="365F91"/>
                <w:sz w:val="16"/>
                <w:szCs w:val="16"/>
                <w:lang w:eastAsia="en-GB"/>
              </w:rPr>
              <w:t>SSD</w:t>
            </w:r>
          </w:p>
        </w:tc>
        <w:tc>
          <w:tcPr>
            <w:tcW w:w="1659" w:type="pct"/>
            <w:noWrap/>
            <w:vAlign w:val="center"/>
            <w:hideMark/>
          </w:tcPr>
          <w:p w:rsidR="003B7891" w:rsidRPr="00D82246" w:rsidRDefault="003B7891" w:rsidP="003B7891">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n-GB"/>
              </w:rPr>
            </w:pPr>
            <w:r w:rsidRPr="00D82246">
              <w:rPr>
                <w:rFonts w:ascii="Arial" w:eastAsia="Times New Roman" w:hAnsi="Arial" w:cs="Arial"/>
                <w:color w:val="000000"/>
                <w:sz w:val="16"/>
                <w:szCs w:val="16"/>
                <w:lang w:eastAsia="en-GB"/>
              </w:rPr>
              <w:t xml:space="preserve">Soudan du </w:t>
            </w:r>
            <w:proofErr w:type="spellStart"/>
            <w:r w:rsidRPr="00D82246">
              <w:rPr>
                <w:rFonts w:ascii="Arial" w:eastAsia="Times New Roman" w:hAnsi="Arial" w:cs="Arial"/>
                <w:color w:val="000000"/>
                <w:sz w:val="16"/>
                <w:szCs w:val="16"/>
                <w:lang w:eastAsia="en-GB"/>
              </w:rPr>
              <w:t>Sud</w:t>
            </w:r>
            <w:proofErr w:type="spellEnd"/>
          </w:p>
        </w:tc>
        <w:tc>
          <w:tcPr>
            <w:tcW w:w="2588" w:type="pct"/>
            <w:noWrap/>
            <w:vAlign w:val="center"/>
            <w:hideMark/>
          </w:tcPr>
          <w:p w:rsidR="003B7891" w:rsidRPr="00D82246" w:rsidRDefault="003B7891" w:rsidP="003B7891">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n-GB"/>
              </w:rPr>
            </w:pPr>
            <w:r w:rsidRPr="00D82246">
              <w:rPr>
                <w:rFonts w:ascii="Arial" w:eastAsia="Times New Roman" w:hAnsi="Arial" w:cs="Arial"/>
                <w:color w:val="000000"/>
                <w:sz w:val="16"/>
                <w:szCs w:val="16"/>
                <w:lang w:eastAsia="en-GB"/>
              </w:rPr>
              <w:t xml:space="preserve">Soudan du </w:t>
            </w:r>
            <w:proofErr w:type="spellStart"/>
            <w:r w:rsidRPr="00D82246">
              <w:rPr>
                <w:rFonts w:ascii="Arial" w:eastAsia="Times New Roman" w:hAnsi="Arial" w:cs="Arial"/>
                <w:color w:val="000000"/>
                <w:sz w:val="16"/>
                <w:szCs w:val="16"/>
                <w:lang w:eastAsia="en-GB"/>
              </w:rPr>
              <w:t>Sud</w:t>
            </w:r>
            <w:proofErr w:type="spellEnd"/>
          </w:p>
        </w:tc>
      </w:tr>
      <w:tr w:rsidR="003B7891" w:rsidRPr="00D82246" w:rsidTr="003B789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753" w:type="pct"/>
            <w:noWrap/>
            <w:vAlign w:val="center"/>
            <w:hideMark/>
          </w:tcPr>
          <w:p w:rsidR="003B7891" w:rsidRPr="00D82246" w:rsidRDefault="003B7891" w:rsidP="003B7891">
            <w:pPr>
              <w:rPr>
                <w:rFonts w:ascii="Arial" w:eastAsia="Times New Roman" w:hAnsi="Arial" w:cs="Arial"/>
                <w:color w:val="365F91"/>
                <w:sz w:val="16"/>
                <w:szCs w:val="16"/>
                <w:lang w:eastAsia="en-GB"/>
              </w:rPr>
            </w:pPr>
            <w:r w:rsidRPr="00D82246">
              <w:rPr>
                <w:rFonts w:ascii="Arial" w:eastAsia="Times New Roman" w:hAnsi="Arial" w:cs="Arial"/>
                <w:color w:val="365F91"/>
                <w:sz w:val="16"/>
                <w:szCs w:val="16"/>
                <w:lang w:eastAsia="en-GB"/>
              </w:rPr>
              <w:t>TZA</w:t>
            </w:r>
          </w:p>
        </w:tc>
        <w:tc>
          <w:tcPr>
            <w:tcW w:w="1659" w:type="pct"/>
            <w:noWrap/>
            <w:vAlign w:val="center"/>
            <w:hideMark/>
          </w:tcPr>
          <w:p w:rsidR="003B7891" w:rsidRPr="00D82246" w:rsidRDefault="003B7891" w:rsidP="003B789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n-GB"/>
              </w:rPr>
            </w:pPr>
            <w:proofErr w:type="spellStart"/>
            <w:r w:rsidRPr="00D82246">
              <w:rPr>
                <w:rFonts w:ascii="Arial" w:eastAsia="Times New Roman" w:hAnsi="Arial" w:cs="Arial"/>
                <w:color w:val="000000"/>
                <w:sz w:val="16"/>
                <w:szCs w:val="16"/>
                <w:lang w:eastAsia="en-GB"/>
              </w:rPr>
              <w:t>Tanzanie</w:t>
            </w:r>
            <w:proofErr w:type="spellEnd"/>
          </w:p>
        </w:tc>
        <w:tc>
          <w:tcPr>
            <w:tcW w:w="2588" w:type="pct"/>
            <w:noWrap/>
            <w:vAlign w:val="center"/>
            <w:hideMark/>
          </w:tcPr>
          <w:p w:rsidR="003B7891" w:rsidRPr="00D82246" w:rsidRDefault="003B7891" w:rsidP="003B789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n-GB"/>
              </w:rPr>
            </w:pPr>
            <w:proofErr w:type="spellStart"/>
            <w:r>
              <w:rPr>
                <w:rFonts w:ascii="Arial" w:eastAsia="Times New Roman" w:hAnsi="Arial" w:cs="Arial"/>
                <w:color w:val="000000"/>
                <w:sz w:val="16"/>
                <w:szCs w:val="16"/>
                <w:lang w:eastAsia="en-GB"/>
              </w:rPr>
              <w:t>République-Unie</w:t>
            </w:r>
            <w:proofErr w:type="spellEnd"/>
            <w:r>
              <w:rPr>
                <w:rFonts w:ascii="Arial" w:eastAsia="Times New Roman" w:hAnsi="Arial" w:cs="Arial"/>
                <w:color w:val="000000"/>
                <w:sz w:val="16"/>
                <w:szCs w:val="16"/>
                <w:lang w:eastAsia="en-GB"/>
              </w:rPr>
              <w:t xml:space="preserve"> de </w:t>
            </w:r>
            <w:proofErr w:type="spellStart"/>
            <w:r w:rsidRPr="00D82246">
              <w:rPr>
                <w:rFonts w:ascii="Arial" w:eastAsia="Times New Roman" w:hAnsi="Arial" w:cs="Arial"/>
                <w:color w:val="000000"/>
                <w:sz w:val="16"/>
                <w:szCs w:val="16"/>
                <w:lang w:eastAsia="en-GB"/>
              </w:rPr>
              <w:t>Tanzanie</w:t>
            </w:r>
            <w:proofErr w:type="spellEnd"/>
          </w:p>
        </w:tc>
      </w:tr>
      <w:tr w:rsidR="003B7891" w:rsidRPr="00D82246" w:rsidTr="003B7891">
        <w:trPr>
          <w:trHeight w:val="255"/>
        </w:trPr>
        <w:tc>
          <w:tcPr>
            <w:cnfStyle w:val="001000000000" w:firstRow="0" w:lastRow="0" w:firstColumn="1" w:lastColumn="0" w:oddVBand="0" w:evenVBand="0" w:oddHBand="0" w:evenHBand="0" w:firstRowFirstColumn="0" w:firstRowLastColumn="0" w:lastRowFirstColumn="0" w:lastRowLastColumn="0"/>
            <w:tcW w:w="753" w:type="pct"/>
            <w:noWrap/>
            <w:vAlign w:val="center"/>
            <w:hideMark/>
          </w:tcPr>
          <w:p w:rsidR="003B7891" w:rsidRPr="00D82246" w:rsidRDefault="003B7891" w:rsidP="003B7891">
            <w:pPr>
              <w:rPr>
                <w:rFonts w:ascii="Arial" w:eastAsia="Times New Roman" w:hAnsi="Arial" w:cs="Arial"/>
                <w:color w:val="365F91"/>
                <w:sz w:val="16"/>
                <w:szCs w:val="16"/>
                <w:lang w:eastAsia="en-GB"/>
              </w:rPr>
            </w:pPr>
            <w:r w:rsidRPr="00D82246">
              <w:rPr>
                <w:rFonts w:ascii="Arial" w:eastAsia="Times New Roman" w:hAnsi="Arial" w:cs="Arial"/>
                <w:color w:val="365F91"/>
                <w:sz w:val="16"/>
                <w:szCs w:val="16"/>
                <w:lang w:eastAsia="en-GB"/>
              </w:rPr>
              <w:t>TCD</w:t>
            </w:r>
          </w:p>
        </w:tc>
        <w:tc>
          <w:tcPr>
            <w:tcW w:w="1659" w:type="pct"/>
            <w:noWrap/>
            <w:vAlign w:val="center"/>
            <w:hideMark/>
          </w:tcPr>
          <w:p w:rsidR="003B7891" w:rsidRPr="00D82246" w:rsidRDefault="003B7891" w:rsidP="003B7891">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n-GB"/>
              </w:rPr>
            </w:pPr>
            <w:proofErr w:type="spellStart"/>
            <w:r w:rsidRPr="00D82246">
              <w:rPr>
                <w:rFonts w:ascii="Arial" w:eastAsia="Times New Roman" w:hAnsi="Arial" w:cs="Arial"/>
                <w:color w:val="000000"/>
                <w:sz w:val="16"/>
                <w:szCs w:val="16"/>
                <w:lang w:eastAsia="en-GB"/>
              </w:rPr>
              <w:t>Tchad</w:t>
            </w:r>
            <w:proofErr w:type="spellEnd"/>
          </w:p>
        </w:tc>
        <w:tc>
          <w:tcPr>
            <w:tcW w:w="2588" w:type="pct"/>
            <w:noWrap/>
            <w:vAlign w:val="center"/>
            <w:hideMark/>
          </w:tcPr>
          <w:p w:rsidR="003B7891" w:rsidRPr="00D82246" w:rsidRDefault="003B7891" w:rsidP="003B7891">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n-GB"/>
              </w:rPr>
            </w:pPr>
            <w:proofErr w:type="spellStart"/>
            <w:r w:rsidRPr="00D82246">
              <w:rPr>
                <w:rFonts w:ascii="Arial" w:eastAsia="Times New Roman" w:hAnsi="Arial" w:cs="Arial"/>
                <w:color w:val="000000"/>
                <w:sz w:val="16"/>
                <w:szCs w:val="16"/>
                <w:lang w:eastAsia="en-GB"/>
              </w:rPr>
              <w:t>Tchad</w:t>
            </w:r>
            <w:proofErr w:type="spellEnd"/>
          </w:p>
        </w:tc>
      </w:tr>
      <w:tr w:rsidR="003B7891" w:rsidRPr="00D82246" w:rsidTr="003B789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753" w:type="pct"/>
            <w:noWrap/>
            <w:vAlign w:val="center"/>
            <w:hideMark/>
          </w:tcPr>
          <w:p w:rsidR="003B7891" w:rsidRPr="00D82246" w:rsidRDefault="003B7891" w:rsidP="003B7891">
            <w:pPr>
              <w:rPr>
                <w:rFonts w:ascii="Arial" w:eastAsia="Times New Roman" w:hAnsi="Arial" w:cs="Arial"/>
                <w:color w:val="365F91"/>
                <w:sz w:val="16"/>
                <w:szCs w:val="16"/>
                <w:lang w:eastAsia="en-GB"/>
              </w:rPr>
            </w:pPr>
            <w:r w:rsidRPr="00D82246">
              <w:rPr>
                <w:rFonts w:ascii="Arial" w:eastAsia="Times New Roman" w:hAnsi="Arial" w:cs="Arial"/>
                <w:color w:val="365F91"/>
                <w:sz w:val="16"/>
                <w:szCs w:val="16"/>
                <w:lang w:eastAsia="en-GB"/>
              </w:rPr>
              <w:t>TGO</w:t>
            </w:r>
          </w:p>
        </w:tc>
        <w:tc>
          <w:tcPr>
            <w:tcW w:w="1659" w:type="pct"/>
            <w:noWrap/>
            <w:vAlign w:val="center"/>
            <w:hideMark/>
          </w:tcPr>
          <w:p w:rsidR="003B7891" w:rsidRPr="00D82246" w:rsidRDefault="003B7891" w:rsidP="003B789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n-GB"/>
              </w:rPr>
            </w:pPr>
            <w:r w:rsidRPr="00D82246">
              <w:rPr>
                <w:rFonts w:ascii="Arial" w:eastAsia="Times New Roman" w:hAnsi="Arial" w:cs="Arial"/>
                <w:color w:val="000000"/>
                <w:sz w:val="16"/>
                <w:szCs w:val="16"/>
                <w:lang w:eastAsia="en-GB"/>
              </w:rPr>
              <w:t>Togo</w:t>
            </w:r>
          </w:p>
        </w:tc>
        <w:tc>
          <w:tcPr>
            <w:tcW w:w="2588" w:type="pct"/>
            <w:noWrap/>
            <w:vAlign w:val="center"/>
            <w:hideMark/>
          </w:tcPr>
          <w:p w:rsidR="003B7891" w:rsidRPr="00D82246" w:rsidRDefault="003B7891" w:rsidP="003B789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n-GB"/>
              </w:rPr>
            </w:pPr>
            <w:r w:rsidRPr="00D82246">
              <w:rPr>
                <w:rFonts w:ascii="Arial" w:eastAsia="Times New Roman" w:hAnsi="Arial" w:cs="Arial"/>
                <w:color w:val="000000"/>
                <w:sz w:val="16"/>
                <w:szCs w:val="16"/>
                <w:lang w:eastAsia="en-GB"/>
              </w:rPr>
              <w:t>Togo</w:t>
            </w:r>
          </w:p>
        </w:tc>
      </w:tr>
      <w:tr w:rsidR="003B7891" w:rsidRPr="00D82246" w:rsidTr="003B7891">
        <w:trPr>
          <w:trHeight w:val="255"/>
        </w:trPr>
        <w:tc>
          <w:tcPr>
            <w:cnfStyle w:val="001000000000" w:firstRow="0" w:lastRow="0" w:firstColumn="1" w:lastColumn="0" w:oddVBand="0" w:evenVBand="0" w:oddHBand="0" w:evenHBand="0" w:firstRowFirstColumn="0" w:firstRowLastColumn="0" w:lastRowFirstColumn="0" w:lastRowLastColumn="0"/>
            <w:tcW w:w="753" w:type="pct"/>
            <w:noWrap/>
            <w:vAlign w:val="center"/>
            <w:hideMark/>
          </w:tcPr>
          <w:p w:rsidR="003B7891" w:rsidRPr="00D82246" w:rsidRDefault="003B7891" w:rsidP="003B7891">
            <w:pPr>
              <w:rPr>
                <w:rFonts w:ascii="Arial" w:eastAsia="Times New Roman" w:hAnsi="Arial" w:cs="Arial"/>
                <w:color w:val="365F91"/>
                <w:sz w:val="16"/>
                <w:szCs w:val="16"/>
                <w:lang w:eastAsia="en-GB"/>
              </w:rPr>
            </w:pPr>
            <w:r w:rsidRPr="00D82246">
              <w:rPr>
                <w:rFonts w:ascii="Arial" w:eastAsia="Times New Roman" w:hAnsi="Arial" w:cs="Arial"/>
                <w:color w:val="365F91"/>
                <w:sz w:val="16"/>
                <w:szCs w:val="16"/>
                <w:lang w:eastAsia="en-GB"/>
              </w:rPr>
              <w:t>TUN</w:t>
            </w:r>
          </w:p>
        </w:tc>
        <w:tc>
          <w:tcPr>
            <w:tcW w:w="1659" w:type="pct"/>
            <w:noWrap/>
            <w:vAlign w:val="center"/>
            <w:hideMark/>
          </w:tcPr>
          <w:p w:rsidR="003B7891" w:rsidRPr="00D82246" w:rsidRDefault="003B7891" w:rsidP="003B7891">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n-GB"/>
              </w:rPr>
            </w:pPr>
            <w:proofErr w:type="spellStart"/>
            <w:r w:rsidRPr="00D82246">
              <w:rPr>
                <w:rFonts w:ascii="Arial" w:eastAsia="Times New Roman" w:hAnsi="Arial" w:cs="Arial"/>
                <w:color w:val="000000"/>
                <w:sz w:val="16"/>
                <w:szCs w:val="16"/>
                <w:lang w:eastAsia="en-GB"/>
              </w:rPr>
              <w:t>Tunisie</w:t>
            </w:r>
            <w:proofErr w:type="spellEnd"/>
          </w:p>
        </w:tc>
        <w:tc>
          <w:tcPr>
            <w:tcW w:w="2588" w:type="pct"/>
            <w:noWrap/>
            <w:vAlign w:val="center"/>
            <w:hideMark/>
          </w:tcPr>
          <w:p w:rsidR="003B7891" w:rsidRPr="00D82246" w:rsidRDefault="003B7891" w:rsidP="003B7891">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n-GB"/>
              </w:rPr>
            </w:pPr>
            <w:proofErr w:type="spellStart"/>
            <w:r w:rsidRPr="00D82246">
              <w:rPr>
                <w:rFonts w:ascii="Arial" w:eastAsia="Times New Roman" w:hAnsi="Arial" w:cs="Arial"/>
                <w:color w:val="000000"/>
                <w:sz w:val="16"/>
                <w:szCs w:val="16"/>
                <w:lang w:eastAsia="en-GB"/>
              </w:rPr>
              <w:t>Tunisie</w:t>
            </w:r>
            <w:proofErr w:type="spellEnd"/>
          </w:p>
        </w:tc>
      </w:tr>
      <w:tr w:rsidR="003B7891" w:rsidRPr="00D82246" w:rsidTr="003B789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753" w:type="pct"/>
            <w:noWrap/>
            <w:vAlign w:val="center"/>
            <w:hideMark/>
          </w:tcPr>
          <w:p w:rsidR="003B7891" w:rsidRPr="00D82246" w:rsidRDefault="003B7891" w:rsidP="003B7891">
            <w:pPr>
              <w:rPr>
                <w:rFonts w:ascii="Arial" w:eastAsia="Times New Roman" w:hAnsi="Arial" w:cs="Arial"/>
                <w:color w:val="365F91"/>
                <w:sz w:val="16"/>
                <w:szCs w:val="16"/>
                <w:lang w:eastAsia="en-GB"/>
              </w:rPr>
            </w:pPr>
            <w:r w:rsidRPr="00D82246">
              <w:rPr>
                <w:rFonts w:ascii="Arial" w:eastAsia="Times New Roman" w:hAnsi="Arial" w:cs="Arial"/>
                <w:color w:val="365F91"/>
                <w:sz w:val="16"/>
                <w:szCs w:val="16"/>
                <w:lang w:eastAsia="en-GB"/>
              </w:rPr>
              <w:t>ZMB</w:t>
            </w:r>
          </w:p>
        </w:tc>
        <w:tc>
          <w:tcPr>
            <w:tcW w:w="1659" w:type="pct"/>
            <w:noWrap/>
            <w:vAlign w:val="center"/>
            <w:hideMark/>
          </w:tcPr>
          <w:p w:rsidR="003B7891" w:rsidRPr="00D82246" w:rsidRDefault="003B7891" w:rsidP="003B789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n-GB"/>
              </w:rPr>
            </w:pPr>
            <w:proofErr w:type="spellStart"/>
            <w:r w:rsidRPr="00D82246">
              <w:rPr>
                <w:rFonts w:ascii="Arial" w:eastAsia="Times New Roman" w:hAnsi="Arial" w:cs="Arial"/>
                <w:color w:val="000000"/>
                <w:sz w:val="16"/>
                <w:szCs w:val="16"/>
                <w:lang w:eastAsia="en-GB"/>
              </w:rPr>
              <w:t>Zambie</w:t>
            </w:r>
            <w:proofErr w:type="spellEnd"/>
          </w:p>
        </w:tc>
        <w:tc>
          <w:tcPr>
            <w:tcW w:w="2588" w:type="pct"/>
            <w:noWrap/>
            <w:vAlign w:val="center"/>
            <w:hideMark/>
          </w:tcPr>
          <w:p w:rsidR="003B7891" w:rsidRPr="00D82246" w:rsidRDefault="003B7891" w:rsidP="003B789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n-GB"/>
              </w:rPr>
            </w:pPr>
            <w:proofErr w:type="spellStart"/>
            <w:r w:rsidRPr="00D82246">
              <w:rPr>
                <w:rFonts w:ascii="Arial" w:eastAsia="Times New Roman" w:hAnsi="Arial" w:cs="Arial"/>
                <w:color w:val="000000"/>
                <w:sz w:val="16"/>
                <w:szCs w:val="16"/>
                <w:lang w:eastAsia="en-GB"/>
              </w:rPr>
              <w:t>Zambie</w:t>
            </w:r>
            <w:proofErr w:type="spellEnd"/>
          </w:p>
        </w:tc>
      </w:tr>
      <w:tr w:rsidR="003B7891" w:rsidRPr="00D82246" w:rsidTr="003B7891">
        <w:trPr>
          <w:trHeight w:val="270"/>
        </w:trPr>
        <w:tc>
          <w:tcPr>
            <w:cnfStyle w:val="001000000000" w:firstRow="0" w:lastRow="0" w:firstColumn="1" w:lastColumn="0" w:oddVBand="0" w:evenVBand="0" w:oddHBand="0" w:evenHBand="0" w:firstRowFirstColumn="0" w:firstRowLastColumn="0" w:lastRowFirstColumn="0" w:lastRowLastColumn="0"/>
            <w:tcW w:w="753" w:type="pct"/>
            <w:noWrap/>
            <w:vAlign w:val="center"/>
            <w:hideMark/>
          </w:tcPr>
          <w:p w:rsidR="003B7891" w:rsidRPr="00D82246" w:rsidRDefault="003B7891" w:rsidP="003B7891">
            <w:pPr>
              <w:rPr>
                <w:rFonts w:ascii="Arial" w:eastAsia="Times New Roman" w:hAnsi="Arial" w:cs="Arial"/>
                <w:color w:val="365F91"/>
                <w:sz w:val="16"/>
                <w:szCs w:val="16"/>
                <w:lang w:eastAsia="en-GB"/>
              </w:rPr>
            </w:pPr>
            <w:r w:rsidRPr="00D82246">
              <w:rPr>
                <w:rFonts w:ascii="Arial" w:eastAsia="Times New Roman" w:hAnsi="Arial" w:cs="Arial"/>
                <w:color w:val="365F91"/>
                <w:sz w:val="16"/>
                <w:szCs w:val="16"/>
                <w:lang w:eastAsia="en-GB"/>
              </w:rPr>
              <w:t>ZWE</w:t>
            </w:r>
          </w:p>
        </w:tc>
        <w:tc>
          <w:tcPr>
            <w:tcW w:w="1659" w:type="pct"/>
            <w:noWrap/>
            <w:vAlign w:val="center"/>
            <w:hideMark/>
          </w:tcPr>
          <w:p w:rsidR="003B7891" w:rsidRPr="00D82246" w:rsidRDefault="003B7891" w:rsidP="003B7891">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n-GB"/>
              </w:rPr>
            </w:pPr>
            <w:r w:rsidRPr="00D82246">
              <w:rPr>
                <w:rFonts w:ascii="Arial" w:eastAsia="Times New Roman" w:hAnsi="Arial" w:cs="Arial"/>
                <w:color w:val="000000"/>
                <w:sz w:val="16"/>
                <w:szCs w:val="16"/>
                <w:lang w:eastAsia="en-GB"/>
              </w:rPr>
              <w:t>Zimbabwe</w:t>
            </w:r>
          </w:p>
        </w:tc>
        <w:tc>
          <w:tcPr>
            <w:tcW w:w="2588" w:type="pct"/>
            <w:noWrap/>
            <w:vAlign w:val="center"/>
            <w:hideMark/>
          </w:tcPr>
          <w:p w:rsidR="003B7891" w:rsidRPr="00D82246" w:rsidRDefault="003B7891" w:rsidP="003B7891">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n-GB"/>
              </w:rPr>
            </w:pPr>
            <w:r w:rsidRPr="00D82246">
              <w:rPr>
                <w:rFonts w:ascii="Arial" w:eastAsia="Times New Roman" w:hAnsi="Arial" w:cs="Arial"/>
                <w:color w:val="000000"/>
                <w:sz w:val="16"/>
                <w:szCs w:val="16"/>
                <w:lang w:eastAsia="en-GB"/>
              </w:rPr>
              <w:t>Zimbabwe</w:t>
            </w:r>
          </w:p>
        </w:tc>
      </w:tr>
      <w:bookmarkEnd w:id="22"/>
    </w:tbl>
    <w:p w:rsidR="005A03B9" w:rsidRPr="005A03B9" w:rsidRDefault="005A03B9"/>
    <w:sectPr w:rsidR="005A03B9" w:rsidRPr="005A03B9" w:rsidSect="00FD2F6E">
      <w:footerReference w:type="default" r:id="rId28"/>
      <w:pgSz w:w="11907" w:h="16840" w:code="9"/>
      <w:pgMar w:top="1985" w:right="1247" w:bottom="1814" w:left="1191" w:header="1247" w:footer="124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5684" w:rsidRDefault="00B55684">
      <w:r>
        <w:separator/>
      </w:r>
    </w:p>
  </w:endnote>
  <w:endnote w:type="continuationSeparator" w:id="0">
    <w:p w:rsidR="00B55684" w:rsidRDefault="00B556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Roboto">
    <w:altName w:val="Times New Roman"/>
    <w:charset w:val="00"/>
    <w:family w:val="auto"/>
    <w:pitch w:val="default"/>
  </w:font>
  <w:font w:name="Caecilia-Roman">
    <w:panose1 w:val="00000000000000000000"/>
    <w:charset w:val="00"/>
    <w:family w:val="roman"/>
    <w:notTrueType/>
    <w:pitch w:val="default"/>
    <w:sig w:usb0="00000003" w:usb1="00000000" w:usb2="00000000" w:usb3="00000000" w:csb0="00000001" w:csb1="00000000"/>
  </w:font>
  <w:font w:name="Caecilia-Italic">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073547"/>
      <w:docPartObj>
        <w:docPartGallery w:val="Page Numbers (Bottom of Page)"/>
        <w:docPartUnique/>
      </w:docPartObj>
    </w:sdtPr>
    <w:sdtEndPr/>
    <w:sdtContent>
      <w:p w:rsidR="00B55684" w:rsidRDefault="00B55684">
        <w:pPr>
          <w:pStyle w:val="Footer"/>
          <w:jc w:val="center"/>
        </w:pPr>
        <w:r>
          <w:fldChar w:fldCharType="begin"/>
        </w:r>
        <w:r>
          <w:instrText xml:space="preserve"> PAGE   \* MERGEFORMAT </w:instrText>
        </w:r>
        <w:r>
          <w:fldChar w:fldCharType="separate"/>
        </w:r>
        <w:r w:rsidR="00325A78">
          <w:rPr>
            <w:noProof/>
          </w:rPr>
          <w:t>11</w:t>
        </w:r>
        <w:r>
          <w:rPr>
            <w:noProof/>
          </w:rPr>
          <w:fldChar w:fldCharType="end"/>
        </w:r>
      </w:p>
    </w:sdtContent>
  </w:sdt>
  <w:p w:rsidR="00B55684" w:rsidRDefault="00B556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5684" w:rsidRDefault="00B55684">
      <w:r>
        <w:separator/>
      </w:r>
    </w:p>
  </w:footnote>
  <w:footnote w:type="continuationSeparator" w:id="0">
    <w:p w:rsidR="00B55684" w:rsidRDefault="00B556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06044F"/>
    <w:multiLevelType w:val="hybridMultilevel"/>
    <w:tmpl w:val="DB7842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45635A"/>
    <w:multiLevelType w:val="hybridMultilevel"/>
    <w:tmpl w:val="A4D038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15D4F8D"/>
    <w:multiLevelType w:val="hybridMultilevel"/>
    <w:tmpl w:val="15A6F5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D36432"/>
    <w:multiLevelType w:val="hybridMultilevel"/>
    <w:tmpl w:val="571411A6"/>
    <w:lvl w:ilvl="0" w:tplc="6AD61B14">
      <w:start w:val="3"/>
      <w:numFmt w:val="decimal"/>
      <w:lvlText w:val="%1."/>
      <w:lvlJc w:val="left"/>
      <w:pPr>
        <w:ind w:left="1120" w:hanging="721"/>
        <w:jc w:val="right"/>
      </w:pPr>
      <w:rPr>
        <w:rFonts w:ascii="Book Antiqua" w:eastAsia="Book Antiqua" w:hAnsi="Book Antiqua" w:cs="Book Antiqua" w:hint="default"/>
        <w:b/>
        <w:bCs/>
        <w:color w:val="0067B1"/>
        <w:spacing w:val="0"/>
        <w:w w:val="118"/>
        <w:sz w:val="27"/>
        <w:szCs w:val="27"/>
      </w:rPr>
    </w:lvl>
    <w:lvl w:ilvl="1" w:tplc="55D892C6">
      <w:start w:val="1"/>
      <w:numFmt w:val="decimal"/>
      <w:lvlText w:val="%2."/>
      <w:lvlJc w:val="left"/>
      <w:pPr>
        <w:ind w:left="712" w:hanging="256"/>
      </w:pPr>
      <w:rPr>
        <w:rFonts w:ascii="Arial Black" w:eastAsia="Arial Black" w:hAnsi="Arial Black" w:cs="Arial Black" w:hint="default"/>
        <w:b/>
        <w:bCs/>
        <w:color w:val="231F20"/>
        <w:w w:val="71"/>
        <w:sz w:val="16"/>
        <w:szCs w:val="16"/>
      </w:rPr>
    </w:lvl>
    <w:lvl w:ilvl="2" w:tplc="1FDE04CE">
      <w:numFmt w:val="bullet"/>
      <w:lvlText w:val="•"/>
      <w:lvlJc w:val="left"/>
      <w:pPr>
        <w:ind w:left="1826" w:hanging="256"/>
      </w:pPr>
      <w:rPr>
        <w:rFonts w:hint="default"/>
      </w:rPr>
    </w:lvl>
    <w:lvl w:ilvl="3" w:tplc="CEC85A3C">
      <w:numFmt w:val="bullet"/>
      <w:lvlText w:val="•"/>
      <w:lvlJc w:val="left"/>
      <w:pPr>
        <w:ind w:left="2533" w:hanging="256"/>
      </w:pPr>
      <w:rPr>
        <w:rFonts w:hint="default"/>
      </w:rPr>
    </w:lvl>
    <w:lvl w:ilvl="4" w:tplc="2C3C69DE">
      <w:numFmt w:val="bullet"/>
      <w:lvlText w:val="•"/>
      <w:lvlJc w:val="left"/>
      <w:pPr>
        <w:ind w:left="3239" w:hanging="256"/>
      </w:pPr>
      <w:rPr>
        <w:rFonts w:hint="default"/>
      </w:rPr>
    </w:lvl>
    <w:lvl w:ilvl="5" w:tplc="F9BAF094">
      <w:numFmt w:val="bullet"/>
      <w:lvlText w:val="•"/>
      <w:lvlJc w:val="left"/>
      <w:pPr>
        <w:ind w:left="3946" w:hanging="256"/>
      </w:pPr>
      <w:rPr>
        <w:rFonts w:hint="default"/>
      </w:rPr>
    </w:lvl>
    <w:lvl w:ilvl="6" w:tplc="1C987846">
      <w:numFmt w:val="bullet"/>
      <w:lvlText w:val="•"/>
      <w:lvlJc w:val="left"/>
      <w:pPr>
        <w:ind w:left="4652" w:hanging="256"/>
      </w:pPr>
      <w:rPr>
        <w:rFonts w:hint="default"/>
      </w:rPr>
    </w:lvl>
    <w:lvl w:ilvl="7" w:tplc="80B289C0">
      <w:numFmt w:val="bullet"/>
      <w:lvlText w:val="•"/>
      <w:lvlJc w:val="left"/>
      <w:pPr>
        <w:ind w:left="5359" w:hanging="256"/>
      </w:pPr>
      <w:rPr>
        <w:rFonts w:hint="default"/>
      </w:rPr>
    </w:lvl>
    <w:lvl w:ilvl="8" w:tplc="0AB41D0C">
      <w:numFmt w:val="bullet"/>
      <w:lvlText w:val="•"/>
      <w:lvlJc w:val="left"/>
      <w:pPr>
        <w:ind w:left="6065" w:hanging="256"/>
      </w:pPr>
      <w:rPr>
        <w:rFonts w:hint="default"/>
      </w:rPr>
    </w:lvl>
  </w:abstractNum>
  <w:abstractNum w:abstractNumId="4" w15:restartNumberingAfterBreak="0">
    <w:nsid w:val="6E8654C1"/>
    <w:multiLevelType w:val="hybridMultilevel"/>
    <w:tmpl w:val="49E8DB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38F17A2"/>
    <w:multiLevelType w:val="hybridMultilevel"/>
    <w:tmpl w:val="D2BAD8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hideSpellingErrors/>
  <w:hideGrammaticalErrors/>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8B2"/>
    <w:rsid w:val="00011858"/>
    <w:rsid w:val="000154AA"/>
    <w:rsid w:val="00016330"/>
    <w:rsid w:val="00034E8C"/>
    <w:rsid w:val="00034F1B"/>
    <w:rsid w:val="000B61CA"/>
    <w:rsid w:val="000C60ED"/>
    <w:rsid w:val="000D4A63"/>
    <w:rsid w:val="0011082F"/>
    <w:rsid w:val="00144141"/>
    <w:rsid w:val="00160F6B"/>
    <w:rsid w:val="001C2A95"/>
    <w:rsid w:val="001D4394"/>
    <w:rsid w:val="00277D08"/>
    <w:rsid w:val="0029646F"/>
    <w:rsid w:val="002D2446"/>
    <w:rsid w:val="002E547F"/>
    <w:rsid w:val="0030743A"/>
    <w:rsid w:val="00325A78"/>
    <w:rsid w:val="0038627E"/>
    <w:rsid w:val="003978FB"/>
    <w:rsid w:val="003B01DB"/>
    <w:rsid w:val="003B0F4B"/>
    <w:rsid w:val="003B7891"/>
    <w:rsid w:val="003E5468"/>
    <w:rsid w:val="003E65FF"/>
    <w:rsid w:val="00441A20"/>
    <w:rsid w:val="00461FF8"/>
    <w:rsid w:val="00463667"/>
    <w:rsid w:val="004809CE"/>
    <w:rsid w:val="00484B45"/>
    <w:rsid w:val="00485714"/>
    <w:rsid w:val="004877DF"/>
    <w:rsid w:val="004C6C32"/>
    <w:rsid w:val="004E39B1"/>
    <w:rsid w:val="0051718A"/>
    <w:rsid w:val="00567E91"/>
    <w:rsid w:val="005A03B9"/>
    <w:rsid w:val="005D2AAA"/>
    <w:rsid w:val="005E7FAE"/>
    <w:rsid w:val="00607D79"/>
    <w:rsid w:val="00612837"/>
    <w:rsid w:val="006504D2"/>
    <w:rsid w:val="006736B6"/>
    <w:rsid w:val="006D25C6"/>
    <w:rsid w:val="006D6039"/>
    <w:rsid w:val="006F524D"/>
    <w:rsid w:val="007258B2"/>
    <w:rsid w:val="007979AC"/>
    <w:rsid w:val="007A1069"/>
    <w:rsid w:val="007C5F70"/>
    <w:rsid w:val="007D0053"/>
    <w:rsid w:val="00845334"/>
    <w:rsid w:val="00856650"/>
    <w:rsid w:val="0089356C"/>
    <w:rsid w:val="008E25CD"/>
    <w:rsid w:val="0090412E"/>
    <w:rsid w:val="009146D3"/>
    <w:rsid w:val="00937264"/>
    <w:rsid w:val="00961C2E"/>
    <w:rsid w:val="00966229"/>
    <w:rsid w:val="009E4166"/>
    <w:rsid w:val="00A4378B"/>
    <w:rsid w:val="00A7411B"/>
    <w:rsid w:val="00AA101B"/>
    <w:rsid w:val="00B34FB8"/>
    <w:rsid w:val="00B50EBF"/>
    <w:rsid w:val="00B55684"/>
    <w:rsid w:val="00B804C7"/>
    <w:rsid w:val="00C3292A"/>
    <w:rsid w:val="00C46E1A"/>
    <w:rsid w:val="00C7180B"/>
    <w:rsid w:val="00C875A3"/>
    <w:rsid w:val="00CA6A53"/>
    <w:rsid w:val="00CF5291"/>
    <w:rsid w:val="00D83542"/>
    <w:rsid w:val="00DA24E6"/>
    <w:rsid w:val="00DD52A9"/>
    <w:rsid w:val="00E708B4"/>
    <w:rsid w:val="00E71862"/>
    <w:rsid w:val="00EB7851"/>
    <w:rsid w:val="00EC7F0A"/>
    <w:rsid w:val="00EE1FE9"/>
    <w:rsid w:val="00F21094"/>
    <w:rsid w:val="00F32059"/>
    <w:rsid w:val="00F756AF"/>
    <w:rsid w:val="00FD2F6E"/>
    <w:rsid w:val="00FF530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F8E99"/>
  <w15:chartTrackingRefBased/>
  <w15:docId w15:val="{E584D13E-D539-4017-BDC1-CDB59EA8B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qFormat="1"/>
    <w:lsdException w:name="toc 5" w:semiHidden="1" w:uiPriority="0" w:unhideWhenUsed="1" w:qFormat="1"/>
    <w:lsdException w:name="toc 6" w:semiHidden="1" w:uiPriority="0" w:unhideWhenUsed="1" w:qFormat="1"/>
    <w:lsdException w:name="toc 7" w:semiHidden="1" w:uiPriority="0" w:unhideWhenUsed="1" w:qFormat="1"/>
    <w:lsdException w:name="toc 8" w:semiHidden="1" w:uiPriority="0" w:unhideWhenUsed="1" w:qFormat="1"/>
    <w:lsdException w:name="toc 9" w:semiHidden="1" w:uiPriority="0"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58B2"/>
    <w:pPr>
      <w:spacing w:after="120" w:line="264" w:lineRule="auto"/>
    </w:pPr>
    <w:rPr>
      <w:rFonts w:asciiTheme="minorHAnsi" w:eastAsiaTheme="minorEastAsia" w:hAnsiTheme="minorHAnsi" w:cstheme="minorBidi"/>
    </w:rPr>
  </w:style>
  <w:style w:type="paragraph" w:styleId="Heading1">
    <w:name w:val="heading 1"/>
    <w:basedOn w:val="Normal"/>
    <w:next w:val="Normal"/>
    <w:link w:val="Heading1Char"/>
    <w:qFormat/>
    <w:rsid w:val="00DD52A9"/>
    <w:pPr>
      <w:keepNext/>
      <w:spacing w:before="1200" w:after="720"/>
      <w:jc w:val="center"/>
      <w:outlineLvl w:val="0"/>
    </w:pPr>
    <w:rPr>
      <w:b/>
      <w:bCs/>
      <w:caps/>
      <w:kern w:val="28"/>
    </w:rPr>
  </w:style>
  <w:style w:type="paragraph" w:styleId="Heading2">
    <w:name w:val="heading 2"/>
    <w:basedOn w:val="Normal"/>
    <w:next w:val="Normal"/>
    <w:link w:val="Heading2Char"/>
    <w:uiPriority w:val="9"/>
    <w:qFormat/>
    <w:rsid w:val="00DD52A9"/>
    <w:pPr>
      <w:keepNext/>
      <w:spacing w:before="240" w:after="240"/>
      <w:outlineLvl w:val="1"/>
    </w:pPr>
    <w:rPr>
      <w:b/>
      <w:bCs/>
    </w:rPr>
  </w:style>
  <w:style w:type="paragraph" w:styleId="Heading3">
    <w:name w:val="heading 3"/>
    <w:basedOn w:val="Normal"/>
    <w:next w:val="Normal"/>
    <w:link w:val="Heading3Char"/>
    <w:uiPriority w:val="9"/>
    <w:qFormat/>
    <w:rsid w:val="00DD52A9"/>
    <w:pPr>
      <w:keepNext/>
      <w:spacing w:before="240" w:after="240"/>
      <w:outlineLvl w:val="2"/>
    </w:pPr>
    <w:rPr>
      <w:b/>
      <w:bCs/>
      <w:i/>
      <w:iCs/>
    </w:rPr>
  </w:style>
  <w:style w:type="paragraph" w:styleId="Heading4">
    <w:name w:val="heading 4"/>
    <w:basedOn w:val="Normal"/>
    <w:next w:val="Normal"/>
    <w:link w:val="Heading4Char"/>
    <w:qFormat/>
    <w:rsid w:val="00DD52A9"/>
    <w:pPr>
      <w:keepNext/>
      <w:spacing w:before="240" w:after="240"/>
      <w:outlineLvl w:val="3"/>
    </w:pPr>
    <w:rPr>
      <w:i/>
      <w:iCs/>
    </w:rPr>
  </w:style>
  <w:style w:type="paragraph" w:styleId="Heading5">
    <w:name w:val="heading 5"/>
    <w:basedOn w:val="Normal"/>
    <w:next w:val="Normal"/>
    <w:link w:val="Heading5Char"/>
    <w:uiPriority w:val="9"/>
    <w:qFormat/>
    <w:rsid w:val="00DD52A9"/>
    <w:pPr>
      <w:spacing w:before="240" w:after="240"/>
      <w:outlineLvl w:val="4"/>
    </w:pPr>
  </w:style>
  <w:style w:type="paragraph" w:styleId="Heading6">
    <w:name w:val="heading 6"/>
    <w:basedOn w:val="Normal"/>
    <w:next w:val="Normal"/>
    <w:link w:val="Heading6Char"/>
    <w:uiPriority w:val="9"/>
    <w:qFormat/>
    <w:rsid w:val="00DD52A9"/>
    <w:pPr>
      <w:spacing w:before="240" w:after="60"/>
      <w:outlineLvl w:val="5"/>
    </w:pPr>
    <w:rPr>
      <w:b/>
      <w:bCs/>
    </w:rPr>
  </w:style>
  <w:style w:type="paragraph" w:styleId="Heading7">
    <w:name w:val="heading 7"/>
    <w:basedOn w:val="Normal"/>
    <w:next w:val="Normal"/>
    <w:link w:val="Heading7Char"/>
    <w:qFormat/>
    <w:rsid w:val="00DD52A9"/>
    <w:pPr>
      <w:spacing w:before="240" w:after="60"/>
      <w:outlineLvl w:val="6"/>
    </w:pPr>
    <w:rPr>
      <w:sz w:val="24"/>
      <w:szCs w:val="24"/>
    </w:rPr>
  </w:style>
  <w:style w:type="paragraph" w:styleId="Heading8">
    <w:name w:val="heading 8"/>
    <w:basedOn w:val="Normal"/>
    <w:next w:val="Normal"/>
    <w:link w:val="Heading8Char"/>
    <w:qFormat/>
    <w:rsid w:val="00DD52A9"/>
    <w:pPr>
      <w:spacing w:before="240" w:after="60"/>
      <w:outlineLvl w:val="7"/>
    </w:pPr>
    <w:rPr>
      <w:i/>
      <w:iCs/>
      <w:sz w:val="24"/>
      <w:szCs w:val="24"/>
    </w:rPr>
  </w:style>
  <w:style w:type="paragraph" w:styleId="Heading9">
    <w:name w:val="heading 9"/>
    <w:basedOn w:val="Normal"/>
    <w:next w:val="Normal"/>
    <w:link w:val="Heading9Char"/>
    <w:qFormat/>
    <w:rsid w:val="00DD52A9"/>
    <w:p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D52A9"/>
    <w:rPr>
      <w:b/>
      <w:bCs/>
      <w:caps/>
      <w:kern w:val="28"/>
      <w:sz w:val="22"/>
      <w:szCs w:val="22"/>
      <w:lang w:val="en-GB" w:eastAsia="zh-CN"/>
    </w:rPr>
  </w:style>
  <w:style w:type="character" w:customStyle="1" w:styleId="Heading2Char">
    <w:name w:val="Heading 2 Char"/>
    <w:basedOn w:val="DefaultParagraphFont"/>
    <w:link w:val="Heading2"/>
    <w:rsid w:val="00DD52A9"/>
    <w:rPr>
      <w:b/>
      <w:bCs/>
      <w:sz w:val="22"/>
      <w:szCs w:val="22"/>
      <w:lang w:val="en-GB" w:eastAsia="zh-CN"/>
    </w:rPr>
  </w:style>
  <w:style w:type="character" w:customStyle="1" w:styleId="Heading3Char">
    <w:name w:val="Heading 3 Char"/>
    <w:basedOn w:val="DefaultParagraphFont"/>
    <w:link w:val="Heading3"/>
    <w:rsid w:val="00DD52A9"/>
    <w:rPr>
      <w:b/>
      <w:bCs/>
      <w:i/>
      <w:iCs/>
      <w:sz w:val="22"/>
      <w:szCs w:val="22"/>
      <w:lang w:val="en-GB" w:eastAsia="zh-CN"/>
    </w:rPr>
  </w:style>
  <w:style w:type="character" w:customStyle="1" w:styleId="Heading4Char">
    <w:name w:val="Heading 4 Char"/>
    <w:basedOn w:val="DefaultParagraphFont"/>
    <w:link w:val="Heading4"/>
    <w:rsid w:val="00DD52A9"/>
    <w:rPr>
      <w:i/>
      <w:iCs/>
      <w:sz w:val="22"/>
      <w:szCs w:val="22"/>
      <w:lang w:val="en-GB" w:eastAsia="zh-CN"/>
    </w:rPr>
  </w:style>
  <w:style w:type="character" w:customStyle="1" w:styleId="Heading5Char">
    <w:name w:val="Heading 5 Char"/>
    <w:basedOn w:val="DefaultParagraphFont"/>
    <w:link w:val="Heading5"/>
    <w:uiPriority w:val="9"/>
    <w:rsid w:val="00DD52A9"/>
    <w:rPr>
      <w:sz w:val="22"/>
      <w:szCs w:val="22"/>
      <w:lang w:val="en-GB" w:eastAsia="zh-CN"/>
    </w:rPr>
  </w:style>
  <w:style w:type="character" w:customStyle="1" w:styleId="Heading6Char">
    <w:name w:val="Heading 6 Char"/>
    <w:basedOn w:val="DefaultParagraphFont"/>
    <w:link w:val="Heading6"/>
    <w:uiPriority w:val="9"/>
    <w:rsid w:val="00DD52A9"/>
    <w:rPr>
      <w:b/>
      <w:bCs/>
      <w:sz w:val="22"/>
      <w:szCs w:val="22"/>
      <w:lang w:val="en-GB" w:eastAsia="zh-CN"/>
    </w:rPr>
  </w:style>
  <w:style w:type="character" w:customStyle="1" w:styleId="Heading7Char">
    <w:name w:val="Heading 7 Char"/>
    <w:basedOn w:val="DefaultParagraphFont"/>
    <w:link w:val="Heading7"/>
    <w:rsid w:val="00DD52A9"/>
    <w:rPr>
      <w:sz w:val="24"/>
      <w:szCs w:val="24"/>
      <w:lang w:val="en-GB" w:eastAsia="zh-CN"/>
    </w:rPr>
  </w:style>
  <w:style w:type="character" w:customStyle="1" w:styleId="Heading8Char">
    <w:name w:val="Heading 8 Char"/>
    <w:basedOn w:val="DefaultParagraphFont"/>
    <w:link w:val="Heading8"/>
    <w:rsid w:val="00DD52A9"/>
    <w:rPr>
      <w:i/>
      <w:iCs/>
      <w:sz w:val="24"/>
      <w:szCs w:val="24"/>
      <w:lang w:val="en-GB" w:eastAsia="zh-CN"/>
    </w:rPr>
  </w:style>
  <w:style w:type="character" w:customStyle="1" w:styleId="Heading9Char">
    <w:name w:val="Heading 9 Char"/>
    <w:basedOn w:val="DefaultParagraphFont"/>
    <w:link w:val="Heading9"/>
    <w:rsid w:val="00DD52A9"/>
    <w:rPr>
      <w:rFonts w:ascii="Arial" w:hAnsi="Arial" w:cs="Arial"/>
      <w:sz w:val="22"/>
      <w:szCs w:val="22"/>
      <w:lang w:val="en-GB" w:eastAsia="zh-CN"/>
    </w:rPr>
  </w:style>
  <w:style w:type="paragraph" w:styleId="TOC1">
    <w:name w:val="toc 1"/>
    <w:basedOn w:val="Normal"/>
    <w:next w:val="Normal"/>
    <w:uiPriority w:val="39"/>
    <w:qFormat/>
    <w:rsid w:val="00DD52A9"/>
    <w:pPr>
      <w:tabs>
        <w:tab w:val="right" w:leader="dot" w:pos="6803"/>
      </w:tabs>
      <w:spacing w:before="120"/>
    </w:pPr>
    <w:rPr>
      <w:caps/>
    </w:rPr>
  </w:style>
  <w:style w:type="paragraph" w:styleId="TOC2">
    <w:name w:val="toc 2"/>
    <w:basedOn w:val="Normal"/>
    <w:next w:val="Normal"/>
    <w:uiPriority w:val="39"/>
    <w:qFormat/>
    <w:rsid w:val="00DD52A9"/>
    <w:pPr>
      <w:tabs>
        <w:tab w:val="right" w:leader="dot" w:pos="6803"/>
      </w:tabs>
      <w:ind w:left="198"/>
    </w:pPr>
  </w:style>
  <w:style w:type="paragraph" w:styleId="TOC3">
    <w:name w:val="toc 3"/>
    <w:basedOn w:val="Normal"/>
    <w:next w:val="Normal"/>
    <w:uiPriority w:val="39"/>
    <w:qFormat/>
    <w:rsid w:val="00DD52A9"/>
    <w:pPr>
      <w:tabs>
        <w:tab w:val="right" w:leader="dot" w:pos="6803"/>
      </w:tabs>
      <w:ind w:left="397"/>
    </w:pPr>
  </w:style>
  <w:style w:type="paragraph" w:styleId="TOC4">
    <w:name w:val="toc 4"/>
    <w:basedOn w:val="Normal"/>
    <w:next w:val="Normal"/>
    <w:qFormat/>
    <w:rsid w:val="00DD52A9"/>
    <w:pPr>
      <w:tabs>
        <w:tab w:val="right" w:leader="dot" w:pos="6803"/>
      </w:tabs>
      <w:ind w:left="595"/>
    </w:pPr>
    <w:rPr>
      <w:noProof/>
    </w:rPr>
  </w:style>
  <w:style w:type="paragraph" w:styleId="TOC5">
    <w:name w:val="toc 5"/>
    <w:basedOn w:val="Normal"/>
    <w:next w:val="Normal"/>
    <w:qFormat/>
    <w:rsid w:val="00DD52A9"/>
    <w:pPr>
      <w:tabs>
        <w:tab w:val="right" w:leader="dot" w:pos="6803"/>
      </w:tabs>
      <w:ind w:left="794"/>
    </w:pPr>
    <w:rPr>
      <w:noProof/>
    </w:rPr>
  </w:style>
  <w:style w:type="paragraph" w:styleId="TOC6">
    <w:name w:val="toc 6"/>
    <w:basedOn w:val="Normal"/>
    <w:next w:val="Normal"/>
    <w:qFormat/>
    <w:rsid w:val="00DD52A9"/>
    <w:pPr>
      <w:ind w:left="1100"/>
    </w:pPr>
  </w:style>
  <w:style w:type="paragraph" w:styleId="TOC7">
    <w:name w:val="toc 7"/>
    <w:basedOn w:val="Normal"/>
    <w:next w:val="Normal"/>
    <w:qFormat/>
    <w:rsid w:val="00DD52A9"/>
    <w:pPr>
      <w:ind w:left="1320"/>
    </w:pPr>
  </w:style>
  <w:style w:type="paragraph" w:styleId="TOC8">
    <w:name w:val="toc 8"/>
    <w:basedOn w:val="Normal"/>
    <w:next w:val="Normal"/>
    <w:qFormat/>
    <w:rsid w:val="00DD52A9"/>
    <w:pPr>
      <w:ind w:left="1540"/>
    </w:pPr>
  </w:style>
  <w:style w:type="paragraph" w:styleId="TOC9">
    <w:name w:val="toc 9"/>
    <w:basedOn w:val="Normal"/>
    <w:next w:val="Normal"/>
    <w:qFormat/>
    <w:rsid w:val="00DD52A9"/>
    <w:pPr>
      <w:ind w:left="1760"/>
    </w:pPr>
  </w:style>
  <w:style w:type="paragraph" w:styleId="Caption">
    <w:name w:val="caption"/>
    <w:basedOn w:val="Normal"/>
    <w:next w:val="Normal"/>
    <w:qFormat/>
    <w:rsid w:val="00DD52A9"/>
    <w:pPr>
      <w:spacing w:before="120"/>
    </w:pPr>
    <w:rPr>
      <w:b/>
      <w:bCs/>
    </w:rPr>
  </w:style>
  <w:style w:type="paragraph" w:styleId="Title">
    <w:name w:val="Title"/>
    <w:basedOn w:val="Normal"/>
    <w:link w:val="TitleChar"/>
    <w:uiPriority w:val="10"/>
    <w:qFormat/>
    <w:rsid w:val="00DD52A9"/>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10"/>
    <w:rsid w:val="00DD52A9"/>
    <w:rPr>
      <w:rFonts w:ascii="Arial" w:hAnsi="Arial" w:cs="Arial"/>
      <w:b/>
      <w:bCs/>
      <w:kern w:val="28"/>
      <w:sz w:val="32"/>
      <w:szCs w:val="32"/>
      <w:lang w:val="en-GB" w:eastAsia="zh-CN"/>
    </w:rPr>
  </w:style>
  <w:style w:type="paragraph" w:styleId="Subtitle">
    <w:name w:val="Subtitle"/>
    <w:basedOn w:val="Normal"/>
    <w:link w:val="SubtitleChar"/>
    <w:uiPriority w:val="11"/>
    <w:qFormat/>
    <w:rsid w:val="00DD52A9"/>
    <w:pPr>
      <w:spacing w:after="60"/>
      <w:jc w:val="center"/>
      <w:outlineLvl w:val="1"/>
    </w:pPr>
    <w:rPr>
      <w:rFonts w:ascii="Arial" w:hAnsi="Arial" w:cs="Arial"/>
      <w:sz w:val="24"/>
      <w:szCs w:val="24"/>
    </w:rPr>
  </w:style>
  <w:style w:type="character" w:customStyle="1" w:styleId="SubtitleChar">
    <w:name w:val="Subtitle Char"/>
    <w:basedOn w:val="DefaultParagraphFont"/>
    <w:link w:val="Subtitle"/>
    <w:uiPriority w:val="11"/>
    <w:rsid w:val="00DD52A9"/>
    <w:rPr>
      <w:rFonts w:ascii="Arial" w:hAnsi="Arial" w:cs="Arial"/>
      <w:sz w:val="24"/>
      <w:szCs w:val="24"/>
      <w:lang w:val="en-GB" w:eastAsia="zh-CN"/>
    </w:rPr>
  </w:style>
  <w:style w:type="paragraph" w:styleId="Header">
    <w:name w:val="header"/>
    <w:basedOn w:val="Normal"/>
    <w:link w:val="HeaderChar"/>
    <w:uiPriority w:val="99"/>
    <w:semiHidden/>
    <w:unhideWhenUsed/>
    <w:rsid w:val="006D6039"/>
    <w:pPr>
      <w:tabs>
        <w:tab w:val="center" w:pos="4680"/>
        <w:tab w:val="right" w:pos="9360"/>
      </w:tabs>
    </w:pPr>
  </w:style>
  <w:style w:type="character" w:customStyle="1" w:styleId="HeaderChar">
    <w:name w:val="Header Char"/>
    <w:basedOn w:val="DefaultParagraphFont"/>
    <w:link w:val="Header"/>
    <w:uiPriority w:val="99"/>
    <w:semiHidden/>
    <w:rsid w:val="006D6039"/>
    <w:rPr>
      <w:sz w:val="22"/>
      <w:szCs w:val="22"/>
      <w:lang w:val="en-GB" w:eastAsia="zh-CN"/>
    </w:rPr>
  </w:style>
  <w:style w:type="paragraph" w:styleId="Footer">
    <w:name w:val="footer"/>
    <w:basedOn w:val="Normal"/>
    <w:link w:val="FooterChar"/>
    <w:uiPriority w:val="99"/>
    <w:unhideWhenUsed/>
    <w:rsid w:val="006D6039"/>
    <w:pPr>
      <w:tabs>
        <w:tab w:val="center" w:pos="4680"/>
        <w:tab w:val="right" w:pos="9360"/>
      </w:tabs>
    </w:pPr>
  </w:style>
  <w:style w:type="character" w:customStyle="1" w:styleId="FooterChar">
    <w:name w:val="Footer Char"/>
    <w:basedOn w:val="DefaultParagraphFont"/>
    <w:link w:val="Footer"/>
    <w:uiPriority w:val="99"/>
    <w:rsid w:val="006D6039"/>
    <w:rPr>
      <w:sz w:val="22"/>
      <w:szCs w:val="22"/>
      <w:lang w:val="en-GB" w:eastAsia="zh-CN"/>
    </w:rPr>
  </w:style>
  <w:style w:type="paragraph" w:styleId="BodyText">
    <w:name w:val="Body Text"/>
    <w:basedOn w:val="Normal"/>
    <w:link w:val="BodyTextChar"/>
    <w:uiPriority w:val="1"/>
    <w:qFormat/>
    <w:rsid w:val="007258B2"/>
    <w:rPr>
      <w:sz w:val="16"/>
      <w:szCs w:val="16"/>
    </w:rPr>
  </w:style>
  <w:style w:type="character" w:customStyle="1" w:styleId="BodyTextChar">
    <w:name w:val="Body Text Char"/>
    <w:basedOn w:val="DefaultParagraphFont"/>
    <w:link w:val="BodyText"/>
    <w:uiPriority w:val="1"/>
    <w:rsid w:val="007258B2"/>
    <w:rPr>
      <w:rFonts w:asciiTheme="minorHAnsi" w:eastAsiaTheme="minorEastAsia" w:hAnsiTheme="minorHAnsi" w:cstheme="minorBidi"/>
      <w:sz w:val="16"/>
      <w:szCs w:val="16"/>
    </w:rPr>
  </w:style>
  <w:style w:type="paragraph" w:styleId="ListParagraph">
    <w:name w:val="List Paragraph"/>
    <w:basedOn w:val="Normal"/>
    <w:uiPriority w:val="34"/>
    <w:qFormat/>
    <w:rsid w:val="007258B2"/>
    <w:pPr>
      <w:ind w:left="720"/>
      <w:contextualSpacing/>
    </w:pPr>
  </w:style>
  <w:style w:type="paragraph" w:customStyle="1" w:styleId="TableParagraph">
    <w:name w:val="Table Paragraph"/>
    <w:basedOn w:val="Normal"/>
    <w:uiPriority w:val="1"/>
    <w:qFormat/>
    <w:rsid w:val="007258B2"/>
    <w:pPr>
      <w:ind w:left="175"/>
    </w:pPr>
    <w:rPr>
      <w:rFonts w:ascii="Calibri" w:eastAsia="Calibri" w:hAnsi="Calibri" w:cs="Calibri"/>
    </w:rPr>
  </w:style>
  <w:style w:type="paragraph" w:styleId="BalloonText">
    <w:name w:val="Balloon Text"/>
    <w:basedOn w:val="Normal"/>
    <w:link w:val="BalloonTextChar"/>
    <w:uiPriority w:val="99"/>
    <w:semiHidden/>
    <w:unhideWhenUsed/>
    <w:rsid w:val="000118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1858"/>
    <w:rPr>
      <w:rFonts w:ascii="Segoe UI" w:eastAsiaTheme="minorEastAsia" w:hAnsi="Segoe UI" w:cs="Segoe UI"/>
      <w:sz w:val="18"/>
      <w:szCs w:val="18"/>
    </w:rPr>
  </w:style>
  <w:style w:type="character" w:styleId="Hyperlink">
    <w:name w:val="Hyperlink"/>
    <w:basedOn w:val="DefaultParagraphFont"/>
    <w:uiPriority w:val="99"/>
    <w:unhideWhenUsed/>
    <w:rsid w:val="00011858"/>
    <w:rPr>
      <w:color w:val="0000FF" w:themeColor="hyperlink"/>
      <w:u w:val="single"/>
    </w:rPr>
  </w:style>
  <w:style w:type="paragraph" w:styleId="TOCHeading">
    <w:name w:val="TOC Heading"/>
    <w:basedOn w:val="Heading1"/>
    <w:next w:val="Normal"/>
    <w:uiPriority w:val="39"/>
    <w:unhideWhenUsed/>
    <w:qFormat/>
    <w:rsid w:val="007A1069"/>
    <w:pPr>
      <w:keepLines/>
      <w:spacing w:before="240" w:after="0" w:line="259" w:lineRule="auto"/>
      <w:jc w:val="left"/>
      <w:outlineLvl w:val="9"/>
    </w:pPr>
    <w:rPr>
      <w:rFonts w:asciiTheme="majorHAnsi" w:eastAsiaTheme="majorEastAsia" w:hAnsiTheme="majorHAnsi" w:cstheme="majorBidi"/>
      <w:b w:val="0"/>
      <w:bCs w:val="0"/>
      <w:caps w:val="0"/>
      <w:color w:val="365F91" w:themeColor="accent1" w:themeShade="BF"/>
      <w:kern w:val="0"/>
      <w:sz w:val="32"/>
      <w:szCs w:val="32"/>
    </w:rPr>
  </w:style>
  <w:style w:type="character" w:styleId="FollowedHyperlink">
    <w:name w:val="FollowedHyperlink"/>
    <w:basedOn w:val="DefaultParagraphFont"/>
    <w:uiPriority w:val="99"/>
    <w:semiHidden/>
    <w:unhideWhenUsed/>
    <w:rsid w:val="005A03B9"/>
    <w:rPr>
      <w:color w:val="800080" w:themeColor="followedHyperlink"/>
      <w:u w:val="single"/>
    </w:rPr>
  </w:style>
  <w:style w:type="table" w:styleId="GridTable4-Accent1">
    <w:name w:val="Grid Table 4 Accent 1"/>
    <w:basedOn w:val="TableNormal"/>
    <w:uiPriority w:val="49"/>
    <w:rsid w:val="003B789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x/" TargetMode="External"/><Relationship Id="rId13" Type="http://schemas.openxmlformats.org/officeDocument/2006/relationships/hyperlink" Target="http://www.paris.fr/" TargetMode="External"/><Relationship Id="rId18" Type="http://schemas.openxmlformats.org/officeDocument/2006/relationships/hyperlink" Target="http://dx.doi.org/10.1787/data-00646-fr" TargetMode="External"/><Relationship Id="rId26" Type="http://schemas.openxmlformats.org/officeDocument/2006/relationships/hyperlink" Target="http://www.ejfoundation.org/page162.html" TargetMode="External"/><Relationship Id="rId3" Type="http://schemas.openxmlformats.org/officeDocument/2006/relationships/styles" Target="styles.xml"/><Relationship Id="rId21" Type="http://schemas.openxmlformats.org/officeDocument/2006/relationships/hyperlink" Target="http://oecdshare.oecd.org/sge/sites/legalinfO" TargetMode="External"/><Relationship Id="rId7" Type="http://schemas.openxmlformats.org/officeDocument/2006/relationships/endnotes" Target="endnotes.xml"/><Relationship Id="rId12" Type="http://schemas.openxmlformats.org/officeDocument/2006/relationships/hyperlink" Target="http://dx.doi.org/10.1787/" TargetMode="External"/><Relationship Id="rId17" Type="http://schemas.openxmlformats.org/officeDocument/2006/relationships/hyperlink" Target="http://dx.doi/" TargetMode="External"/><Relationship Id="rId25" Type="http://schemas.openxmlformats.org/officeDocument/2006/relationships/hyperlink" Target="http://www.oecd.org/" TargetMode="External"/><Relationship Id="rId2" Type="http://schemas.openxmlformats.org/officeDocument/2006/relationships/numbering" Target="numbering.xml"/><Relationship Id="rId16" Type="http://schemas.openxmlformats.org/officeDocument/2006/relationships/hyperlink" Target="http://dx.doi/" TargetMode="External"/><Relationship Id="rId20" Type="http://schemas.openxmlformats.org/officeDocument/2006/relationships/hyperlink" Target="http://dx.doi/"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787/9789264255883-fr" TargetMode="External"/><Relationship Id="rId24" Type="http://schemas.openxmlformats.org/officeDocument/2006/relationships/hyperlink" Target="http://www.education.gov.uk/schools" TargetMode="External"/><Relationship Id="rId5" Type="http://schemas.openxmlformats.org/officeDocument/2006/relationships/webSettings" Target="webSettings.xml"/><Relationship Id="rId15" Type="http://schemas.openxmlformats.org/officeDocument/2006/relationships/hyperlink" Target="http://dx.doi.org/10.1787/5k9csvk4d56d-en" TargetMode="External"/><Relationship Id="rId23" Type="http://schemas.openxmlformats.org/officeDocument/2006/relationships/hyperlink" Target="http://dx.doi/" TargetMode="External"/><Relationship Id="rId28" Type="http://schemas.openxmlformats.org/officeDocument/2006/relationships/footer" Target="footer1.xml"/><Relationship Id="rId10" Type="http://schemas.openxmlformats.org/officeDocument/2006/relationships/hyperlink" Target="http://www.imf.org/fr/Publications/REO/SSA/Issues/2017/10/19/sreo1017" TargetMode="External"/><Relationship Id="rId19" Type="http://schemas.openxmlformats.org/officeDocument/2006/relationships/hyperlink" Target="http://dx.doi/" TargetMode="External"/><Relationship Id="rId4" Type="http://schemas.openxmlformats.org/officeDocument/2006/relationships/settings" Target="settings.xml"/><Relationship Id="rId9" Type="http://schemas.openxmlformats.org/officeDocument/2006/relationships/hyperlink" Target="https://doi.org/10.1787/9789264302525-fr" TargetMode="External"/><Relationship Id="rId14" Type="http://schemas.openxmlformats.org/officeDocument/2006/relationships/hyperlink" Target="http://dx.doi/" TargetMode="External"/><Relationship Id="rId22" Type="http://schemas.openxmlformats.org/officeDocument/2006/relationships/hyperlink" Target="http://www.oecdbetterlifeindex.org/" TargetMode="External"/><Relationship Id="rId27" Type="http://schemas.openxmlformats.org/officeDocument/2006/relationships/hyperlink" Target="http://www.youtube.co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8B041F-4F07-455A-B1FF-1E5C8444A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12</Pages>
  <Words>3256</Words>
  <Characters>18562</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OECD</Company>
  <LinksUpToDate>false</LinksUpToDate>
  <CharactersWithSpaces>21775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TRAORÉ Bakary</dc:creator>
  <cp:keywords/>
  <dc:description/>
  <cp:lastModifiedBy>MARKLEY Sébastien, DEV/EMEA</cp:lastModifiedBy>
  <cp:revision>3</cp:revision>
  <cp:lastPrinted>2018-09-24T09:52:00Z</cp:lastPrinted>
  <dcterms:created xsi:type="dcterms:W3CDTF">2021-04-13T12:39:00Z</dcterms:created>
  <dcterms:modified xsi:type="dcterms:W3CDTF">2021-04-29T17:41:00Z</dcterms:modified>
</cp:coreProperties>
</file>