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AEC5" w14:textId="46DDD28E" w:rsidR="005F51D6" w:rsidRDefault="007C50A8" w:rsidP="001B5BB3">
      <w:pPr>
        <w:jc w:val="center"/>
        <w:rPr>
          <w:rFonts w:ascii="Times New Roman" w:hAnsi="Times New Roman" w:cs="Times New Roman"/>
        </w:rPr>
      </w:pPr>
      <w:r>
        <w:rPr>
          <w:rFonts w:ascii="Times New Roman" w:hAnsi="Times New Roman" w:cs="Times New Roman"/>
        </w:rPr>
        <w:t xml:space="preserve">Programming </w:t>
      </w:r>
      <w:r w:rsidR="00C86690">
        <w:rPr>
          <w:rFonts w:ascii="Times New Roman" w:hAnsi="Times New Roman" w:cs="Times New Roman"/>
        </w:rPr>
        <w:t>Assignment</w:t>
      </w:r>
      <w:r>
        <w:rPr>
          <w:rFonts w:ascii="Times New Roman" w:hAnsi="Times New Roman" w:cs="Times New Roman"/>
        </w:rPr>
        <w:t xml:space="preserve"> 2</w:t>
      </w:r>
    </w:p>
    <w:p w14:paraId="2478AC18" w14:textId="4EFA7313" w:rsidR="007302A8" w:rsidRPr="005C5C0C" w:rsidRDefault="007302A8" w:rsidP="00C35860">
      <w:pPr>
        <w:rPr>
          <w:rFonts w:ascii="Times New Roman" w:hAnsi="Times New Roman" w:cs="Times New Roman"/>
          <w:b/>
          <w:bCs/>
          <w:u w:val="single"/>
        </w:rPr>
      </w:pPr>
      <w:r w:rsidRPr="005C5C0C">
        <w:rPr>
          <w:rFonts w:ascii="Times New Roman" w:hAnsi="Times New Roman" w:cs="Times New Roman"/>
          <w:b/>
          <w:bCs/>
          <w:u w:val="single"/>
        </w:rPr>
        <w:t xml:space="preserve">Group Member </w:t>
      </w:r>
      <w:r w:rsidR="005C5C0C" w:rsidRPr="005C5C0C">
        <w:rPr>
          <w:rFonts w:ascii="Times New Roman" w:hAnsi="Times New Roman" w:cs="Times New Roman"/>
          <w:b/>
          <w:bCs/>
          <w:u w:val="single"/>
        </w:rPr>
        <w:t>Contribution</w:t>
      </w:r>
    </w:p>
    <w:p w14:paraId="7113DFBF" w14:textId="0011AB2D" w:rsidR="007302A8" w:rsidRDefault="007302A8" w:rsidP="00C35860">
      <w:pPr>
        <w:rPr>
          <w:rFonts w:ascii="Times New Roman" w:hAnsi="Times New Roman" w:cs="Times New Roman"/>
        </w:rPr>
      </w:pPr>
      <w:r>
        <w:rPr>
          <w:rFonts w:ascii="Times New Roman" w:hAnsi="Times New Roman" w:cs="Times New Roman"/>
        </w:rPr>
        <w:t xml:space="preserve">All members equally contributed to each part of the assignment as we all peer reviewed and </w:t>
      </w:r>
      <w:r w:rsidR="005C5C0C">
        <w:rPr>
          <w:rFonts w:ascii="Times New Roman" w:hAnsi="Times New Roman" w:cs="Times New Roman"/>
        </w:rPr>
        <w:t>contributed code along all parts of the assignment equally.</w:t>
      </w:r>
    </w:p>
    <w:p w14:paraId="7AEB3EA8" w14:textId="77777777" w:rsidR="005C5C0C" w:rsidRDefault="005C5C0C" w:rsidP="00C35860">
      <w:pPr>
        <w:rPr>
          <w:rFonts w:ascii="Times New Roman" w:hAnsi="Times New Roman" w:cs="Times New Roman"/>
        </w:rPr>
      </w:pPr>
    </w:p>
    <w:p w14:paraId="14DF4DC1" w14:textId="10E491B5" w:rsidR="005C5C0C" w:rsidRPr="00446404" w:rsidRDefault="00A26476" w:rsidP="00C35860">
      <w:pPr>
        <w:rPr>
          <w:rFonts w:ascii="Times New Roman" w:hAnsi="Times New Roman" w:cs="Times New Roman"/>
          <w:b/>
          <w:bCs/>
          <w:i/>
          <w:iCs/>
          <w:u w:val="single"/>
        </w:rPr>
      </w:pPr>
      <w:r w:rsidRPr="00446404">
        <w:rPr>
          <w:rFonts w:ascii="Times New Roman" w:hAnsi="Times New Roman" w:cs="Times New Roman"/>
          <w:b/>
          <w:bCs/>
          <w:i/>
          <w:iCs/>
          <w:u w:val="single"/>
        </w:rPr>
        <w:t>Results from testing the algorithms in part II</w:t>
      </w:r>
    </w:p>
    <w:p w14:paraId="12AA3163" w14:textId="140E640B" w:rsidR="00A26476" w:rsidRPr="00446404" w:rsidRDefault="00935F73" w:rsidP="00935F73">
      <w:pPr>
        <w:jc w:val="center"/>
        <w:rPr>
          <w:rFonts w:ascii="Times New Roman" w:hAnsi="Times New Roman" w:cs="Times New Roman"/>
          <w:b/>
          <w:bCs/>
        </w:rPr>
      </w:pPr>
      <w:r w:rsidRPr="00446404">
        <w:rPr>
          <w:rFonts w:ascii="Times New Roman" w:hAnsi="Times New Roman" w:cs="Times New Roman"/>
          <w:b/>
          <w:bCs/>
        </w:rPr>
        <w:t>Algorithm 1: Uniform Random (UR)</w:t>
      </w:r>
    </w:p>
    <w:p w14:paraId="6C5A598F" w14:textId="235DA449" w:rsidR="00935F73" w:rsidRDefault="005B71A9" w:rsidP="00935F73">
      <w:pPr>
        <w:jc w:val="center"/>
        <w:rPr>
          <w:rFonts w:ascii="Times New Roman" w:hAnsi="Times New Roman" w:cs="Times New Roman"/>
          <w:b/>
          <w:bCs/>
          <w:u w:val="single"/>
        </w:rPr>
      </w:pPr>
      <w:r w:rsidRPr="005B71A9">
        <w:rPr>
          <w:rFonts w:ascii="Times New Roman" w:hAnsi="Times New Roman" w:cs="Times New Roman"/>
          <w:b/>
          <w:bCs/>
          <w:noProof/>
          <w:u w:val="single"/>
        </w:rPr>
        <w:drawing>
          <wp:anchor distT="0" distB="0" distL="114300" distR="114300" simplePos="0" relativeHeight="251658240" behindDoc="0" locked="0" layoutInCell="1" allowOverlap="1" wp14:anchorId="33E42901" wp14:editId="3CCAC74D">
            <wp:simplePos x="0" y="0"/>
            <wp:positionH relativeFrom="column">
              <wp:posOffset>-295275</wp:posOffset>
            </wp:positionH>
            <wp:positionV relativeFrom="paragraph">
              <wp:posOffset>535940</wp:posOffset>
            </wp:positionV>
            <wp:extent cx="2628900" cy="1601470"/>
            <wp:effectExtent l="0" t="0" r="0" b="0"/>
            <wp:wrapTopAndBottom/>
            <wp:docPr id="1881434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3496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28900" cy="1601470"/>
                    </a:xfrm>
                    <a:prstGeom prst="rect">
                      <a:avLst/>
                    </a:prstGeom>
                  </pic:spPr>
                </pic:pic>
              </a:graphicData>
            </a:graphic>
            <wp14:sizeRelH relativeFrom="margin">
              <wp14:pctWidth>0</wp14:pctWidth>
            </wp14:sizeRelH>
            <wp14:sizeRelV relativeFrom="margin">
              <wp14:pctHeight>0</wp14:pctHeight>
            </wp14:sizeRelV>
          </wp:anchor>
        </w:drawing>
      </w:r>
    </w:p>
    <w:p w14:paraId="248C4DCE" w14:textId="2742B062" w:rsidR="002F17F0" w:rsidRDefault="00913A8A" w:rsidP="00913A8A">
      <w:pPr>
        <w:tabs>
          <w:tab w:val="left" w:pos="7065"/>
        </w:tabs>
        <w:ind w:firstLine="720"/>
        <w:rPr>
          <w:rFonts w:ascii="Times New Roman" w:hAnsi="Times New Roman" w:cs="Times New Roman"/>
        </w:rPr>
      </w:pPr>
      <w:r w:rsidRPr="00913A8A">
        <w:rPr>
          <w:rFonts w:ascii="Times New Roman" w:hAnsi="Times New Roman" w:cs="Times New Roman"/>
          <w:noProof/>
        </w:rPr>
        <w:drawing>
          <wp:anchor distT="0" distB="0" distL="114300" distR="114300" simplePos="0" relativeHeight="251659264" behindDoc="0" locked="0" layoutInCell="1" allowOverlap="1" wp14:anchorId="5D061D6F" wp14:editId="681468FD">
            <wp:simplePos x="0" y="0"/>
            <wp:positionH relativeFrom="margin">
              <wp:posOffset>2705100</wp:posOffset>
            </wp:positionH>
            <wp:positionV relativeFrom="paragraph">
              <wp:posOffset>265430</wp:posOffset>
            </wp:positionV>
            <wp:extent cx="3810000" cy="885825"/>
            <wp:effectExtent l="0" t="0" r="0" b="9525"/>
            <wp:wrapSquare wrapText="bothSides"/>
            <wp:docPr id="21371437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43773"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000" cy="885825"/>
                    </a:xfrm>
                    <a:prstGeom prst="rect">
                      <a:avLst/>
                    </a:prstGeom>
                  </pic:spPr>
                </pic:pic>
              </a:graphicData>
            </a:graphic>
            <wp14:sizeRelH relativeFrom="margin">
              <wp14:pctWidth>0</wp14:pctWidth>
            </wp14:sizeRelH>
            <wp14:sizeRelV relativeFrom="margin">
              <wp14:pctHeight>0</wp14:pctHeight>
            </wp14:sizeRelV>
          </wp:anchor>
        </w:drawing>
      </w:r>
      <w:r w:rsidR="002F17F0">
        <w:rPr>
          <w:rFonts w:ascii="Times New Roman" w:hAnsi="Times New Roman" w:cs="Times New Roman"/>
        </w:rPr>
        <w:t>Testing File</w:t>
      </w:r>
      <w:r>
        <w:rPr>
          <w:rFonts w:ascii="Times New Roman" w:hAnsi="Times New Roman" w:cs="Times New Roman"/>
        </w:rPr>
        <w:tab/>
        <w:t>Result</w:t>
      </w:r>
    </w:p>
    <w:p w14:paraId="3AFE447D" w14:textId="7FBD5FFD" w:rsidR="00913A8A" w:rsidRPr="00913A8A" w:rsidRDefault="00913A8A" w:rsidP="00913A8A">
      <w:pPr>
        <w:rPr>
          <w:rFonts w:ascii="Times New Roman" w:hAnsi="Times New Roman" w:cs="Times New Roman"/>
        </w:rPr>
      </w:pPr>
    </w:p>
    <w:p w14:paraId="6A9378C8" w14:textId="45D2B073" w:rsidR="00913A8A" w:rsidRPr="00446404" w:rsidRDefault="007841D8" w:rsidP="007841D8">
      <w:pPr>
        <w:jc w:val="center"/>
        <w:rPr>
          <w:rFonts w:ascii="Times New Roman" w:hAnsi="Times New Roman" w:cs="Times New Roman"/>
          <w:b/>
          <w:bCs/>
        </w:rPr>
      </w:pPr>
      <w:r w:rsidRPr="00446404">
        <w:rPr>
          <w:rFonts w:ascii="Times New Roman" w:hAnsi="Times New Roman" w:cs="Times New Roman"/>
          <w:b/>
          <w:bCs/>
        </w:rPr>
        <w:t>Algorithm 2: Pure Monte Carlo Game Search (PMCGS)</w:t>
      </w:r>
    </w:p>
    <w:p w14:paraId="700C58D1" w14:textId="1D304BB0" w:rsidR="00913A8A" w:rsidRPr="00913A8A" w:rsidRDefault="00C10E9F" w:rsidP="00C10E9F">
      <w:pPr>
        <w:tabs>
          <w:tab w:val="left" w:pos="6285"/>
        </w:tabs>
        <w:rPr>
          <w:rFonts w:ascii="Times New Roman" w:hAnsi="Times New Roman" w:cs="Times New Roman"/>
        </w:rPr>
      </w:pPr>
      <w:r>
        <w:rPr>
          <w:rFonts w:ascii="Times New Roman" w:hAnsi="Times New Roman" w:cs="Times New Roman"/>
        </w:rPr>
        <w:tab/>
      </w:r>
    </w:p>
    <w:p w14:paraId="493AD130" w14:textId="690AAA2F" w:rsidR="00913A8A" w:rsidRPr="00913A8A" w:rsidRDefault="003C3653" w:rsidP="003C3653">
      <w:pPr>
        <w:tabs>
          <w:tab w:val="left" w:pos="540"/>
          <w:tab w:val="left" w:pos="6825"/>
        </w:tabs>
        <w:rPr>
          <w:rFonts w:ascii="Times New Roman" w:hAnsi="Times New Roman" w:cs="Times New Roman"/>
        </w:rPr>
      </w:pPr>
      <w:r w:rsidRPr="003C3653">
        <w:rPr>
          <w:rFonts w:ascii="Times New Roman" w:hAnsi="Times New Roman" w:cs="Times New Roman"/>
          <w:noProof/>
        </w:rPr>
        <w:drawing>
          <wp:anchor distT="0" distB="0" distL="114300" distR="114300" simplePos="0" relativeHeight="251661312" behindDoc="0" locked="0" layoutInCell="1" allowOverlap="1" wp14:anchorId="4408716C" wp14:editId="3722BD46">
            <wp:simplePos x="0" y="0"/>
            <wp:positionH relativeFrom="column">
              <wp:posOffset>-238125</wp:posOffset>
            </wp:positionH>
            <wp:positionV relativeFrom="paragraph">
              <wp:posOffset>337820</wp:posOffset>
            </wp:positionV>
            <wp:extent cx="1971675" cy="2185035"/>
            <wp:effectExtent l="0" t="0" r="9525" b="5715"/>
            <wp:wrapTopAndBottom/>
            <wp:docPr id="1042056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5642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71675" cy="2185035"/>
                    </a:xfrm>
                    <a:prstGeom prst="rect">
                      <a:avLst/>
                    </a:prstGeom>
                  </pic:spPr>
                </pic:pic>
              </a:graphicData>
            </a:graphic>
            <wp14:sizeRelH relativeFrom="margin">
              <wp14:pctWidth>0</wp14:pctWidth>
            </wp14:sizeRelH>
            <wp14:sizeRelV relativeFrom="margin">
              <wp14:pctHeight>0</wp14:pctHeight>
            </wp14:sizeRelV>
          </wp:anchor>
        </w:drawing>
      </w:r>
      <w:r w:rsidR="00C10E9F" w:rsidRPr="00B32BBC">
        <w:rPr>
          <w:rFonts w:ascii="Times New Roman" w:hAnsi="Times New Roman" w:cs="Times New Roman"/>
          <w:noProof/>
        </w:rPr>
        <w:drawing>
          <wp:anchor distT="0" distB="0" distL="114300" distR="114300" simplePos="0" relativeHeight="251660288" behindDoc="0" locked="0" layoutInCell="1" allowOverlap="1" wp14:anchorId="6030A44E" wp14:editId="22B5E5FF">
            <wp:simplePos x="0" y="0"/>
            <wp:positionH relativeFrom="column">
              <wp:posOffset>2686050</wp:posOffset>
            </wp:positionH>
            <wp:positionV relativeFrom="paragraph">
              <wp:posOffset>357505</wp:posOffset>
            </wp:positionV>
            <wp:extent cx="4034155" cy="2122805"/>
            <wp:effectExtent l="0" t="0" r="4445" b="0"/>
            <wp:wrapTopAndBottom/>
            <wp:docPr id="28877930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79308" name="Picture 1" descr="A computer screen shot of a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34155" cy="2122805"/>
                    </a:xfrm>
                    <a:prstGeom prst="rect">
                      <a:avLst/>
                    </a:prstGeom>
                  </pic:spPr>
                </pic:pic>
              </a:graphicData>
            </a:graphic>
            <wp14:sizeRelH relativeFrom="margin">
              <wp14:pctWidth>0</wp14:pctWidth>
            </wp14:sizeRelH>
            <wp14:sizeRelV relativeFrom="margin">
              <wp14:pctHeight>0</wp14:pctHeight>
            </wp14:sizeRelV>
          </wp:anchor>
        </w:drawing>
      </w:r>
      <w:r w:rsidR="00C10E9F">
        <w:rPr>
          <w:rFonts w:ascii="Times New Roman" w:hAnsi="Times New Roman" w:cs="Times New Roman"/>
        </w:rPr>
        <w:tab/>
      </w:r>
      <w:r>
        <w:rPr>
          <w:rFonts w:ascii="Times New Roman" w:hAnsi="Times New Roman" w:cs="Times New Roman"/>
        </w:rPr>
        <w:t>Testing File</w:t>
      </w:r>
      <w:r>
        <w:rPr>
          <w:rFonts w:ascii="Times New Roman" w:hAnsi="Times New Roman" w:cs="Times New Roman"/>
        </w:rPr>
        <w:tab/>
      </w:r>
      <w:r w:rsidR="00C10E9F">
        <w:rPr>
          <w:rFonts w:ascii="Times New Roman" w:hAnsi="Times New Roman" w:cs="Times New Roman"/>
        </w:rPr>
        <w:t>Result</w:t>
      </w:r>
    </w:p>
    <w:p w14:paraId="47009C01" w14:textId="69620F9E" w:rsidR="00913A8A" w:rsidRPr="00913A8A" w:rsidRDefault="00913A8A" w:rsidP="00913A8A">
      <w:pPr>
        <w:rPr>
          <w:rFonts w:ascii="Times New Roman" w:hAnsi="Times New Roman" w:cs="Times New Roman"/>
        </w:rPr>
      </w:pPr>
    </w:p>
    <w:p w14:paraId="7642B83A" w14:textId="157C3EC0" w:rsidR="00913A8A" w:rsidRDefault="00913A8A" w:rsidP="00913A8A">
      <w:pPr>
        <w:tabs>
          <w:tab w:val="left" w:pos="2550"/>
        </w:tabs>
        <w:rPr>
          <w:rFonts w:ascii="Times New Roman" w:hAnsi="Times New Roman" w:cs="Times New Roman"/>
        </w:rPr>
      </w:pPr>
      <w:r>
        <w:rPr>
          <w:rFonts w:ascii="Times New Roman" w:hAnsi="Times New Roman" w:cs="Times New Roman"/>
        </w:rPr>
        <w:tab/>
      </w:r>
    </w:p>
    <w:p w14:paraId="0CA606CA" w14:textId="73C4A638" w:rsidR="00CF72AA" w:rsidRPr="00446404" w:rsidRDefault="00494A26" w:rsidP="00494A26">
      <w:pPr>
        <w:tabs>
          <w:tab w:val="left" w:pos="2550"/>
        </w:tabs>
        <w:jc w:val="center"/>
        <w:rPr>
          <w:rFonts w:ascii="Times New Roman" w:hAnsi="Times New Roman" w:cs="Times New Roman"/>
          <w:b/>
          <w:bCs/>
        </w:rPr>
      </w:pPr>
      <w:r w:rsidRPr="00446404">
        <w:rPr>
          <w:rFonts w:ascii="Times New Roman" w:hAnsi="Times New Roman" w:cs="Times New Roman"/>
          <w:b/>
          <w:bCs/>
        </w:rPr>
        <w:lastRenderedPageBreak/>
        <w:t>Algorithm 3: Upper Confidence bound for Trees (UCT)</w:t>
      </w:r>
    </w:p>
    <w:p w14:paraId="0F3C8B63" w14:textId="2C62BE85" w:rsidR="00913A8A" w:rsidRPr="00913A8A" w:rsidRDefault="00913A8A" w:rsidP="00913A8A">
      <w:pPr>
        <w:rPr>
          <w:rFonts w:ascii="Times New Roman" w:hAnsi="Times New Roman" w:cs="Times New Roman"/>
        </w:rPr>
      </w:pPr>
    </w:p>
    <w:p w14:paraId="67D93184" w14:textId="38B154F3" w:rsidR="00913A8A" w:rsidRPr="00913A8A" w:rsidRDefault="00960A91" w:rsidP="00960A91">
      <w:pPr>
        <w:tabs>
          <w:tab w:val="left" w:pos="990"/>
          <w:tab w:val="left" w:pos="7215"/>
        </w:tabs>
        <w:rPr>
          <w:rFonts w:ascii="Times New Roman" w:hAnsi="Times New Roman" w:cs="Times New Roman"/>
        </w:rPr>
      </w:pPr>
      <w:r w:rsidRPr="00960A91">
        <w:rPr>
          <w:rFonts w:ascii="Times New Roman" w:hAnsi="Times New Roman" w:cs="Times New Roman"/>
          <w:noProof/>
        </w:rPr>
        <w:drawing>
          <wp:anchor distT="0" distB="0" distL="114300" distR="114300" simplePos="0" relativeHeight="251663360" behindDoc="0" locked="0" layoutInCell="1" allowOverlap="1" wp14:anchorId="68BDE3EE" wp14:editId="50C52095">
            <wp:simplePos x="0" y="0"/>
            <wp:positionH relativeFrom="margin">
              <wp:posOffset>-104775</wp:posOffset>
            </wp:positionH>
            <wp:positionV relativeFrom="paragraph">
              <wp:posOffset>353060</wp:posOffset>
            </wp:positionV>
            <wp:extent cx="1819275" cy="2047240"/>
            <wp:effectExtent l="0" t="0" r="9525" b="0"/>
            <wp:wrapSquare wrapText="bothSides"/>
            <wp:docPr id="1664917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1780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19275" cy="2047240"/>
                    </a:xfrm>
                    <a:prstGeom prst="rect">
                      <a:avLst/>
                    </a:prstGeom>
                  </pic:spPr>
                </pic:pic>
              </a:graphicData>
            </a:graphic>
            <wp14:sizeRelH relativeFrom="margin">
              <wp14:pctWidth>0</wp14:pctWidth>
            </wp14:sizeRelH>
            <wp14:sizeRelV relativeFrom="margin">
              <wp14:pctHeight>0</wp14:pctHeight>
            </wp14:sizeRelV>
          </wp:anchor>
        </w:drawing>
      </w:r>
      <w:r w:rsidR="00171F44" w:rsidRPr="00171F44">
        <w:rPr>
          <w:rFonts w:ascii="Times New Roman" w:hAnsi="Times New Roman" w:cs="Times New Roman"/>
          <w:noProof/>
        </w:rPr>
        <w:drawing>
          <wp:anchor distT="0" distB="0" distL="114300" distR="114300" simplePos="0" relativeHeight="251662336" behindDoc="0" locked="0" layoutInCell="1" allowOverlap="1" wp14:anchorId="0ACDDB02" wp14:editId="6A7DD5DC">
            <wp:simplePos x="0" y="0"/>
            <wp:positionH relativeFrom="margin">
              <wp:posOffset>2857500</wp:posOffset>
            </wp:positionH>
            <wp:positionV relativeFrom="paragraph">
              <wp:posOffset>295910</wp:posOffset>
            </wp:positionV>
            <wp:extent cx="3786505" cy="2038350"/>
            <wp:effectExtent l="0" t="0" r="4445" b="0"/>
            <wp:wrapTopAndBottom/>
            <wp:docPr id="182358298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82985" name="Picture 1" descr="A computer screen shot of a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86505" cy="2038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Testing File</w:t>
      </w:r>
      <w:r>
        <w:rPr>
          <w:rFonts w:ascii="Times New Roman" w:hAnsi="Times New Roman" w:cs="Times New Roman"/>
        </w:rPr>
        <w:tab/>
      </w:r>
      <w:r w:rsidR="00171F44">
        <w:rPr>
          <w:rFonts w:ascii="Times New Roman" w:hAnsi="Times New Roman" w:cs="Times New Roman"/>
        </w:rPr>
        <w:t>Result</w:t>
      </w:r>
    </w:p>
    <w:p w14:paraId="414F6005" w14:textId="09F48F9A" w:rsidR="00913A8A" w:rsidRDefault="00913A8A" w:rsidP="00913A8A">
      <w:pPr>
        <w:rPr>
          <w:rFonts w:ascii="Times New Roman" w:hAnsi="Times New Roman" w:cs="Times New Roman"/>
        </w:rPr>
      </w:pPr>
    </w:p>
    <w:p w14:paraId="678E00B7" w14:textId="1E2CB116" w:rsidR="00347BF0" w:rsidRDefault="00446404" w:rsidP="00913A8A">
      <w:pPr>
        <w:rPr>
          <w:rFonts w:ascii="Times New Roman" w:hAnsi="Times New Roman" w:cs="Times New Roman"/>
          <w:b/>
          <w:bCs/>
          <w:i/>
          <w:iCs/>
          <w:u w:val="single"/>
        </w:rPr>
      </w:pPr>
      <w:r w:rsidRPr="00446404">
        <w:rPr>
          <w:rFonts w:ascii="Times New Roman" w:hAnsi="Times New Roman" w:cs="Times New Roman"/>
          <w:b/>
          <w:bCs/>
          <w:i/>
          <w:iCs/>
          <w:u w:val="single"/>
        </w:rPr>
        <w:t>Part II: Algorithm Tournaments and Evaluation</w:t>
      </w:r>
    </w:p>
    <w:p w14:paraId="006FE3F3" w14:textId="0635CC08" w:rsidR="00A22CAF" w:rsidRPr="00A22CAF" w:rsidRDefault="00A22CAF" w:rsidP="00A22CAF">
      <w:pPr>
        <w:jc w:val="center"/>
        <w:rPr>
          <w:rFonts w:ascii="Times New Roman" w:hAnsi="Times New Roman" w:cs="Times New Roman"/>
          <w:b/>
          <w:bCs/>
        </w:rPr>
      </w:pPr>
      <w:r w:rsidRPr="00A22CAF">
        <w:rPr>
          <w:rFonts w:ascii="Times New Roman" w:hAnsi="Times New Roman" w:cs="Times New Roman"/>
          <w:b/>
          <w:bCs/>
          <w:noProof/>
        </w:rPr>
        <w:drawing>
          <wp:anchor distT="0" distB="0" distL="114300" distR="114300" simplePos="0" relativeHeight="251664384" behindDoc="0" locked="0" layoutInCell="1" allowOverlap="1" wp14:anchorId="0CCEC7CD" wp14:editId="4C1D7AC0">
            <wp:simplePos x="0" y="0"/>
            <wp:positionH relativeFrom="margin">
              <wp:align>center</wp:align>
            </wp:positionH>
            <wp:positionV relativeFrom="paragraph">
              <wp:posOffset>368300</wp:posOffset>
            </wp:positionV>
            <wp:extent cx="3907155" cy="4305300"/>
            <wp:effectExtent l="0" t="0" r="0" b="0"/>
            <wp:wrapTopAndBottom/>
            <wp:docPr id="1347542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4256"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7155" cy="4305300"/>
                    </a:xfrm>
                    <a:prstGeom prst="rect">
                      <a:avLst/>
                    </a:prstGeom>
                  </pic:spPr>
                </pic:pic>
              </a:graphicData>
            </a:graphic>
            <wp14:sizeRelH relativeFrom="margin">
              <wp14:pctWidth>0</wp14:pctWidth>
            </wp14:sizeRelH>
            <wp14:sizeRelV relativeFrom="margin">
              <wp14:pctHeight>0</wp14:pctHeight>
            </wp14:sizeRelV>
          </wp:anchor>
        </w:drawing>
      </w:r>
      <w:r w:rsidRPr="00A22CAF">
        <w:rPr>
          <w:rFonts w:ascii="Times New Roman" w:hAnsi="Times New Roman" w:cs="Times New Roman"/>
          <w:b/>
          <w:bCs/>
        </w:rPr>
        <w:t>Tournament Results</w:t>
      </w:r>
    </w:p>
    <w:p w14:paraId="283B1DEB" w14:textId="3F4712D2" w:rsidR="00862175" w:rsidRDefault="00862175" w:rsidP="00913A8A">
      <w:pPr>
        <w:rPr>
          <w:rFonts w:ascii="Times New Roman" w:hAnsi="Times New Roman" w:cs="Times New Roman"/>
        </w:rPr>
      </w:pPr>
    </w:p>
    <w:p w14:paraId="7A2EEEF1" w14:textId="3E9F8E63" w:rsidR="00862175" w:rsidRPr="00A22CAF" w:rsidRDefault="00A22CAF" w:rsidP="00913A8A">
      <w:pPr>
        <w:rPr>
          <w:rFonts w:ascii="Times New Roman" w:hAnsi="Times New Roman" w:cs="Times New Roman"/>
          <w:b/>
          <w:bCs/>
        </w:rPr>
      </w:pPr>
      <w:r w:rsidRPr="00A22CAF">
        <w:rPr>
          <w:rFonts w:ascii="Times New Roman" w:hAnsi="Times New Roman" w:cs="Times New Roman"/>
          <w:b/>
          <w:bCs/>
        </w:rPr>
        <w:t>Tournament data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35B94" w14:paraId="1F9C3E89" w14:textId="77777777" w:rsidTr="00D35B94">
        <w:tc>
          <w:tcPr>
            <w:tcW w:w="1558" w:type="dxa"/>
          </w:tcPr>
          <w:p w14:paraId="2C407F3A" w14:textId="77777777" w:rsidR="00D35B94" w:rsidRDefault="00D35B94" w:rsidP="00913A8A">
            <w:pPr>
              <w:rPr>
                <w:rFonts w:ascii="Times New Roman" w:hAnsi="Times New Roman" w:cs="Times New Roman"/>
                <w:b/>
                <w:bCs/>
                <w:u w:val="single"/>
              </w:rPr>
            </w:pPr>
          </w:p>
        </w:tc>
        <w:tc>
          <w:tcPr>
            <w:tcW w:w="1558" w:type="dxa"/>
          </w:tcPr>
          <w:p w14:paraId="415D8C6B" w14:textId="6D966728" w:rsidR="00D35B94" w:rsidRPr="00D35B94" w:rsidRDefault="00D35B94" w:rsidP="00913A8A">
            <w:pPr>
              <w:rPr>
                <w:rFonts w:ascii="Times New Roman" w:hAnsi="Times New Roman" w:cs="Times New Roman"/>
                <w:b/>
                <w:bCs/>
              </w:rPr>
            </w:pPr>
            <w:r w:rsidRPr="00D35B94">
              <w:rPr>
                <w:rFonts w:ascii="Times New Roman" w:hAnsi="Times New Roman" w:cs="Times New Roman"/>
                <w:b/>
                <w:bCs/>
              </w:rPr>
              <w:t>UR</w:t>
            </w:r>
            <w:r w:rsidR="00CA5076">
              <w:rPr>
                <w:rFonts w:ascii="Times New Roman" w:hAnsi="Times New Roman" w:cs="Times New Roman"/>
                <w:b/>
                <w:bCs/>
              </w:rPr>
              <w:t xml:space="preserve"> </w:t>
            </w:r>
          </w:p>
        </w:tc>
        <w:tc>
          <w:tcPr>
            <w:tcW w:w="1558" w:type="dxa"/>
          </w:tcPr>
          <w:p w14:paraId="3CE0AF20" w14:textId="1B823776" w:rsidR="00D35B94" w:rsidRPr="00CA5076" w:rsidRDefault="00CA5076" w:rsidP="00913A8A">
            <w:pPr>
              <w:rPr>
                <w:rFonts w:ascii="Times New Roman" w:hAnsi="Times New Roman" w:cs="Times New Roman"/>
                <w:b/>
                <w:bCs/>
              </w:rPr>
            </w:pPr>
            <w:r>
              <w:rPr>
                <w:rFonts w:ascii="Times New Roman" w:hAnsi="Times New Roman" w:cs="Times New Roman"/>
                <w:b/>
                <w:bCs/>
              </w:rPr>
              <w:t>PMCGS (100)</w:t>
            </w:r>
          </w:p>
        </w:tc>
        <w:tc>
          <w:tcPr>
            <w:tcW w:w="1558" w:type="dxa"/>
          </w:tcPr>
          <w:p w14:paraId="12AB38B1" w14:textId="60BF4D52" w:rsidR="00D35B94" w:rsidRPr="00CA5076" w:rsidRDefault="00CA5076" w:rsidP="00913A8A">
            <w:pPr>
              <w:rPr>
                <w:rFonts w:ascii="Times New Roman" w:hAnsi="Times New Roman" w:cs="Times New Roman"/>
                <w:b/>
                <w:bCs/>
              </w:rPr>
            </w:pPr>
            <w:r w:rsidRPr="00CA5076">
              <w:rPr>
                <w:rFonts w:ascii="Times New Roman" w:hAnsi="Times New Roman" w:cs="Times New Roman"/>
                <w:b/>
                <w:bCs/>
              </w:rPr>
              <w:t>PMCGS</w:t>
            </w:r>
            <w:r>
              <w:rPr>
                <w:rFonts w:ascii="Times New Roman" w:hAnsi="Times New Roman" w:cs="Times New Roman"/>
                <w:b/>
                <w:bCs/>
              </w:rPr>
              <w:t xml:space="preserve"> (200)</w:t>
            </w:r>
          </w:p>
        </w:tc>
        <w:tc>
          <w:tcPr>
            <w:tcW w:w="1559" w:type="dxa"/>
          </w:tcPr>
          <w:p w14:paraId="4DAA9E84" w14:textId="470EDBB3" w:rsidR="00D35B94" w:rsidRPr="00CA5076" w:rsidRDefault="00CA5076" w:rsidP="00913A8A">
            <w:pPr>
              <w:rPr>
                <w:rFonts w:ascii="Times New Roman" w:hAnsi="Times New Roman" w:cs="Times New Roman"/>
                <w:b/>
                <w:bCs/>
              </w:rPr>
            </w:pPr>
            <w:r w:rsidRPr="00CA5076">
              <w:rPr>
                <w:rFonts w:ascii="Times New Roman" w:hAnsi="Times New Roman" w:cs="Times New Roman"/>
                <w:b/>
                <w:bCs/>
              </w:rPr>
              <w:t>UCT</w:t>
            </w:r>
            <w:r>
              <w:rPr>
                <w:rFonts w:ascii="Times New Roman" w:hAnsi="Times New Roman" w:cs="Times New Roman"/>
                <w:b/>
                <w:bCs/>
              </w:rPr>
              <w:t xml:space="preserve"> (100)</w:t>
            </w:r>
          </w:p>
        </w:tc>
        <w:tc>
          <w:tcPr>
            <w:tcW w:w="1559" w:type="dxa"/>
          </w:tcPr>
          <w:p w14:paraId="258FFAFB" w14:textId="266036FA" w:rsidR="00D35B94" w:rsidRPr="00CA5076" w:rsidRDefault="00CA5076" w:rsidP="00913A8A">
            <w:pPr>
              <w:rPr>
                <w:rFonts w:ascii="Times New Roman" w:hAnsi="Times New Roman" w:cs="Times New Roman"/>
                <w:b/>
                <w:bCs/>
              </w:rPr>
            </w:pPr>
            <w:r w:rsidRPr="00CA5076">
              <w:rPr>
                <w:rFonts w:ascii="Times New Roman" w:hAnsi="Times New Roman" w:cs="Times New Roman"/>
                <w:b/>
                <w:bCs/>
              </w:rPr>
              <w:t>UCT</w:t>
            </w:r>
            <w:r>
              <w:rPr>
                <w:rFonts w:ascii="Times New Roman" w:hAnsi="Times New Roman" w:cs="Times New Roman"/>
                <w:b/>
                <w:bCs/>
              </w:rPr>
              <w:t xml:space="preserve"> (200)</w:t>
            </w:r>
          </w:p>
        </w:tc>
      </w:tr>
      <w:tr w:rsidR="00D35B94" w14:paraId="18B873BE" w14:textId="77777777" w:rsidTr="00D35B94">
        <w:tc>
          <w:tcPr>
            <w:tcW w:w="1558" w:type="dxa"/>
          </w:tcPr>
          <w:p w14:paraId="4817CEF5" w14:textId="2E7DFEB9" w:rsidR="00D35B94" w:rsidRDefault="00CA5076" w:rsidP="00913A8A">
            <w:pPr>
              <w:rPr>
                <w:rFonts w:ascii="Times New Roman" w:hAnsi="Times New Roman" w:cs="Times New Roman"/>
                <w:b/>
                <w:bCs/>
                <w:u w:val="single"/>
              </w:rPr>
            </w:pPr>
            <w:r w:rsidRPr="00D35B94">
              <w:rPr>
                <w:rFonts w:ascii="Times New Roman" w:hAnsi="Times New Roman" w:cs="Times New Roman"/>
                <w:b/>
                <w:bCs/>
              </w:rPr>
              <w:t>UR</w:t>
            </w:r>
          </w:p>
        </w:tc>
        <w:tc>
          <w:tcPr>
            <w:tcW w:w="1558" w:type="dxa"/>
          </w:tcPr>
          <w:p w14:paraId="546B67E4" w14:textId="3C3D13EF" w:rsidR="00D35B94" w:rsidRPr="00862175" w:rsidRDefault="00CA5076" w:rsidP="00913A8A">
            <w:pPr>
              <w:rPr>
                <w:rFonts w:ascii="Times New Roman" w:hAnsi="Times New Roman" w:cs="Times New Roman"/>
              </w:rPr>
            </w:pPr>
            <w:r w:rsidRPr="00862175">
              <w:rPr>
                <w:rFonts w:ascii="Times New Roman" w:hAnsi="Times New Roman" w:cs="Times New Roman"/>
              </w:rPr>
              <w:t>0%</w:t>
            </w:r>
          </w:p>
        </w:tc>
        <w:tc>
          <w:tcPr>
            <w:tcW w:w="1558" w:type="dxa"/>
          </w:tcPr>
          <w:p w14:paraId="377D7C55" w14:textId="5A13291A" w:rsidR="00D35B94" w:rsidRPr="00862175" w:rsidRDefault="000D6658" w:rsidP="00913A8A">
            <w:pPr>
              <w:rPr>
                <w:rFonts w:ascii="Times New Roman" w:hAnsi="Times New Roman" w:cs="Times New Roman"/>
              </w:rPr>
            </w:pPr>
            <w:r w:rsidRPr="00862175">
              <w:rPr>
                <w:rFonts w:ascii="Times New Roman" w:hAnsi="Times New Roman" w:cs="Times New Roman"/>
              </w:rPr>
              <w:t>1%</w:t>
            </w:r>
          </w:p>
        </w:tc>
        <w:tc>
          <w:tcPr>
            <w:tcW w:w="1558" w:type="dxa"/>
          </w:tcPr>
          <w:p w14:paraId="64178EEF" w14:textId="0A914207" w:rsidR="00D35B94" w:rsidRPr="00862175" w:rsidRDefault="000D6658" w:rsidP="00913A8A">
            <w:pPr>
              <w:rPr>
                <w:rFonts w:ascii="Times New Roman" w:hAnsi="Times New Roman" w:cs="Times New Roman"/>
              </w:rPr>
            </w:pPr>
            <w:r w:rsidRPr="00862175">
              <w:rPr>
                <w:rFonts w:ascii="Times New Roman" w:hAnsi="Times New Roman" w:cs="Times New Roman"/>
              </w:rPr>
              <w:t>1%</w:t>
            </w:r>
          </w:p>
        </w:tc>
        <w:tc>
          <w:tcPr>
            <w:tcW w:w="1559" w:type="dxa"/>
          </w:tcPr>
          <w:p w14:paraId="76D360A8" w14:textId="1E87F437" w:rsidR="00D35B94" w:rsidRPr="00862175" w:rsidRDefault="00050829" w:rsidP="00913A8A">
            <w:pPr>
              <w:rPr>
                <w:rFonts w:ascii="Times New Roman" w:hAnsi="Times New Roman" w:cs="Times New Roman"/>
              </w:rPr>
            </w:pPr>
            <w:r w:rsidRPr="00862175">
              <w:rPr>
                <w:rFonts w:ascii="Times New Roman" w:hAnsi="Times New Roman" w:cs="Times New Roman"/>
              </w:rPr>
              <w:t>5%</w:t>
            </w:r>
          </w:p>
        </w:tc>
        <w:tc>
          <w:tcPr>
            <w:tcW w:w="1559" w:type="dxa"/>
          </w:tcPr>
          <w:p w14:paraId="262FF436" w14:textId="719BF896" w:rsidR="00D35B94" w:rsidRPr="00862175" w:rsidRDefault="00050829" w:rsidP="00913A8A">
            <w:pPr>
              <w:rPr>
                <w:rFonts w:ascii="Times New Roman" w:hAnsi="Times New Roman" w:cs="Times New Roman"/>
              </w:rPr>
            </w:pPr>
            <w:r w:rsidRPr="00862175">
              <w:rPr>
                <w:rFonts w:ascii="Times New Roman" w:hAnsi="Times New Roman" w:cs="Times New Roman"/>
              </w:rPr>
              <w:t>9%</w:t>
            </w:r>
          </w:p>
        </w:tc>
      </w:tr>
      <w:tr w:rsidR="00CA5076" w14:paraId="6712BB2D" w14:textId="77777777" w:rsidTr="00D35B94">
        <w:tc>
          <w:tcPr>
            <w:tcW w:w="1558" w:type="dxa"/>
          </w:tcPr>
          <w:p w14:paraId="773CF55F" w14:textId="4E50725B" w:rsidR="00CA5076" w:rsidRDefault="00CA5076" w:rsidP="00CA5076">
            <w:pPr>
              <w:rPr>
                <w:rFonts w:ascii="Times New Roman" w:hAnsi="Times New Roman" w:cs="Times New Roman"/>
                <w:b/>
                <w:bCs/>
                <w:u w:val="single"/>
              </w:rPr>
            </w:pPr>
            <w:r>
              <w:rPr>
                <w:rFonts w:ascii="Times New Roman" w:hAnsi="Times New Roman" w:cs="Times New Roman"/>
                <w:b/>
                <w:bCs/>
              </w:rPr>
              <w:t>PMCGS (100)</w:t>
            </w:r>
          </w:p>
        </w:tc>
        <w:tc>
          <w:tcPr>
            <w:tcW w:w="1558" w:type="dxa"/>
          </w:tcPr>
          <w:p w14:paraId="789E23F0" w14:textId="78497ECD" w:rsidR="00CA5076" w:rsidRPr="00862175" w:rsidRDefault="00CA5076" w:rsidP="00CA5076">
            <w:pPr>
              <w:rPr>
                <w:rFonts w:ascii="Times New Roman" w:hAnsi="Times New Roman" w:cs="Times New Roman"/>
              </w:rPr>
            </w:pPr>
            <w:r w:rsidRPr="00862175">
              <w:rPr>
                <w:rFonts w:ascii="Times New Roman" w:hAnsi="Times New Roman" w:cs="Times New Roman"/>
              </w:rPr>
              <w:t>99%</w:t>
            </w:r>
          </w:p>
        </w:tc>
        <w:tc>
          <w:tcPr>
            <w:tcW w:w="1558" w:type="dxa"/>
          </w:tcPr>
          <w:p w14:paraId="65D593B7" w14:textId="3DC6E446" w:rsidR="00CA5076" w:rsidRPr="00862175" w:rsidRDefault="000D6658" w:rsidP="00CA5076">
            <w:pPr>
              <w:rPr>
                <w:rFonts w:ascii="Times New Roman" w:hAnsi="Times New Roman" w:cs="Times New Roman"/>
              </w:rPr>
            </w:pPr>
            <w:r w:rsidRPr="00862175">
              <w:rPr>
                <w:rFonts w:ascii="Times New Roman" w:hAnsi="Times New Roman" w:cs="Times New Roman"/>
              </w:rPr>
              <w:t>0%</w:t>
            </w:r>
          </w:p>
        </w:tc>
        <w:tc>
          <w:tcPr>
            <w:tcW w:w="1558" w:type="dxa"/>
          </w:tcPr>
          <w:p w14:paraId="4D90B21D" w14:textId="5B359AFB" w:rsidR="00CA5076" w:rsidRPr="00862175" w:rsidRDefault="000D6658" w:rsidP="00CA5076">
            <w:pPr>
              <w:rPr>
                <w:rFonts w:ascii="Times New Roman" w:hAnsi="Times New Roman" w:cs="Times New Roman"/>
              </w:rPr>
            </w:pPr>
            <w:r w:rsidRPr="00862175">
              <w:rPr>
                <w:rFonts w:ascii="Times New Roman" w:hAnsi="Times New Roman" w:cs="Times New Roman"/>
              </w:rPr>
              <w:t>44%</w:t>
            </w:r>
          </w:p>
        </w:tc>
        <w:tc>
          <w:tcPr>
            <w:tcW w:w="1559" w:type="dxa"/>
          </w:tcPr>
          <w:p w14:paraId="430DEC2F" w14:textId="44D8D379" w:rsidR="00CA5076" w:rsidRPr="00862175" w:rsidRDefault="00050829" w:rsidP="00CA5076">
            <w:pPr>
              <w:rPr>
                <w:rFonts w:ascii="Times New Roman" w:hAnsi="Times New Roman" w:cs="Times New Roman"/>
              </w:rPr>
            </w:pPr>
            <w:r w:rsidRPr="00862175">
              <w:rPr>
                <w:rFonts w:ascii="Times New Roman" w:hAnsi="Times New Roman" w:cs="Times New Roman"/>
              </w:rPr>
              <w:t>83.5%</w:t>
            </w:r>
          </w:p>
        </w:tc>
        <w:tc>
          <w:tcPr>
            <w:tcW w:w="1559" w:type="dxa"/>
          </w:tcPr>
          <w:p w14:paraId="082AA543" w14:textId="70921034" w:rsidR="00CA5076" w:rsidRPr="00862175" w:rsidRDefault="00862175" w:rsidP="00CA5076">
            <w:pPr>
              <w:rPr>
                <w:rFonts w:ascii="Times New Roman" w:hAnsi="Times New Roman" w:cs="Times New Roman"/>
              </w:rPr>
            </w:pPr>
            <w:r w:rsidRPr="00862175">
              <w:rPr>
                <w:rFonts w:ascii="Times New Roman" w:hAnsi="Times New Roman" w:cs="Times New Roman"/>
              </w:rPr>
              <w:t>89.5%</w:t>
            </w:r>
          </w:p>
        </w:tc>
      </w:tr>
      <w:tr w:rsidR="00CA5076" w14:paraId="550857BB" w14:textId="77777777" w:rsidTr="00D35B94">
        <w:tc>
          <w:tcPr>
            <w:tcW w:w="1558" w:type="dxa"/>
          </w:tcPr>
          <w:p w14:paraId="54A3A442" w14:textId="6DD5EA1B" w:rsidR="00CA5076" w:rsidRDefault="00CA5076" w:rsidP="00CA5076">
            <w:pPr>
              <w:rPr>
                <w:rFonts w:ascii="Times New Roman" w:hAnsi="Times New Roman" w:cs="Times New Roman"/>
                <w:b/>
                <w:bCs/>
                <w:u w:val="single"/>
              </w:rPr>
            </w:pPr>
            <w:r w:rsidRPr="00CA5076">
              <w:rPr>
                <w:rFonts w:ascii="Times New Roman" w:hAnsi="Times New Roman" w:cs="Times New Roman"/>
                <w:b/>
                <w:bCs/>
              </w:rPr>
              <w:t>PMCGS</w:t>
            </w:r>
            <w:r>
              <w:rPr>
                <w:rFonts w:ascii="Times New Roman" w:hAnsi="Times New Roman" w:cs="Times New Roman"/>
                <w:b/>
                <w:bCs/>
              </w:rPr>
              <w:t xml:space="preserve"> (200)</w:t>
            </w:r>
          </w:p>
        </w:tc>
        <w:tc>
          <w:tcPr>
            <w:tcW w:w="1558" w:type="dxa"/>
          </w:tcPr>
          <w:p w14:paraId="24E15BEF" w14:textId="3AB3D5CA" w:rsidR="00CA5076" w:rsidRPr="00862175" w:rsidRDefault="00CA5076" w:rsidP="00CA5076">
            <w:pPr>
              <w:rPr>
                <w:rFonts w:ascii="Times New Roman" w:hAnsi="Times New Roman" w:cs="Times New Roman"/>
              </w:rPr>
            </w:pPr>
            <w:r w:rsidRPr="00862175">
              <w:rPr>
                <w:rFonts w:ascii="Times New Roman" w:hAnsi="Times New Roman" w:cs="Times New Roman"/>
              </w:rPr>
              <w:t>99%</w:t>
            </w:r>
          </w:p>
        </w:tc>
        <w:tc>
          <w:tcPr>
            <w:tcW w:w="1558" w:type="dxa"/>
          </w:tcPr>
          <w:p w14:paraId="74909F23" w14:textId="646B6CA3" w:rsidR="00CA5076" w:rsidRPr="00862175" w:rsidRDefault="000D6658" w:rsidP="00CA5076">
            <w:pPr>
              <w:rPr>
                <w:rFonts w:ascii="Times New Roman" w:hAnsi="Times New Roman" w:cs="Times New Roman"/>
              </w:rPr>
            </w:pPr>
            <w:r w:rsidRPr="00862175">
              <w:rPr>
                <w:rFonts w:ascii="Times New Roman" w:hAnsi="Times New Roman" w:cs="Times New Roman"/>
              </w:rPr>
              <w:t>56%</w:t>
            </w:r>
          </w:p>
        </w:tc>
        <w:tc>
          <w:tcPr>
            <w:tcW w:w="1558" w:type="dxa"/>
          </w:tcPr>
          <w:p w14:paraId="6B35EE35" w14:textId="0B92B598" w:rsidR="00CA5076" w:rsidRPr="00862175" w:rsidRDefault="00050829" w:rsidP="00CA5076">
            <w:pPr>
              <w:rPr>
                <w:rFonts w:ascii="Times New Roman" w:hAnsi="Times New Roman" w:cs="Times New Roman"/>
              </w:rPr>
            </w:pPr>
            <w:r w:rsidRPr="00862175">
              <w:rPr>
                <w:rFonts w:ascii="Times New Roman" w:hAnsi="Times New Roman" w:cs="Times New Roman"/>
              </w:rPr>
              <w:t>0%</w:t>
            </w:r>
          </w:p>
        </w:tc>
        <w:tc>
          <w:tcPr>
            <w:tcW w:w="1559" w:type="dxa"/>
          </w:tcPr>
          <w:p w14:paraId="0F00680F" w14:textId="65BFAF4E" w:rsidR="00CA5076" w:rsidRPr="00862175" w:rsidRDefault="00050829" w:rsidP="00CA5076">
            <w:pPr>
              <w:rPr>
                <w:rFonts w:ascii="Times New Roman" w:hAnsi="Times New Roman" w:cs="Times New Roman"/>
              </w:rPr>
            </w:pPr>
            <w:r w:rsidRPr="00862175">
              <w:rPr>
                <w:rFonts w:ascii="Times New Roman" w:hAnsi="Times New Roman" w:cs="Times New Roman"/>
              </w:rPr>
              <w:t>91%</w:t>
            </w:r>
          </w:p>
        </w:tc>
        <w:tc>
          <w:tcPr>
            <w:tcW w:w="1559" w:type="dxa"/>
          </w:tcPr>
          <w:p w14:paraId="1DA4C438" w14:textId="0BAED9AF" w:rsidR="00CA5076" w:rsidRPr="00862175" w:rsidRDefault="00862175" w:rsidP="00CA5076">
            <w:pPr>
              <w:rPr>
                <w:rFonts w:ascii="Times New Roman" w:hAnsi="Times New Roman" w:cs="Times New Roman"/>
              </w:rPr>
            </w:pPr>
            <w:r w:rsidRPr="00862175">
              <w:rPr>
                <w:rFonts w:ascii="Times New Roman" w:hAnsi="Times New Roman" w:cs="Times New Roman"/>
              </w:rPr>
              <w:t>91%</w:t>
            </w:r>
          </w:p>
        </w:tc>
      </w:tr>
      <w:tr w:rsidR="00CA5076" w14:paraId="0CC09A69" w14:textId="77777777" w:rsidTr="00D35B94">
        <w:tc>
          <w:tcPr>
            <w:tcW w:w="1558" w:type="dxa"/>
          </w:tcPr>
          <w:p w14:paraId="3C1A9466" w14:textId="55A03CDB" w:rsidR="00CA5076" w:rsidRDefault="00CA5076" w:rsidP="00CA5076">
            <w:pPr>
              <w:rPr>
                <w:rFonts w:ascii="Times New Roman" w:hAnsi="Times New Roman" w:cs="Times New Roman"/>
                <w:b/>
                <w:bCs/>
                <w:u w:val="single"/>
              </w:rPr>
            </w:pPr>
            <w:r w:rsidRPr="00CA5076">
              <w:rPr>
                <w:rFonts w:ascii="Times New Roman" w:hAnsi="Times New Roman" w:cs="Times New Roman"/>
                <w:b/>
                <w:bCs/>
              </w:rPr>
              <w:t>UCT</w:t>
            </w:r>
            <w:r>
              <w:rPr>
                <w:rFonts w:ascii="Times New Roman" w:hAnsi="Times New Roman" w:cs="Times New Roman"/>
                <w:b/>
                <w:bCs/>
              </w:rPr>
              <w:t xml:space="preserve"> (100)</w:t>
            </w:r>
          </w:p>
        </w:tc>
        <w:tc>
          <w:tcPr>
            <w:tcW w:w="1558" w:type="dxa"/>
          </w:tcPr>
          <w:p w14:paraId="62BBE35F" w14:textId="02AD1FB2" w:rsidR="00CA5076" w:rsidRPr="00862175" w:rsidRDefault="000D6658" w:rsidP="00CA5076">
            <w:pPr>
              <w:rPr>
                <w:rFonts w:ascii="Times New Roman" w:hAnsi="Times New Roman" w:cs="Times New Roman"/>
              </w:rPr>
            </w:pPr>
            <w:r w:rsidRPr="00862175">
              <w:rPr>
                <w:rFonts w:ascii="Times New Roman" w:hAnsi="Times New Roman" w:cs="Times New Roman"/>
              </w:rPr>
              <w:t>95%</w:t>
            </w:r>
          </w:p>
        </w:tc>
        <w:tc>
          <w:tcPr>
            <w:tcW w:w="1558" w:type="dxa"/>
          </w:tcPr>
          <w:p w14:paraId="5D0E96F1" w14:textId="0017096E" w:rsidR="00CA5076" w:rsidRPr="00862175" w:rsidRDefault="000D6658" w:rsidP="00CA5076">
            <w:pPr>
              <w:rPr>
                <w:rFonts w:ascii="Times New Roman" w:hAnsi="Times New Roman" w:cs="Times New Roman"/>
              </w:rPr>
            </w:pPr>
            <w:r w:rsidRPr="00862175">
              <w:rPr>
                <w:rFonts w:ascii="Times New Roman" w:hAnsi="Times New Roman" w:cs="Times New Roman"/>
              </w:rPr>
              <w:t>16.5%</w:t>
            </w:r>
          </w:p>
        </w:tc>
        <w:tc>
          <w:tcPr>
            <w:tcW w:w="1558" w:type="dxa"/>
          </w:tcPr>
          <w:p w14:paraId="13C176D1" w14:textId="2DB2996C" w:rsidR="00CA5076" w:rsidRPr="00862175" w:rsidRDefault="00050829" w:rsidP="00CA5076">
            <w:pPr>
              <w:rPr>
                <w:rFonts w:ascii="Times New Roman" w:hAnsi="Times New Roman" w:cs="Times New Roman"/>
              </w:rPr>
            </w:pPr>
            <w:r w:rsidRPr="00862175">
              <w:rPr>
                <w:rFonts w:ascii="Times New Roman" w:hAnsi="Times New Roman" w:cs="Times New Roman"/>
              </w:rPr>
              <w:t>9%</w:t>
            </w:r>
          </w:p>
        </w:tc>
        <w:tc>
          <w:tcPr>
            <w:tcW w:w="1559" w:type="dxa"/>
          </w:tcPr>
          <w:p w14:paraId="7FF7EC8A" w14:textId="731B1B92" w:rsidR="00CA5076" w:rsidRPr="00862175" w:rsidRDefault="00050829" w:rsidP="00CA5076">
            <w:pPr>
              <w:rPr>
                <w:rFonts w:ascii="Times New Roman" w:hAnsi="Times New Roman" w:cs="Times New Roman"/>
              </w:rPr>
            </w:pPr>
            <w:r w:rsidRPr="00862175">
              <w:rPr>
                <w:rFonts w:ascii="Times New Roman" w:hAnsi="Times New Roman" w:cs="Times New Roman"/>
              </w:rPr>
              <w:t>0%</w:t>
            </w:r>
          </w:p>
        </w:tc>
        <w:tc>
          <w:tcPr>
            <w:tcW w:w="1559" w:type="dxa"/>
          </w:tcPr>
          <w:p w14:paraId="653A684F" w14:textId="40FE513C" w:rsidR="00CA5076" w:rsidRPr="00862175" w:rsidRDefault="00862175" w:rsidP="00CA5076">
            <w:pPr>
              <w:rPr>
                <w:rFonts w:ascii="Times New Roman" w:hAnsi="Times New Roman" w:cs="Times New Roman"/>
              </w:rPr>
            </w:pPr>
            <w:r w:rsidRPr="00862175">
              <w:rPr>
                <w:rFonts w:ascii="Times New Roman" w:hAnsi="Times New Roman" w:cs="Times New Roman"/>
              </w:rPr>
              <w:t>50%</w:t>
            </w:r>
          </w:p>
        </w:tc>
      </w:tr>
      <w:tr w:rsidR="00CA5076" w14:paraId="319FB7B6" w14:textId="77777777" w:rsidTr="00D35B94">
        <w:tc>
          <w:tcPr>
            <w:tcW w:w="1558" w:type="dxa"/>
          </w:tcPr>
          <w:p w14:paraId="53F05D59" w14:textId="1109F79E" w:rsidR="00CA5076" w:rsidRDefault="00CA5076" w:rsidP="00CA5076">
            <w:pPr>
              <w:rPr>
                <w:rFonts w:ascii="Times New Roman" w:hAnsi="Times New Roman" w:cs="Times New Roman"/>
                <w:b/>
                <w:bCs/>
                <w:u w:val="single"/>
              </w:rPr>
            </w:pPr>
            <w:r w:rsidRPr="00CA5076">
              <w:rPr>
                <w:rFonts w:ascii="Times New Roman" w:hAnsi="Times New Roman" w:cs="Times New Roman"/>
                <w:b/>
                <w:bCs/>
              </w:rPr>
              <w:t>UCT</w:t>
            </w:r>
            <w:r>
              <w:rPr>
                <w:rFonts w:ascii="Times New Roman" w:hAnsi="Times New Roman" w:cs="Times New Roman"/>
                <w:b/>
                <w:bCs/>
              </w:rPr>
              <w:t xml:space="preserve"> (200)</w:t>
            </w:r>
          </w:p>
        </w:tc>
        <w:tc>
          <w:tcPr>
            <w:tcW w:w="1558" w:type="dxa"/>
          </w:tcPr>
          <w:p w14:paraId="473A09CE" w14:textId="7BB2DBFE" w:rsidR="00CA5076" w:rsidRPr="00862175" w:rsidRDefault="000D6658" w:rsidP="00CA5076">
            <w:pPr>
              <w:rPr>
                <w:rFonts w:ascii="Times New Roman" w:hAnsi="Times New Roman" w:cs="Times New Roman"/>
              </w:rPr>
            </w:pPr>
            <w:r w:rsidRPr="00862175">
              <w:rPr>
                <w:rFonts w:ascii="Times New Roman" w:hAnsi="Times New Roman" w:cs="Times New Roman"/>
              </w:rPr>
              <w:t>92%</w:t>
            </w:r>
          </w:p>
        </w:tc>
        <w:tc>
          <w:tcPr>
            <w:tcW w:w="1558" w:type="dxa"/>
          </w:tcPr>
          <w:p w14:paraId="189701F3" w14:textId="2A4D5B1D" w:rsidR="00CA5076" w:rsidRPr="00862175" w:rsidRDefault="000D6658" w:rsidP="00CA5076">
            <w:pPr>
              <w:rPr>
                <w:rFonts w:ascii="Times New Roman" w:hAnsi="Times New Roman" w:cs="Times New Roman"/>
              </w:rPr>
            </w:pPr>
            <w:r w:rsidRPr="00862175">
              <w:rPr>
                <w:rFonts w:ascii="Times New Roman" w:hAnsi="Times New Roman" w:cs="Times New Roman"/>
              </w:rPr>
              <w:t>10.5%</w:t>
            </w:r>
          </w:p>
        </w:tc>
        <w:tc>
          <w:tcPr>
            <w:tcW w:w="1558" w:type="dxa"/>
          </w:tcPr>
          <w:p w14:paraId="74328025" w14:textId="23F0B54E" w:rsidR="00CA5076" w:rsidRPr="00862175" w:rsidRDefault="00050829" w:rsidP="00CA5076">
            <w:pPr>
              <w:rPr>
                <w:rFonts w:ascii="Times New Roman" w:hAnsi="Times New Roman" w:cs="Times New Roman"/>
              </w:rPr>
            </w:pPr>
            <w:r w:rsidRPr="00862175">
              <w:rPr>
                <w:rFonts w:ascii="Times New Roman" w:hAnsi="Times New Roman" w:cs="Times New Roman"/>
              </w:rPr>
              <w:t>9%</w:t>
            </w:r>
          </w:p>
        </w:tc>
        <w:tc>
          <w:tcPr>
            <w:tcW w:w="1559" w:type="dxa"/>
          </w:tcPr>
          <w:p w14:paraId="506B0679" w14:textId="7FD41469" w:rsidR="00CA5076" w:rsidRPr="00862175" w:rsidRDefault="00050829" w:rsidP="00CA5076">
            <w:pPr>
              <w:rPr>
                <w:rFonts w:ascii="Times New Roman" w:hAnsi="Times New Roman" w:cs="Times New Roman"/>
              </w:rPr>
            </w:pPr>
            <w:r w:rsidRPr="00862175">
              <w:rPr>
                <w:rFonts w:ascii="Times New Roman" w:hAnsi="Times New Roman" w:cs="Times New Roman"/>
              </w:rPr>
              <w:t>50%</w:t>
            </w:r>
          </w:p>
        </w:tc>
        <w:tc>
          <w:tcPr>
            <w:tcW w:w="1559" w:type="dxa"/>
          </w:tcPr>
          <w:p w14:paraId="34E433B0" w14:textId="66C126AC" w:rsidR="00CA5076" w:rsidRPr="00862175" w:rsidRDefault="00862175" w:rsidP="00CA5076">
            <w:pPr>
              <w:rPr>
                <w:rFonts w:ascii="Times New Roman" w:hAnsi="Times New Roman" w:cs="Times New Roman"/>
              </w:rPr>
            </w:pPr>
            <w:r w:rsidRPr="00862175">
              <w:rPr>
                <w:rFonts w:ascii="Times New Roman" w:hAnsi="Times New Roman" w:cs="Times New Roman"/>
              </w:rPr>
              <w:t>0%</w:t>
            </w:r>
          </w:p>
        </w:tc>
      </w:tr>
    </w:tbl>
    <w:p w14:paraId="03314133" w14:textId="77777777" w:rsidR="00446404" w:rsidRDefault="00446404" w:rsidP="00913A8A">
      <w:pPr>
        <w:rPr>
          <w:rFonts w:ascii="Times New Roman" w:hAnsi="Times New Roman" w:cs="Times New Roman"/>
          <w:b/>
          <w:bCs/>
          <w:u w:val="single"/>
        </w:rPr>
      </w:pPr>
    </w:p>
    <w:p w14:paraId="6B7259BD" w14:textId="0FB08F7E" w:rsidR="00E23579" w:rsidRDefault="00E23579" w:rsidP="00913A8A">
      <w:pPr>
        <w:rPr>
          <w:rFonts w:ascii="Times New Roman" w:hAnsi="Times New Roman" w:cs="Times New Roman"/>
          <w:b/>
          <w:bCs/>
          <w:u w:val="single"/>
        </w:rPr>
      </w:pPr>
      <w:r>
        <w:rPr>
          <w:rFonts w:ascii="Times New Roman" w:hAnsi="Times New Roman" w:cs="Times New Roman"/>
          <w:b/>
          <w:bCs/>
          <w:u w:val="single"/>
        </w:rPr>
        <w:t>Conclusion</w:t>
      </w:r>
    </w:p>
    <w:p w14:paraId="00628220" w14:textId="5F983431" w:rsidR="00E23579" w:rsidRPr="00E23579" w:rsidRDefault="00E23579" w:rsidP="00913A8A">
      <w:pPr>
        <w:rPr>
          <w:rFonts w:ascii="Times New Roman" w:hAnsi="Times New Roman" w:cs="Times New Roman"/>
        </w:rPr>
      </w:pPr>
      <w:r>
        <w:rPr>
          <w:rFonts w:ascii="Times New Roman" w:hAnsi="Times New Roman" w:cs="Times New Roman"/>
        </w:rPr>
        <w:t xml:space="preserve">The implementation of UR, PMCGS, UCT algorithms had clear differences. We will note that we </w:t>
      </w:r>
      <w:r w:rsidR="00A04ED3">
        <w:rPr>
          <w:rFonts w:ascii="Times New Roman" w:hAnsi="Times New Roman" w:cs="Times New Roman"/>
        </w:rPr>
        <w:t>face</w:t>
      </w:r>
      <w:r>
        <w:rPr>
          <w:rFonts w:ascii="Times New Roman" w:hAnsi="Times New Roman" w:cs="Times New Roman"/>
        </w:rPr>
        <w:t xml:space="preserve"> computational challenges in the tournament and scaled down the number of simulations for the algorithms so that it will not take so long but also provide good results that highlight the differences between each </w:t>
      </w:r>
      <w:r w:rsidR="00A04ED3">
        <w:rPr>
          <w:rFonts w:ascii="Times New Roman" w:hAnsi="Times New Roman" w:cs="Times New Roman"/>
        </w:rPr>
        <w:t>algorithm</w:t>
      </w:r>
      <w:r>
        <w:rPr>
          <w:rFonts w:ascii="Times New Roman" w:hAnsi="Times New Roman" w:cs="Times New Roman"/>
        </w:rPr>
        <w:t xml:space="preserve"> in the connect four game play.</w:t>
      </w:r>
      <w:r w:rsidR="00A04ED3">
        <w:rPr>
          <w:rFonts w:ascii="Times New Roman" w:hAnsi="Times New Roman" w:cs="Times New Roman"/>
        </w:rPr>
        <w:t xml:space="preserve"> UR is just picking at random it is simplest algorithm compared to PMCGS and UCT, this simple approach is not suited for competitive game playing tournaments as it just makes an immediate move with considering future outcomes. PMCGS and UCT are more suited for competitive game playing tournaments because of their decision-making strategy in playing as they asses’ potential future outcomes. UCT does more decision-making than PMCGS as they balance exploration and exploitation picking an even better move</w:t>
      </w:r>
      <w:r w:rsidR="0079353E">
        <w:rPr>
          <w:rFonts w:ascii="Times New Roman" w:hAnsi="Times New Roman" w:cs="Times New Roman"/>
        </w:rPr>
        <w:t>.</w:t>
      </w:r>
    </w:p>
    <w:sectPr w:rsidR="00E23579" w:rsidRPr="00E2357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D5787" w14:textId="77777777" w:rsidR="004E6EA8" w:rsidRDefault="004E6EA8" w:rsidP="00B7489E">
      <w:pPr>
        <w:spacing w:after="0" w:line="240" w:lineRule="auto"/>
      </w:pPr>
      <w:r>
        <w:separator/>
      </w:r>
    </w:p>
  </w:endnote>
  <w:endnote w:type="continuationSeparator" w:id="0">
    <w:p w14:paraId="271424B7" w14:textId="77777777" w:rsidR="004E6EA8" w:rsidRDefault="004E6EA8" w:rsidP="00B74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DED99" w14:textId="77777777" w:rsidR="004E6EA8" w:rsidRDefault="004E6EA8" w:rsidP="00B7489E">
      <w:pPr>
        <w:spacing w:after="0" w:line="240" w:lineRule="auto"/>
      </w:pPr>
      <w:r>
        <w:separator/>
      </w:r>
    </w:p>
  </w:footnote>
  <w:footnote w:type="continuationSeparator" w:id="0">
    <w:p w14:paraId="09711999" w14:textId="77777777" w:rsidR="004E6EA8" w:rsidRDefault="004E6EA8" w:rsidP="00B74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80477" w14:textId="6AA0B537" w:rsidR="009C54F7" w:rsidRPr="009C54F7" w:rsidRDefault="009C54F7" w:rsidP="009C54F7">
    <w:pPr>
      <w:pStyle w:val="Header"/>
      <w:rPr>
        <w:rFonts w:ascii="Times New Roman" w:hAnsi="Times New Roman" w:cs="Times New Roman"/>
      </w:rPr>
    </w:pPr>
    <w:r w:rsidRPr="009C54F7">
      <w:rPr>
        <w:rFonts w:ascii="Times New Roman" w:hAnsi="Times New Roman" w:cs="Times New Roman"/>
        <w:i/>
        <w:iCs/>
      </w:rPr>
      <w:t>Raul Pallares &amp; Angel Aguayo &amp; Natasha Rovelli</w:t>
    </w:r>
  </w:p>
  <w:p w14:paraId="484CC7A9" w14:textId="77777777" w:rsidR="00B7489E" w:rsidRDefault="00B748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D6"/>
    <w:rsid w:val="00050829"/>
    <w:rsid w:val="000D6658"/>
    <w:rsid w:val="00171F44"/>
    <w:rsid w:val="001B5BB3"/>
    <w:rsid w:val="001D49F8"/>
    <w:rsid w:val="0020206D"/>
    <w:rsid w:val="0024580A"/>
    <w:rsid w:val="002F17F0"/>
    <w:rsid w:val="00347BF0"/>
    <w:rsid w:val="0038612A"/>
    <w:rsid w:val="003C3653"/>
    <w:rsid w:val="00401214"/>
    <w:rsid w:val="00446404"/>
    <w:rsid w:val="00494A26"/>
    <w:rsid w:val="004E6EA8"/>
    <w:rsid w:val="005B71A9"/>
    <w:rsid w:val="005C5C0C"/>
    <w:rsid w:val="005F51D6"/>
    <w:rsid w:val="007302A8"/>
    <w:rsid w:val="007841D8"/>
    <w:rsid w:val="0079353E"/>
    <w:rsid w:val="007C50A8"/>
    <w:rsid w:val="00862175"/>
    <w:rsid w:val="00913A8A"/>
    <w:rsid w:val="00935F73"/>
    <w:rsid w:val="00960A91"/>
    <w:rsid w:val="009C54F7"/>
    <w:rsid w:val="00A04ED3"/>
    <w:rsid w:val="00A22CAF"/>
    <w:rsid w:val="00A26476"/>
    <w:rsid w:val="00B00862"/>
    <w:rsid w:val="00B32BBC"/>
    <w:rsid w:val="00B7489E"/>
    <w:rsid w:val="00C10E9F"/>
    <w:rsid w:val="00C35860"/>
    <w:rsid w:val="00C619D8"/>
    <w:rsid w:val="00C86690"/>
    <w:rsid w:val="00CA5076"/>
    <w:rsid w:val="00CF72AA"/>
    <w:rsid w:val="00D35B94"/>
    <w:rsid w:val="00E2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C557"/>
  <w15:chartTrackingRefBased/>
  <w15:docId w15:val="{FA7230AF-3675-437D-8013-67B9B6BF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1D6"/>
    <w:rPr>
      <w:rFonts w:eastAsiaTheme="majorEastAsia" w:cstheme="majorBidi"/>
      <w:color w:val="272727" w:themeColor="text1" w:themeTint="D8"/>
    </w:rPr>
  </w:style>
  <w:style w:type="paragraph" w:styleId="Title">
    <w:name w:val="Title"/>
    <w:basedOn w:val="Normal"/>
    <w:next w:val="Normal"/>
    <w:link w:val="TitleChar"/>
    <w:uiPriority w:val="10"/>
    <w:qFormat/>
    <w:rsid w:val="005F5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1D6"/>
    <w:pPr>
      <w:spacing w:before="160"/>
      <w:jc w:val="center"/>
    </w:pPr>
    <w:rPr>
      <w:i/>
      <w:iCs/>
      <w:color w:val="404040" w:themeColor="text1" w:themeTint="BF"/>
    </w:rPr>
  </w:style>
  <w:style w:type="character" w:customStyle="1" w:styleId="QuoteChar">
    <w:name w:val="Quote Char"/>
    <w:basedOn w:val="DefaultParagraphFont"/>
    <w:link w:val="Quote"/>
    <w:uiPriority w:val="29"/>
    <w:rsid w:val="005F51D6"/>
    <w:rPr>
      <w:i/>
      <w:iCs/>
      <w:color w:val="404040" w:themeColor="text1" w:themeTint="BF"/>
    </w:rPr>
  </w:style>
  <w:style w:type="paragraph" w:styleId="ListParagraph">
    <w:name w:val="List Paragraph"/>
    <w:basedOn w:val="Normal"/>
    <w:uiPriority w:val="34"/>
    <w:qFormat/>
    <w:rsid w:val="005F51D6"/>
    <w:pPr>
      <w:ind w:left="720"/>
      <w:contextualSpacing/>
    </w:pPr>
  </w:style>
  <w:style w:type="character" w:styleId="IntenseEmphasis">
    <w:name w:val="Intense Emphasis"/>
    <w:basedOn w:val="DefaultParagraphFont"/>
    <w:uiPriority w:val="21"/>
    <w:qFormat/>
    <w:rsid w:val="005F51D6"/>
    <w:rPr>
      <w:i/>
      <w:iCs/>
      <w:color w:val="0F4761" w:themeColor="accent1" w:themeShade="BF"/>
    </w:rPr>
  </w:style>
  <w:style w:type="paragraph" w:styleId="IntenseQuote">
    <w:name w:val="Intense Quote"/>
    <w:basedOn w:val="Normal"/>
    <w:next w:val="Normal"/>
    <w:link w:val="IntenseQuoteChar"/>
    <w:uiPriority w:val="30"/>
    <w:qFormat/>
    <w:rsid w:val="005F5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1D6"/>
    <w:rPr>
      <w:i/>
      <w:iCs/>
      <w:color w:val="0F4761" w:themeColor="accent1" w:themeShade="BF"/>
    </w:rPr>
  </w:style>
  <w:style w:type="character" w:styleId="IntenseReference">
    <w:name w:val="Intense Reference"/>
    <w:basedOn w:val="DefaultParagraphFont"/>
    <w:uiPriority w:val="32"/>
    <w:qFormat/>
    <w:rsid w:val="005F51D6"/>
    <w:rPr>
      <w:b/>
      <w:bCs/>
      <w:smallCaps/>
      <w:color w:val="0F4761" w:themeColor="accent1" w:themeShade="BF"/>
      <w:spacing w:val="5"/>
    </w:rPr>
  </w:style>
  <w:style w:type="paragraph" w:styleId="Header">
    <w:name w:val="header"/>
    <w:basedOn w:val="Normal"/>
    <w:link w:val="HeaderChar"/>
    <w:uiPriority w:val="99"/>
    <w:unhideWhenUsed/>
    <w:rsid w:val="00B74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9E"/>
  </w:style>
  <w:style w:type="paragraph" w:styleId="Footer">
    <w:name w:val="footer"/>
    <w:basedOn w:val="Normal"/>
    <w:link w:val="FooterChar"/>
    <w:uiPriority w:val="99"/>
    <w:unhideWhenUsed/>
    <w:rsid w:val="00B74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9E"/>
  </w:style>
  <w:style w:type="table" w:styleId="TableGrid">
    <w:name w:val="Table Grid"/>
    <w:basedOn w:val="TableNormal"/>
    <w:uiPriority w:val="39"/>
    <w:rsid w:val="00D35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740813">
      <w:bodyDiv w:val="1"/>
      <w:marLeft w:val="0"/>
      <w:marRight w:val="0"/>
      <w:marTop w:val="0"/>
      <w:marBottom w:val="0"/>
      <w:divBdr>
        <w:top w:val="none" w:sz="0" w:space="0" w:color="auto"/>
        <w:left w:val="none" w:sz="0" w:space="0" w:color="auto"/>
        <w:bottom w:val="none" w:sz="0" w:space="0" w:color="auto"/>
        <w:right w:val="none" w:sz="0" w:space="0" w:color="auto"/>
      </w:divBdr>
      <w:divsChild>
        <w:div w:id="552888205">
          <w:marLeft w:val="0"/>
          <w:marRight w:val="0"/>
          <w:marTop w:val="0"/>
          <w:marBottom w:val="0"/>
          <w:divBdr>
            <w:top w:val="none" w:sz="0" w:space="0" w:color="auto"/>
            <w:left w:val="none" w:sz="0" w:space="0" w:color="auto"/>
            <w:bottom w:val="none" w:sz="0" w:space="0" w:color="auto"/>
            <w:right w:val="none" w:sz="0" w:space="0" w:color="auto"/>
          </w:divBdr>
          <w:divsChild>
            <w:div w:id="10241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2322">
      <w:bodyDiv w:val="1"/>
      <w:marLeft w:val="0"/>
      <w:marRight w:val="0"/>
      <w:marTop w:val="0"/>
      <w:marBottom w:val="0"/>
      <w:divBdr>
        <w:top w:val="none" w:sz="0" w:space="0" w:color="auto"/>
        <w:left w:val="none" w:sz="0" w:space="0" w:color="auto"/>
        <w:bottom w:val="none" w:sz="0" w:space="0" w:color="auto"/>
        <w:right w:val="none" w:sz="0" w:space="0" w:color="auto"/>
      </w:divBdr>
    </w:div>
    <w:div w:id="1872954029">
      <w:bodyDiv w:val="1"/>
      <w:marLeft w:val="0"/>
      <w:marRight w:val="0"/>
      <w:marTop w:val="0"/>
      <w:marBottom w:val="0"/>
      <w:divBdr>
        <w:top w:val="none" w:sz="0" w:space="0" w:color="auto"/>
        <w:left w:val="none" w:sz="0" w:space="0" w:color="auto"/>
        <w:bottom w:val="none" w:sz="0" w:space="0" w:color="auto"/>
        <w:right w:val="none" w:sz="0" w:space="0" w:color="auto"/>
      </w:divBdr>
      <w:divsChild>
        <w:div w:id="1821069224">
          <w:marLeft w:val="0"/>
          <w:marRight w:val="0"/>
          <w:marTop w:val="0"/>
          <w:marBottom w:val="0"/>
          <w:divBdr>
            <w:top w:val="none" w:sz="0" w:space="0" w:color="auto"/>
            <w:left w:val="none" w:sz="0" w:space="0" w:color="auto"/>
            <w:bottom w:val="none" w:sz="0" w:space="0" w:color="auto"/>
            <w:right w:val="none" w:sz="0" w:space="0" w:color="auto"/>
          </w:divBdr>
          <w:divsChild>
            <w:div w:id="12399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Aguayo</dc:creator>
  <cp:keywords/>
  <dc:description/>
  <cp:lastModifiedBy>Pallares, Raul</cp:lastModifiedBy>
  <cp:revision>35</cp:revision>
  <dcterms:created xsi:type="dcterms:W3CDTF">2024-10-28T01:11:00Z</dcterms:created>
  <dcterms:modified xsi:type="dcterms:W3CDTF">2024-10-28T02:34:00Z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2024-10-28T02:26:37Z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8a1ef639-c231-4565-a57b-df43d70a0c45</vt:lpwstr>
  </property>
  <property fmtid="{D5CDD505-2E9C-101B-9397-08002B2CF9AE}" pid="8" name="MSIP_Label_b73649dc-6fee-4eb8-a128-734c3c842ea8_ContentBits">
    <vt:lpwstr>0</vt:lpwstr>
  </property>
</Properties>
</file>