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900E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28421A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7CB131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41A68529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C4F4000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77570C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6179167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D5EDFC3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3BBB3F9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9825DBE" w14:textId="07409C5D" w:rsidR="00A1712A" w:rsidRPr="00F1053E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072A2" w:rsidRPr="00F1053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53011D" w14:textId="5A0D3329" w:rsidR="00A1712A" w:rsidRPr="00DB4043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F3DFD">
        <w:rPr>
          <w:rFonts w:ascii="Times New Roman" w:hAnsi="Times New Roman" w:cs="Times New Roman"/>
          <w:b/>
          <w:bCs/>
          <w:sz w:val="28"/>
          <w:szCs w:val="28"/>
        </w:rPr>
        <w:t>Нечеткая логика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5E8D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658EB6E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C4C9688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137A26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E5DBF02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DB404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7559B0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студент гр. ИВТ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DB4043">
        <w:rPr>
          <w:rFonts w:ascii="Times New Roman" w:hAnsi="Times New Roman" w:cs="Times New Roman"/>
          <w:sz w:val="28"/>
          <w:szCs w:val="28"/>
        </w:rPr>
        <w:t>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043">
        <w:rPr>
          <w:rFonts w:ascii="Times New Roman" w:hAnsi="Times New Roman" w:cs="Times New Roman"/>
          <w:sz w:val="28"/>
          <w:szCs w:val="28"/>
        </w:rPr>
        <w:t>1</w:t>
      </w:r>
    </w:p>
    <w:p w14:paraId="59FE83FC" w14:textId="3B3C0D51" w:rsidR="00A1712A" w:rsidRPr="00DB4043" w:rsidRDefault="009D2DE5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Афанасьев К.М.</w:t>
      </w:r>
    </w:p>
    <w:p w14:paraId="141A4C97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4FF901DD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1EC9604A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2E7FCB07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79CA4B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F67937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39007E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78B148F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DA09947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524FEC6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9449123" w14:textId="0EE21FA2" w:rsidR="00A1712A" w:rsidRDefault="00A1712A" w:rsidP="00A171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13E44666" w14:textId="4B7A12DA" w:rsidR="0032511E" w:rsidRPr="00E4003D" w:rsidRDefault="0032511E" w:rsidP="00A17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sz w:val="28"/>
          <w:szCs w:val="28"/>
        </w:rPr>
        <w:tab/>
      </w:r>
      <w:r w:rsidR="00E4003D" w:rsidRPr="00E4003D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="00E4003D" w:rsidRPr="00E4003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4003D" w:rsidRPr="00E4003D">
        <w:rPr>
          <w:rFonts w:ascii="Times New Roman" w:hAnsi="Times New Roman" w:cs="Times New Roman"/>
          <w:sz w:val="28"/>
          <w:szCs w:val="28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33FEAD98" w14:textId="16D3C706" w:rsidR="00773A76" w:rsidRDefault="00A1712A" w:rsidP="00773A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Задача. Вариант №</w:t>
      </w:r>
      <w:r w:rsidR="00576B0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F8FEF" w14:textId="231561D4" w:rsidR="00175F62" w:rsidRPr="00576B0B" w:rsidRDefault="00576B0B" w:rsidP="00576B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На языке Python разработайте скрипт, позволяющий задать нечеткое множество с трапециевидной функцией принадлежности и отобразить его параметры, а также степень принадлежности вводимого пользователем объекта</w:t>
      </w:r>
      <w:r w:rsidR="00175F62" w:rsidRPr="00576B0B">
        <w:rPr>
          <w:rFonts w:ascii="Times New Roman" w:hAnsi="Times New Roman" w:cs="Times New Roman"/>
          <w:sz w:val="28"/>
          <w:szCs w:val="28"/>
        </w:rPr>
        <w:t>.</w:t>
      </w:r>
    </w:p>
    <w:p w14:paraId="4434A02A" w14:textId="3481FC83" w:rsidR="00914262" w:rsidRPr="00175F62" w:rsidRDefault="00B01BA6" w:rsidP="00175F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 №</w:t>
      </w:r>
      <w:r w:rsidR="00434E6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26ED7D" w14:textId="248167F8" w:rsidR="00175F62" w:rsidRPr="00576B0B" w:rsidRDefault="00914262" w:rsidP="00175F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6B0B" w:rsidRPr="00576B0B">
        <w:rPr>
          <w:rFonts w:ascii="Times New Roman" w:hAnsi="Times New Roman" w:cs="Times New Roman"/>
          <w:b/>
          <w:bCs/>
          <w:sz w:val="28"/>
          <w:szCs w:val="28"/>
        </w:rPr>
        <w:t>Медицинская диагностика</w:t>
      </w:r>
      <w:r w:rsidR="00175F62" w:rsidRPr="00576B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FE24CE" w14:textId="77777777" w:rsidR="00576B0B" w:rsidRPr="00576B0B" w:rsidRDefault="00576B0B" w:rsidP="00576B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Температура тела: низкая, нормальная, высокая, критическая</w:t>
      </w:r>
    </w:p>
    <w:p w14:paraId="1AD6E03C" w14:textId="77777777" w:rsidR="00576B0B" w:rsidRPr="00576B0B" w:rsidRDefault="00576B0B" w:rsidP="00576B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Уровень боли: нет боли, легкая, средняя, сильная</w:t>
      </w:r>
    </w:p>
    <w:p w14:paraId="360F381B" w14:textId="268D679B" w:rsidR="00EA6EE7" w:rsidRPr="00F1053E" w:rsidRDefault="00EA6EE7" w:rsidP="00F105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53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9DC26B" w14:textId="77777777" w:rsidR="00EA6EE7" w:rsidRPr="00EC03DF" w:rsidRDefault="00EA6EE7" w:rsidP="00EA6E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подготовка</w:t>
      </w:r>
    </w:p>
    <w:p w14:paraId="13386A33" w14:textId="6FB8142B" w:rsidR="00EA6EE7" w:rsidRPr="00B51BB2" w:rsidRDefault="00E87611" w:rsidP="00EA6E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>Что такое Нечеткая Логика</w:t>
      </w:r>
      <w:r w:rsidR="00EA6EE7"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94E50F1" w14:textId="77777777" w:rsidR="00A11579" w:rsidRPr="00363EA3" w:rsidRDefault="00EA6EE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Нечеткая логика (</w:t>
      </w:r>
      <w:proofErr w:type="spellStart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 xml:space="preserve"> Logic)</w:t>
      </w:r>
      <w:r w:rsidR="00A11579" w:rsidRPr="00363EA3">
        <w:rPr>
          <w:rFonts w:ascii="Times New Roman" w:hAnsi="Times New Roman" w:cs="Times New Roman"/>
          <w:sz w:val="28"/>
          <w:szCs w:val="28"/>
        </w:rPr>
        <w:t xml:space="preserve"> — это раздел математики и логики, который расширяет традиционную, или булеву, логику.</w:t>
      </w:r>
    </w:p>
    <w:p w14:paraId="1C83E872" w14:textId="15AD21AD" w:rsidR="00A11579" w:rsidRPr="00A11579" w:rsidRDefault="00C13958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958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В то время как традиционная логика (как в программировании) оперирует только двумя состояниями:</w:t>
      </w:r>
    </w:p>
    <w:p w14:paraId="0B792E6A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Истина (1)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Ложь (0)</w:t>
      </w:r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42F6598C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Да</w:t>
      </w:r>
      <w:r w:rsidRPr="00A11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1579">
        <w:rPr>
          <w:rFonts w:ascii="Times New Roman" w:hAnsi="Times New Roman" w:cs="Times New Roman"/>
          <w:sz w:val="28"/>
          <w:szCs w:val="28"/>
        </w:rPr>
        <w:t xml:space="preserve">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Нет</w:t>
      </w:r>
      <w:proofErr w:type="gramEnd"/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541C1FF1" w14:textId="0A43E328" w:rsidR="00A11579" w:rsidRPr="00A11579" w:rsidRDefault="00401A2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A27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Нечеткая логика позволяет работать с частичной истинностью (</w:t>
      </w:r>
      <w:proofErr w:type="spellStart"/>
      <w:r w:rsidR="00A11579" w:rsidRPr="00A11579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="00A11579" w:rsidRPr="00A11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579" w:rsidRPr="00A11579">
        <w:rPr>
          <w:rFonts w:ascii="Times New Roman" w:hAnsi="Times New Roman" w:cs="Times New Roman"/>
          <w:sz w:val="28"/>
          <w:szCs w:val="28"/>
        </w:rPr>
        <w:t>Truth</w:t>
      </w:r>
      <w:proofErr w:type="spellEnd"/>
      <w:r w:rsidR="00A11579" w:rsidRPr="00A11579">
        <w:rPr>
          <w:rFonts w:ascii="Times New Roman" w:hAnsi="Times New Roman" w:cs="Times New Roman"/>
          <w:sz w:val="28"/>
          <w:szCs w:val="28"/>
        </w:rPr>
        <w:t>).</w:t>
      </w:r>
    </w:p>
    <w:p w14:paraId="3138C0F7" w14:textId="70C95318" w:rsidR="00A11579" w:rsidRPr="00A11579" w:rsidRDefault="004563BC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3BC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Главный принцип нечеткой логики: объект может принадлежать к множеству в некоторой степени. Эта степень измеряется числом в интервале от 0 до 1.</w:t>
      </w:r>
    </w:p>
    <w:p w14:paraId="694F7F25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(Ложь).</w:t>
      </w:r>
    </w:p>
    <w:p w14:paraId="29CDB038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(Истина).</w:t>
      </w:r>
    </w:p>
    <w:p w14:paraId="52EE1EE6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равновероятность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(одинаково и истина, и ложь).</w:t>
      </w:r>
    </w:p>
    <w:p w14:paraId="14242D22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0.8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"очень близко к истине".</w:t>
      </w:r>
    </w:p>
    <w:p w14:paraId="228BB284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Например, в моей предметной области (медицинская диагностика):</w:t>
      </w:r>
    </w:p>
    <w:p w14:paraId="644C384F" w14:textId="77777777" w:rsidR="00576B0B" w:rsidRPr="00576B0B" w:rsidRDefault="00576B0B" w:rsidP="00576B0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температурой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39 °C</w:t>
      </w:r>
      <w:r w:rsidRPr="00576B0B">
        <w:rPr>
          <w:rFonts w:ascii="Times New Roman" w:hAnsi="Times New Roman" w:cs="Times New Roman"/>
          <w:sz w:val="28"/>
          <w:szCs w:val="28"/>
        </w:rPr>
        <w:t xml:space="preserve"> полностью принадлежит к множеству «Высокая температура» (μ = 1.0).</w:t>
      </w:r>
    </w:p>
    <w:p w14:paraId="5B191E0B" w14:textId="77777777" w:rsidR="00576B0B" w:rsidRPr="00576B0B" w:rsidRDefault="00576B0B" w:rsidP="00576B0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температурой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36.3 °C</w:t>
      </w:r>
      <w:r w:rsidRPr="00576B0B">
        <w:rPr>
          <w:rFonts w:ascii="Times New Roman" w:hAnsi="Times New Roman" w:cs="Times New Roman"/>
          <w:sz w:val="28"/>
          <w:szCs w:val="28"/>
        </w:rPr>
        <w:t xml:space="preserve"> частично принадлежит к множеству «Низкая температура» (μ ≈ 0.4) и одновременно частично принадлежит к множеству «Нормальная температура» (μ ≈ 0.6).</w:t>
      </w:r>
    </w:p>
    <w:p w14:paraId="6DA262B0" w14:textId="77777777" w:rsidR="00576B0B" w:rsidRPr="00576B0B" w:rsidRDefault="00576B0B" w:rsidP="00576B0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уровнем боли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76B0B">
        <w:rPr>
          <w:rFonts w:ascii="Times New Roman" w:hAnsi="Times New Roman" w:cs="Times New Roman"/>
          <w:sz w:val="28"/>
          <w:szCs w:val="28"/>
        </w:rPr>
        <w:t xml:space="preserve"> полностью принадлежит к множеству «Средняя боль» (μ = 1.0).</w:t>
      </w:r>
    </w:p>
    <w:p w14:paraId="12B7372B" w14:textId="0D831F88" w:rsidR="00576B0B" w:rsidRPr="00576B0B" w:rsidRDefault="00576B0B" w:rsidP="00137275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lastRenderedPageBreak/>
        <w:t xml:space="preserve">Пациент с уровнем боли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6B0B">
        <w:rPr>
          <w:rFonts w:ascii="Times New Roman" w:hAnsi="Times New Roman" w:cs="Times New Roman"/>
          <w:sz w:val="28"/>
          <w:szCs w:val="28"/>
        </w:rPr>
        <w:t xml:space="preserve"> частично принадлежит к множеству «Нет боли» (μ ≈ 0.5) и частично к множеству «Лёгкая боль» (μ ≈ 0.5).</w:t>
      </w:r>
    </w:p>
    <w:p w14:paraId="073AAD10" w14:textId="2AA18D51" w:rsidR="00137275" w:rsidRPr="00137275" w:rsidRDefault="00137275" w:rsidP="0013727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трапециевидная функция принадлежности?</w:t>
      </w:r>
    </w:p>
    <w:p w14:paraId="710DE52C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Трапециевидная функция принадлежности (</w:t>
      </w:r>
      <w:proofErr w:type="spellStart"/>
      <w:r w:rsidRPr="00137275">
        <w:rPr>
          <w:rFonts w:ascii="Times New Roman" w:hAnsi="Times New Roman" w:cs="Times New Roman"/>
          <w:b/>
          <w:bCs/>
          <w:sz w:val="28"/>
          <w:szCs w:val="28"/>
        </w:rPr>
        <w:t>Trapezoidal</w:t>
      </w:r>
      <w:proofErr w:type="spellEnd"/>
      <w:r w:rsidRPr="00137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7275">
        <w:rPr>
          <w:rFonts w:ascii="Times New Roman" w:hAnsi="Times New Roman" w:cs="Times New Roman"/>
          <w:b/>
          <w:bCs/>
          <w:sz w:val="28"/>
          <w:szCs w:val="28"/>
        </w:rPr>
        <w:t>Membership</w:t>
      </w:r>
      <w:proofErr w:type="spellEnd"/>
      <w:r w:rsidRPr="00137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727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13727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— это один из наиболее часто используемых способов задания нечётких множеств.</w:t>
      </w:r>
      <w:r w:rsidRPr="00137275">
        <w:rPr>
          <w:rFonts w:ascii="Times New Roman" w:hAnsi="Times New Roman" w:cs="Times New Roman"/>
          <w:sz w:val="28"/>
          <w:szCs w:val="28"/>
        </w:rPr>
        <w:br/>
        <w:t xml:space="preserve">Она применяется для описания понятий, которые имеют </w:t>
      </w:r>
      <w:r w:rsidRPr="00137275">
        <w:rPr>
          <w:rFonts w:ascii="Times New Roman" w:hAnsi="Times New Roman" w:cs="Times New Roman"/>
          <w:b/>
          <w:bCs/>
          <w:sz w:val="28"/>
          <w:szCs w:val="28"/>
        </w:rPr>
        <w:t>область значений с одинаковой высокой принадлежностью</w:t>
      </w:r>
      <w:r w:rsidRPr="00137275">
        <w:rPr>
          <w:rFonts w:ascii="Times New Roman" w:hAnsi="Times New Roman" w:cs="Times New Roman"/>
          <w:sz w:val="28"/>
          <w:szCs w:val="28"/>
        </w:rPr>
        <w:t xml:space="preserve"> (плато), а по краям — постепенный переход от 0 к 1 и обратно (например, «высокая вероятность победы», «сильный дождь», «высокая скорость»).</w:t>
      </w:r>
    </w:p>
    <w:p w14:paraId="3D1DC930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 xml:space="preserve">Трапециевидная функция, часто обозначаемая как </w:t>
      </w:r>
      <w:proofErr w:type="spellStart"/>
      <w:r w:rsidRPr="00137275">
        <w:rPr>
          <w:rFonts w:ascii="Times New Roman" w:hAnsi="Times New Roman" w:cs="Times New Roman"/>
          <w:sz w:val="28"/>
          <w:szCs w:val="28"/>
        </w:rPr>
        <w:t>trapmf</w:t>
      </w:r>
      <w:proofErr w:type="spellEnd"/>
      <w:r w:rsidRPr="00137275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137275">
        <w:rPr>
          <w:rFonts w:ascii="Times New Roman" w:hAnsi="Times New Roman" w:cs="Times New Roman"/>
          <w:sz w:val="28"/>
          <w:szCs w:val="28"/>
        </w:rPr>
        <w:t>trapezoidal</w:t>
      </w:r>
      <w:proofErr w:type="spellEnd"/>
      <w:r w:rsidRPr="0013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275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137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27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37275">
        <w:rPr>
          <w:rFonts w:ascii="Times New Roman" w:hAnsi="Times New Roman" w:cs="Times New Roman"/>
          <w:sz w:val="28"/>
          <w:szCs w:val="28"/>
        </w:rPr>
        <w:t xml:space="preserve">), полностью определяется </w:t>
      </w:r>
      <w:r w:rsidRPr="00137275">
        <w:rPr>
          <w:rFonts w:ascii="Times New Roman" w:hAnsi="Times New Roman" w:cs="Times New Roman"/>
          <w:b/>
          <w:bCs/>
          <w:sz w:val="28"/>
          <w:szCs w:val="28"/>
        </w:rPr>
        <w:t>четырьмя параметрами</w:t>
      </w:r>
      <w:r w:rsidRPr="00137275">
        <w:rPr>
          <w:rFonts w:ascii="Times New Roman" w:hAnsi="Times New Roman" w:cs="Times New Roman"/>
          <w:sz w:val="28"/>
          <w:szCs w:val="28"/>
        </w:rPr>
        <w:t>:</w:t>
      </w:r>
    </w:p>
    <w:p w14:paraId="3ABC082F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a (Левая граница)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левее которой объект полностью не принадлежит множеству (μ(x) = 0).</w:t>
      </w:r>
    </w:p>
    <w:p w14:paraId="5A92D36E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b (Начало плато)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начиная с которой объект считается «частично принадлежащим» и постепенно достигает полной принадлежности.</w:t>
      </w:r>
    </w:p>
    <w:p w14:paraId="4DC6136E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c (Конец плато)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до которой объект полностью принадлежит множеству (μ(x) = 1).</w:t>
      </w:r>
    </w:p>
    <w:p w14:paraId="42E42F17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d (Правая граница)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правее которой объект снова полностью не принадлежит множеству (μ(x) = 0).</w:t>
      </w:r>
    </w:p>
    <w:p w14:paraId="46EF4DD0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Таким образом:</w:t>
      </w:r>
    </w:p>
    <w:p w14:paraId="6588F0D6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[a, b] значение функции плавно растёт от 0 до 1.</w:t>
      </w:r>
    </w:p>
    <w:p w14:paraId="518C3E7F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[b, c] степень принадлежности остаётся равной 1 (идеальная зона).</w:t>
      </w:r>
    </w:p>
    <w:p w14:paraId="0C46788A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[c, d] значение функции плавно убывает от 1 до 0.</w:t>
      </w:r>
    </w:p>
    <w:p w14:paraId="3B766BE5" w14:textId="6063B82D" w:rsidR="00C66F8B" w:rsidRDefault="00C66F8B" w:rsidP="0013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Математическая формула</w:t>
      </w:r>
    </w:p>
    <w:p w14:paraId="710FE3EC" w14:textId="5808B4ED" w:rsidR="00811403" w:rsidRDefault="00137275" w:rsidP="009B7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CBA10D" wp14:editId="45EE41EB">
            <wp:extent cx="2857899" cy="1810003"/>
            <wp:effectExtent l="0" t="0" r="0" b="0"/>
            <wp:docPr id="56793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6F2" w14:textId="59A40F5D" w:rsidR="00811403" w:rsidRPr="00B51BB2" w:rsidRDefault="00811403" w:rsidP="008114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нечеткое множество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EFF174C" w14:textId="124E729C" w:rsidR="00811403" w:rsidRDefault="00811403" w:rsidP="009B7B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Нечёткое множество (</w:t>
      </w:r>
      <w:proofErr w:type="spellStart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C7FEB" w:rsidRPr="00BC7FEB">
        <w:rPr>
          <w:rFonts w:ascii="Times New Roman" w:hAnsi="Times New Roman" w:cs="Times New Roman"/>
          <w:sz w:val="28"/>
          <w:szCs w:val="28"/>
        </w:rPr>
        <w:t xml:space="preserve"> — это ключевое понятие в нечёткой логике. Оно представляет собой коллекцию элементов, граница принадлежности к которой является </w:t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размытой или нечёткой</w:t>
      </w:r>
      <w:r w:rsidR="00BC7FEB" w:rsidRPr="00BC7FEB">
        <w:rPr>
          <w:rFonts w:ascii="Times New Roman" w:hAnsi="Times New Roman" w:cs="Times New Roman"/>
          <w:sz w:val="28"/>
          <w:szCs w:val="28"/>
        </w:rPr>
        <w:t>, в отличие от традиционного (чёткого) множества</w:t>
      </w:r>
      <w:r w:rsidRPr="002914E5">
        <w:rPr>
          <w:rFonts w:ascii="Times New Roman" w:hAnsi="Times New Roman" w:cs="Times New Roman"/>
          <w:sz w:val="28"/>
          <w:szCs w:val="28"/>
        </w:rPr>
        <w:t>.</w:t>
      </w:r>
    </w:p>
    <w:p w14:paraId="249BBB31" w14:textId="7F857484" w:rsidR="000C28F9" w:rsidRPr="000C28F9" w:rsidRDefault="000C28F9" w:rsidP="009B7B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28F9">
        <w:rPr>
          <w:rFonts w:ascii="Times New Roman" w:hAnsi="Times New Roman" w:cs="Times New Roman"/>
          <w:sz w:val="28"/>
          <w:szCs w:val="28"/>
        </w:rPr>
        <w:t xml:space="preserve">Нечёткое множество A в универсальном множестве X определяется функцией принадлежности, </w:t>
      </w:r>
      <w:proofErr w:type="spellStart"/>
      <w:r w:rsidRPr="000C28F9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sz w:val="28"/>
          <w:szCs w:val="28"/>
        </w:rPr>
        <w:t>​(x), которая присваивает каждому элементу x из X числовое значение в диапазоне от 0 до 1.</w:t>
      </w:r>
    </w:p>
    <w:p w14:paraId="05691EC5" w14:textId="77777777" w:rsidR="000C28F9" w:rsidRPr="000C28F9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​(x)=1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2CCE287C" w14:textId="77777777" w:rsidR="000C28F9" w:rsidRPr="000C28F9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​(x)=0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не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17A3B17D" w14:textId="21356B97" w:rsidR="004B7B14" w:rsidRPr="009B7BEF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F9">
        <w:rPr>
          <w:rFonts w:ascii="Times New Roman" w:hAnsi="Times New Roman" w:cs="Times New Roman"/>
          <w:b/>
          <w:bCs/>
          <w:sz w:val="28"/>
          <w:szCs w:val="28"/>
        </w:rPr>
        <w:t>0&lt;</w:t>
      </w:r>
      <w:proofErr w:type="spell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μA</w:t>
      </w:r>
      <w:proofErr w:type="spellEnd"/>
      <w:r w:rsidRPr="000C28F9">
        <w:rPr>
          <w:rFonts w:ascii="Times New Roman" w:hAnsi="Times New Roman" w:cs="Times New Roman"/>
          <w:b/>
          <w:bCs/>
          <w:sz w:val="28"/>
          <w:szCs w:val="28"/>
        </w:rPr>
        <w:t>​(x</w:t>
      </w:r>
      <w:proofErr w:type="gramStart"/>
      <w:r w:rsidRPr="000C28F9">
        <w:rPr>
          <w:rFonts w:ascii="Times New Roman" w:hAnsi="Times New Roman" w:cs="Times New Roman"/>
          <w:b/>
          <w:bCs/>
          <w:sz w:val="28"/>
          <w:szCs w:val="28"/>
        </w:rPr>
        <w:t>)&lt;</w:t>
      </w:r>
      <w:proofErr w:type="gramEnd"/>
      <w:r w:rsidRPr="000C28F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частично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 (например, 0.7 означает принадлежность на 70%).</w:t>
      </w:r>
    </w:p>
    <w:p w14:paraId="2B003A6D" w14:textId="74E97C11" w:rsidR="004B7B14" w:rsidRPr="00B51BB2" w:rsidRDefault="004B7B14" w:rsidP="004B7B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операция дополнения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C17697E" w14:textId="77777777" w:rsidR="0087276F" w:rsidRPr="0087276F" w:rsidRDefault="004B7B14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87276F" w:rsidRPr="0087276F">
        <w:rPr>
          <w:rFonts w:ascii="Times New Roman" w:hAnsi="Times New Roman" w:cs="Times New Roman"/>
          <w:sz w:val="28"/>
          <w:szCs w:val="28"/>
        </w:rPr>
        <w:t>Операция дополнения (</w:t>
      </w:r>
      <w:proofErr w:type="spellStart"/>
      <w:r w:rsidR="0087276F" w:rsidRPr="0087276F">
        <w:rPr>
          <w:rFonts w:ascii="Times New Roman" w:hAnsi="Times New Roman" w:cs="Times New Roman"/>
          <w:sz w:val="28"/>
          <w:szCs w:val="28"/>
        </w:rPr>
        <w:t>Complement</w:t>
      </w:r>
      <w:proofErr w:type="spellEnd"/>
      <w:r w:rsidR="0087276F" w:rsidRPr="0087276F">
        <w:rPr>
          <w:rFonts w:ascii="Times New Roman" w:hAnsi="Times New Roman" w:cs="Times New Roman"/>
          <w:sz w:val="28"/>
          <w:szCs w:val="28"/>
        </w:rPr>
        <w:t>) в нечёткой логике — это аналог логической операции НЕ (NOT) из традиционной (булевой) логики.</w:t>
      </w:r>
    </w:p>
    <w:p w14:paraId="0936E423" w14:textId="413DAC88" w:rsidR="0087276F" w:rsidRDefault="0087276F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76F">
        <w:rPr>
          <w:rFonts w:ascii="Times New Roman" w:hAnsi="Times New Roman" w:cs="Times New Roman"/>
          <w:sz w:val="28"/>
          <w:szCs w:val="28"/>
        </w:rPr>
        <w:t>Её назначение — найти степень принадлежности элемента к противоположному множеству.</w:t>
      </w:r>
    </w:p>
    <w:p w14:paraId="56411A12" w14:textId="74E4C627" w:rsidR="006E5825" w:rsidRP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Операция дополнения, обозначаемая как ¬A или A, вычисляется на основе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>степени принадлежности</w:t>
      </w:r>
      <w:r w:rsidRPr="006E5825">
        <w:rPr>
          <w:rFonts w:ascii="Times New Roman" w:hAnsi="Times New Roman" w:cs="Times New Roman"/>
          <w:sz w:val="28"/>
          <w:szCs w:val="28"/>
        </w:rPr>
        <w:t xml:space="preserve"> объекта к исходному множеству (A).</w:t>
      </w:r>
    </w:p>
    <w:p w14:paraId="1A921529" w14:textId="7DFC96B3" w:rsid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Для стандартного нечёткого дополнения используется простая формула, называемая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стандартной нечёткой отрицающей функцией (Standard </w:t>
      </w:r>
      <w:proofErr w:type="spellStart"/>
      <w:r w:rsidRPr="006E5825">
        <w:rPr>
          <w:rFonts w:ascii="Times New Roman" w:hAnsi="Times New Roman" w:cs="Times New Roman"/>
          <w:b/>
          <w:bCs/>
          <w:sz w:val="28"/>
          <w:szCs w:val="28"/>
        </w:rPr>
        <w:t>Fuzzy</w:t>
      </w:r>
      <w:proofErr w:type="spellEnd"/>
      <w:r w:rsidRPr="006E5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825">
        <w:rPr>
          <w:rFonts w:ascii="Times New Roman" w:hAnsi="Times New Roman" w:cs="Times New Roman"/>
          <w:b/>
          <w:bCs/>
          <w:sz w:val="28"/>
          <w:szCs w:val="28"/>
        </w:rPr>
        <w:t>Complement</w:t>
      </w:r>
      <w:proofErr w:type="spellEnd"/>
      <w:r w:rsidRPr="006E582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E5825">
        <w:rPr>
          <w:rFonts w:ascii="Times New Roman" w:hAnsi="Times New Roman" w:cs="Times New Roman"/>
          <w:sz w:val="28"/>
          <w:szCs w:val="28"/>
        </w:rPr>
        <w:t>:</w:t>
      </w:r>
    </w:p>
    <w:p w14:paraId="5E2E3BE0" w14:textId="452D717F" w:rsidR="00F51DE1" w:rsidRDefault="00F51DE1" w:rsidP="00F51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1D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5059AC" wp14:editId="33AB760C">
            <wp:extent cx="1455420" cy="35642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69" cy="3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B8E" w14:textId="77777777" w:rsidR="007D3A0F" w:rsidRPr="007D3A0F" w:rsidRDefault="00F51DE1" w:rsidP="007D3A0F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A0F" w:rsidRPr="007D3A0F">
        <w:rPr>
          <w:sz w:val="28"/>
          <w:szCs w:val="28"/>
        </w:rPr>
        <w:t>Где:</w:t>
      </w:r>
    </w:p>
    <w:p w14:paraId="56708268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A0F">
        <w:rPr>
          <w:rFonts w:ascii="Times New Roman" w:hAnsi="Times New Roman" w:cs="Times New Roman"/>
          <w:sz w:val="28"/>
          <w:szCs w:val="28"/>
        </w:rPr>
        <w:t>μ¬A</w:t>
      </w:r>
      <w:proofErr w:type="spellEnd"/>
      <w:r w:rsidRPr="007D3A0F">
        <w:rPr>
          <w:rFonts w:ascii="Times New Roman" w:hAnsi="Times New Roman" w:cs="Times New Roman"/>
          <w:sz w:val="28"/>
          <w:szCs w:val="28"/>
        </w:rPr>
        <w:t>​(x) — это степень принадлежности объекта x к множеству "НЕ A".</w:t>
      </w:r>
    </w:p>
    <w:p w14:paraId="3547B83B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A0F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7D3A0F">
        <w:rPr>
          <w:rFonts w:ascii="Times New Roman" w:hAnsi="Times New Roman" w:cs="Times New Roman"/>
          <w:sz w:val="28"/>
          <w:szCs w:val="28"/>
        </w:rPr>
        <w:t>​(x) — это степень принадлежности объекта x к исходному множеству A.</w:t>
      </w:r>
    </w:p>
    <w:p w14:paraId="7B67DF63" w14:textId="299D65CF" w:rsidR="00B87CD9" w:rsidRDefault="00B87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F724F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77ED8F87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Предметная область —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оценка состояния пациента по температуре тела и уровню боли</w:t>
      </w:r>
      <w:r w:rsidRPr="00576B0B">
        <w:rPr>
          <w:rFonts w:ascii="Times New Roman" w:hAnsi="Times New Roman" w:cs="Times New Roman"/>
          <w:sz w:val="28"/>
          <w:szCs w:val="28"/>
        </w:rPr>
        <w:t>.</w:t>
      </w:r>
    </w:p>
    <w:p w14:paraId="6FA829F9" w14:textId="77777777" w:rsidR="00576B0B" w:rsidRPr="00576B0B" w:rsidRDefault="00576B0B" w:rsidP="00576B0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Температура тела</w:t>
      </w:r>
      <w:r w:rsidRPr="00576B0B">
        <w:rPr>
          <w:rFonts w:ascii="Times New Roman" w:hAnsi="Times New Roman" w:cs="Times New Roman"/>
          <w:sz w:val="28"/>
          <w:szCs w:val="28"/>
        </w:rPr>
        <w:t xml:space="preserve"> — один из ключевых показателей состояния организма. В медицине часто выделяют четкие границы:</w:t>
      </w:r>
    </w:p>
    <w:p w14:paraId="215F2015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ниже 36 °C трактуется как «низкая температура»,</w:t>
      </w:r>
    </w:p>
    <w:p w14:paraId="595E8B63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36–37.5 °C — «нормальная температура»,</w:t>
      </w:r>
    </w:p>
    <w:p w14:paraId="1B1632ED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37.5–39 °C — «высокая температура»,</w:t>
      </w:r>
    </w:p>
    <w:p w14:paraId="3DAC7F65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выше 39 °C — «критическая температура».</w:t>
      </w:r>
    </w:p>
    <w:p w14:paraId="1DA0229B" w14:textId="77777777" w:rsidR="00576B0B" w:rsidRPr="00576B0B" w:rsidRDefault="00576B0B" w:rsidP="00576B0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Уровень боли</w:t>
      </w:r>
      <w:r w:rsidRPr="00576B0B">
        <w:rPr>
          <w:rFonts w:ascii="Times New Roman" w:hAnsi="Times New Roman" w:cs="Times New Roman"/>
          <w:sz w:val="28"/>
          <w:szCs w:val="28"/>
        </w:rPr>
        <w:t xml:space="preserve"> обычно оценивается по шкале от 0 до 10:</w:t>
      </w:r>
    </w:p>
    <w:p w14:paraId="235C50C7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0 — «нет боли»,</w:t>
      </w:r>
    </w:p>
    <w:p w14:paraId="2793AC2D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1–3 — «лёгкая боль»,</w:t>
      </w:r>
    </w:p>
    <w:p w14:paraId="6740F191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4–6 — «средняя боль»,</w:t>
      </w:r>
    </w:p>
    <w:p w14:paraId="418042DC" w14:textId="77777777" w:rsidR="00576B0B" w:rsidRPr="00576B0B" w:rsidRDefault="00576B0B" w:rsidP="00576B0B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7–10 — «сильная боль».</w:t>
      </w:r>
    </w:p>
    <w:p w14:paraId="7091BD13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pict w14:anchorId="0F8E4171">
          <v:rect id="_x0000_i1044" style="width:0;height:1.5pt" o:hralign="center" o:hrstd="t" o:hr="t" fillcolor="#a0a0a0" stroked="f"/>
        </w:pict>
      </w:r>
    </w:p>
    <w:p w14:paraId="220F62DD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Проблема четкой логики</w:t>
      </w:r>
    </w:p>
    <w:p w14:paraId="43506D8F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 реальной медицинской практике состояние пациента не всегда можно разделить на строго фиксированные категории.</w:t>
      </w:r>
    </w:p>
    <w:p w14:paraId="7F87E668" w14:textId="77777777" w:rsidR="00576B0B" w:rsidRPr="00576B0B" w:rsidRDefault="00576B0B" w:rsidP="00576B0B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температурой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37.4 °C</w:t>
      </w:r>
      <w:r w:rsidRPr="00576B0B">
        <w:rPr>
          <w:rFonts w:ascii="Times New Roman" w:hAnsi="Times New Roman" w:cs="Times New Roman"/>
          <w:sz w:val="28"/>
          <w:szCs w:val="28"/>
        </w:rPr>
        <w:t xml:space="preserve"> и пациент с температурой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37.6 °C</w:t>
      </w:r>
      <w:r w:rsidRPr="00576B0B">
        <w:rPr>
          <w:rFonts w:ascii="Times New Roman" w:hAnsi="Times New Roman" w:cs="Times New Roman"/>
          <w:sz w:val="28"/>
          <w:szCs w:val="28"/>
        </w:rPr>
        <w:t xml:space="preserve"> отличаются незначительно, но по четкой логике первый считается «нормальным», а второй — «высокая температура».</w:t>
      </w:r>
    </w:p>
    <w:p w14:paraId="1B9F0D5C" w14:textId="77777777" w:rsidR="00576B0B" w:rsidRPr="00576B0B" w:rsidRDefault="00576B0B" w:rsidP="00576B0B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Аналогично, уровень боли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6B0B">
        <w:rPr>
          <w:rFonts w:ascii="Times New Roman" w:hAnsi="Times New Roman" w:cs="Times New Roman"/>
          <w:sz w:val="28"/>
          <w:szCs w:val="28"/>
        </w:rPr>
        <w:t xml:space="preserve"> (лёгкая) и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76B0B">
        <w:rPr>
          <w:rFonts w:ascii="Times New Roman" w:hAnsi="Times New Roman" w:cs="Times New Roman"/>
          <w:sz w:val="28"/>
          <w:szCs w:val="28"/>
        </w:rPr>
        <w:t xml:space="preserve"> (средняя) находятся рядом, но попадают в разные категории.</w:t>
      </w:r>
    </w:p>
    <w:p w14:paraId="314ECEA0" w14:textId="3F1FD1EF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Такие границы не учитывают постепенный переход между состояниями.</w:t>
      </w:r>
    </w:p>
    <w:p w14:paraId="37599C2E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через нечеткую логику</w:t>
      </w:r>
    </w:p>
    <w:p w14:paraId="03C95234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Нечеткая логика вводит плавные переходы:</w:t>
      </w:r>
    </w:p>
    <w:p w14:paraId="5D633EED" w14:textId="77777777" w:rsidR="00576B0B" w:rsidRPr="00576B0B" w:rsidRDefault="00576B0B" w:rsidP="00576B0B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температурой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37.2 °C</w:t>
      </w:r>
      <w:r w:rsidRPr="00576B0B">
        <w:rPr>
          <w:rFonts w:ascii="Times New Roman" w:hAnsi="Times New Roman" w:cs="Times New Roman"/>
          <w:sz w:val="28"/>
          <w:szCs w:val="28"/>
        </w:rPr>
        <w:t xml:space="preserve"> может принадлежать к множеству «Нормальная температура» на 60%, и одновременно к множеству «Высокая температура» на 40%.</w:t>
      </w:r>
    </w:p>
    <w:p w14:paraId="4371E01E" w14:textId="77777777" w:rsidR="00576B0B" w:rsidRPr="00576B0B" w:rsidRDefault="00576B0B" w:rsidP="00576B0B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Пациент с уровнем боли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6B0B">
        <w:rPr>
          <w:rFonts w:ascii="Times New Roman" w:hAnsi="Times New Roman" w:cs="Times New Roman"/>
          <w:sz w:val="28"/>
          <w:szCs w:val="28"/>
        </w:rPr>
        <w:t xml:space="preserve"> может на 50% принадлежать к множеству «Нет боли» и на 50% — к множеству «Лёгкая боль».</w:t>
      </w:r>
    </w:p>
    <w:p w14:paraId="27919BE4" w14:textId="33189242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Это позволяет гибко описывать реальные ситуации и учитывать размытость границ состояний.</w:t>
      </w:r>
    </w:p>
    <w:p w14:paraId="181634F4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В рамках лабораторной работы моделируются нечеткие множества:</w:t>
      </w:r>
    </w:p>
    <w:p w14:paraId="26FA24D2" w14:textId="77777777" w:rsidR="00576B0B" w:rsidRPr="00576B0B" w:rsidRDefault="00576B0B" w:rsidP="00576B0B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«Низкая», «Нормальная», «Высокая» и «Критическая температура»</w:t>
      </w:r>
    </w:p>
    <w:p w14:paraId="65635E42" w14:textId="77777777" w:rsidR="00576B0B" w:rsidRPr="00576B0B" w:rsidRDefault="00576B0B" w:rsidP="00576B0B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«Нет боли», «Лёгкая», «Средняя» и «Сильная боль»</w:t>
      </w:r>
    </w:p>
    <w:p w14:paraId="3023FF3E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Для их описания выбрана </w:t>
      </w:r>
      <w:r w:rsidRPr="00576B0B">
        <w:rPr>
          <w:rFonts w:ascii="Times New Roman" w:hAnsi="Times New Roman" w:cs="Times New Roman"/>
          <w:b/>
          <w:bCs/>
          <w:sz w:val="28"/>
          <w:szCs w:val="28"/>
        </w:rPr>
        <w:t>трапециевидная функция принадлежности</w:t>
      </w:r>
      <w:r w:rsidRPr="00576B0B">
        <w:rPr>
          <w:rFonts w:ascii="Times New Roman" w:hAnsi="Times New Roman" w:cs="Times New Roman"/>
          <w:sz w:val="28"/>
          <w:szCs w:val="28"/>
        </w:rPr>
        <w:t>, которая хорошо отражает ситуацию, когда есть диапазон «уверенного состояния» (плато с μ=1), а по краям значения постепенно уменьшаются.</w:t>
      </w:r>
    </w:p>
    <w:p w14:paraId="7003AB43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Программа позволяет:</w:t>
      </w:r>
    </w:p>
    <w:p w14:paraId="57CE1CF4" w14:textId="77777777" w:rsidR="00576B0B" w:rsidRPr="00576B0B" w:rsidRDefault="00576B0B" w:rsidP="00576B0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определить степень принадлежности введённого значения температуры и боли к каждому множеству;</w:t>
      </w:r>
    </w:p>
    <w:p w14:paraId="1939A0F9" w14:textId="77777777" w:rsidR="00576B0B" w:rsidRPr="00576B0B" w:rsidRDefault="00576B0B" w:rsidP="00576B0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визуализировать графики функций принадлежности, подтверждающие плавные переходы между состояниями.</w:t>
      </w:r>
    </w:p>
    <w:p w14:paraId="2CF6D7C3" w14:textId="14C00F90" w:rsidR="00440ABC" w:rsidRDefault="00440ABC" w:rsidP="00440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1B1E0" w14:textId="52B19872" w:rsidR="00440ABC" w:rsidRDefault="00440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29C511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реализации</w:t>
      </w:r>
    </w:p>
    <w:p w14:paraId="79AC9CF7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Реализация опирается на одну ключевую функцию:</w:t>
      </w:r>
    </w:p>
    <w:p w14:paraId="6E0E9F4C" w14:textId="77777777" w:rsidR="00576B0B" w:rsidRPr="00576B0B" w:rsidRDefault="00576B0B" w:rsidP="00576B0B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6B0B">
        <w:rPr>
          <w:rFonts w:ascii="Times New Roman" w:hAnsi="Times New Roman" w:cs="Times New Roman"/>
          <w:sz w:val="28"/>
          <w:szCs w:val="28"/>
        </w:rPr>
        <w:t>trapezoid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 xml:space="preserve"> — отвечает за вычисление степени принадлежности 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(x)\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mu_A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(x)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 xml:space="preserve">​(x) для чёткого значения 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xxx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 xml:space="preserve"> (температуры тела или уровня боли) к заданному нечеткому множеству.</w:t>
      </w:r>
      <w:r w:rsidRPr="00576B0B">
        <w:rPr>
          <w:rFonts w:ascii="Times New Roman" w:hAnsi="Times New Roman" w:cs="Times New Roman"/>
          <w:sz w:val="28"/>
          <w:szCs w:val="28"/>
        </w:rPr>
        <w:br/>
        <w:t>Эта функция задаётся четырьмя параметрами (</w:t>
      </w:r>
      <w:proofErr w:type="spellStart"/>
      <w:proofErr w:type="gramStart"/>
      <w:r w:rsidRPr="00576B0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76B0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576B0B">
        <w:rPr>
          <w:rFonts w:ascii="Times New Roman" w:hAnsi="Times New Roman" w:cs="Times New Roman"/>
          <w:sz w:val="28"/>
          <w:szCs w:val="28"/>
        </w:rPr>
        <w:t>c,d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576B0B">
        <w:rPr>
          <w:rFonts w:ascii="Times New Roman" w:hAnsi="Times New Roman" w:cs="Times New Roman"/>
          <w:sz w:val="28"/>
          <w:szCs w:val="28"/>
        </w:rPr>
        <w:t xml:space="preserve">a, b, c, </w:t>
      </w:r>
      <w:proofErr w:type="gramStart"/>
      <w:r w:rsidRPr="00576B0B">
        <w:rPr>
          <w:rFonts w:ascii="Times New Roman" w:hAnsi="Times New Roman" w:cs="Times New Roman"/>
          <w:sz w:val="28"/>
          <w:szCs w:val="28"/>
        </w:rPr>
        <w:t>d)(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76B0B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576B0B">
        <w:rPr>
          <w:rFonts w:ascii="Times New Roman" w:hAnsi="Times New Roman" w:cs="Times New Roman"/>
          <w:sz w:val="28"/>
          <w:szCs w:val="28"/>
        </w:rPr>
        <w:t>c,d</w:t>
      </w:r>
      <w:proofErr w:type="spellEnd"/>
      <w:proofErr w:type="gramEnd"/>
      <w:r w:rsidRPr="00576B0B">
        <w:rPr>
          <w:rFonts w:ascii="Times New Roman" w:hAnsi="Times New Roman" w:cs="Times New Roman"/>
          <w:sz w:val="28"/>
          <w:szCs w:val="28"/>
        </w:rPr>
        <w:t>), которые определяют:</w:t>
      </w:r>
    </w:p>
    <w:p w14:paraId="42021248" w14:textId="77777777" w:rsidR="00576B0B" w:rsidRPr="00576B0B" w:rsidRDefault="00576B0B" w:rsidP="00576B0B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левую границу,</w:t>
      </w:r>
    </w:p>
    <w:p w14:paraId="64842EBE" w14:textId="77777777" w:rsidR="00576B0B" w:rsidRPr="00576B0B" w:rsidRDefault="00576B0B" w:rsidP="00576B0B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начало плато (область, где μ=1),</w:t>
      </w:r>
    </w:p>
    <w:p w14:paraId="3E022004" w14:textId="77777777" w:rsidR="00576B0B" w:rsidRPr="00576B0B" w:rsidRDefault="00576B0B" w:rsidP="00576B0B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конец плато,</w:t>
      </w:r>
    </w:p>
    <w:p w14:paraId="72930FFE" w14:textId="77777777" w:rsidR="00576B0B" w:rsidRPr="00576B0B" w:rsidRDefault="00576B0B" w:rsidP="00576B0B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правую границу множества.</w:t>
      </w:r>
    </w:p>
    <w:p w14:paraId="6AE1C9B9" w14:textId="77777777" w:rsidR="009B7BEF" w:rsidRPr="009B7BEF" w:rsidRDefault="00576B0B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70C473">
          <v:rect id="_x0000_i1025" style="width:0;height:1.5pt" o:hralign="center" o:hrstd="t" o:hr="t" fillcolor="#a0a0a0" stroked="f"/>
        </w:pict>
      </w:r>
    </w:p>
    <w:p w14:paraId="7304A3E2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Конфигурация и ввод данных</w:t>
      </w:r>
    </w:p>
    <w:p w14:paraId="45B4C9E2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 коде заданы конкретные параметры для моделирования нечетких множеств:</w:t>
      </w:r>
    </w:p>
    <w:p w14:paraId="43B1C435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Температура тела</w:t>
      </w:r>
    </w:p>
    <w:p w14:paraId="15C10EAE" w14:textId="77777777" w:rsidR="00576B0B" w:rsidRPr="00576B0B" w:rsidRDefault="00576B0B" w:rsidP="00576B0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низкая: (34, 35, 36, 36.5)</w:t>
      </w:r>
    </w:p>
    <w:p w14:paraId="2A5CF27E" w14:textId="77777777" w:rsidR="00576B0B" w:rsidRPr="00576B0B" w:rsidRDefault="00576B0B" w:rsidP="00576B0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нормальная: (36, 36.5, 37, 37.5)</w:t>
      </w:r>
    </w:p>
    <w:p w14:paraId="4ACF97FA" w14:textId="77777777" w:rsidR="00576B0B" w:rsidRPr="00576B0B" w:rsidRDefault="00576B0B" w:rsidP="00576B0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высокая: (37, 38, 39, 40)</w:t>
      </w:r>
    </w:p>
    <w:p w14:paraId="1906213F" w14:textId="77777777" w:rsidR="00576B0B" w:rsidRPr="00576B0B" w:rsidRDefault="00576B0B" w:rsidP="00576B0B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критическая: (39, 40, 42, 43)</w:t>
      </w:r>
    </w:p>
    <w:p w14:paraId="1B36360C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b/>
          <w:bCs/>
          <w:sz w:val="28"/>
          <w:szCs w:val="28"/>
        </w:rPr>
        <w:t>Уровень боли (по шкале 0–10)</w:t>
      </w:r>
    </w:p>
    <w:p w14:paraId="09C41AC4" w14:textId="77777777" w:rsidR="00576B0B" w:rsidRPr="00576B0B" w:rsidRDefault="00576B0B" w:rsidP="00576B0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нет боли: (0, 0, 1, 2)</w:t>
      </w:r>
    </w:p>
    <w:p w14:paraId="434391B7" w14:textId="77777777" w:rsidR="00576B0B" w:rsidRPr="00576B0B" w:rsidRDefault="00576B0B" w:rsidP="00576B0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лёгкая: (1, 2, 3, 4)</w:t>
      </w:r>
    </w:p>
    <w:p w14:paraId="123A0262" w14:textId="77777777" w:rsidR="00576B0B" w:rsidRPr="00576B0B" w:rsidRDefault="00576B0B" w:rsidP="00576B0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средняя: (3, 4, 6, 7)</w:t>
      </w:r>
    </w:p>
    <w:p w14:paraId="567A2877" w14:textId="77777777" w:rsidR="00576B0B" w:rsidRPr="00576B0B" w:rsidRDefault="00576B0B" w:rsidP="00576B0B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сильная: (6, 7, 9, 10)</w:t>
      </w:r>
    </w:p>
    <w:p w14:paraId="011D4D79" w14:textId="07953ACB" w:rsidR="009B7BEF" w:rsidRPr="009B7BEF" w:rsidRDefault="00576B0B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lastRenderedPageBreak/>
        <w:t>Программа строит графики для обеих шкал (температуры и боли), а затем запрашивает ввод чётких значений от пользователя (например, температура = 37 °C, боль = 4)</w:t>
      </w:r>
      <w:r w:rsidR="009B7BEF" w:rsidRPr="009B7BEF">
        <w:rPr>
          <w:rFonts w:ascii="Times New Roman" w:hAnsi="Times New Roman" w:cs="Times New Roman"/>
          <w:sz w:val="28"/>
          <w:szCs w:val="28"/>
        </w:rPr>
        <w:t>.</w:t>
      </w:r>
    </w:p>
    <w:p w14:paraId="5C31DD91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Обработка и вывод результатов</w:t>
      </w:r>
    </w:p>
    <w:p w14:paraId="2C37CAE6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Для каждого введённого значения программа выполняет:</w:t>
      </w:r>
    </w:p>
    <w:p w14:paraId="736FAA2D" w14:textId="77777777" w:rsidR="00576B0B" w:rsidRPr="00576B0B" w:rsidRDefault="00576B0B" w:rsidP="00576B0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 xml:space="preserve">Вычисление степени принадлежности 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(x)\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mu_A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(x)</w:t>
      </w:r>
      <w:proofErr w:type="spellStart"/>
      <w:r w:rsidRPr="00576B0B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576B0B">
        <w:rPr>
          <w:rFonts w:ascii="Times New Roman" w:hAnsi="Times New Roman" w:cs="Times New Roman"/>
          <w:sz w:val="28"/>
          <w:szCs w:val="28"/>
        </w:rPr>
        <w:t>​(x) к каждому множеству по трапециевидной функции.</w:t>
      </w:r>
    </w:p>
    <w:p w14:paraId="1DE06B46" w14:textId="77777777" w:rsidR="00576B0B" w:rsidRPr="00576B0B" w:rsidRDefault="00576B0B" w:rsidP="00576B0B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Отображение тех множеств, где степень принадлежности больше 0.</w:t>
      </w:r>
    </w:p>
    <w:p w14:paraId="52A516D8" w14:textId="488CC4DE" w:rsidR="009B7BEF" w:rsidRPr="009B7BEF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Таким образом, вывод программы показывает «размытое» состояние пациента: одно значение может частично принадлежать сразу нескольким категориям.</w:t>
      </w:r>
    </w:p>
    <w:p w14:paraId="226A49DE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Визуальное подтверждение</w:t>
      </w:r>
    </w:p>
    <w:p w14:paraId="1C0DE7A7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В начале работы программа строит графики функций принадлежности:</w:t>
      </w:r>
    </w:p>
    <w:p w14:paraId="5C7CAFDB" w14:textId="77777777" w:rsidR="00576B0B" w:rsidRPr="00576B0B" w:rsidRDefault="00576B0B" w:rsidP="00576B0B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Левая диаграмма показывает распределение по температуре тела (низкая, нормальная, высокая, критическая).</w:t>
      </w:r>
    </w:p>
    <w:p w14:paraId="36735B9F" w14:textId="77777777" w:rsidR="00576B0B" w:rsidRPr="00576B0B" w:rsidRDefault="00576B0B" w:rsidP="00576B0B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Правая диаграмма показывает распределение по уровню боли (нет боли, лёгкая, средняя, сильная).</w:t>
      </w:r>
    </w:p>
    <w:p w14:paraId="028EAE4B" w14:textId="77777777" w:rsidR="00576B0B" w:rsidRPr="00576B0B" w:rsidRDefault="00576B0B" w:rsidP="00576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B">
        <w:rPr>
          <w:rFonts w:ascii="Times New Roman" w:hAnsi="Times New Roman" w:cs="Times New Roman"/>
          <w:sz w:val="28"/>
          <w:szCs w:val="28"/>
        </w:rPr>
        <w:t>Плавные пересечения линий на графиках подтверждают корректность работы трапециевидных функций и иллюстрируют принцип нечёткой логики: состояние пациента может одновременно относиться к нескольким категориям с разной степенью принадлежности.</w:t>
      </w:r>
    </w:p>
    <w:p w14:paraId="3AF35D36" w14:textId="77777777" w:rsidR="006C4DBF" w:rsidRPr="00C66AA4" w:rsidRDefault="006C4DBF" w:rsidP="00C66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866CE" w14:textId="3E7B27E1" w:rsidR="00CE699E" w:rsidRDefault="00CE6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5C51F" w14:textId="604D689E" w:rsidR="00C66AA4" w:rsidRPr="008463EE" w:rsidRDefault="00CE699E" w:rsidP="00D06A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14:paraId="6F9A15EC" w14:textId="633316B1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Дайте определение нечеткому множеству.</w:t>
      </w:r>
    </w:p>
    <w:p w14:paraId="4AB0F3D0" w14:textId="7DCC7D4C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Нечёткое множество (</w:t>
      </w:r>
      <w:proofErr w:type="spellStart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Fuzzy</w:t>
      </w:r>
      <w:proofErr w:type="spellEnd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ключевое понятие нечёткой логики, которое представляет собой коллекцию элементов, граница принадлежности к которой является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размытой или плавной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 традиционного (чёткого) множества.</w:t>
      </w:r>
    </w:p>
    <w:p w14:paraId="01865133" w14:textId="28EFBD27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отличие:</w:t>
      </w:r>
    </w:p>
    <w:p w14:paraId="18E5D4D1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чётком множестве элемент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либо принадлежит (1), либо не принадлежит (0)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220DC0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нечётком множестве элемент принадлежит с определённой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степенью принадлежности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(μ), которая выражается числом в интервале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0 до 1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A7DFC" w14:textId="3E92AE17" w:rsidR="00E22D4A" w:rsidRPr="00F65304" w:rsidRDefault="00E22D4A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множество "Нормальный вес" не имеет резкой границы: человек может принадлежать к нему со степенью 0.36, что означает, что он на 36% "нормальный" и на 64% "не нормальный".</w:t>
      </w:r>
    </w:p>
    <w:p w14:paraId="0547E65D" w14:textId="1C2D7DDA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Какие способы задания функций принадлежности вы знаете?</w:t>
      </w:r>
    </w:p>
    <w:p w14:paraId="7FA51948" w14:textId="75D8D735" w:rsidR="00CA54E9" w:rsidRPr="00CA54E9" w:rsidRDefault="00CA54E9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принадлежности (μ(x)) — это графический и математический способ определения, насколько элемент x принадлежит нечёткому множеству. Существует несколько стандартных видов этих функций:</w:t>
      </w:r>
    </w:p>
    <w:p w14:paraId="7BC7EC18" w14:textId="24456C46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Треугольная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Triangular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trimf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простой и интуитивный способ. Определяется тремя точками (</w:t>
      </w:r>
      <w:proofErr w:type="spellStart"/>
      <w:proofErr w:type="gramStart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a,m</w:t>
      </w:r>
      <w:proofErr w:type="gram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,b</w:t>
      </w:r>
      <w:proofErr w:type="spell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m — пик (1.0), а a и b — границы (0.0). 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Эту функцию </w:t>
      </w:r>
      <w:r w:rsidR="00D44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реализовал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своей работе.</w:t>
      </w:r>
    </w:p>
    <w:p w14:paraId="3FB9482F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Трапециевидная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Trapezoidal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trapmf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Похожа на треугольную, но имеет плоский пик (плато) между двумя точками (</w:t>
      </w:r>
      <w:proofErr w:type="spellStart"/>
      <w:proofErr w:type="gramStart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a,b</w:t>
      </w:r>
      <w:proofErr w:type="gram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Start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c,d</w:t>
      </w:r>
      <w:proofErr w:type="spellEnd"/>
      <w:proofErr w:type="gram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). Используется для моделирования понятий с широкой зоной "идеального" значения (например, "средняя температура").</w:t>
      </w:r>
    </w:p>
    <w:p w14:paraId="42130977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Гауссова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Gaussian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gaussmf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</w:t>
      </w:r>
      <w:proofErr w:type="gram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 кривой нормального распределения (колокола). Определяется центром и стандартным отклонением. Она даёт более гладкие, нелинейные переходы, чем треугольная или трапециевидная.</w:t>
      </w:r>
    </w:p>
    <w:p w14:paraId="1841D157" w14:textId="3DB3C69D" w:rsidR="00CA54E9" w:rsidRPr="00F65304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Сигмоидальная функция (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Sigmoidal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sigmf</w:t>
      </w:r>
      <w:proofErr w:type="spellEnd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</w:t>
      </w:r>
      <w:proofErr w:type="gramEnd"/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S-образную форму. Используется для моделирования понятий, которые либо только растут ("высокий возраст"), либо только падают ("низкая зарплата"), без возврата к нулю.</w:t>
      </w:r>
    </w:p>
    <w:p w14:paraId="3C85456E" w14:textId="6BE482B5" w:rsidR="007C1B76" w:rsidRPr="007C1B76" w:rsidRDefault="00F65304" w:rsidP="007C1B7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Какую операцию вы реализовали в своей лабораторной работе?</w:t>
      </w:r>
    </w:p>
    <w:p w14:paraId="0B50E8B4" w14:textId="77777777" w:rsidR="00576B0B" w:rsidRPr="00576B0B" w:rsidRDefault="007C1B76" w:rsidP="00576B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76B0B"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своей лабораторной работе я реализовал операцию </w:t>
      </w:r>
      <w:r w:rsidR="00576B0B" w:rsidRPr="00576B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вычисления степени принадлежности элементов к нечетким множествам</w:t>
      </w:r>
      <w:r w:rsidR="00576B0B"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C03A1" w14:textId="77777777" w:rsidR="00576B0B" w:rsidRPr="00576B0B" w:rsidRDefault="00576B0B" w:rsidP="00576B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была использована </w:t>
      </w:r>
      <w:r w:rsidRPr="00576B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трапециевидная функция принадлежности</w:t>
      </w: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позволяющая описывать размытые категории:</w:t>
      </w:r>
    </w:p>
    <w:p w14:paraId="142400D9" w14:textId="77777777" w:rsidR="00576B0B" w:rsidRPr="00576B0B" w:rsidRDefault="00576B0B" w:rsidP="00576B0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температуры тела — «низкая», «нормальная», «высокая», «критическая»;</w:t>
      </w:r>
    </w:p>
    <w:p w14:paraId="444131A4" w14:textId="77777777" w:rsidR="00576B0B" w:rsidRPr="00576B0B" w:rsidRDefault="00576B0B" w:rsidP="00576B0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уровня боли — «нет боли», «лёгкая», «средняя», «сильная».</w:t>
      </w:r>
    </w:p>
    <w:p w14:paraId="141A2BE2" w14:textId="77777777" w:rsidR="00576B0B" w:rsidRPr="00576B0B" w:rsidRDefault="00576B0B" w:rsidP="00576B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принимает значения температуры и уровня боли, после чего вычисляет степени принадлежности введённых данных к каждому множеству.</w:t>
      </w:r>
    </w:p>
    <w:p w14:paraId="4B1245A2" w14:textId="77777777" w:rsidR="00576B0B" w:rsidRPr="00576B0B" w:rsidRDefault="00576B0B" w:rsidP="00576B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6B0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реализована операция определения принадлежности чёткого значения (введённого пользователем) к набору нечетких множеств с помощью функций принадлежности.</w:t>
      </w:r>
    </w:p>
    <w:p w14:paraId="76F37D5E" w14:textId="17062B1A" w:rsidR="006A6188" w:rsidRPr="00576B0B" w:rsidRDefault="006A6188" w:rsidP="00576B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3576D" w14:textId="390B7449" w:rsidR="00B01BA6" w:rsidRPr="00576B0B" w:rsidRDefault="00B01BA6" w:rsidP="002914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1BA6" w:rsidRPr="0057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2C3"/>
    <w:multiLevelType w:val="multilevel"/>
    <w:tmpl w:val="CEE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E172E"/>
    <w:multiLevelType w:val="multilevel"/>
    <w:tmpl w:val="F5F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3CE5"/>
    <w:multiLevelType w:val="multilevel"/>
    <w:tmpl w:val="A9D8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F2502"/>
    <w:multiLevelType w:val="multilevel"/>
    <w:tmpl w:val="E6AE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17D03"/>
    <w:multiLevelType w:val="multilevel"/>
    <w:tmpl w:val="4DFC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C2E5C"/>
    <w:multiLevelType w:val="multilevel"/>
    <w:tmpl w:val="67C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40C62"/>
    <w:multiLevelType w:val="multilevel"/>
    <w:tmpl w:val="798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F285E"/>
    <w:multiLevelType w:val="multilevel"/>
    <w:tmpl w:val="8EC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73C67"/>
    <w:multiLevelType w:val="multilevel"/>
    <w:tmpl w:val="FCE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F5DD5"/>
    <w:multiLevelType w:val="multilevel"/>
    <w:tmpl w:val="137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62BD"/>
    <w:multiLevelType w:val="multilevel"/>
    <w:tmpl w:val="50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26E8F"/>
    <w:multiLevelType w:val="multilevel"/>
    <w:tmpl w:val="5DC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82FAD"/>
    <w:multiLevelType w:val="multilevel"/>
    <w:tmpl w:val="7CE6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D4425"/>
    <w:multiLevelType w:val="multilevel"/>
    <w:tmpl w:val="FAA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71F83"/>
    <w:multiLevelType w:val="multilevel"/>
    <w:tmpl w:val="590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00901"/>
    <w:multiLevelType w:val="multilevel"/>
    <w:tmpl w:val="5AB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B39FD"/>
    <w:multiLevelType w:val="multilevel"/>
    <w:tmpl w:val="C5D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42D6C"/>
    <w:multiLevelType w:val="multilevel"/>
    <w:tmpl w:val="831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D47AC"/>
    <w:multiLevelType w:val="multilevel"/>
    <w:tmpl w:val="B59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84C43"/>
    <w:multiLevelType w:val="multilevel"/>
    <w:tmpl w:val="DEB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901F9"/>
    <w:multiLevelType w:val="multilevel"/>
    <w:tmpl w:val="CDE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35C0A"/>
    <w:multiLevelType w:val="multilevel"/>
    <w:tmpl w:val="81F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03A6D"/>
    <w:multiLevelType w:val="multilevel"/>
    <w:tmpl w:val="5952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96920"/>
    <w:multiLevelType w:val="multilevel"/>
    <w:tmpl w:val="730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B524F"/>
    <w:multiLevelType w:val="multilevel"/>
    <w:tmpl w:val="D3AA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E7EB0"/>
    <w:multiLevelType w:val="multilevel"/>
    <w:tmpl w:val="FBA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50F29"/>
    <w:multiLevelType w:val="multilevel"/>
    <w:tmpl w:val="AF3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2ECC"/>
    <w:multiLevelType w:val="multilevel"/>
    <w:tmpl w:val="FA3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953B1"/>
    <w:multiLevelType w:val="multilevel"/>
    <w:tmpl w:val="EF6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02AAA"/>
    <w:multiLevelType w:val="multilevel"/>
    <w:tmpl w:val="000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71492"/>
    <w:multiLevelType w:val="multilevel"/>
    <w:tmpl w:val="B11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B51C7"/>
    <w:multiLevelType w:val="multilevel"/>
    <w:tmpl w:val="29F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E34D4"/>
    <w:multiLevelType w:val="multilevel"/>
    <w:tmpl w:val="EF6C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6F1218"/>
    <w:multiLevelType w:val="multilevel"/>
    <w:tmpl w:val="C2F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545C0"/>
    <w:multiLevelType w:val="multilevel"/>
    <w:tmpl w:val="417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17438"/>
    <w:multiLevelType w:val="multilevel"/>
    <w:tmpl w:val="B0B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1A00C3"/>
    <w:multiLevelType w:val="multilevel"/>
    <w:tmpl w:val="E63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E68BE"/>
    <w:multiLevelType w:val="hybridMultilevel"/>
    <w:tmpl w:val="2CE4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33581"/>
    <w:multiLevelType w:val="multilevel"/>
    <w:tmpl w:val="B2B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B27EA"/>
    <w:multiLevelType w:val="multilevel"/>
    <w:tmpl w:val="FEA4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68081">
    <w:abstractNumId w:val="0"/>
  </w:num>
  <w:num w:numId="2" w16cid:durableId="1916747395">
    <w:abstractNumId w:val="22"/>
  </w:num>
  <w:num w:numId="3" w16cid:durableId="93787905">
    <w:abstractNumId w:val="29"/>
  </w:num>
  <w:num w:numId="4" w16cid:durableId="1387610366">
    <w:abstractNumId w:val="28"/>
  </w:num>
  <w:num w:numId="5" w16cid:durableId="778528815">
    <w:abstractNumId w:val="16"/>
  </w:num>
  <w:num w:numId="6" w16cid:durableId="99836108">
    <w:abstractNumId w:val="13"/>
  </w:num>
  <w:num w:numId="7" w16cid:durableId="1826313938">
    <w:abstractNumId w:val="6"/>
  </w:num>
  <w:num w:numId="8" w16cid:durableId="761992973">
    <w:abstractNumId w:val="21"/>
  </w:num>
  <w:num w:numId="9" w16cid:durableId="774129838">
    <w:abstractNumId w:val="5"/>
  </w:num>
  <w:num w:numId="10" w16cid:durableId="525294365">
    <w:abstractNumId w:val="31"/>
  </w:num>
  <w:num w:numId="11" w16cid:durableId="1357003403">
    <w:abstractNumId w:val="27"/>
  </w:num>
  <w:num w:numId="12" w16cid:durableId="743724527">
    <w:abstractNumId w:val="7"/>
  </w:num>
  <w:num w:numId="13" w16cid:durableId="1143766654">
    <w:abstractNumId w:val="12"/>
  </w:num>
  <w:num w:numId="14" w16cid:durableId="1117530461">
    <w:abstractNumId w:val="23"/>
  </w:num>
  <w:num w:numId="15" w16cid:durableId="165637111">
    <w:abstractNumId w:val="39"/>
  </w:num>
  <w:num w:numId="16" w16cid:durableId="1744136418">
    <w:abstractNumId w:val="37"/>
  </w:num>
  <w:num w:numId="17" w16cid:durableId="1272906025">
    <w:abstractNumId w:val="25"/>
  </w:num>
  <w:num w:numId="18" w16cid:durableId="852456097">
    <w:abstractNumId w:val="15"/>
  </w:num>
  <w:num w:numId="19" w16cid:durableId="259991992">
    <w:abstractNumId w:val="30"/>
  </w:num>
  <w:num w:numId="20" w16cid:durableId="1552231728">
    <w:abstractNumId w:val="34"/>
  </w:num>
  <w:num w:numId="21" w16cid:durableId="1381320447">
    <w:abstractNumId w:val="17"/>
  </w:num>
  <w:num w:numId="22" w16cid:durableId="32661066">
    <w:abstractNumId w:val="33"/>
  </w:num>
  <w:num w:numId="23" w16cid:durableId="1828591421">
    <w:abstractNumId w:val="1"/>
  </w:num>
  <w:num w:numId="24" w16cid:durableId="1309096717">
    <w:abstractNumId w:val="35"/>
  </w:num>
  <w:num w:numId="25" w16cid:durableId="184370159">
    <w:abstractNumId w:val="2"/>
  </w:num>
  <w:num w:numId="26" w16cid:durableId="1670861150">
    <w:abstractNumId w:val="36"/>
  </w:num>
  <w:num w:numId="27" w16cid:durableId="1648625370">
    <w:abstractNumId w:val="32"/>
  </w:num>
  <w:num w:numId="28" w16cid:durableId="1665428691">
    <w:abstractNumId w:val="18"/>
  </w:num>
  <w:num w:numId="29" w16cid:durableId="536354700">
    <w:abstractNumId w:val="4"/>
  </w:num>
  <w:num w:numId="30" w16cid:durableId="237593427">
    <w:abstractNumId w:val="9"/>
  </w:num>
  <w:num w:numId="31" w16cid:durableId="396443722">
    <w:abstractNumId w:val="19"/>
  </w:num>
  <w:num w:numId="32" w16cid:durableId="261424512">
    <w:abstractNumId w:val="3"/>
  </w:num>
  <w:num w:numId="33" w16cid:durableId="113062700">
    <w:abstractNumId w:val="10"/>
  </w:num>
  <w:num w:numId="34" w16cid:durableId="370112485">
    <w:abstractNumId w:val="20"/>
  </w:num>
  <w:num w:numId="35" w16cid:durableId="1441684105">
    <w:abstractNumId w:val="26"/>
  </w:num>
  <w:num w:numId="36" w16cid:durableId="1566452399">
    <w:abstractNumId w:val="8"/>
  </w:num>
  <w:num w:numId="37" w16cid:durableId="1077628378">
    <w:abstractNumId w:val="11"/>
  </w:num>
  <w:num w:numId="38" w16cid:durableId="919946785">
    <w:abstractNumId w:val="24"/>
  </w:num>
  <w:num w:numId="39" w16cid:durableId="880168735">
    <w:abstractNumId w:val="14"/>
  </w:num>
  <w:num w:numId="40" w16cid:durableId="88252301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FF"/>
    <w:rsid w:val="000A0802"/>
    <w:rsid w:val="000C28F9"/>
    <w:rsid w:val="001252BF"/>
    <w:rsid w:val="00137275"/>
    <w:rsid w:val="00175F62"/>
    <w:rsid w:val="001E14A4"/>
    <w:rsid w:val="002072A2"/>
    <w:rsid w:val="002914E5"/>
    <w:rsid w:val="002A7EA2"/>
    <w:rsid w:val="0032511E"/>
    <w:rsid w:val="00361B92"/>
    <w:rsid w:val="003632D8"/>
    <w:rsid w:val="00363EA3"/>
    <w:rsid w:val="00401A27"/>
    <w:rsid w:val="00413191"/>
    <w:rsid w:val="00434E6A"/>
    <w:rsid w:val="00440ABC"/>
    <w:rsid w:val="004563BC"/>
    <w:rsid w:val="004B7B14"/>
    <w:rsid w:val="00526D58"/>
    <w:rsid w:val="00576B0B"/>
    <w:rsid w:val="00596F52"/>
    <w:rsid w:val="006645A9"/>
    <w:rsid w:val="006A6188"/>
    <w:rsid w:val="006C4DBF"/>
    <w:rsid w:val="006D1EA8"/>
    <w:rsid w:val="006E5825"/>
    <w:rsid w:val="006F7B85"/>
    <w:rsid w:val="007259FF"/>
    <w:rsid w:val="00773A76"/>
    <w:rsid w:val="007C1B76"/>
    <w:rsid w:val="007D3A0F"/>
    <w:rsid w:val="00811403"/>
    <w:rsid w:val="008463EE"/>
    <w:rsid w:val="00867AA2"/>
    <w:rsid w:val="0087276F"/>
    <w:rsid w:val="008911D7"/>
    <w:rsid w:val="0091139E"/>
    <w:rsid w:val="00914262"/>
    <w:rsid w:val="009816BA"/>
    <w:rsid w:val="009B7BEF"/>
    <w:rsid w:val="009D2DE5"/>
    <w:rsid w:val="00A11579"/>
    <w:rsid w:val="00A1712A"/>
    <w:rsid w:val="00A4304F"/>
    <w:rsid w:val="00B01BA6"/>
    <w:rsid w:val="00B06BE8"/>
    <w:rsid w:val="00B87CD9"/>
    <w:rsid w:val="00BC0BA0"/>
    <w:rsid w:val="00BC7FEB"/>
    <w:rsid w:val="00C13958"/>
    <w:rsid w:val="00C66AA4"/>
    <w:rsid w:val="00C66F8B"/>
    <w:rsid w:val="00CA54E9"/>
    <w:rsid w:val="00CA7300"/>
    <w:rsid w:val="00CC2C3C"/>
    <w:rsid w:val="00CE699E"/>
    <w:rsid w:val="00D06AFD"/>
    <w:rsid w:val="00D44A89"/>
    <w:rsid w:val="00E22D4A"/>
    <w:rsid w:val="00E4003D"/>
    <w:rsid w:val="00E5000B"/>
    <w:rsid w:val="00E87611"/>
    <w:rsid w:val="00EA6EE7"/>
    <w:rsid w:val="00EF0114"/>
    <w:rsid w:val="00EF3DFD"/>
    <w:rsid w:val="00F072BF"/>
    <w:rsid w:val="00F1053E"/>
    <w:rsid w:val="00F51DE1"/>
    <w:rsid w:val="00F56623"/>
    <w:rsid w:val="00F65304"/>
    <w:rsid w:val="00FA3042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C6C800"/>
  <w15:chartTrackingRefBased/>
  <w15:docId w15:val="{5FE30CEC-DC79-4861-9506-4355FAE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2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C1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579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B7B14"/>
    <w:pPr>
      <w:ind w:left="720"/>
      <w:contextualSpacing/>
    </w:pPr>
  </w:style>
  <w:style w:type="character" w:customStyle="1" w:styleId="mord">
    <w:name w:val="mord"/>
    <w:basedOn w:val="a0"/>
    <w:rsid w:val="00E22D4A"/>
  </w:style>
  <w:style w:type="character" w:customStyle="1" w:styleId="mopen">
    <w:name w:val="mopen"/>
    <w:basedOn w:val="a0"/>
    <w:rsid w:val="00CA54E9"/>
  </w:style>
  <w:style w:type="character" w:customStyle="1" w:styleId="mclose">
    <w:name w:val="mclose"/>
    <w:basedOn w:val="a0"/>
    <w:rsid w:val="00CA54E9"/>
  </w:style>
  <w:style w:type="character" w:styleId="HTML">
    <w:name w:val="HTML Code"/>
    <w:basedOn w:val="a0"/>
    <w:uiPriority w:val="99"/>
    <w:semiHidden/>
    <w:unhideWhenUsed/>
    <w:rsid w:val="00CA54E9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CA54E9"/>
  </w:style>
  <w:style w:type="character" w:customStyle="1" w:styleId="30">
    <w:name w:val="Заголовок 3 Знак"/>
    <w:basedOn w:val="a0"/>
    <w:link w:val="3"/>
    <w:uiPriority w:val="9"/>
    <w:rsid w:val="007C1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list-s">
    <w:name w:val="vlist-s"/>
    <w:basedOn w:val="a0"/>
    <w:rsid w:val="006A6188"/>
  </w:style>
  <w:style w:type="character" w:customStyle="1" w:styleId="20">
    <w:name w:val="Заголовок 2 Знак"/>
    <w:basedOn w:val="a0"/>
    <w:link w:val="2"/>
    <w:uiPriority w:val="9"/>
    <w:semiHidden/>
    <w:rsid w:val="0013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Kabanov</dc:creator>
  <cp:keywords/>
  <dc:description/>
  <cp:lastModifiedBy>Кирилл Афанасьев</cp:lastModifiedBy>
  <cp:revision>2</cp:revision>
  <dcterms:created xsi:type="dcterms:W3CDTF">2025-10-03T09:00:00Z</dcterms:created>
  <dcterms:modified xsi:type="dcterms:W3CDTF">2025-10-03T09:00:00Z</dcterms:modified>
</cp:coreProperties>
</file>