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666666"/>
          <w:sz w:val="22"/>
          <w:szCs w:val="22"/>
        </w:rPr>
        <w:t xml:space="preserve">PROJECT DOCUMENTATION</w:t>
      </w:r>
    </w:p>
    <w:p>
      <w:pPr>
        <w:spacing w:after="80"/>
      </w:pPr>
      <w:r>
        <w:rPr>
          <w:b/>
          <w:bCs/>
          <w:color w:val="1F4E79"/>
          <w:sz w:val="40"/>
          <w:szCs w:val="40"/>
        </w:rPr>
        <w:t xml:space="preserve">Dairy Farm Management REST API</w:t>
      </w:r>
    </w:p>
    <w:p>
      <w:pPr>
        <w:spacing w:after="300"/>
      </w:pPr>
      <w:r>
        <w:rPr>
          <w:i/>
          <w:iCs/>
          <w:sz w:val="24"/>
          <w:szCs w:val="24"/>
        </w:rPr>
        <w:t xml:space="preserve">CRUD Implementation for Cattle, Milk Production and Veterinary Record using Spring Boot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50"/>
      </w:tblGrid>
      <w:tr>
        <w:tc>
          <w:tcPr>
            <w:tcW w:type="dxa" w:w="2800"/>
            <w:shd w:fill="DDEBF7" w:val="clear"/>
          </w:tcPr>
          <w:p>
            <w:r>
              <w:rPr>
                <w:b/>
                <w:bCs/>
              </w:rPr>
              <w:t xml:space="preserve">Course / Module</w:t>
            </w:r>
          </w:p>
        </w:tc>
        <w:tc>
          <w:tcPr>
            <w:tcW w:type="dxa" w:w="6550"/>
          </w:tcPr>
          <w:p>
            <w:r>
              <w:t xml:space="preserve">Web Technology Innovation</w:t>
            </w:r>
          </w:p>
        </w:tc>
      </w:tr>
      <w:tr>
        <w:tc>
          <w:tcPr>
            <w:tcW w:type="dxa" w:w="2800"/>
            <w:shd w:fill="DDEBF7" w:val="clear"/>
          </w:tcPr>
          <w:p>
            <w:r>
              <w:rPr>
                <w:b/>
                <w:bCs/>
              </w:rPr>
              <w:t xml:space="preserve">Deliverable</w:t>
            </w:r>
          </w:p>
        </w:tc>
        <w:tc>
          <w:tcPr>
            <w:tcW w:type="dxa" w:w="6550"/>
          </w:tcPr>
          <w:p>
            <w:r>
              <w:t xml:space="preserve">Spring Boot REST API - CRUD, Postman Testing and Video Walkthrough</w:t>
            </w:r>
          </w:p>
        </w:tc>
      </w:tr>
      <w:tr>
        <w:tc>
          <w:tcPr>
            <w:tcW w:type="dxa" w:w="2800"/>
            <w:shd w:fill="DDEBF7" w:val="clear"/>
          </w:tcPr>
          <w:p>
            <w:r>
              <w:rPr>
                <w:b/>
                <w:bCs/>
              </w:rPr>
              <w:t xml:space="preserve">Entities Implemented (CRUD)</w:t>
            </w:r>
          </w:p>
        </w:tc>
        <w:tc>
          <w:tcPr>
            <w:tcW w:type="dxa" w:w="6550"/>
          </w:tcPr>
          <w:p>
            <w:r>
              <w:t xml:space="preserve">Cattle, MilkProduction, VeterinaryRecord</w:t>
            </w:r>
          </w:p>
        </w:tc>
      </w:tr>
      <w:tr>
        <w:tc>
          <w:tcPr>
            <w:tcW w:type="dxa" w:w="2800"/>
            <w:shd w:fill="DDEBF7" w:val="clear"/>
          </w:tcPr>
          <w:p>
            <w:r>
              <w:rPr>
                <w:b/>
                <w:bCs/>
              </w:rPr>
              <w:t xml:space="preserve">Frameworks</w:t>
            </w:r>
          </w:p>
        </w:tc>
        <w:tc>
          <w:tcPr>
            <w:tcW w:type="dxa" w:w="6550"/>
          </w:tcPr>
          <w:p>
            <w:r>
              <w:t xml:space="preserve">Spring Boot 4.1.1 (Spring Web, Spring Data JPA, Bean Validation)</w:t>
            </w:r>
          </w:p>
        </w:tc>
      </w:tr>
      <w:tr>
        <w:tc>
          <w:tcPr>
            <w:tcW w:type="dxa" w:w="2800"/>
            <w:shd w:fill="DDEBF7" w:val="clear"/>
          </w:tcPr>
          <w:p>
            <w:r>
              <w:rPr>
                <w:b/>
                <w:bCs/>
              </w:rPr>
              <w:t xml:space="preserve">Database</w:t>
            </w:r>
          </w:p>
        </w:tc>
        <w:tc>
          <w:tcPr>
            <w:tcW w:type="dxa" w:w="6550"/>
          </w:tcPr>
          <w:p>
            <w:r>
              <w:t xml:space="preserve">H2 (file-based, default) or PostgreSQL (postgres profile)</w:t>
            </w:r>
          </w:p>
        </w:tc>
      </w:tr>
      <w:tr>
        <w:tc>
          <w:tcPr>
            <w:tcW w:type="dxa" w:w="2800"/>
            <w:shd w:fill="DDEBF7" w:val="clear"/>
          </w:tcPr>
          <w:p>
            <w:r>
              <w:rPr>
                <w:b/>
                <w:bCs/>
              </w:rPr>
              <w:t xml:space="preserve">Author</w:t>
            </w:r>
          </w:p>
        </w:tc>
        <w:tc>
          <w:tcPr>
            <w:tcW w:type="dxa" w:w="6550"/>
          </w:tcPr>
          <w:p>
            <w:r>
              <w:t xml:space="preserve">Afanyu Emmanuel</w:t>
            </w:r>
          </w:p>
        </w:tc>
      </w:tr>
      <w:tr>
        <w:tc>
          <w:tcPr>
            <w:tcW w:type="dxa" w:w="2800"/>
            <w:shd w:fill="DDEBF7" w:val="clear"/>
          </w:tcPr>
          <w:p>
            <w:r>
              <w:rPr>
                <w:b/>
                <w:bCs/>
              </w:rPr>
              <w:t xml:space="preserve">Student Number</w:t>
            </w:r>
          </w:p>
        </w:tc>
        <w:tc>
          <w:tcPr>
            <w:tcW w:type="dxa" w:w="6550"/>
          </w:tcPr>
          <w:p>
            <w:r>
              <w:t xml:space="preserve">26841</w:t>
            </w:r>
          </w:p>
        </w:tc>
      </w:tr>
    </w:tbl>
    <w:p>
      <w:pPr>
        <w:spacing w:after="200"/>
      </w:pPr>
    </w:p>
    <w:p>
      <w:pPr>
        <w:pStyle w:val="Heading1"/>
        <w:spacing w:after="160" w:before="320"/>
      </w:pPr>
      <w:r>
        <w:t xml:space="preserve">1. Abstract</w:t>
      </w:r>
    </w:p>
    <w:p>
      <w:pPr>
        <w:spacing w:after="160"/>
      </w:pPr>
      <w:r>
        <w:t xml:space="preserve">This report documents a Spring Boot REST API built on the Dairy Farm Management System domain. It provides full create, read, update and delete (CRUD) operations for three related entities: Cattle, Milk Production and Veterinary Record. The API re-implements the Cattle and Milk Production entities from the original JSF and Hibernate proposal as REST resources, and adds Veterinary Record, the animal-health tracking area that the original proposal explicitly deferred. The application was verified end to end with a Postman collection run through Newman, covering every CRUD operation and every business rule.</w:t>
      </w:r>
    </w:p>
    <w:p>
      <w:pPr>
        <w:pStyle w:val="Heading1"/>
        <w:spacing w:after="160" w:before="320"/>
      </w:pPr>
      <w:r>
        <w:t xml:space="preserve">2. Problem Statement</w:t>
      </w:r>
    </w:p>
    <w:p>
      <w:pPr>
        <w:spacing w:after="160"/>
      </w:pPr>
      <w:r>
        <w:t xml:space="preserve">Dairy farms need accurate, centralised cattle, production and health records to support daily decisions. Manual or partially digitised records are prone to duplication, missing validation, and no cross-checking between an animal's production history and its health history. This project addresses that gap by exposing a validated REST API where every write operation enforces both field-level validation and cross-entity business rules, and every failure returns a structured, predictable error response instead of an unhandled exception.</w:t>
      </w:r>
    </w:p>
    <w:p>
      <w:pPr>
        <w:pStyle w:val="Heading1"/>
        <w:spacing w:after="160" w:before="320"/>
      </w:pPr>
      <w:r>
        <w:t xml:space="preserve">3. Scope of the Project</w:t>
      </w:r>
    </w:p>
    <w:p>
      <w:pPr>
        <w:pStyle w:val="Heading2"/>
        <w:spacing w:after="120" w:before="240"/>
      </w:pPr>
      <w:r>
        <w:t xml:space="preserve">3.1 In scope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Cattle registry: create, list, update and delete cattle records (tag number, breed, date of birth, health status).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Milk production log: create, list, update and delete daily production records linked to a cattle.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Veterinary record log: create, list, update, delete and resolve health visits linked to a cattle.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Field-level validation (Bean Validation) and cross-entity business-rule validation in the service layer.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single structured JSON error format for every failure (validation, not-found, conflict, business rule).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Postman/Newman collection exercising every endpoint and every business rule.</w:t>
      </w:r>
    </w:p>
    <w:p>
      <w:pPr>
        <w:spacing w:after="100"/>
      </w:pPr>
    </w:p>
    <w:p>
      <w:pPr>
        <w:pStyle w:val="Heading2"/>
        <w:spacing w:after="120" w:before="240"/>
      </w:pPr>
      <w:r>
        <w:t xml:space="preserve">3.2 Out of scope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Authentication, authorisation and role management.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Payments, feed/inventory management and reporting dashboards.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Multi-farm / multi-tenant support and a front-end user interface.</w:t>
      </w:r>
    </w:p>
    <w:p>
      <w:pPr>
        <w:pStyle w:val="Heading1"/>
        <w:spacing w:after="160" w:before="320"/>
      </w:pPr>
      <w:r>
        <w:t xml:space="preserve">4. Entities Selected and Justification</w:t>
      </w:r>
    </w:p>
    <w:p>
      <w:pPr>
        <w:spacing w:after="160"/>
      </w:pPr>
      <w:r>
        <w:t xml:space="preserve">Three entities were selected from the Dairy Farm Management System domain: Cattle, Milk Production and Veterinary Record. Cattle and Milk Production carry over the entities and business rules already defined in the original JSF proposal, re-implemented as REST resources. Veterinary Record was added as the third entity because the original proposal explicitly listed "veterinary inventory" as out of scope for its first release; it is the natural next entity in the same domain, has a genuine one-to-many relationship with Cattle, and introduces meaningful cross-entity business logic (a veterinary visit changes the related cattle's health status), which demonstrates business-requirement-driven design rather than an isolated CRUD exercise.</w:t>
      </w:r>
    </w:p>
    <w:p>
      <w:pPr>
        <w:pStyle w:val="Heading1"/>
        <w:spacing w:after="160" w:before="320"/>
      </w:pPr>
      <w:r>
        <w:t xml:space="preserve">5. Business Requirements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8000"/>
      </w:tblGrid>
      <w:tr>
        <w:trPr>
          <w:tblHeader/>
        </w:trPr>
        <w:tc>
          <w:tcPr>
            <w:tcW w:type="dxa" w:w="135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80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Requirement</w:t>
            </w:r>
          </w:p>
        </w:tc>
      </w:tr>
      <w:tr>
        <w:tc>
          <w:tcPr>
            <w:tcW w:type="dxa" w:w="1350"/>
          </w:tcPr>
          <w:p>
            <w:r>
              <w:t xml:space="preserve">BR-01</w:t>
            </w:r>
          </w:p>
        </w:tc>
        <w:tc>
          <w:tcPr>
            <w:tcW w:type="dxa" w:w="8000"/>
          </w:tcPr>
          <w:p>
            <w:r>
              <w:t xml:space="preserve">Register a cattle with a unique tag number, breed, date of birth and health status.</w:t>
            </w:r>
          </w:p>
        </w:tc>
      </w:tr>
      <w:tr>
        <w:tc>
          <w:tcPr>
            <w:tcW w:type="dxa" w:w="1350"/>
            <w:shd w:fill="F2F2F2" w:val="clear"/>
          </w:tcPr>
          <w:p>
            <w:r>
              <w:t xml:space="preserve">BR-02</w:t>
            </w:r>
          </w:p>
        </w:tc>
        <w:tc>
          <w:tcPr>
            <w:tcW w:type="dxa" w:w="8000"/>
            <w:shd w:fill="F2F2F2" w:val="clear"/>
          </w:tcPr>
          <w:p>
            <w:r>
              <w:t xml:space="preserve">Reject a cattle date of birth that is in the future.</w:t>
            </w:r>
          </w:p>
        </w:tc>
      </w:tr>
      <w:tr>
        <w:tc>
          <w:tcPr>
            <w:tcW w:type="dxa" w:w="1350"/>
          </w:tcPr>
          <w:p>
            <w:r>
              <w:t xml:space="preserve">BR-03</w:t>
            </w:r>
          </w:p>
        </w:tc>
        <w:tc>
          <w:tcPr>
            <w:tcW w:type="dxa" w:w="8000"/>
          </w:tcPr>
          <w:p>
            <w:r>
              <w:t xml:space="preserve">Reject a milk production or veterinary record that references a cattle that does not exist.</w:t>
            </w:r>
          </w:p>
        </w:tc>
      </w:tr>
      <w:tr>
        <w:tc>
          <w:tcPr>
            <w:tcW w:type="dxa" w:w="1350"/>
            <w:shd w:fill="F2F2F2" w:val="clear"/>
          </w:tcPr>
          <w:p>
            <w:r>
              <w:t xml:space="preserve">BR-04</w:t>
            </w:r>
          </w:p>
        </w:tc>
        <w:tc>
          <w:tcPr>
            <w:tcW w:type="dxa" w:w="8000"/>
            <w:shd w:fill="F2F2F2" w:val="clear"/>
          </w:tcPr>
          <w:p>
            <w:r>
              <w:t xml:space="preserve">Record daily milk production against a cattle: date, shift (Morning/Evening) and litres produced.</w:t>
            </w:r>
          </w:p>
        </w:tc>
      </w:tr>
      <w:tr>
        <w:tc>
          <w:tcPr>
            <w:tcW w:type="dxa" w:w="1350"/>
          </w:tcPr>
          <w:p>
            <w:r>
              <w:t xml:space="preserve">BR-05</w:t>
            </w:r>
          </w:p>
        </w:tc>
        <w:tc>
          <w:tcPr>
            <w:tcW w:type="dxa" w:w="8000"/>
          </w:tcPr>
          <w:p>
            <w:r>
              <w:t xml:space="preserve">Provide full CRUD (create, read, update, delete) for Cattle.</w:t>
            </w:r>
          </w:p>
        </w:tc>
      </w:tr>
      <w:tr>
        <w:tc>
          <w:tcPr>
            <w:tcW w:type="dxa" w:w="1350"/>
            <w:shd w:fill="F2F2F2" w:val="clear"/>
          </w:tcPr>
          <w:p>
            <w:r>
              <w:t xml:space="preserve">BR-06</w:t>
            </w:r>
          </w:p>
        </w:tc>
        <w:tc>
          <w:tcPr>
            <w:tcW w:type="dxa" w:w="8000"/>
            <w:shd w:fill="F2F2F2" w:val="clear"/>
          </w:tcPr>
          <w:p>
            <w:r>
              <w:t xml:space="preserve">Provide full CRUD (create, read, update, delete) for Milk Production.</w:t>
            </w:r>
          </w:p>
        </w:tc>
      </w:tr>
      <w:tr>
        <w:tc>
          <w:tcPr>
            <w:tcW w:type="dxa" w:w="1350"/>
          </w:tcPr>
          <w:p>
            <w:r>
              <w:t xml:space="preserve">BR-07</w:t>
            </w:r>
          </w:p>
        </w:tc>
        <w:tc>
          <w:tcPr>
            <w:tcW w:type="dxa" w:w="8000"/>
          </w:tcPr>
          <w:p>
            <w:r>
              <w:t xml:space="preserve">Reject a tag number that is not 3-20 letters, digits or hyphens, and reject a milk quantity outside 0-100 litres.</w:t>
            </w:r>
          </w:p>
        </w:tc>
      </w:tr>
      <w:tr>
        <w:tc>
          <w:tcPr>
            <w:tcW w:type="dxa" w:w="1350"/>
            <w:shd w:fill="F2F2F2" w:val="clear"/>
          </w:tcPr>
          <w:p>
            <w:r>
              <w:t xml:space="preserve">BR-08</w:t>
            </w:r>
          </w:p>
        </w:tc>
        <w:tc>
          <w:tcPr>
            <w:tcW w:type="dxa" w:w="8000"/>
            <w:shd w:fill="F2F2F2" w:val="clear"/>
          </w:tcPr>
          <w:p>
            <w:r>
              <w:t xml:space="preserve">Roll back any failed operation and return a structured, user-facing JSON error instead of a raw stack trace.</w:t>
            </w:r>
          </w:p>
        </w:tc>
      </w:tr>
      <w:tr>
        <w:tc>
          <w:tcPr>
            <w:tcW w:type="dxa" w:w="1350"/>
          </w:tcPr>
          <w:p>
            <w:r>
              <w:t xml:space="preserve">BR-09</w:t>
            </w:r>
          </w:p>
        </w:tc>
        <w:tc>
          <w:tcPr>
            <w:tcW w:type="dxa" w:w="8000"/>
          </w:tcPr>
          <w:p>
            <w:r>
              <w:t xml:space="preserve">Reject a second milk production record for the same cattle, date and shift (duplicate-shift guard).</w:t>
            </w:r>
          </w:p>
        </w:tc>
      </w:tr>
      <w:tr>
        <w:tc>
          <w:tcPr>
            <w:tcW w:type="dxa" w:w="1350"/>
            <w:shd w:fill="F2F2F2" w:val="clear"/>
          </w:tcPr>
          <w:p>
            <w:r>
              <w:t xml:space="preserve">BR-10</w:t>
            </w:r>
          </w:p>
        </w:tc>
        <w:tc>
          <w:tcPr>
            <w:tcW w:type="dxa" w:w="8000"/>
            <w:shd w:fill="F2F2F2" w:val="clear"/>
          </w:tcPr>
          <w:p>
            <w:r>
              <w:t xml:space="preserve">Reject a veterinary visit date in the future, a negative cost, or a follow-up date that is not after the visit date.</w:t>
            </w:r>
          </w:p>
        </w:tc>
      </w:tr>
      <w:tr>
        <w:tc>
          <w:tcPr>
            <w:tcW w:type="dxa" w:w="1350"/>
          </w:tcPr>
          <w:p>
            <w:r>
              <w:t xml:space="preserve">BR-11</w:t>
            </w:r>
          </w:p>
        </w:tc>
        <w:tc>
          <w:tcPr>
            <w:tcW w:type="dxa" w:w="8000"/>
          </w:tcPr>
          <w:p>
            <w:r>
              <w:t xml:space="preserve">Move a cattle to UNDER_TREATMENT when a veterinary record is created, and to RECOVERED when that record is resolved.</w:t>
            </w:r>
          </w:p>
        </w:tc>
      </w:tr>
      <w:tr>
        <w:tc>
          <w:tcPr>
            <w:tcW w:type="dxa" w:w="1350"/>
            <w:shd w:fill="F2F2F2" w:val="clear"/>
          </w:tcPr>
          <w:p>
            <w:r>
              <w:t xml:space="preserve">BR-12</w:t>
            </w:r>
          </w:p>
        </w:tc>
        <w:tc>
          <w:tcPr>
            <w:tcW w:type="dxa" w:w="8000"/>
            <w:shd w:fill="F2F2F2" w:val="clear"/>
          </w:tcPr>
          <w:p>
            <w:r>
              <w:t xml:space="preserve">Reject any new milk production or veterinary record for a cattle whose health status is DECEASED.</w:t>
            </w:r>
          </w:p>
        </w:tc>
      </w:tr>
    </w:tbl>
    <w:p>
      <w:pPr>
        <w:spacing w:after="200"/>
      </w:pPr>
    </w:p>
    <w:p>
      <w:pPr>
        <w:pStyle w:val="Heading1"/>
        <w:spacing w:after="160" w:before="320"/>
      </w:pPr>
      <w:r>
        <w:t xml:space="preserve">6. Entity Relationship</w:t>
      </w:r>
    </w:p>
    <w:p>
      <w:pPr>
        <w:spacing w:after="160"/>
      </w:pPr>
      <w:r>
        <w:t xml:space="preserve">Cattle is the aggregate root of the domain. A single Cattle record can have many Milk Production records and many Veterinary Records; both child entities reference their owning Cattle by a mandatory foreign key, and neither can exist without a valid Cattle (BR-03).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2550"/>
      </w:tblGrid>
      <w:tr>
        <w:trPr>
          <w:tblHeader/>
        </w:trPr>
        <w:tc>
          <w:tcPr>
            <w:tcW w:type="dxa" w:w="26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Entity</w:t>
            </w:r>
          </w:p>
        </w:tc>
        <w:tc>
          <w:tcPr>
            <w:tcW w:type="dxa" w:w="42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Key Attributes</w:t>
            </w:r>
          </w:p>
        </w:tc>
        <w:tc>
          <w:tcPr>
            <w:tcW w:type="dxa" w:w="255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Relationship</w:t>
            </w:r>
          </w:p>
        </w:tc>
      </w:tr>
      <w:tr>
        <w:tc>
          <w:tcPr>
            <w:tcW w:type="dxa" w:w="2600"/>
          </w:tcPr>
          <w:p>
            <w:r>
              <w:t xml:space="preserve">Cattle</w:t>
            </w:r>
          </w:p>
        </w:tc>
        <w:tc>
          <w:tcPr>
            <w:tcW w:type="dxa" w:w="4200"/>
          </w:tcPr>
          <w:p>
            <w:r>
              <w:t xml:space="preserve">tagNumber (unique), breed, dateOfBirth, healthStatus</w:t>
            </w:r>
          </w:p>
        </w:tc>
        <w:tc>
          <w:tcPr>
            <w:tcW w:type="dxa" w:w="2550"/>
          </w:tcPr>
          <w:p>
            <w:r>
              <w:t xml:space="preserve">1 → many Milk Production, 1 → many Veterinary Record</w:t>
            </w:r>
          </w:p>
        </w:tc>
      </w:tr>
      <w:tr>
        <w:tc>
          <w:tcPr>
            <w:tcW w:type="dxa" w:w="2600"/>
            <w:shd w:fill="F2F2F2" w:val="clear"/>
          </w:tcPr>
          <w:p>
            <w:r>
              <w:t xml:space="preserve">Milk Production</w:t>
            </w:r>
          </w:p>
        </w:tc>
        <w:tc>
          <w:tcPr>
            <w:tcW w:type="dxa" w:w="4200"/>
            <w:shd w:fill="F2F2F2" w:val="clear"/>
          </w:tcPr>
          <w:p>
            <w:r>
              <w:t xml:space="preserve">cattle, recordDate, shift, quantityLiters</w:t>
            </w:r>
          </w:p>
        </w:tc>
        <w:tc>
          <w:tcPr>
            <w:tcW w:type="dxa" w:w="2550"/>
            <w:shd w:fill="F2F2F2" w:val="clear"/>
          </w:tcPr>
          <w:p>
            <w:r>
              <w:t xml:space="preserve">many → 1 Cattle</w:t>
            </w:r>
          </w:p>
        </w:tc>
      </w:tr>
      <w:tr>
        <w:tc>
          <w:tcPr>
            <w:tcW w:type="dxa" w:w="2600"/>
          </w:tcPr>
          <w:p>
            <w:r>
              <w:t xml:space="preserve">Veterinary Record</w:t>
            </w:r>
          </w:p>
        </w:tc>
        <w:tc>
          <w:tcPr>
            <w:tcW w:type="dxa" w:w="4200"/>
          </w:tcPr>
          <w:p>
            <w:r>
              <w:t xml:space="preserve">cattle, visitDate, veterinarianName, diagnosis, treatment, cost, followUpDate, resolved</w:t>
            </w:r>
          </w:p>
        </w:tc>
        <w:tc>
          <w:tcPr>
            <w:tcW w:type="dxa" w:w="2550"/>
          </w:tcPr>
          <w:p>
            <w:r>
              <w:t xml:space="preserve">many → 1 Cattle</w:t>
            </w:r>
          </w:p>
        </w:tc>
      </w:tr>
    </w:tbl>
    <w:p>
      <w:pPr>
        <w:spacing w:after="200"/>
      </w:pPr>
    </w:p>
    <w:p>
      <w:pPr>
        <w:pStyle w:val="Heading1"/>
        <w:spacing w:after="160" w:before="320"/>
      </w:pPr>
      <w:r>
        <w:t xml:space="preserve">7. Solution Architecture</w:t>
      </w:r>
    </w:p>
    <w:p>
      <w:pPr>
        <w:spacing w:after="160"/>
      </w:pPr>
      <w:r>
        <w:t xml:space="preserve">The API follows a layered architecture: REST controllers accept and validate HTTP requests, delegate to a service layer that enforces business rules inside transactional boundaries, which in turn uses Spring Data JPA repositories against the database.</w:t>
      </w:r>
    </w:p>
    <w:p>
      <w:pPr>
        <w:spacing w:after="160"/>
      </w:pPr>
      <w:r>
        <w:rPr>
          <w:i/>
          <w:iCs/>
        </w:rPr>
        <w:t xml:space="preserve">Client (Postman) → REST Controller → Service (business rules) → Spring Data Repository → Database</w:t>
      </w:r>
    </w:p>
    <w:p>
      <w:pPr>
        <w:spacing w:after="160"/>
      </w:pPr>
      <w:r>
        <w:t xml:space="preserve">Each entity follows the same package layout: domain (JPA entity and enums), repository (Spring Data JPA interface), dto (request/response records with Bean Validation), service (interface and implementation holding business rules) and controller (REST endpoints). Cross-cutting concerns — the shared BaseEntity, custom exceptions and a global exception handler — live under a common package so every entity returns errors in the same shape (BR-08).</w:t>
      </w:r>
    </w:p>
    <w:p>
      <w:pPr>
        <w:pStyle w:val="Heading1"/>
        <w:spacing w:after="160" w:before="320"/>
      </w:pPr>
      <w:r>
        <w:t xml:space="preserve">8. Technology Stack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50"/>
      </w:tblGrid>
      <w:tr>
        <w:trPr>
          <w:tblHeader/>
        </w:trPr>
        <w:tc>
          <w:tcPr>
            <w:tcW w:type="dxa" w:w="28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655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Detail</w:t>
            </w:r>
          </w:p>
        </w:tc>
      </w:tr>
      <w:tr>
        <w:tc>
          <w:tcPr>
            <w:tcW w:type="dxa" w:w="2800"/>
          </w:tcPr>
          <w:p>
            <w:r>
              <w:t xml:space="preserve">Language</w:t>
            </w:r>
          </w:p>
        </w:tc>
        <w:tc>
          <w:tcPr>
            <w:tcW w:type="dxa" w:w="6550"/>
          </w:tcPr>
          <w:p>
            <w:r>
              <w:t xml:space="preserve">Java 21</w:t>
            </w:r>
          </w:p>
        </w:tc>
      </w:tr>
      <w:tr>
        <w:tc>
          <w:tcPr>
            <w:tcW w:type="dxa" w:w="2800"/>
            <w:shd w:fill="F2F2F2" w:val="clear"/>
          </w:tcPr>
          <w:p>
            <w:r>
              <w:t xml:space="preserve">Framework</w:t>
            </w:r>
          </w:p>
        </w:tc>
        <w:tc>
          <w:tcPr>
            <w:tcW w:type="dxa" w:w="6550"/>
            <w:shd w:fill="F2F2F2" w:val="clear"/>
          </w:tcPr>
          <w:p>
            <w:r>
              <w:t xml:space="preserve">Spring Boot 4.1.1 (Spring Web, Spring Data JPA, Bean Validation)</w:t>
            </w:r>
          </w:p>
        </w:tc>
      </w:tr>
      <w:tr>
        <w:tc>
          <w:tcPr>
            <w:tcW w:type="dxa" w:w="2800"/>
          </w:tcPr>
          <w:p>
            <w:r>
              <w:t xml:space="preserve">Database</w:t>
            </w:r>
          </w:p>
        </w:tc>
        <w:tc>
          <w:tcPr>
            <w:tcW w:type="dxa" w:w="6550"/>
          </w:tcPr>
          <w:p>
            <w:r>
              <w:t xml:space="preserve">H2 (file-based, default) or PostgreSQL (postgres profile)</w:t>
            </w:r>
          </w:p>
        </w:tc>
      </w:tr>
      <w:tr>
        <w:tc>
          <w:tcPr>
            <w:tcW w:type="dxa" w:w="2800"/>
            <w:shd w:fill="F2F2F2" w:val="clear"/>
          </w:tcPr>
          <w:p>
            <w:r>
              <w:t xml:space="preserve">Build tool</w:t>
            </w:r>
          </w:p>
        </w:tc>
        <w:tc>
          <w:tcPr>
            <w:tcW w:type="dxa" w:w="6550"/>
            <w:shd w:fill="F2F2F2" w:val="clear"/>
          </w:tcPr>
          <w:p>
            <w:r>
              <w:t xml:space="preserve">Maven</w:t>
            </w:r>
          </w:p>
        </w:tc>
      </w:tr>
      <w:tr>
        <w:tc>
          <w:tcPr>
            <w:tcW w:type="dxa" w:w="2800"/>
          </w:tcPr>
          <w:p>
            <w:r>
              <w:t xml:space="preserve">API testing</w:t>
            </w:r>
          </w:p>
        </w:tc>
        <w:tc>
          <w:tcPr>
            <w:tcW w:type="dxa" w:w="6550"/>
          </w:tcPr>
          <w:p>
            <w:r>
              <w:t xml:space="preserve">Postman collection, verified headlessly with Newman</w:t>
            </w:r>
          </w:p>
        </w:tc>
      </w:tr>
    </w:tbl>
    <w:p>
      <w:pPr>
        <w:spacing w:after="200"/>
      </w:pPr>
    </w:p>
    <w:p>
      <w:pPr>
        <w:pStyle w:val="Heading1"/>
        <w:spacing w:after="160" w:before="320"/>
      </w:pPr>
      <w:r>
        <w:t xml:space="preserve">9. Running the Application</w:t>
      </w:r>
    </w:p>
    <w:p>
      <w:pPr>
        <w:spacing w:after="160"/>
      </w:pPr>
      <w:r>
        <w:t xml:space="preserve">Default profile (H2, no external database required):</w:t>
      </w:r>
    </w:p>
    <w:p>
      <w:pPr>
        <w:spacing w:after="120"/>
      </w:pPr>
      <w:r>
        <w:rPr>
          <w:rFonts w:ascii="Consolas" w:cs="Consolas" w:eastAsia="Consolas" w:hAnsi="Consolas"/>
        </w:rPr>
        <w:t xml:space="preserve">mvn spring-boot:run</w:t>
      </w:r>
    </w:p>
    <w:p>
      <w:pPr>
        <w:spacing w:after="160"/>
      </w:pPr>
      <w:r>
        <w:t xml:space="preserve">The API starts on http://localhost:8080 and persists to a local H2 file. To run against PostgreSQL (matching the original JSF project's database), set the DB_URL, DB_USERNAME and DB_PASSWORD environment variables and start with:</w:t>
      </w:r>
    </w:p>
    <w:p>
      <w:pPr>
        <w:spacing w:after="120"/>
      </w:pPr>
      <w:r>
        <w:rPr>
          <w:rFonts w:ascii="Consolas" w:cs="Consolas" w:eastAsia="Consolas" w:hAnsi="Consolas"/>
        </w:rPr>
        <w:t xml:space="preserve">mvn spring-boot:run -Dspring-boot.run.profiles=postgres</w:t>
      </w:r>
    </w:p>
    <w:p>
      <w:pPr>
        <w:spacing w:after="160"/>
      </w:pPr>
      <w:r>
        <w:t xml:space="preserve">To build and run the packaged jar:</w:t>
      </w:r>
    </w:p>
    <w:p>
      <w:pPr>
        <w:spacing w:after="40"/>
      </w:pPr>
      <w:r>
        <w:rPr>
          <w:rFonts w:ascii="Consolas" w:cs="Consolas" w:eastAsia="Consolas" w:hAnsi="Consolas"/>
        </w:rPr>
        <w:t xml:space="preserve">mvn -DskipTests package</w:t>
      </w:r>
    </w:p>
    <w:p>
      <w:pPr>
        <w:spacing w:after="160"/>
      </w:pPr>
      <w:r>
        <w:rPr>
          <w:rFonts w:ascii="Consolas" w:cs="Consolas" w:eastAsia="Consolas" w:hAnsi="Consolas"/>
        </w:rPr>
        <w:t xml:space="preserve">java -jar target/dairyfarm-api-0.0.1-SNAPSHOT.jar</w:t>
      </w:r>
    </w:p>
    <w:p>
      <w:pPr>
        <w:pStyle w:val="Heading1"/>
        <w:spacing w:after="160" w:before="320"/>
      </w:pPr>
      <w:r>
        <w:t xml:space="preserve">10. REST API Endpoints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3200"/>
        <w:gridCol w:w="2750"/>
      </w:tblGrid>
      <w:tr>
        <w:trPr>
          <w:tblHeader/>
        </w:trPr>
        <w:tc>
          <w:tcPr>
            <w:tcW w:type="dxa" w:w="22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Entity</w:t>
            </w:r>
          </w:p>
        </w:tc>
        <w:tc>
          <w:tcPr>
            <w:tcW w:type="dxa" w:w="12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Method</w:t>
            </w:r>
          </w:p>
        </w:tc>
        <w:tc>
          <w:tcPr>
            <w:tcW w:type="dxa" w:w="32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Path</w:t>
            </w:r>
          </w:p>
        </w:tc>
        <w:tc>
          <w:tcPr>
            <w:tcW w:type="dxa" w:w="275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Purpose</w:t>
            </w:r>
          </w:p>
        </w:tc>
      </w:tr>
      <w:tr>
        <w:tc>
          <w:tcPr>
            <w:tcW w:type="dxa" w:w="2200"/>
          </w:tcPr>
          <w:p>
            <w:r>
              <w:t xml:space="preserve">Cattle</w:t>
            </w:r>
          </w:p>
        </w:tc>
        <w:tc>
          <w:tcPr>
            <w:tcW w:type="dxa" w:w="1200"/>
          </w:tcPr>
          <w:p>
            <w:r>
              <w:t xml:space="preserve">POST</w:t>
            </w:r>
          </w:p>
        </w:tc>
        <w:tc>
          <w:tcPr>
            <w:tcW w:type="dxa" w:w="3200"/>
          </w:tcPr>
          <w:p>
            <w:r>
              <w:t xml:space="preserve">/api/cattle</w:t>
            </w:r>
          </w:p>
        </w:tc>
        <w:tc>
          <w:tcPr>
            <w:tcW w:type="dxa" w:w="2750"/>
          </w:tcPr>
          <w:p>
            <w:r>
              <w:t xml:space="preserve">Create</w:t>
            </w:r>
          </w:p>
        </w:tc>
      </w:tr>
      <w:tr>
        <w:tc>
          <w:tcPr>
            <w:tcW w:type="dxa" w:w="2200"/>
            <w:shd w:fill="F2F2F2" w:val="clear"/>
          </w:tcPr>
          <w:p>
            <w:r>
              <w:t xml:space="preserve">Cattle</w:t>
            </w:r>
          </w:p>
        </w:tc>
        <w:tc>
          <w:tcPr>
            <w:tcW w:type="dxa" w:w="1200"/>
            <w:shd w:fill="F2F2F2" w:val="clear"/>
          </w:tcPr>
          <w:p>
            <w:r>
              <w:t xml:space="preserve">GET</w:t>
            </w:r>
          </w:p>
        </w:tc>
        <w:tc>
          <w:tcPr>
            <w:tcW w:type="dxa" w:w="3200"/>
            <w:shd w:fill="F2F2F2" w:val="clear"/>
          </w:tcPr>
          <w:p>
            <w:r>
              <w:t xml:space="preserve">/api/cattle</w:t>
            </w:r>
          </w:p>
        </w:tc>
        <w:tc>
          <w:tcPr>
            <w:tcW w:type="dxa" w:w="2750"/>
            <w:shd w:fill="F2F2F2" w:val="clear"/>
          </w:tcPr>
          <w:p>
            <w:r>
              <w:t xml:space="preserve">List all</w:t>
            </w:r>
          </w:p>
        </w:tc>
      </w:tr>
      <w:tr>
        <w:tc>
          <w:tcPr>
            <w:tcW w:type="dxa" w:w="2200"/>
          </w:tcPr>
          <w:p>
            <w:r>
              <w:t xml:space="preserve">Cattle</w:t>
            </w:r>
          </w:p>
        </w:tc>
        <w:tc>
          <w:tcPr>
            <w:tcW w:type="dxa" w:w="1200"/>
          </w:tcPr>
          <w:p>
            <w:r>
              <w:t xml:space="preserve">GET</w:t>
            </w:r>
          </w:p>
        </w:tc>
        <w:tc>
          <w:tcPr>
            <w:tcW w:type="dxa" w:w="3200"/>
          </w:tcPr>
          <w:p>
            <w:r>
              <w:t xml:space="preserve">/api/cattle/{id}</w:t>
            </w:r>
          </w:p>
        </w:tc>
        <w:tc>
          <w:tcPr>
            <w:tcW w:type="dxa" w:w="2750"/>
          </w:tcPr>
          <w:p>
            <w:r>
              <w:t xml:space="preserve">Get one</w:t>
            </w:r>
          </w:p>
        </w:tc>
      </w:tr>
      <w:tr>
        <w:tc>
          <w:tcPr>
            <w:tcW w:type="dxa" w:w="2200"/>
            <w:shd w:fill="F2F2F2" w:val="clear"/>
          </w:tcPr>
          <w:p>
            <w:r>
              <w:t xml:space="preserve">Cattle</w:t>
            </w:r>
          </w:p>
        </w:tc>
        <w:tc>
          <w:tcPr>
            <w:tcW w:type="dxa" w:w="1200"/>
            <w:shd w:fill="F2F2F2" w:val="clear"/>
          </w:tcPr>
          <w:p>
            <w:r>
              <w:t xml:space="preserve">PUT</w:t>
            </w:r>
          </w:p>
        </w:tc>
        <w:tc>
          <w:tcPr>
            <w:tcW w:type="dxa" w:w="3200"/>
            <w:shd w:fill="F2F2F2" w:val="clear"/>
          </w:tcPr>
          <w:p>
            <w:r>
              <w:t xml:space="preserve">/api/cattle/{id}</w:t>
            </w:r>
          </w:p>
        </w:tc>
        <w:tc>
          <w:tcPr>
            <w:tcW w:type="dxa" w:w="2750"/>
            <w:shd w:fill="F2F2F2" w:val="clear"/>
          </w:tcPr>
          <w:p>
            <w:r>
              <w:t xml:space="preserve">Update</w:t>
            </w:r>
          </w:p>
        </w:tc>
      </w:tr>
      <w:tr>
        <w:tc>
          <w:tcPr>
            <w:tcW w:type="dxa" w:w="2200"/>
          </w:tcPr>
          <w:p>
            <w:r>
              <w:t xml:space="preserve">Cattle</w:t>
            </w:r>
          </w:p>
        </w:tc>
        <w:tc>
          <w:tcPr>
            <w:tcW w:type="dxa" w:w="1200"/>
          </w:tcPr>
          <w:p>
            <w:r>
              <w:t xml:space="preserve">DELETE</w:t>
            </w:r>
          </w:p>
        </w:tc>
        <w:tc>
          <w:tcPr>
            <w:tcW w:type="dxa" w:w="3200"/>
          </w:tcPr>
          <w:p>
            <w:r>
              <w:t xml:space="preserve">/api/cattle/{id}</w:t>
            </w:r>
          </w:p>
        </w:tc>
        <w:tc>
          <w:tcPr>
            <w:tcW w:type="dxa" w:w="2750"/>
          </w:tcPr>
          <w:p>
            <w:r>
              <w:t xml:space="preserve">Delete</w:t>
            </w:r>
          </w:p>
        </w:tc>
      </w:tr>
      <w:tr>
        <w:tc>
          <w:tcPr>
            <w:tcW w:type="dxa" w:w="2200"/>
            <w:shd w:fill="F2F2F2" w:val="clear"/>
          </w:tcPr>
          <w:p>
            <w:r>
              <w:t xml:space="preserve">Milk Production</w:t>
            </w:r>
          </w:p>
        </w:tc>
        <w:tc>
          <w:tcPr>
            <w:tcW w:type="dxa" w:w="1200"/>
            <w:shd w:fill="F2F2F2" w:val="clear"/>
          </w:tcPr>
          <w:p>
            <w:r>
              <w:t xml:space="preserve">POST</w:t>
            </w:r>
          </w:p>
        </w:tc>
        <w:tc>
          <w:tcPr>
            <w:tcW w:type="dxa" w:w="3200"/>
            <w:shd w:fill="F2F2F2" w:val="clear"/>
          </w:tcPr>
          <w:p>
            <w:r>
              <w:t xml:space="preserve">/api/milk-productions</w:t>
            </w:r>
          </w:p>
        </w:tc>
        <w:tc>
          <w:tcPr>
            <w:tcW w:type="dxa" w:w="2750"/>
            <w:shd w:fill="F2F2F2" w:val="clear"/>
          </w:tcPr>
          <w:p>
            <w:r>
              <w:t xml:space="preserve">Create</w:t>
            </w:r>
          </w:p>
        </w:tc>
      </w:tr>
      <w:tr>
        <w:tc>
          <w:tcPr>
            <w:tcW w:type="dxa" w:w="2200"/>
          </w:tcPr>
          <w:p>
            <w:r>
              <w:t xml:space="preserve">Milk Production</w:t>
            </w:r>
          </w:p>
        </w:tc>
        <w:tc>
          <w:tcPr>
            <w:tcW w:type="dxa" w:w="1200"/>
          </w:tcPr>
          <w:p>
            <w:r>
              <w:t xml:space="preserve">GET</w:t>
            </w:r>
          </w:p>
        </w:tc>
        <w:tc>
          <w:tcPr>
            <w:tcW w:type="dxa" w:w="3200"/>
          </w:tcPr>
          <w:p>
            <w:r>
              <w:t xml:space="preserve">/api/milk-productions?cattleId=</w:t>
            </w:r>
          </w:p>
        </w:tc>
        <w:tc>
          <w:tcPr>
            <w:tcW w:type="dxa" w:w="2750"/>
          </w:tcPr>
          <w:p>
            <w:r>
              <w:t xml:space="preserve">List all / by cattle</w:t>
            </w:r>
          </w:p>
        </w:tc>
      </w:tr>
      <w:tr>
        <w:tc>
          <w:tcPr>
            <w:tcW w:type="dxa" w:w="2200"/>
            <w:shd w:fill="F2F2F2" w:val="clear"/>
          </w:tcPr>
          <w:p>
            <w:r>
              <w:t xml:space="preserve">Milk Production</w:t>
            </w:r>
          </w:p>
        </w:tc>
        <w:tc>
          <w:tcPr>
            <w:tcW w:type="dxa" w:w="1200"/>
            <w:shd w:fill="F2F2F2" w:val="clear"/>
          </w:tcPr>
          <w:p>
            <w:r>
              <w:t xml:space="preserve">GET</w:t>
            </w:r>
          </w:p>
        </w:tc>
        <w:tc>
          <w:tcPr>
            <w:tcW w:type="dxa" w:w="3200"/>
            <w:shd w:fill="F2F2F2" w:val="clear"/>
          </w:tcPr>
          <w:p>
            <w:r>
              <w:t xml:space="preserve">/api/milk-productions/{id}</w:t>
            </w:r>
          </w:p>
        </w:tc>
        <w:tc>
          <w:tcPr>
            <w:tcW w:type="dxa" w:w="2750"/>
            <w:shd w:fill="F2F2F2" w:val="clear"/>
          </w:tcPr>
          <w:p>
            <w:r>
              <w:t xml:space="preserve">Get one</w:t>
            </w:r>
          </w:p>
        </w:tc>
      </w:tr>
      <w:tr>
        <w:tc>
          <w:tcPr>
            <w:tcW w:type="dxa" w:w="2200"/>
          </w:tcPr>
          <w:p>
            <w:r>
              <w:t xml:space="preserve">Milk Production</w:t>
            </w:r>
          </w:p>
        </w:tc>
        <w:tc>
          <w:tcPr>
            <w:tcW w:type="dxa" w:w="1200"/>
          </w:tcPr>
          <w:p>
            <w:r>
              <w:t xml:space="preserve">PUT</w:t>
            </w:r>
          </w:p>
        </w:tc>
        <w:tc>
          <w:tcPr>
            <w:tcW w:type="dxa" w:w="3200"/>
          </w:tcPr>
          <w:p>
            <w:r>
              <w:t xml:space="preserve">/api/milk-productions/{id}</w:t>
            </w:r>
          </w:p>
        </w:tc>
        <w:tc>
          <w:tcPr>
            <w:tcW w:type="dxa" w:w="2750"/>
          </w:tcPr>
          <w:p>
            <w:r>
              <w:t xml:space="preserve">Update</w:t>
            </w:r>
          </w:p>
        </w:tc>
      </w:tr>
      <w:tr>
        <w:tc>
          <w:tcPr>
            <w:tcW w:type="dxa" w:w="2200"/>
            <w:shd w:fill="F2F2F2" w:val="clear"/>
          </w:tcPr>
          <w:p>
            <w:r>
              <w:t xml:space="preserve">Milk Production</w:t>
            </w:r>
          </w:p>
        </w:tc>
        <w:tc>
          <w:tcPr>
            <w:tcW w:type="dxa" w:w="1200"/>
            <w:shd w:fill="F2F2F2" w:val="clear"/>
          </w:tcPr>
          <w:p>
            <w:r>
              <w:t xml:space="preserve">DELETE</w:t>
            </w:r>
          </w:p>
        </w:tc>
        <w:tc>
          <w:tcPr>
            <w:tcW w:type="dxa" w:w="3200"/>
            <w:shd w:fill="F2F2F2" w:val="clear"/>
          </w:tcPr>
          <w:p>
            <w:r>
              <w:t xml:space="preserve">/api/milk-productions/{id}</w:t>
            </w:r>
          </w:p>
        </w:tc>
        <w:tc>
          <w:tcPr>
            <w:tcW w:type="dxa" w:w="2750"/>
            <w:shd w:fill="F2F2F2" w:val="clear"/>
          </w:tcPr>
          <w:p>
            <w:r>
              <w:t xml:space="preserve">Delete</w:t>
            </w:r>
          </w:p>
        </w:tc>
      </w:tr>
      <w:tr>
        <w:tc>
          <w:tcPr>
            <w:tcW w:type="dxa" w:w="2200"/>
          </w:tcPr>
          <w:p>
            <w:r>
              <w:t xml:space="preserve">Veterinary Record</w:t>
            </w:r>
          </w:p>
        </w:tc>
        <w:tc>
          <w:tcPr>
            <w:tcW w:type="dxa" w:w="1200"/>
          </w:tcPr>
          <w:p>
            <w:r>
              <w:t xml:space="preserve">POST</w:t>
            </w:r>
          </w:p>
        </w:tc>
        <w:tc>
          <w:tcPr>
            <w:tcW w:type="dxa" w:w="3200"/>
          </w:tcPr>
          <w:p>
            <w:r>
              <w:t xml:space="preserve">/api/veterinary-records</w:t>
            </w:r>
          </w:p>
        </w:tc>
        <w:tc>
          <w:tcPr>
            <w:tcW w:type="dxa" w:w="2750"/>
          </w:tcPr>
          <w:p>
            <w:r>
              <w:t xml:space="preserve">Create</w:t>
            </w:r>
          </w:p>
        </w:tc>
      </w:tr>
      <w:tr>
        <w:tc>
          <w:tcPr>
            <w:tcW w:type="dxa" w:w="2200"/>
            <w:shd w:fill="F2F2F2" w:val="clear"/>
          </w:tcPr>
          <w:p>
            <w:r>
              <w:t xml:space="preserve">Veterinary Record</w:t>
            </w:r>
          </w:p>
        </w:tc>
        <w:tc>
          <w:tcPr>
            <w:tcW w:type="dxa" w:w="1200"/>
            <w:shd w:fill="F2F2F2" w:val="clear"/>
          </w:tcPr>
          <w:p>
            <w:r>
              <w:t xml:space="preserve">GET</w:t>
            </w:r>
          </w:p>
        </w:tc>
        <w:tc>
          <w:tcPr>
            <w:tcW w:type="dxa" w:w="3200"/>
            <w:shd w:fill="F2F2F2" w:val="clear"/>
          </w:tcPr>
          <w:p>
            <w:r>
              <w:t xml:space="preserve">/api/veterinary-records?cattleId=</w:t>
            </w:r>
          </w:p>
        </w:tc>
        <w:tc>
          <w:tcPr>
            <w:tcW w:type="dxa" w:w="2750"/>
            <w:shd w:fill="F2F2F2" w:val="clear"/>
          </w:tcPr>
          <w:p>
            <w:r>
              <w:t xml:space="preserve">List all / by cattle</w:t>
            </w:r>
          </w:p>
        </w:tc>
      </w:tr>
      <w:tr>
        <w:tc>
          <w:tcPr>
            <w:tcW w:type="dxa" w:w="2200"/>
          </w:tcPr>
          <w:p>
            <w:r>
              <w:t xml:space="preserve">Veterinary Record</w:t>
            </w:r>
          </w:p>
        </w:tc>
        <w:tc>
          <w:tcPr>
            <w:tcW w:type="dxa" w:w="1200"/>
          </w:tcPr>
          <w:p>
            <w:r>
              <w:t xml:space="preserve">GET</w:t>
            </w:r>
          </w:p>
        </w:tc>
        <w:tc>
          <w:tcPr>
            <w:tcW w:type="dxa" w:w="3200"/>
          </w:tcPr>
          <w:p>
            <w:r>
              <w:t xml:space="preserve">/api/veterinary-records/{id}</w:t>
            </w:r>
          </w:p>
        </w:tc>
        <w:tc>
          <w:tcPr>
            <w:tcW w:type="dxa" w:w="2750"/>
          </w:tcPr>
          <w:p>
            <w:r>
              <w:t xml:space="preserve">Get one</w:t>
            </w:r>
          </w:p>
        </w:tc>
      </w:tr>
      <w:tr>
        <w:tc>
          <w:tcPr>
            <w:tcW w:type="dxa" w:w="2200"/>
            <w:shd w:fill="F2F2F2" w:val="clear"/>
          </w:tcPr>
          <w:p>
            <w:r>
              <w:t xml:space="preserve">Veterinary Record</w:t>
            </w:r>
          </w:p>
        </w:tc>
        <w:tc>
          <w:tcPr>
            <w:tcW w:type="dxa" w:w="1200"/>
            <w:shd w:fill="F2F2F2" w:val="clear"/>
          </w:tcPr>
          <w:p>
            <w:r>
              <w:t xml:space="preserve">PUT</w:t>
            </w:r>
          </w:p>
        </w:tc>
        <w:tc>
          <w:tcPr>
            <w:tcW w:type="dxa" w:w="3200"/>
            <w:shd w:fill="F2F2F2" w:val="clear"/>
          </w:tcPr>
          <w:p>
            <w:r>
              <w:t xml:space="preserve">/api/veterinary-records/{id}</w:t>
            </w:r>
          </w:p>
        </w:tc>
        <w:tc>
          <w:tcPr>
            <w:tcW w:type="dxa" w:w="2750"/>
            <w:shd w:fill="F2F2F2" w:val="clear"/>
          </w:tcPr>
          <w:p>
            <w:r>
              <w:t xml:space="preserve">Update</w:t>
            </w:r>
          </w:p>
        </w:tc>
      </w:tr>
      <w:tr>
        <w:tc>
          <w:tcPr>
            <w:tcW w:type="dxa" w:w="2200"/>
          </w:tcPr>
          <w:p>
            <w:r>
              <w:t xml:space="preserve">Veterinary Record</w:t>
            </w:r>
          </w:p>
        </w:tc>
        <w:tc>
          <w:tcPr>
            <w:tcW w:type="dxa" w:w="1200"/>
          </w:tcPr>
          <w:p>
            <w:r>
              <w:t xml:space="preserve">PATCH</w:t>
            </w:r>
          </w:p>
        </w:tc>
        <w:tc>
          <w:tcPr>
            <w:tcW w:type="dxa" w:w="3200"/>
          </w:tcPr>
          <w:p>
            <w:r>
              <w:t xml:space="preserve">/api/veterinary-records/{id}/resolve</w:t>
            </w:r>
          </w:p>
        </w:tc>
        <w:tc>
          <w:tcPr>
            <w:tcW w:type="dxa" w:w="2750"/>
          </w:tcPr>
          <w:p>
            <w:r>
              <w:t xml:space="preserve">Resolve (BR-11)</w:t>
            </w:r>
          </w:p>
        </w:tc>
      </w:tr>
      <w:tr>
        <w:tc>
          <w:tcPr>
            <w:tcW w:type="dxa" w:w="2200"/>
            <w:shd w:fill="F2F2F2" w:val="clear"/>
          </w:tcPr>
          <w:p>
            <w:r>
              <w:t xml:space="preserve">Veterinary Record</w:t>
            </w:r>
          </w:p>
        </w:tc>
        <w:tc>
          <w:tcPr>
            <w:tcW w:type="dxa" w:w="1200"/>
            <w:shd w:fill="F2F2F2" w:val="clear"/>
          </w:tcPr>
          <w:p>
            <w:r>
              <w:t xml:space="preserve">DELETE</w:t>
            </w:r>
          </w:p>
        </w:tc>
        <w:tc>
          <w:tcPr>
            <w:tcW w:type="dxa" w:w="3200"/>
            <w:shd w:fill="F2F2F2" w:val="clear"/>
          </w:tcPr>
          <w:p>
            <w:r>
              <w:t xml:space="preserve">/api/veterinary-records/{id}</w:t>
            </w:r>
          </w:p>
        </w:tc>
        <w:tc>
          <w:tcPr>
            <w:tcW w:type="dxa" w:w="2750"/>
            <w:shd w:fill="F2F2F2" w:val="clear"/>
          </w:tcPr>
          <w:p>
            <w:r>
              <w:t xml:space="preserve">Delete</w:t>
            </w:r>
          </w:p>
        </w:tc>
      </w:tr>
    </w:tbl>
    <w:p>
      <w:pPr>
        <w:spacing w:after="200"/>
      </w:pPr>
    </w:p>
    <w:p>
      <w:pPr>
        <w:pStyle w:val="Heading1"/>
        <w:spacing w:after="160" w:before="320"/>
      </w:pPr>
      <w:r>
        <w:t xml:space="preserve">11. Validation and Error Handling</w:t>
      </w:r>
    </w:p>
    <w:p>
      <w:pPr>
        <w:spacing w:after="160"/>
      </w:pPr>
      <w:r>
        <w:t xml:space="preserve">Every validation failure and business-rule violation returns a structured JSON error body with a timestamp, HTTP status, an error label and a human-readable message (BR-08), for example:</w:t>
      </w:r>
    </w:p>
    <w:p>
      <w:pPr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{ "timestamp": "2026-09-20T00:23:30.505", "status": 400, "error": "Validation Failed", "message": "One or more fields are invalid.", "details": ["tagNumber: tagNumber must be 3-20 letters, digits or hyphens"] }</w:t>
      </w:r>
    </w:p>
    <w:p>
      <w:pPr>
        <w:pStyle w:val="Heading1"/>
        <w:spacing w:after="160" w:before="320"/>
      </w:pPr>
      <w:r>
        <w:t xml:space="preserve">12. Testing via Postman</w:t>
      </w:r>
    </w:p>
    <w:p>
      <w:pPr>
        <w:spacing w:after="160"/>
      </w:pPr>
      <w:r>
        <w:t xml:space="preserve">A Postman collection (DairyFarmAPI.postman_collection.json) and environment (DairyFarmAPI.postman_environment.json) are included in the postman/ folder of the repository. The collection contains full CRUD requests for all three entities, plus dedicated negative-test requests for every business rule (BR-01, BR-02, BR-07, BR-09, BR-10, BR-11, BR-12), organised as: Cattle → Milk Production → Veterinary Records → Deceased Cattle Guard → Cleanup. Every request carries a pm.test assertion on the response status code, and the business-rule flows additionally assert on response fields (for example, that a cattle's healthStatus becomes UNDER_TREATMENT after a veterinary record is created).</w:t>
      </w:r>
    </w:p>
    <w:p>
      <w:pPr>
        <w:spacing w:after="160"/>
      </w:pPr>
      <w:r>
        <w:t xml:space="preserve">The collection was verified headlessly with Newman against a running instance of the API: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npx newman run postman/DairyFarmAPI.postman_collection.json -e postman/DairyFarmAPI.postman_environment.json</w:t>
      </w:r>
    </w:p>
    <w:p>
      <w:pPr>
        <w:spacing w:after="160"/>
      </w:pPr>
      <w:r>
        <w:t xml:space="preserve">Result: 33 requests executed, 29 test scripts, 34 assertions, 0 failures.</w:t>
      </w:r>
    </w:p>
    <w:p>
      <w:pPr>
        <w:pStyle w:val="Heading1"/>
        <w:spacing w:after="160" w:before="320"/>
      </w:pPr>
      <w:r>
        <w:t xml:space="preserve">13. CRUD Implementation Matrix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50"/>
        <w:gridCol w:w="2100"/>
        <w:gridCol w:w="1750"/>
        <w:gridCol w:w="1450"/>
      </w:tblGrid>
      <w:tr>
        <w:trPr>
          <w:tblHeader/>
        </w:trPr>
        <w:tc>
          <w:tcPr>
            <w:tcW w:type="dxa" w:w="22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Entity</w:t>
            </w:r>
          </w:p>
        </w:tc>
        <w:tc>
          <w:tcPr>
            <w:tcW w:type="dxa" w:w="185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Create</w:t>
            </w:r>
          </w:p>
        </w:tc>
        <w:tc>
          <w:tcPr>
            <w:tcW w:type="dxa" w:w="21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Read</w:t>
            </w:r>
          </w:p>
        </w:tc>
        <w:tc>
          <w:tcPr>
            <w:tcW w:type="dxa" w:w="175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Update</w:t>
            </w:r>
          </w:p>
        </w:tc>
        <w:tc>
          <w:tcPr>
            <w:tcW w:type="dxa" w:w="145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Delete</w:t>
            </w:r>
          </w:p>
        </w:tc>
      </w:tr>
      <w:tr>
        <w:tc>
          <w:tcPr>
            <w:tcW w:type="dxa" w:w="2200"/>
          </w:tcPr>
          <w:p>
            <w:r>
              <w:t xml:space="preserve">Cattle</w:t>
            </w:r>
          </w:p>
        </w:tc>
        <w:tc>
          <w:tcPr>
            <w:tcW w:type="dxa" w:w="1850"/>
          </w:tcPr>
          <w:p>
            <w:r>
              <w:t xml:space="preserve">POST /api/cattle</w:t>
            </w:r>
          </w:p>
        </w:tc>
        <w:tc>
          <w:tcPr>
            <w:tcW w:type="dxa" w:w="2100"/>
          </w:tcPr>
          <w:p>
            <w:r>
              <w:t xml:space="preserve">GET /api/cattle[/{id}]</w:t>
            </w:r>
          </w:p>
        </w:tc>
        <w:tc>
          <w:tcPr>
            <w:tcW w:type="dxa" w:w="1750"/>
          </w:tcPr>
          <w:p>
            <w:r>
              <w:t xml:space="preserve">PUT /api/cattle/{id}</w:t>
            </w:r>
          </w:p>
        </w:tc>
        <w:tc>
          <w:tcPr>
            <w:tcW w:type="dxa" w:w="1450"/>
          </w:tcPr>
          <w:p>
            <w:r>
              <w:t xml:space="preserve">DELETE /api/cattle/{id}</w:t>
            </w:r>
          </w:p>
        </w:tc>
      </w:tr>
      <w:tr>
        <w:tc>
          <w:tcPr>
            <w:tcW w:type="dxa" w:w="2200"/>
            <w:shd w:fill="F2F2F2" w:val="clear"/>
          </w:tcPr>
          <w:p>
            <w:r>
              <w:t xml:space="preserve">Milk Production</w:t>
            </w:r>
          </w:p>
        </w:tc>
        <w:tc>
          <w:tcPr>
            <w:tcW w:type="dxa" w:w="1850"/>
            <w:shd w:fill="F2F2F2" w:val="clear"/>
          </w:tcPr>
          <w:p>
            <w:r>
              <w:t xml:space="preserve">POST /api/milk-productions</w:t>
            </w:r>
          </w:p>
        </w:tc>
        <w:tc>
          <w:tcPr>
            <w:tcW w:type="dxa" w:w="2100"/>
            <w:shd w:fill="F2F2F2" w:val="clear"/>
          </w:tcPr>
          <w:p>
            <w:r>
              <w:t xml:space="preserve">GET /api/milk-productions[/{id}]</w:t>
            </w:r>
          </w:p>
        </w:tc>
        <w:tc>
          <w:tcPr>
            <w:tcW w:type="dxa" w:w="1750"/>
            <w:shd w:fill="F2F2F2" w:val="clear"/>
          </w:tcPr>
          <w:p>
            <w:r>
              <w:t xml:space="preserve">PUT .../{id}</w:t>
            </w:r>
          </w:p>
        </w:tc>
        <w:tc>
          <w:tcPr>
            <w:tcW w:type="dxa" w:w="1450"/>
            <w:shd w:fill="F2F2F2" w:val="clear"/>
          </w:tcPr>
          <w:p>
            <w:r>
              <w:t xml:space="preserve">DELETE .../{id}</w:t>
            </w:r>
          </w:p>
        </w:tc>
      </w:tr>
      <w:tr>
        <w:tc>
          <w:tcPr>
            <w:tcW w:type="dxa" w:w="2200"/>
          </w:tcPr>
          <w:p>
            <w:r>
              <w:t xml:space="preserve">Veterinary Record</w:t>
            </w:r>
          </w:p>
        </w:tc>
        <w:tc>
          <w:tcPr>
            <w:tcW w:type="dxa" w:w="1850"/>
          </w:tcPr>
          <w:p>
            <w:r>
              <w:t xml:space="preserve">POST /api/veterinary-records</w:t>
            </w:r>
          </w:p>
        </w:tc>
        <w:tc>
          <w:tcPr>
            <w:tcW w:type="dxa" w:w="2100"/>
          </w:tcPr>
          <w:p>
            <w:r>
              <w:t xml:space="preserve">GET /api/veterinary-records[/{id}]</w:t>
            </w:r>
          </w:p>
        </w:tc>
        <w:tc>
          <w:tcPr>
            <w:tcW w:type="dxa" w:w="1750"/>
          </w:tcPr>
          <w:p>
            <w:r>
              <w:t xml:space="preserve">PUT .../{id}</w:t>
            </w:r>
          </w:p>
        </w:tc>
        <w:tc>
          <w:tcPr>
            <w:tcW w:type="dxa" w:w="1450"/>
          </w:tcPr>
          <w:p>
            <w:r>
              <w:t xml:space="preserve">DELETE .../{id}</w:t>
            </w:r>
          </w:p>
        </w:tc>
      </w:tr>
    </w:tbl>
    <w:p>
      <w:pPr>
        <w:spacing w:after="200"/>
      </w:pPr>
    </w:p>
    <w:p>
      <w:pPr>
        <w:pStyle w:val="Heading1"/>
        <w:spacing w:after="160" w:before="320"/>
      </w:pPr>
      <w:r>
        <w:t xml:space="preserve">14. Links</w:t>
      </w:r>
    </w:p>
    <w:p>
      <w:pPr>
        <w:spacing w:after="160"/>
      </w:pPr>
      <w:r>
        <w:rPr>
          <w:b/>
          <w:bCs/>
        </w:rPr>
        <w:t xml:space="preserve">GitHub source code: TO BE REPLACED WITH THE PUBLIC GITHUB REPOSITORY LINK</w:t>
      </w:r>
    </w:p>
    <w:p>
      <w:pPr>
        <w:spacing w:after="160"/>
      </w:pPr>
      <w:r>
        <w:rPr>
          <w:b/>
          <w:bCs/>
        </w:rPr>
        <w:t xml:space="preserve">Google Vids project walkthrough (5-10 minutes, screen + camera): TO BE REPLACED WITH THE GOOGLE VIDS SHARE LINK</w:t>
      </w:r>
    </w:p>
    <w:p>
      <w:pPr>
        <w:pStyle w:val="Heading1"/>
        <w:spacing w:after="160" w:before="320"/>
      </w:pPr>
      <w:r>
        <w:t xml:space="preserve">15. Video Recording Plan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50"/>
      </w:tblGrid>
      <w:tr>
        <w:trPr>
          <w:tblHeader/>
        </w:trPr>
        <w:tc>
          <w:tcPr>
            <w:tcW w:type="dxa" w:w="22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Time</w:t>
            </w:r>
          </w:p>
        </w:tc>
        <w:tc>
          <w:tcPr>
            <w:tcW w:type="dxa" w:w="715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Content</w:t>
            </w:r>
          </w:p>
        </w:tc>
      </w:tr>
      <w:tr>
        <w:tc>
          <w:tcPr>
            <w:tcW w:type="dxa" w:w="2200"/>
          </w:tcPr>
          <w:p>
            <w:r>
              <w:t xml:space="preserve">0:00-0:45</w:t>
            </w:r>
          </w:p>
        </w:tc>
        <w:tc>
          <w:tcPr>
            <w:tcW w:type="dxa" w:w="7150"/>
          </w:tcPr>
          <w:p>
            <w:r>
              <w:t xml:space="preserve">Problem, objective, and why Veterinary Record extends the original scope</w:t>
            </w:r>
          </w:p>
        </w:tc>
      </w:tr>
      <w:tr>
        <w:tc>
          <w:tcPr>
            <w:tcW w:type="dxa" w:w="2200"/>
            <w:shd w:fill="F2F2F2" w:val="clear"/>
          </w:tcPr>
          <w:p>
            <w:r>
              <w:t xml:space="preserve">0:45-1:30</w:t>
            </w:r>
          </w:p>
        </w:tc>
        <w:tc>
          <w:tcPr>
            <w:tcW w:type="dxa" w:w="7150"/>
            <w:shd w:fill="F2F2F2" w:val="clear"/>
          </w:tcPr>
          <w:p>
            <w:r>
              <w:t xml:space="preserve">Entities and relationships (Cattle, Milk Production, Veterinary Record)</w:t>
            </w:r>
          </w:p>
        </w:tc>
      </w:tr>
      <w:tr>
        <w:tc>
          <w:tcPr>
            <w:tcW w:type="dxa" w:w="2200"/>
          </w:tcPr>
          <w:p>
            <w:r>
              <w:t xml:space="preserve">1:30-2:15</w:t>
            </w:r>
          </w:p>
        </w:tc>
        <w:tc>
          <w:tcPr>
            <w:tcW w:type="dxa" w:w="7150"/>
          </w:tcPr>
          <w:p>
            <w:r>
              <w:t xml:space="preserve">Architecture: controller → service → repository, validation and error handling</w:t>
            </w:r>
          </w:p>
        </w:tc>
      </w:tr>
      <w:tr>
        <w:tc>
          <w:tcPr>
            <w:tcW w:type="dxa" w:w="2200"/>
            <w:shd w:fill="F2F2F2" w:val="clear"/>
          </w:tcPr>
          <w:p>
            <w:r>
              <w:t xml:space="preserve">2:15-3:30</w:t>
            </w:r>
          </w:p>
        </w:tc>
        <w:tc>
          <w:tcPr>
            <w:tcW w:type="dxa" w:w="7150"/>
            <w:shd w:fill="F2F2F2" w:val="clear"/>
          </w:tcPr>
          <w:p>
            <w:r>
              <w:t xml:space="preserve">Cattle CRUD demonstration in Postman</w:t>
            </w:r>
          </w:p>
        </w:tc>
      </w:tr>
      <w:tr>
        <w:tc>
          <w:tcPr>
            <w:tcW w:type="dxa" w:w="2200"/>
          </w:tcPr>
          <w:p>
            <w:r>
              <w:t xml:space="preserve">3:30-4:45</w:t>
            </w:r>
          </w:p>
        </w:tc>
        <w:tc>
          <w:tcPr>
            <w:tcW w:type="dxa" w:w="7150"/>
          </w:tcPr>
          <w:p>
            <w:r>
              <w:t xml:space="preserve">Milk Production CRUD, plus duplicate-shift and range validation demo</w:t>
            </w:r>
          </w:p>
        </w:tc>
      </w:tr>
      <w:tr>
        <w:tc>
          <w:tcPr>
            <w:tcW w:type="dxa" w:w="2200"/>
            <w:shd w:fill="F2F2F2" w:val="clear"/>
          </w:tcPr>
          <w:p>
            <w:r>
              <w:t xml:space="preserve">4:45-6:15</w:t>
            </w:r>
          </w:p>
        </w:tc>
        <w:tc>
          <w:tcPr>
            <w:tcW w:type="dxa" w:w="7150"/>
            <w:shd w:fill="F2F2F2" w:val="clear"/>
          </w:tcPr>
          <w:p>
            <w:r>
              <w:t xml:space="preserve">Veterinary Record CRUD and the resolve workflow (UNDER_TREATMENT → RECOVERED)</w:t>
            </w:r>
          </w:p>
        </w:tc>
      </w:tr>
      <w:tr>
        <w:tc>
          <w:tcPr>
            <w:tcW w:type="dxa" w:w="2200"/>
          </w:tcPr>
          <w:p>
            <w:r>
              <w:t xml:space="preserve">6:15-7:00</w:t>
            </w:r>
          </w:p>
        </w:tc>
        <w:tc>
          <w:tcPr>
            <w:tcW w:type="dxa" w:w="7150"/>
          </w:tcPr>
          <w:p>
            <w:r>
              <w:t xml:space="preserve">Deceased-cattle guard rule (BR-12) demonstration</w:t>
            </w:r>
          </w:p>
        </w:tc>
      </w:tr>
      <w:tr>
        <w:tc>
          <w:tcPr>
            <w:tcW w:type="dxa" w:w="2200"/>
            <w:shd w:fill="F2F2F2" w:val="clear"/>
          </w:tcPr>
          <w:p>
            <w:r>
              <w:t xml:space="preserve">7:00-7:30</w:t>
            </w:r>
          </w:p>
        </w:tc>
        <w:tc>
          <w:tcPr>
            <w:tcW w:type="dxa" w:w="7150"/>
            <w:shd w:fill="F2F2F2" w:val="clear"/>
          </w:tcPr>
          <w:p>
            <w:r>
              <w:t xml:space="preserve">Wrap-up: Postman collection, GitHub repository, conclusion</w:t>
            </w:r>
          </w:p>
        </w:tc>
      </w:tr>
    </w:tbl>
    <w:p>
      <w:pPr>
        <w:spacing w:after="200"/>
      </w:pPr>
    </w:p>
    <w:p>
      <w:pPr>
        <w:pStyle w:val="Heading1"/>
        <w:spacing w:after="160" w:before="320"/>
      </w:pPr>
      <w:r>
        <w:t xml:space="preserve">16. Submission Checklist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Replace the GitHub placeholder in Section 14 with the public repository URL.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Push the source code, README and postman/ collection to GitHub.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Record the workflow using Google Vids with screen and camera enabled (5-10 minutes).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Set sharing permission so the assessor can open the video.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Replace the Google Vids placeholder in Section 14 with the share URL.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Confirm the jar builds with mvn -DskipTests package and runs with java -jar target/dairyfarm-api-0.0.1-SNAPSHOT.jar.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2E74B5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2026-09-20T05:44:38.867Z</dcterms:created>
  <dcterms:modified xsi:type="dcterms:W3CDTF">2026-09-20T05:44:38.868Z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