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621E" w:rsidRDefault="00000000">
      <w:pPr>
        <w:spacing w:before="1200" w:after="200"/>
        <w:jc w:val="center"/>
      </w:pPr>
      <w:r>
        <w:rPr>
          <w:b/>
          <w:bCs/>
          <w:color w:val="1D9E75"/>
          <w:sz w:val="96"/>
          <w:szCs w:val="96"/>
        </w:rPr>
        <w:t>EHS·OS</w:t>
      </w:r>
    </w:p>
    <w:p w:rsidR="0062621E" w:rsidRDefault="00000000">
      <w:pPr>
        <w:spacing w:after="120"/>
        <w:jc w:val="center"/>
      </w:pPr>
      <w:r>
        <w:rPr>
          <w:color w:val="2C3E50"/>
          <w:sz w:val="36"/>
          <w:szCs w:val="36"/>
        </w:rPr>
        <w:t>Environmental, Health &amp; Safety Operating System</w:t>
      </w:r>
    </w:p>
    <w:p w:rsidR="0062621E" w:rsidRDefault="00000000">
      <w:pPr>
        <w:spacing w:after="600"/>
        <w:jc w:val="center"/>
      </w:pPr>
      <w:r>
        <w:rPr>
          <w:color w:val="888888"/>
          <w:sz w:val="28"/>
          <w:szCs w:val="28"/>
        </w:rPr>
        <w:t>AI-Integrated Intelligent Platform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62621E" w:rsidRDefault="00000000">
            <w:pPr>
              <w:spacing w:after="100"/>
              <w:jc w:val="center"/>
            </w:pPr>
            <w:r>
              <w:rPr>
                <w:b/>
                <w:bCs/>
                <w:color w:val="085041"/>
                <w:sz w:val="26"/>
                <w:szCs w:val="26"/>
              </w:rPr>
              <w:t>PROJECT SCOPE &amp; REQUIREMENTS DOCUMENT</w:t>
            </w:r>
          </w:p>
          <w:p w:rsidR="0062621E" w:rsidRDefault="00000000">
            <w:pPr>
              <w:spacing w:after="100"/>
              <w:jc w:val="center"/>
            </w:pPr>
            <w:r>
              <w:rPr>
                <w:color w:val="444444"/>
              </w:rPr>
              <w:t>FFT / Lucid — KAEC (King Abdullah Economic City)</w:t>
            </w:r>
          </w:p>
          <w:p w:rsidR="0062621E" w:rsidRDefault="00000000">
            <w:pPr>
              <w:spacing w:after="100"/>
              <w:jc w:val="center"/>
            </w:pPr>
            <w:r>
              <w:rPr>
                <w:color w:val="444444"/>
              </w:rPr>
              <w:t>Riyadh Rail Project — EHS Management Platform</w:t>
            </w:r>
          </w:p>
          <w:p w:rsidR="0062621E" w:rsidRDefault="00000000">
            <w:pPr>
              <w:spacing w:before="100"/>
              <w:jc w:val="center"/>
            </w:pPr>
            <w:r>
              <w:rPr>
                <w:color w:val="888888"/>
                <w:sz w:val="20"/>
                <w:szCs w:val="20"/>
              </w:rPr>
              <w:t>Version 1.0 | March 2026 | Confidential</w:t>
            </w:r>
          </w:p>
        </w:tc>
      </w:tr>
    </w:tbl>
    <w:p w:rsidR="0062621E" w:rsidRDefault="0062621E">
      <w:pPr>
        <w:spacing w:before="6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Ahmed Siddiqui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FFT / Lucid — KAEC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21E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March 2026</w:t>
            </w:r>
          </w:p>
        </w:tc>
      </w:tr>
    </w:tbl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1. Executive Summary</w:t>
      </w:r>
    </w:p>
    <w:p w:rsidR="0062621E" w:rsidRDefault="00000000">
      <w:pPr>
        <w:spacing w:before="60" w:after="100"/>
      </w:pPr>
      <w:r>
        <w:rPr>
          <w:color w:val="444444"/>
        </w:rPr>
        <w:t>EHS·OS is a comprehensive, AI-integrated Environmental Health &amp; Safety Operating System purpose-built for the FFT/Lucid KAEC (King Abdullah Economic City) project. The platform replaces manual paper-based EHS management with a single intelligent digital system that captures every operational record, generates AI-powered reports and risk assessments, tracks compliance in real time, and provides management with a live operational dashboard.</w:t>
      </w:r>
    </w:p>
    <w:p w:rsidR="0062621E" w:rsidRDefault="0062621E">
      <w:pPr>
        <w:spacing w:before="100" w:after="100"/>
      </w:pPr>
    </w:p>
    <w:p w:rsidR="0062621E" w:rsidRDefault="00000000">
      <w:pPr>
        <w:spacing w:before="60" w:after="100"/>
      </w:pPr>
      <w:r>
        <w:rPr>
          <w:color w:val="444444"/>
        </w:rPr>
        <w:t>The system is designed around the actual working style, document structure, and Lucid/FFT project workflow, incorporating historical approved documents, project-specific controls, and the KAEC site configuration. It is not a generic EHS tool — it is a project-trained EHS intelligence engine.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1.1 Project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Project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FFT / Lucid — KAEC (King Abdullah Economic City)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Project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Rail / Infrastructure — Riyadh Rail Project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Primary Organisation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FFT (First Fit Technology) / Lucid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Client / Owner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SRC (Saudi Railway Company)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PMC / Consultant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Lucid / PMCM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Main Contractors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CCCC, CCC Rail, Artal, FFT Direct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Workforce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2,381 workers on site (peak) across all contractors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Special Conditions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Ramadan mode active — reduced shift hours for Muslim workers; heat stress protocols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System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EHS·OS</w:t>
            </w:r>
          </w:p>
        </w:tc>
      </w:tr>
    </w:tbl>
    <w:p w:rsidR="0062621E" w:rsidRDefault="006262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2621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085041"/>
                <w:sz w:val="20"/>
                <w:szCs w:val="20"/>
              </w:rPr>
              <w:t>Platform 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1.0 — March 2026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1.2 Problem Statement</w:t>
      </w:r>
    </w:p>
    <w:p w:rsidR="0062621E" w:rsidRDefault="00000000">
      <w:pPr>
        <w:spacing w:before="60" w:after="100"/>
      </w:pPr>
      <w:r>
        <w:rPr>
          <w:color w:val="444444"/>
        </w:rPr>
        <w:t>The project currently manages EHS operations through a combination of paper forms, spreadsheet registers, and manually compiled reports. This creates: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Delayed closure of observations and corrective actions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centralised view of compliance status across all contractors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Manual, time-consuming weekly and monthly report preparation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linkage between observations, incidents, permits, training, and documents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Risk assessments generated from scratch without reusing approved historical content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real-time alert system for overdue actions, expiring certificates, or SIMOPS risks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Environmental waste records not tracked systematically per contractor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1.3 Solution Overview</w:t>
      </w:r>
    </w:p>
    <w:p w:rsidR="0062621E" w:rsidRDefault="00000000">
      <w:pPr>
        <w:spacing w:before="60" w:after="100"/>
      </w:pPr>
      <w:r>
        <w:rPr>
          <w:color w:val="444444"/>
        </w:rPr>
        <w:t>EHS·OS replaces all of the above with a unified platform providing: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24 dedicated operational modules covering every EHS function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layer that generates risk assessments, reviews documents, and produces narrative reports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Real-time dashboard showing all operational status in one view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permit calendar with date range management and amendment workflow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Waste manifest tracking across 6 waste categories for all contractors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Mock-Up procedure verification module for new/modified/deviated procedures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MOM with action tracker and downloadable submission reports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Granular permission system with role-based and feature-level access control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2. System Architecture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2.1 Platform Structure</w:t>
      </w:r>
    </w:p>
    <w:p w:rsidR="0062621E" w:rsidRDefault="00000000">
      <w:pPr>
        <w:spacing w:before="60" w:after="100"/>
      </w:pPr>
      <w:r>
        <w:rPr>
          <w:color w:val="444444"/>
        </w:rPr>
        <w:t>EHS·OS is structured as a web-based, mobile-compatible application consisting of: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Frontend: React-based SPA with sidebar navigation, tabbed views, and a persistent dashboard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Backend: RESTful API with structured database (PostgreSQL/Supabase recommended)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Layer: Retrieval-Augmented Generation (RAG) engine built on Anthropic Claude API (claude-sonnet-4-20250514)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Document Store: Controlled repository for all uploaded, generated, and approved documents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Vector Index: Searchable index of all historical approved RAs, RAMS, MOS, and templates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Notification Engine: In-app, push, and email-ready alert system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 Engine: Word, PDF, and Excel export from all modules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2.2 Navigation Structure</w:t>
      </w:r>
    </w:p>
    <w:p w:rsidR="0062621E" w:rsidRDefault="00000000">
      <w:pPr>
        <w:spacing w:before="60" w:after="100"/>
      </w:pPr>
      <w:r>
        <w:rPr>
          <w:color w:val="444444"/>
        </w:rPr>
        <w:t>The platform uses a persistent left sidebar with the following module groups:</w:t>
      </w:r>
    </w:p>
    <w:p w:rsidR="0062621E" w:rsidRDefault="0062621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Group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Modules Included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Sidebar Badge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Overview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Dashboard, AI Intelligence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Daily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Observations, Permits, Manpower, Checklists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Overdue counts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Procedures &amp; Meetings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Mock-Up Register, Weekly MOM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Pending counts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People &amp; Assets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Training Matrix, Equipment, Violations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Expired/overdue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Incidents &amp; Emergency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Incidents, Mock Drills / ERP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Open investigations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Permits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PTW Calendar, Amendments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Pending approvals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Documents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Document Control, Campaigns, Poster Generator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Environmental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Env. Overview, Waste Manifests, Contractor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Pending manifests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Analytics &amp;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KPIs &amp; Reports, Users &amp; Permissions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—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2.3 Dashboard Layout</w:t>
      </w:r>
    </w:p>
    <w:p w:rsidR="0062621E" w:rsidRDefault="00000000">
      <w:pPr>
        <w:spacing w:before="60" w:after="100"/>
      </w:pPr>
      <w:r>
        <w:rPr>
          <w:color w:val="444444"/>
        </w:rPr>
        <w:t>The dashboard is the primary landing page and displays all modules in one scrollable view, structured as follows: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lastRenderedPageBreak/>
        <w:t>Row 1: Core KPI stats (8 stat cards) — Incident-free days, Man-hours MTD, Active permits, Open observations, Pending amendments, MOM open actions, Mock-up pending, Env. manifests pending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Row 2: AI Recommendations panel (left) + KPI progress bars (right)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Row 3: Mock-Up Procedure Verification summary + Weekly MOM open actions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Row 4: Permit Amendments summary + Recent Activity log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Row 5: Environmental section (clearly labelled separator) — Waste by type bars + Contractor manifest status table</w:t>
      </w:r>
    </w:p>
    <w:p w:rsidR="0062621E" w:rsidRDefault="0062621E">
      <w:pPr>
        <w:spacing w:before="100" w:after="100"/>
      </w:pPr>
    </w:p>
    <w:p w:rsidR="0062621E" w:rsidRDefault="00000000">
      <w:pPr>
        <w:spacing w:before="60" w:after="100"/>
      </w:pPr>
      <w:r>
        <w:rPr>
          <w:color w:val="444444"/>
        </w:rPr>
        <w:t>The header contains: EHS·OS logo, project name (FFT/Lucid — KAEC), top-level navigation tabs (Dashboard, Observation Analytics, Incident Reports, Environmental), notification bell with badge, and user avatar.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3. Module Specifications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 Dashboard</w:t>
      </w:r>
    </w:p>
    <w:p w:rsidR="0062621E" w:rsidRDefault="00000000">
      <w:pPr>
        <w:spacing w:before="60" w:after="100"/>
      </w:pPr>
      <w:r>
        <w:rPr>
          <w:color w:val="444444"/>
        </w:rPr>
        <w:t>The central operational view of the platform. All modules surface their most critical data into the dashboard without requiring navigation. The dashboard is read-only from a data perspective but includes quick-action buttons (+ New Record, + Mock-Up, + MOM, + Amendment, AI Obs. Report, AI Inc. Report).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Dashboard cards: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8 KPI stat cards across 2 rows: incident-free days, man-hours MTD, active permits, open observations (with overdue count), pending amendments, MOM open actions, mock-up pending, env. manifests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Recommendations panel: real-time AI-generated alerts from all modules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KPI progress bars: closure rate, training compliance, permit compliance, near miss rate, waste manifest compliance, amendment approval rate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Mock-Up summary card: last 3 mock-ups with area, contractor, attendance count, linked MOS/RA, status, open remarks count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MOM open actions card: current week MOM title, chairperson, attendee count, action list with owner, due date, status, overdue flags, previous week summary with download button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Permit Amendments card: last 3 amendments with original permit ID, amendment type, amendment reason, original dates vs amended dates, extension days, requester, status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Recent Activity table: ID, type (pill), area, status, time — mixing observations, incidents, mock-ups, MOMs, permits, violations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Environmental section (bottom, clearly separated): waste by type bar chart (6 types), contractor manifest status table with compliance score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3.2 Daily Safety Observations</w:t>
      </w:r>
    </w:p>
    <w:p w:rsidR="0062621E" w:rsidRDefault="00000000">
      <w:pPr>
        <w:spacing w:before="60" w:after="100"/>
      </w:pPr>
      <w:r>
        <w:rPr>
          <w:color w:val="444444"/>
        </w:rPr>
        <w:t>Records every safety observation made by officers on site. Supports photo capture, category filtering, status tracking, and AI-powered analytics.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Observation categories (default, admin-configurable):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Outwork, Work at Height, Lifting, Housekeeping, Behaviour, Muke Activity, Vehicle Movement, Others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Observation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Unsafe Act, Unsafe Condition, Positive Observation, Environmental Observation, Housekeeping Observation, Behavioural Observation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Observation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System-generated sequential ID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Observation Date /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Defaults to current date/time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Reporting Safety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Pulled from login session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Area / Location / Zone / 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Zone A, Zone B, Zone C, Station 1–5, Outwork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lastRenderedPageBreak/>
              <w:t>Contractor / 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CCCC, CCC Rail, Artal, FFT Direct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Observation 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8 default categories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Observation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6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Priority / Severity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High / Medium / Low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Description of Observation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Free text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Immediate Action Taken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Free text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Responsible Supervisor /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Free text or employee lookup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Proposed Rectification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Target closeout date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Open, In Progress, Closed, Verified, Overdue, Reopened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Before Photo(s)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File upload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Multiple images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After / Rectified Photo(s)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File upload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Multiple images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Permit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Optional link to active PTW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Incident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Optional link to incident record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Escalation Required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Yes / No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Verified By /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/ 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Final closeout verification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spacing w:before="180" w:after="100"/>
      </w:pPr>
      <w:r>
        <w:rPr>
          <w:b/>
          <w:bCs/>
          <w:color w:val="444444"/>
        </w:rPr>
        <w:t>Filters and exports: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Filter by: date range, area, safety officer, contractor, team, category, responsible supervisor, status, overdue, verified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Export: single observation, daily/weekly/monthly register, by officer, by contractor, by category, photo PDF report, Excel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3.3 AI Observation Analytics</w:t>
      </w:r>
    </w:p>
    <w:p w:rsidR="0062621E" w:rsidRDefault="00000000">
      <w:pPr>
        <w:spacing w:before="60" w:after="100"/>
      </w:pPr>
      <w:r>
        <w:rPr>
          <w:color w:val="444444"/>
        </w:rPr>
        <w:t>A dedicated analytics page that applies AI pattern recognition to the full observation dataset. Switchable between this week, this month, and Q1.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Statistics displayed: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Total observations, unsafe acts count, positive observations count, closure rate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Observations by category — horizontal bar chart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 type breakdown — horizontal bar chart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Top areas by volume — horizontal bar chart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trend chart — observations per week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Safety officer contribution table: total, unsafe, positive, closure %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AI insight cards: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Most frequent category with root cause analysis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Rising or falling trend detection with week-on-week comparison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Positive behaviour patterns worth replicating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Location-specific clustering with physical root cause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Actionable recommendations numbered and prioritised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 AI report button and Generate Full Report (sends to Claude for narrative generation)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3.4 Permits to Work (PTW)</w:t>
      </w:r>
    </w:p>
    <w:p w:rsidR="0062621E" w:rsidRDefault="00000000">
      <w:pPr>
        <w:spacing w:before="60" w:after="100"/>
      </w:pPr>
      <w:r>
        <w:rPr>
          <w:color w:val="444444"/>
        </w:rPr>
        <w:t>Weekly-basis permit system with calendar view, weekly log, monthly summary, and amendment workflow. Permits span a date range and are displayed across their full active period on the calendar.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Permit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General Access / General Work, Work at Height, Lifting, Hot Work, Confined Space Entry, Excavation, Electrical, LOTO / Isolation, Overhead Power Line Proximity, Radiation Source Movement, SIMOPS / Coordination, Commissioning / Energization, Chemical Work, Other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Permit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System-generated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Permit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14 permit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Work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Brief activity description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Phase 1 — Civil, Phase 2 — MEP, Phase 3 — Fit-Out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Line / 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Zone A/B/C, Station 1–5, Outwork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Specific 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e.g. North Bay, Level 2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Valid From / Valid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 Range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Weekly basis — shown on calendar across full range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Shift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Day / Night / All day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Contractor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CCCC, CCC Rail, Artal, FFT Direct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Number of Workers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Workers covered by permit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Issuing Authority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 / Role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Reviewing HSE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Auto-populated from session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Draft, Pending Review, Approved, Active, Suspended, Closed, Cancelled, Expired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MOS / 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Links to document register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Checklist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Links to checklist template</w:t>
            </w:r>
          </w:p>
        </w:tc>
      </w:tr>
    </w:tbl>
    <w:p w:rsidR="0062621E" w:rsidRDefault="00000000">
      <w:pPr>
        <w:spacing w:before="180" w:after="100"/>
      </w:pPr>
      <w:r>
        <w:rPr>
          <w:b/>
          <w:bCs/>
          <w:color w:val="444444"/>
        </w:rPr>
        <w:t>Views: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Calendar View: Monthly calendar with colour-coded permit bars by type spanning their full active date range. Click any day to see a detail table of all active permits. Colour legend: WAH (blue), Hot Work (red), Lifting (amber), LOTO (purple), Excavation (green), Confined Space (pink), General (gray)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Log: Week selector chips (W07–W11+), filter bar by type/phase/area/status, stat cards, full permit table for selected week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Monthly Summary: Total permits, unique weeks, active count, permit types used. Phase/Line/Area breakdown with bar charts per zone. Full month permit table sortable by week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New Permit Form: All fields with weekly date range, live day-count label, and linked document selectors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3.5 Permit Amendments</w:t>
      </w:r>
    </w:p>
    <w:p w:rsidR="0062621E" w:rsidRDefault="00000000">
      <w:pPr>
        <w:spacing w:before="60" w:after="100"/>
      </w:pPr>
      <w:r>
        <w:rPr>
          <w:color w:val="444444"/>
        </w:rPr>
        <w:t>Dedicated module for requesting, reviewing, approving, and logging changes to existing permits. Visible on the dashboard with original vs amended dates.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Amendment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Date Extension, Scope Change, Equipment Change, Area Change, Personnel Change, Resume from Suspension, Other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Amendment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System-generated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Original Permit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Select from active/recent permits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Amendment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7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Reason for Amendment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Free text description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Original Valid From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Read from original permit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Original Valid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Read from original permit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Amended Valid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New end date requested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Extension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Calculated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Auto-computed difference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Requested By /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/ 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 and date of request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Supporting Documents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Ref to revised lift plan, RA, etc.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Approval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Approved / Rejected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Approved By /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/ 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HSE Manager and timestamp</w:t>
            </w:r>
          </w:p>
        </w:tc>
      </w:tr>
    </w:tbl>
    <w:p w:rsidR="0062621E" w:rsidRDefault="00000000">
      <w:pPr>
        <w:spacing w:before="180" w:after="100"/>
      </w:pPr>
      <w:r>
        <w:rPr>
          <w:b/>
          <w:bCs/>
          <w:color w:val="444444"/>
        </w:rPr>
        <w:t>Dashboard card shows: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Original permit ID and type, amendment type, reason summary, original dates, amended dates, extension days, requester, status pill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Approve and Reject buttons for pending items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Download PDF for each amendment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3.6 Mock-Up / Procedure Verification Register</w:t>
      </w:r>
    </w:p>
    <w:p w:rsidR="0062621E" w:rsidRDefault="00000000">
      <w:pPr>
        <w:spacing w:before="60" w:after="100"/>
      </w:pPr>
      <w:r>
        <w:rPr>
          <w:color w:val="444444"/>
        </w:rPr>
        <w:t>Records mock-up exercises conducted when a new, modified, or deviated procedure is introduced on site. Client and consultant witness the mock-up and issue approval, approval with comments, or rejection. Distinct from Mock Drills (emergency drills).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Procedure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New Procedure, Modified Procedure, Deviated from MOS, Changed Method, First-time Activity on Site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Mock-Up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System-generated, e.g. MU-2026-003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Mock-Up Title / Procedure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Descriptive name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Procedure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5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Date /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Area / 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All site zones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Work Front / Activity 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Specific location detail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Contractor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All contractors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Activity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Full description of what was mocked up and why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Conducted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 and role of lead person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Attendance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Multi-record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 + Organisation for each attendee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MOS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From document register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RA / RAMS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From document register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Linked Permit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Relation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From PTW register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Other Linked Documents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e.g. Lift Plan, Scaffold Calc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FFT Decision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Approved / Approved w/ Comments / Rejected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Consultant / Lucid Decision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Approved / Approved w/ Comments / Rejected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Client (SRC) Decision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Approved / Approved w/ Comments / Rejected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Overall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Approved / Approved w/ Comments / Rejected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Multi-record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Remark text, raised by, open/closed status, closeout note</w:t>
            </w:r>
          </w:p>
        </w:tc>
      </w:tr>
    </w:tbl>
    <w:p w:rsidR="0062621E" w:rsidRDefault="00000000">
      <w:pPr>
        <w:spacing w:before="180" w:after="100"/>
      </w:pPr>
      <w:r>
        <w:rPr>
          <w:b/>
          <w:bCs/>
          <w:color w:val="444444"/>
        </w:rPr>
        <w:t>Dashboard card shows: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Mock-up title, area, contractor, date, attendance count, linked document tags, overall status, open remarks count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3.7 Weekly MOM (Minutes of Meeting)</w:t>
      </w:r>
    </w:p>
    <w:p w:rsidR="0062621E" w:rsidRDefault="00000000">
      <w:pPr>
        <w:spacing w:before="60" w:after="100"/>
      </w:pPr>
      <w:r>
        <w:rPr>
          <w:color w:val="444444"/>
        </w:rPr>
        <w:t>Records all HSE meeting minutes, generates action lists, tracks closeouts, and produces submission-ready downloadable reports.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Meeting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HSE Meeting, Monthly HSE Meeting, Client / PMC HSE Meeting, Incident Review Meeting, RAMS Review Meeting, Other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MOM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e.g. MOM-2026-011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Meeting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e.g. HSE Weekly Meeting Week 11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lastRenderedPageBreak/>
              <w:t>Meeting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6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Date / Time / 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DateTime + 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Chaired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Minutes Prepared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Attendees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Multi-record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Name + Organisation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Discussion Summary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Key topics discussed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Action 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Multi-record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Description, Owner, Target Date, Status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Previous MOM Closeouts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Multi-record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Carried-over actions with updated status</w:t>
            </w:r>
          </w:p>
        </w:tc>
      </w:tr>
    </w:tbl>
    <w:p w:rsidR="0062621E" w:rsidRDefault="00000000">
      <w:pPr>
        <w:spacing w:before="180" w:after="100"/>
      </w:pPr>
      <w:r>
        <w:rPr>
          <w:b/>
          <w:bCs/>
          <w:color w:val="444444"/>
        </w:rPr>
        <w:t>Dashboard card shows: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MOM ID, week number, date, attendee count, chairperson, action list with owner/due/status/overdue flag, previous week summary with download button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Features: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Actions auto-carry over to next MOM if not closed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Download MOM Report: formatted PDF for submission to client/PMC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Submit for Distribution: marks MOM as distributed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3.8 Manpower &amp; Man-Hours</w:t>
      </w:r>
    </w:p>
    <w:p w:rsidR="0062621E" w:rsidRDefault="00000000">
      <w:pPr>
        <w:spacing w:before="60" w:after="100"/>
      </w:pPr>
      <w:r>
        <w:rPr>
          <w:color w:val="444444"/>
        </w:rPr>
        <w:t>Daily attendance recording with Ramadan mode, contractor breakdown, man-hour calculation, and MTD/weekly/monthly export.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Record ID, Date, Shift, Area, Contractor, Team, Supervisor, Safety Officer, Workfront/Zone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Ramadan Mode Active (Yes/No) — triggers reduced shift hour rules per worker category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Per-worker: Employee ID, Name, Profession, Company, Nationality, Worker Category (Chinese / Local / Muslim / Other), Present/Absent, Standard Shift Hours, Ramadan Shift Hours, Actual Hours Worked, OT Hours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Summary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Total Headcount, Present Count, Absent Count, Chinese Count, Local Count, Muslim Count, Other Count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Total Standard Hours, Total Ramadan Hours, Total Actual Man-Hours, Day/Night Shift Count, Contractor-wise Count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Ramadan rules: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Configurable per period: Start Date, End Date, Category Name (e.g. Muslim), Hours Per Day, Applies To Team/Contractor, Active/Inactive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Dashboard shows: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Total on site, Man-Hours today, Chinese workers count, Muslim workers count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Contractor breakdown table with deployed/present/absent/MH per contractor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lastRenderedPageBreak/>
        <w:t>3.9 Training Matrix</w:t>
      </w:r>
    </w:p>
    <w:p w:rsidR="0062621E" w:rsidRDefault="00000000">
      <w:pPr>
        <w:spacing w:before="60" w:after="100"/>
      </w:pPr>
      <w:r>
        <w:rPr>
          <w:color w:val="444444"/>
        </w:rPr>
        <w:t>Tracks training and induction status for all workers against required training for their role, permit type, and activity. Displays as a colour-coded compliance matrix.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Employee master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Employee ID / Command Number, Full Name, Company, Designation, Department, Team, Supervisor, Nationality, Worker Category, Contact, Email, Badge Number, Joining/Mobilization/Demobilization Dates, Status, Medical Fitness Status/Expiry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Default training topics: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PTW, Work at Height, Fall Protection, MEWP, Scaffold User/Inspector, Lifting &amp; Rigging, Banksman/Flagman, Hot Work/Fire Watch, Electrical Safety/LOTO, Hazard Communication/SDS, Environmental Awareness, Waste Management, Robotics Safety, Commissioning/Energization, Emergency Response, Fire Warden, First Aider, Defensive Driving, Manual Handling, PPE, Toolbox Talk/DSTI Awareness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Matrix cell statuses: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Valid (green), Expired (red), Due Soon (amber), N/A (gray)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Training record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Training ID, Employee, Category, Topic, Role-Based Requirement, Date, Trainer, Validity Period, Expiry Date, Next Refresh Due, Result (Attended/Passed/Failed/Refresher Required), Certificate Number, Certificate Upload, Attendance Sheet Upload, Linked Team/Campaign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3.10 Checklists</w:t>
      </w:r>
    </w:p>
    <w:p w:rsidR="0062621E" w:rsidRDefault="00000000">
      <w:pPr>
        <w:spacing w:before="60" w:after="100"/>
      </w:pPr>
      <w:r>
        <w:rPr>
          <w:color w:val="444444"/>
        </w:rPr>
        <w:t>Dynamic checklist engine with AI-assisted template creation from scanned paper forms. Supports digitisation of existing paper checklists.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Workflow: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uploads a scanned checklist (PDF, image)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System stores original scanned copy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AI/OCR reads the checklist layout and extracts items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System proposes a digital checklist template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reviews and corrects fields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Approved template becomes reusable for future inspections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Original scan remains attached to template for reference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Checklist item input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Pass / Fail / NA, Yes / No, Text, Number, Date, Dropdown, Photo Required, Signature, Multi-select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Critical item features: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Critical Item Flag, Requires Comment on Fail, Requires Photo on Fail, Auto-create action on fail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lastRenderedPageBreak/>
        <w:t>3.11 Equipment &amp; Asset Register</w:t>
      </w:r>
    </w:p>
    <w:p w:rsidR="0062621E" w:rsidRDefault="00000000">
      <w:pPr>
        <w:spacing w:before="60" w:after="100"/>
      </w:pPr>
      <w:r>
        <w:rPr>
          <w:color w:val="444444"/>
        </w:rPr>
        <w:t>Tracks all plant, equipment, and assets on site with certification management, operator authorisation, and maintenance records.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Legal inspection frequencies preloaded: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Daily: Forklifts, Temporary works, Portable power tools &amp; leads, Tele-handler / mobile crane, Construction vehicles, Mobile plant (MEWPs), Safety harness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Weekly: Scaffolding, Stacking &amp; storage, Flammable / chemical substances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Monthly: Hand tools, Fire extinguishers, First aid box &amp; contents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Asset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Asset ID, Category/Type/Name, Make, Model, Serial Number, Plate Number, Owner/Contractor, Assigned Area/Team/Operator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First Arrival Date, Initial Inspection Date/Status, Inspection Frequency, Next Inspection Due, Thorough Inspection Due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Certificate Number/Type/Issue Date/Expiry Date, Third-Party Certificate Upload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PGV/Tag/Sticker Number, SWL/Capacity, Manufacturer Details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Status: Active / Due Soon / Expired / Out of Service / Under Maintenance / Quarantined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3.12 Incidents / Near Misses</w:t>
      </w:r>
    </w:p>
    <w:p w:rsidR="0062621E" w:rsidRDefault="00000000">
      <w:pPr>
        <w:spacing w:before="60" w:after="100"/>
      </w:pPr>
      <w:r>
        <w:rPr>
          <w:color w:val="444444"/>
        </w:rPr>
        <w:t>Full incident and near miss recording, investigation workflow, root cause analysis, corrective/preventive action tracking, and AI-generated incident reports.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Record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Incident, Accident, Near Miss, Dangerous Occurrence, Property Damage, Environmental Incident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Classification, Severity, Injury Type, Body Part Affected, Medical Treatment Type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Lost Time Flag, Restricted Work Flag, First Aid Flag, Property Damage Flag, Environmental Impact Flag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Involved Person, Command Number, Profession, Team, Supervisor, Witnesses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Root Cause, Contributing Factors, Corrective Actions, Preventive Actions, Action Owner, Target Date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Investigation Team, Notification Done To/Date, Closure Date, Approved By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Monthly statistics: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Fatal, LTI, MT, FA, Man hours worked, DIFR calculation, contractor-wise statistics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3.13 AI Incident Reports</w:t>
      </w:r>
    </w:p>
    <w:p w:rsidR="0062621E" w:rsidRDefault="00000000">
      <w:pPr>
        <w:spacing w:before="60" w:after="100"/>
      </w:pPr>
      <w:r>
        <w:rPr>
          <w:color w:val="444444"/>
        </w:rPr>
        <w:t>Dedicated analytics page for incidents applying AI pattern recognition and narrative generation. Works alongside the incident register.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AI capabilities: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Incident pattern analysis: identifies common factors across multiple incidents (e.g. banksman absence in all lifting near misses)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Root cause clustering: groups contributing factors across the dataset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Near miss reporting rate analysis: compares reported vs statistically expected frequency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Cross-module linkage: detects connections between incidents and open remarks, permits, mock-ups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Detailed AI summary per incident: what happened, contributing factors, AI-detected linkages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Corrective action tracker: all open CAPAs with overdue flags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Generate Full Report: sends to Claude API for full narrative incident analysis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3.14 Violations &amp; Warnings</w:t>
      </w:r>
    </w:p>
    <w:p w:rsidR="0062621E" w:rsidRDefault="00000000">
      <w:pPr>
        <w:spacing w:before="60" w:after="100"/>
      </w:pPr>
      <w:r>
        <w:rPr>
          <w:color w:val="444444"/>
        </w:rPr>
        <w:t>Records non-compliance events and applies progressive discipline tracking.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Severity levels: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Minor, Major, Critical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Action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Verbal Warning, Written Warning, Final Warning, Suspension, Removal, Penalty, Other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Additional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Related Golden Rule, Evidence Photo/File, Penalty Amount, Retraining Required/Due Date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Access Suspended (Yes/No), Authorization Revoked (Yes/No), Appeal Status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Employee profile shows: total warnings, total major/critical violations, repeated offender flag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3.15 Mock Drills / Emergency Response Planning</w:t>
      </w:r>
    </w:p>
    <w:p w:rsidR="0062621E" w:rsidRDefault="00000000">
      <w:pPr>
        <w:spacing w:before="60" w:after="100"/>
      </w:pPr>
      <w:r>
        <w:rPr>
          <w:color w:val="444444"/>
        </w:rPr>
        <w:t>Plans and records emergency drills across all ERP team types, tracks outcomes and corrective actions.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Drill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Drill ID, Topic, Type, Planned/Actual Date, Area, Scenario, Objective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Emergency Team/Fire Wardens/First Aiders/Rescue Team Involved, Participants Count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Alarm Method, Response Time, Evacuation Time, Headcount Completion Time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Outcome, Findings, Gaps Identified, Lessons Learned, Corrective Actions, KPI Score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Emergency team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ERP Team, Fire Warden Team, Rescue Team, WAH Rescue Team, First Aiders, Spill Response Team, Evacuation Marshals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Emergency equipment tracking: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Equipment ID, Type, Location, Inspection Frequency, Last/Next Inspection, Status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3.16 Document Control</w:t>
      </w:r>
    </w:p>
    <w:p w:rsidR="0062621E" w:rsidRDefault="00000000">
      <w:pPr>
        <w:spacing w:before="60" w:after="100"/>
      </w:pPr>
      <w:r>
        <w:rPr>
          <w:color w:val="444444"/>
        </w:rPr>
        <w:lastRenderedPageBreak/>
        <w:t>Centralised document repository with version control, multi-party review workflow (FFT, Lucid, Client), and AI-generated document flag.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Document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HSE Plan, RA, HIRA, JSA, RAMS, MOS, ERP, Lift Plan, Rescue Plan, Audit Report, Weekly/Monthly Report, Training Matrix, Drill Report, Campaign Report, Permit Archive, Inspection Register, Other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Review workflow statuses per party: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Client Review Status, Lucid Review Status, PMCM Review Status (each: Pending / In Review / Accepted / Rejected / Approved)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Special flags: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Generated Flag: marks documents produced by the AI layer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Final Approved Flag: locks document from further editing without a new revision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Proof of Communication to Workforce: evidence that document has been distributed to site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3.17 Campaigns</w:t>
      </w:r>
    </w:p>
    <w:p w:rsidR="0062621E" w:rsidRDefault="00000000">
      <w:pPr>
        <w:spacing w:before="60" w:after="100"/>
      </w:pPr>
      <w:r>
        <w:rPr>
          <w:color w:val="444444"/>
        </w:rPr>
        <w:t>Tracks safety awareness campaigns from planning through to outcome measurement.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Key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Campaign ID, Title, Theme, Category, Start/End Date, Area/Site Wide, Objective, Target Audience, Campaign Lead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Materials: Poster, Banner, TBT, Training, Walkthrough, Inspection, Competition, Other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Number of: TBTs, Trainings, Posters, Site Inspections, Participants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Observations Before/During/After Campaign for trend comparison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KPI Target/Actual, Outcome Summary, Lessons Learned, Management Review Done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3.18 Poster &amp; Signage Generator</w:t>
      </w:r>
    </w:p>
    <w:p w:rsidR="0062621E" w:rsidRDefault="00000000">
      <w:pPr>
        <w:spacing w:before="60" w:after="100"/>
      </w:pPr>
      <w:r>
        <w:rPr>
          <w:color w:val="444444"/>
        </w:rPr>
        <w:t>AI-assisted tool to generate print-ready posters from uploaded templates and team data.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Poster types: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Emergency Team Poster, First Aider Poster, Fire Warden Poster, Rescue Poster, Campaign Poster, Signage, Assembly Point Board, Toolbox Talk Board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Features: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Upload logo set (FFT, Hill, Lucid — 3-logo header format)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Upload poster layout template (AI learns format)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Auto-place: photos, names, roles, contact info, logos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Preview before download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Export: high-resolution PDF / PNG / JPG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Version control on saved posters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Example: "Generate fire warden poster using current ERP team members and latest FFT/Hill/Lucid logos"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3.19 KPIs &amp; Reports</w:t>
      </w:r>
    </w:p>
    <w:p w:rsidR="0062621E" w:rsidRDefault="00000000">
      <w:pPr>
        <w:spacing w:before="60" w:after="100"/>
      </w:pPr>
      <w:r>
        <w:rPr>
          <w:color w:val="444444"/>
        </w:rPr>
        <w:t>Calculation-ready KPI engine with commentary, trend analysis, and AI-generated narrative reports.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Default KPI groups: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 closure rate, Overdue action rate, Incident rate (LTIIFR, DIFR), Near miss reporting rate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Training compliance, Induction compliance, Permit volume by type, Inspection compliance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Certificate validity compliance, Drill completion rate, Campaign effectiveness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Violation recurrence rate, Waste manifest compliance, Recycling rate, Man-hours (daily/weekly/monthly)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KPI fields: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Formula, Reporting Period, Target, Threshold Green/Amber/Red, Actual Value, Previous Period, Variance, Commentary, Approved By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4. Environmental Management Module</w:t>
      </w:r>
    </w:p>
    <w:p w:rsidR="0062621E" w:rsidRDefault="00000000">
      <w:pPr>
        <w:spacing w:before="60" w:after="100"/>
      </w:pPr>
      <w:r>
        <w:rPr>
          <w:color w:val="444444"/>
        </w:rPr>
        <w:t>The environmental module is positioned as a distinct section in the platform — visible at the bottom of the dashboard and accessible as its own sidebar group. It covers all 6 waste types, full manifest tracking with disposal chain signatures, and contractor-level compliance scoring.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4.1 Waste Types Tracked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Waste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Special Requirements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C&amp;D Waste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Concrete, rubble, formwork, tiles, debris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KAEC C&amp;D Landfill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Hazardous / Chemical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Solvents, oils, paints, contaminated PPE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UN classification, licensed vendor, full manifest chain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Liquid / Wastewater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Concrete washout, fuel spills, site drainage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No direct discharge, licensed wastewater handler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Scrap Metal / Recyclables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Steel, rebar, aluminium, copper, cut-offs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KAEC Scrap Yard, weigh ticket required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Wood / Paper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Timber formwork, pallets, cardboard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KAEC Recycling Centre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Plastic Waste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Packaging, pipes, shrink wrap, containers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Licensed plastic recycler required (not yet assigned for all)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4.2 Waste Manifest Fields</w:t>
      </w:r>
    </w:p>
    <w:p w:rsidR="0062621E" w:rsidRDefault="00000000">
      <w:pPr>
        <w:spacing w:before="60" w:after="100"/>
      </w:pPr>
      <w:r>
        <w:rPr>
          <w:color w:val="444444"/>
        </w:rPr>
        <w:t>Every waste disposal event generates a manifest record with a 4-step disposal chain signature: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Generator (Contractor HSE sign-off)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FFT HSE Approval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Transporter Receipt (on pickup)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Disposal Facility Receipt (on delivery)</w:t>
      </w:r>
    </w:p>
    <w:p w:rsidR="0062621E" w:rsidRDefault="0062621E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 / Options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Manifest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Auto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e.g. MNF-2026-031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Waste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6 types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Waste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Specific description of waste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With unit: Tonnes, Litres, m3, Drums, Bags, Skips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Number of Containers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Contractor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Generating contractor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Area / Zone Generated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Where waste was produced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Collection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UN Classification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For hazardous only, e.g. UN1993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lastRenderedPageBreak/>
              <w:t>Temporary Storage 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On-site holding area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Disposal Vendor / 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Licensed disposal company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Disposal Site / Facility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Site name and licence number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Transport 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Haulage company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Vehicle Plate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KSA-XXXXX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Driver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Scheduled Pickup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62621E"/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Disposal / Recycling Licence 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ENV-LIC-XXXX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Manifest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Pending / Submitted / Verified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Signed Copy Upload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File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Upload of physically signed manifest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Photo Evidence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185FA5"/>
                <w:sz w:val="18"/>
                <w:szCs w:val="18"/>
              </w:rPr>
              <w:t>File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621E" w:rsidRDefault="00000000">
            <w:r>
              <w:rPr>
                <w:color w:val="444444"/>
                <w:sz w:val="18"/>
                <w:szCs w:val="18"/>
              </w:rPr>
              <w:t>Photos of waste before collection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4.3 Contractor Environmental Records</w:t>
      </w:r>
    </w:p>
    <w:p w:rsidR="0062621E" w:rsidRDefault="00000000">
      <w:pPr>
        <w:spacing w:before="60" w:after="100"/>
      </w:pPr>
      <w:r>
        <w:rPr>
          <w:color w:val="444444"/>
        </w:rPr>
        <w:t>Each contractor has a dedicated environmental record page showing: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Compliance score (%) calculated from manifest submission rate and timeliness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Waste totals per type: C&amp;D, Hazardous, Liquid, Scrap Metal, Wood/Paper, Plastic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 manifest history table: ID, type, quantity, date, disposal site, status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Alert flags: overdue manifests, missing vendor assignment (especially plastic), incomplete chain of custody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Export: full contractor environmental report per period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5. AI Intelligence Layer</w:t>
      </w:r>
    </w:p>
    <w:p w:rsidR="0062621E" w:rsidRDefault="00000000">
      <w:pPr>
        <w:spacing w:before="60" w:after="100"/>
      </w:pPr>
      <w:r>
        <w:rPr>
          <w:color w:val="444444"/>
        </w:rPr>
        <w:t>The AI layer is a core component of EHS·OS, not an add-on. It is embedded into business workflows and trained on the project's own historical documents and records. All AI-generated content requires human review before becoming "Approved."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5.1 AI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AI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A. AI Risk Assessment Generator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Generates full draft RA from uploaded MOS by matching historical approved RAs and identifying new activities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B. AI Document Review &amp; Gap Analysis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Reviews any uploaded EHS document for missing sections, weak controls, and inconsistencies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C. AI RAMS / MOS Alignment Checker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Checks alignment between MOS and RA, produces keep/drop/add lists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D. AI Report Writer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Generates draft weekly/monthly reports, management summaries, and incident narratives from live system data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E. AI Poster / Signage Generator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Creates print-ready posters from uploaded templates and team roster data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F. AI Search &amp; Retrieval Assistant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Answers queries across the full system database and document repository with source citations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G. AI Recommendations / Alerts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Proactively surfaces risks, gaps, and required actions across all modules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5.2 AI Risk Assessment Generator — Detailed Workflow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Upload MOS or select from document repository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parses the MOS into activity / step blocks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searches all historical approved RAs, RAMS, HIRAs, JSAs in the system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proposes matched common activities (reusing approved wording)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identifies new or missing activities not in the historical library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generates a full draft RA with hazards, controls, responsible persons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AI shows confidence and source mapping per row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reviews, edits, and approves the draft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Final RA saved to document control register</w:t>
      </w:r>
    </w:p>
    <w:p w:rsidR="006262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Export to Word / PDF / Excel</w:t>
      </w:r>
    </w:p>
    <w:p w:rsidR="0062621E" w:rsidRDefault="0062621E">
      <w:pPr>
        <w:spacing w:before="100" w:after="100"/>
      </w:pPr>
    </w:p>
    <w:p w:rsidR="0062621E" w:rsidRDefault="00000000">
      <w:pPr>
        <w:spacing w:before="180" w:after="100"/>
      </w:pPr>
      <w:r>
        <w:rPr>
          <w:b/>
          <w:bCs/>
          <w:color w:val="444444"/>
        </w:rPr>
        <w:t>RA interface: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MOS steps displayed on the left pane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AI-generated RA activities on the right pane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Source tags on each row: "Matched from approved RA", "Adapted from historical RA", "Newly generated by AI", "Needs user review"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Colour coding: Green = historical match, Blue = new AI-generated, Amber = needs review, Red = missing control or gap</w:t>
      </w:r>
    </w:p>
    <w:p w:rsidR="0062621E" w:rsidRDefault="0062621E">
      <w:pPr>
        <w:spacing w:before="100" w:after="100"/>
      </w:pPr>
    </w:p>
    <w:p w:rsidR="0062621E" w:rsidRDefault="00000000">
      <w:pPr>
        <w:spacing w:before="180" w:after="100"/>
      </w:pPr>
      <w:r>
        <w:rPr>
          <w:b/>
          <w:bCs/>
          <w:color w:val="444444"/>
        </w:rPr>
        <w:t>RA format — required columns: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Activity, Hazard / Risk, Person Affected, Factors of Harm (Before), Control Measures / Precautions, Factors of Harm (After), Responsible Person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Optional with ratings: Likelihood Before/After, Severity Before/After, Risk Rating Before/After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Risk matrix: LOW = 1–3, MEDIUM = 4–6, HIGH = 8–25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Severity remains unchanged after controls unless consequence truly eliminated — only Likelihood reduces</w:t>
      </w:r>
    </w:p>
    <w:p w:rsidR="0062621E" w:rsidRDefault="0062621E">
      <w:pPr>
        <w:spacing w:before="100" w:after="100"/>
      </w:pPr>
    </w:p>
    <w:p w:rsidR="0062621E" w:rsidRDefault="00000000">
      <w:pPr>
        <w:spacing w:before="180" w:after="100"/>
      </w:pPr>
      <w:r>
        <w:rPr>
          <w:b/>
          <w:bCs/>
          <w:color w:val="444444"/>
        </w:rPr>
        <w:t>Baseline activities AI always includes where relevant: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Document review and approvals, Personnel training and safety orientation, Site readiness, Communication / signalling, SIMOPS, PPE, Work area control and barricading, Pre-task setup, Equipment verification, Emergency readiness, Heat stress (where relevant), Permits and authorisation, Rescue plan controls for WAH, Trench / edge / exclusion zone controls, Lifting readiness / pre-lift mock-up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5.3 AI Knowledge Sources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Structured database records: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Observations, incidents, actions, permits, inductions, training, attendance, inspections, asset records, violations, environmental logs, mock drills, campaigns, reports, meeting records, approvals, notifications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Controlled document repository: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HSE Plan, ERP plans, Risk Assessments, Method Statements, RAMS, HIRA/JSA, Lift plans, Rescue plans, Weekly/monthly reports, Mock drill reports, Campaign records, Client comments and revision history, Approved and superseded versions</w:t>
      </w:r>
    </w:p>
    <w:p w:rsidR="0062621E" w:rsidRDefault="00000000">
      <w:pPr>
        <w:spacing w:before="180" w:after="100"/>
      </w:pPr>
      <w:r>
        <w:rPr>
          <w:b/>
          <w:bCs/>
          <w:color w:val="444444"/>
        </w:rPr>
        <w:t>Historical document patterns the AI learns: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Common activity naming conventions, Hazard wording style, Control measure language, Responsible persons, Project-specific controls, Lucid/FFT review comments and common closeout changes, Document numbering and revision style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5.4 AI Governance Rules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drafts cannot become "Approved" automatically — human review is mandatory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AI-generated RA must be marked "Draft / AI Generated" until reviewed and approved by HSE Manager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Source traceability: every AI-generated row shows which content came from prior approved documents vs newly generated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Generation metadata stored for audit: prompt, source documents used, generation date, model version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Version history maintained for all AI-generated documents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model used: Anthropic Claude (claude-sonnet-4-20250514)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6. User Management &amp; Permissions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6.1 Role Types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EHS Manager (full access)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Safety Officer (operational modules)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Site Engineer (permits, mock-ups, documents)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Contractor HSE Representative (own contractor data only)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Client / Consultant (read-only or review-only selected modules)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System Administrator (user management, configuration)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Viewer / Management (dashboard and KPI read-only)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6.2 Granular Permission Toggles</w:t>
      </w:r>
    </w:p>
    <w:p w:rsidR="0062621E" w:rsidRDefault="00000000">
      <w:pPr>
        <w:spacing w:before="60" w:after="100"/>
      </w:pPr>
      <w:r>
        <w:rPr>
          <w:color w:val="444444"/>
        </w:rPr>
        <w:t>In addition to base roles, every user has individual feature-level permission checkboxes: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Create Observation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Safety Officers, Engineers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Review / Verify Observation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Senior HSE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Close Observation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Create Incident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Safety Officers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Investigate Incident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designated investigators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Issue Warning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Record / Approve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As designated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Perform Equipment / Harness Inspection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Inspectors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Manage Training / Inductions / TBT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Training-designated staff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Manage Manpower / Man-Hours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Admin staff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Manage Mock Drills / ERP Teams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Manage Campaigns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Campaign leads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Upload / Review / Approve Documents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Document controllers, 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Approve RAMS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Client rep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Generate AI Risk Assessment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Senior HSE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Review / Approve AI Drafts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Export Reports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All authorised users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Manage Poster / Signage Library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Can View Management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Management-level users</w:t>
            </w:r>
          </w:p>
        </w:tc>
      </w:tr>
    </w:tbl>
    <w:p w:rsidR="0062621E" w:rsidRDefault="0062621E">
      <w:pPr>
        <w:spacing w:before="100" w:after="100"/>
      </w:pPr>
    </w:p>
    <w:p w:rsidR="0062621E" w:rsidRDefault="00000000">
      <w:pPr>
        <w:spacing w:before="60" w:after="100"/>
      </w:pPr>
      <w:r>
        <w:rPr>
          <w:color w:val="444444"/>
        </w:rPr>
        <w:lastRenderedPageBreak/>
        <w:t>The dashboard and visible modules for each user change dynamically based on these permissions. A user with only equipment inspection rights will only see the equipment module.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7. Notification &amp; Alert System</w:t>
      </w:r>
    </w:p>
    <w:p w:rsidR="0062621E" w:rsidRDefault="00000000">
      <w:pPr>
        <w:spacing w:before="60" w:after="100"/>
      </w:pPr>
      <w:r>
        <w:rPr>
          <w:color w:val="444444"/>
        </w:rPr>
        <w:t>The system supports in-app notifications, push notifications, and email-ready architecture. All notification events are admin-configurable for recipient selection.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7.1 Notification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Event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Recipient(s)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Safety officer creates observation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EHS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Observation becomes overdue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Responsible supervisor, 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Incident logged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assigned investigators (immediately)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Permit entered / requires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Reviewing HSE Officer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Equipment certificate expiring (7 days)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Responsible persons, 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Document uploaded for approval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Approvers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AI-generated RA ready for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Mock drill action overdue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Action owner, HSE Manager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Campaign starts or closes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Management (if configured)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Waste manifest overdue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contractor rep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Permit amendment submitted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client rep (if configured)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Mock-up decision received from client/consultant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HSE Manager, site engineer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MOM action overdue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Action owner, HSE Manager</w:t>
            </w:r>
          </w:p>
        </w:tc>
      </w:tr>
    </w:tbl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8. Export &amp; Report Specifications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8.1 Export Formats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Word (.docx): Risk assessments, RAMS, incident reports, MOM reports, inspection reports, mock drill reports, campaign summaries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PDF: All the above, plus manifests, permits, amendments, mock-up records, posters/signage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Excel (.xlsx): Observation registers, training matrix, man-hour logs, KPI data, permit logs, waste records, inspection registers, contractor compliance summaries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PNG / JPG: Posters and signage (high resolution, print-ready)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8.2 Automated Report Generation (AI Report Writer)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Daily observation summary — narrative text, summary table, officer contribution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Weekly report — all modules, KPI status, incident-free days, man-hours, key observations, actions status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Monthly report — full statistical analysis, trend comparison, environmental summary, PTW summary, DIFR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Management summary — executive-level narrative with key highlights and risks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Incident summary — description, contributing factors, corrective actions, AI pattern linkage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 drill closeout report — scenario, outcome, gaps, lessons learned, KPI score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Campaign outcome summary — activities delivered, participant counts, KPI vs target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report formats driven by uploaded templates — user uploads their format, AI maps system data into it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9. Critical Activity Record Linkages</w:t>
      </w:r>
    </w:p>
    <w:p w:rsidR="0062621E" w:rsidRDefault="00000000">
      <w:pPr>
        <w:spacing w:before="60" w:after="100"/>
      </w:pPr>
      <w:r>
        <w:rPr>
          <w:color w:val="444444"/>
        </w:rPr>
        <w:t>The system enforces mandatory document linkages for high-risk permit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 Activity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Linked Records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WAH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Scaffold Tag + MEWP Checklist + Harness Inspection Log + Rescue Plan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Lifting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Lift Plan + Inspection Checklist + Certification Verification + Banksman Auth.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LOTO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ECPL Placard + Isolation Verification Record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SIMOPS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 + Coordination Meeting Minutes + PTW cross-reference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Hot Work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Fire Watch Log + Fire Extinguisher Location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Confined Space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Gas Test Record + Rescue Plan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Electrical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Arc Flash Assessment + Isolation Certificate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Excavation Permit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Pit Inspection Checklist + Utility Clearance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Chemical 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SDS Register + Chemical Approval Record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Vehicle / Mobile Plant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Vehicle Checklist + Operator Authorization</w:t>
            </w:r>
          </w:p>
        </w:tc>
      </w:tr>
    </w:tbl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10. Technical Implementation Requirements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10.1 Frontend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React-based single-page application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Persistent sidebar navigation with module badge counts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Top header tabs for primary view switching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Responsive design: desktop, tablet, mobile-compatible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 form entry for field use (observations, checklists, TBTs)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Search and filter on all major fields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Dark mode support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10.2 Backend &amp; Database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RESTful API architecture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PostgreSQL database (Supabase recommended for built-in auth and real-time)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field definitions in Section 3 mapped to exact database schema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Linked records (relations) enforced at database level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Soft delete for all records — no permanent deletion without admin confirmation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 audit trail: created by, created on, updated by, updated on for all records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10.3 AI Implementation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Document ingestion pipeline for all uploaded files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Vector/index layer (pgvector or equivalent) for historical document search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Structured metadata per document: type, revision, approval status, date, project phase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Similarity search for previous RAs/MOS matching uploaded method statements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Retrieval-Augmented Generation (RAG) for draft document production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Approval workflow triggered after every AI draft generation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Source traceability embedded in every AI output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API: Anthropic Claude API — claude-sonnet-4-20250514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Max tokens: 1000 per completion call; adjust for long document generation tasks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10.4 Storage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File uploads: all documents, photos, certificates, signed manifests stored in organised folder structure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Thumbnail generation for photos in observation and manifest records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Original scanned checklists retained permanently alongside digitised templates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Poster output library with version history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lastRenderedPageBreak/>
        <w:t>10.5 Security &amp; Access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Role-based access control (RBAC) with feature-level permission overrides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Session management: auto-populated officer name from login in all forms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Area-level and contractor-level data scoping per user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Approval-level permission: some actions require multi-party sign-off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data encrypted at rest and in transit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11. Project-Specific Configuration (KAEC)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11.1 Site Areas / Zones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Zone A, Zone B, Zone C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Station 1, Station 2, Station 3, Station 4, Station 5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Chassis Line, Door Line, Trim Line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Outwork Area, Logistics Gate, Workshop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11.2 Phases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Phase 1 — Civil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Phase 2 — MEP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Phase 3 — Fit-Out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11.3 Contractors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CCCC (primary, 1,380+ workers, Phase 1 &amp; 2)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CCC Rail (rail specialist, 660+ workers, Phase 1)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Artal (fit-out specialist, 215+ workers, Phase 3)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FFT Direct (direct workforce, 126+ workers)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11.4 Worker Categories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Chinese workers (majority — 77% of total workforce)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Local workers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Muslim workers (Ramadan reduced shift applies)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Other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11.5 Ramadan Mode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When activated: Muslim worker category assigned reduced daily hours (configurable, default 6hr)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Standard workers continue full shift hours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Man-hour calculations split by category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Ramadan rules configurable: start date, end date, hours per day, applies to specific team or contractor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11.6 Document Numbering Convention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RAMS: RAMS-[TYPE]-[YEAR]-[SEQ], e.g. RAMS-WAH-2025-018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MOS: MOS-KAEC-[YEAR]-[SEQ], e.g. MOS-KAEC-2026-041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PTW: PTW-[SEQ], e.g. PTW-0218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Observations: OBS-[SEQ], e.g. OBS-0394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Incidents: INC-[SEQ], e.g. INC-0041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Violations: VIO-[SEQ], e.g. VIO-0029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Mock-Ups: MU-[YEAR]-[SEQ], e.g. MU-2026-003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MOMs: MOM-[YEAR]-[SEQ], e.g. MOM-2026-011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Amendments: AMD-[YEAR]-[SEQ], e.g. AMD-2026-011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Manifests: MNF-[YEAR]-[SEQ], e.g. MNF-2026-031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Assets: EQ-[SEQ], e.g. EQ-0041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11.7 Review Parties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FFT: Internal approval authority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Lucid / PMC: Consultant review and acceptance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SRC (Client): Final client sign-off for critical documents and mock-ups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PMCM: Project Management Consultant — formal review on RAMS and HSE plans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12. Constraints &amp; Rules</w:t>
      </w: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12.1 AI Output Rules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drafts NEVER auto-approve — always require human sign-off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Severity must remain unchanged after controls unless consequence truly eliminated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Only Likelihood reduces after controls in risk matrix calculations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must prioritise approved documents over draft or superseded versions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must detect SIMOPS risks: e.g. hot work overlapping WAH in same zone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must flag missing rescue plan references in WAH-related MOS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AI must flag missing load/SWL data in lifting MOS before RA generation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12.2 Permit Rules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Permits issued on a weekly basis with a valid from/to date range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Permit appears on calendar across its full active date range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Permit amendments require separate AMD record and approval chain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Suspended permits require resume amendment before work can recommence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Critical activity permits require mandatory linked documents (see Section 9)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12.3 Environmental Rules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Every waste disposal event requires a manifest record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Hazardous waste requires UN classification and licensed vendor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Plastic waste requires licensed plastic recycler — system flags if not assigned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 4-step disposal chain must be completed for manifest to be marked Verified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direct liquid discharge permitted — licensed wastewater handler required</w:t>
      </w:r>
    </w:p>
    <w:p w:rsidR="0062621E" w:rsidRDefault="0062621E">
      <w:pPr>
        <w:spacing w:before="100" w:after="100"/>
      </w:pPr>
    </w:p>
    <w:p w:rsidR="0062621E" w:rsidRDefault="00000000">
      <w:pPr>
        <w:pStyle w:val="Heading2"/>
        <w:pBdr>
          <w:bottom w:val="single" w:sz="4" w:space="4" w:color="1D9E75"/>
        </w:pBdr>
      </w:pPr>
      <w:r>
        <w:rPr>
          <w:color w:val="2C3E50"/>
        </w:rPr>
        <w:t>12.4 Mock-Up Rules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Mock-up is distinct from emergency mock drill — it applies to new/modified procedures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Three separate witness decisions required: FFT, Lucid/PMC, Client (SRC)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Remarks from each witness tracked individually with open/closed status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Works cannot proceed under original permit if mock-up has open remarks affecting scope</w:t>
      </w:r>
    </w:p>
    <w:p w:rsidR="006262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linked documents (MOS, RA, PTW) must be updated to reflect approved mock-up changes</w:t>
      </w:r>
    </w:p>
    <w:p w:rsidR="0062621E" w:rsidRDefault="00000000">
      <w:r>
        <w:br w:type="page"/>
      </w:r>
    </w:p>
    <w:p w:rsidR="0062621E" w:rsidRDefault="00000000">
      <w:pPr>
        <w:pStyle w:val="Heading1"/>
      </w:pPr>
      <w:r>
        <w:rPr>
          <w:color w:val="085041"/>
        </w:rPr>
        <w:lastRenderedPageBreak/>
        <w:t>13.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2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EHS·OS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Environmental, Health &amp; Safety Operating System — the platform described in this document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First Fit Technology — primary organisation operating the EHS system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Lucid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PMC / Consultant organisation reviewing and accepting project documents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KAEC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King Abdullah Economic City — project location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SRC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Saudi Railway Company — the client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Risk Assessment and Method Statement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Method of Statement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Risk Assessment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HIRA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Hazard Identification and Risk Assessment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JSA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Job Safety Analysis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PTW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Permit to Work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LOTO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Lockout / Tagout — energy isolation procedure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SIMOPS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Simultaneous Operations — multiple activities in the same area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Work at Height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MEWP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Mobile Elevating Work Platform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ERP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Emergency Response Plan / Emergency Response Planning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TBT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Toolbox Talk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DSTI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Daily Safe Task Instruction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DIFR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Disabling Injury Frequency Rate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LTIIFR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Lost Time Injury Incidence Frequency Rate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Lost Time Injury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Medical Treatment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First Aid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SWL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Safe Working Load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Safety Data Sheet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Minutes of Meeting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Mock-Up — procedure verification exercise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MTD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Month to Date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lastRenderedPageBreak/>
              <w:t>RAG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Retrieval-Augmented Generation — AI technique used for document generation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CCCC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Primary contractor on KAEC project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Artal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Fit-out specialist contractor on KAEC project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CCC Rail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Rail specialist contractor on KAEC project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Amendment record for permits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MNF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Waste Manifest record</w:t>
            </w:r>
          </w:p>
        </w:tc>
      </w:tr>
      <w:tr w:rsidR="0062621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C&amp;D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21E" w:rsidRDefault="00000000">
            <w:r>
              <w:rPr>
                <w:color w:val="444444"/>
                <w:sz w:val="20"/>
                <w:szCs w:val="20"/>
              </w:rPr>
              <w:t>Construction and Demolition waste</w:t>
            </w:r>
          </w:p>
        </w:tc>
      </w:tr>
    </w:tbl>
    <w:p w:rsidR="0062621E" w:rsidRDefault="0062621E">
      <w:pPr>
        <w:spacing w:before="200" w:after="200"/>
      </w:pPr>
    </w:p>
    <w:p w:rsidR="0062621E" w:rsidRDefault="0062621E">
      <w:pPr>
        <w:pBdr>
          <w:bottom w:val="single" w:sz="2" w:space="1" w:color="CCCCCC"/>
        </w:pBdr>
        <w:spacing w:before="160" w:after="160"/>
      </w:pPr>
    </w:p>
    <w:p w:rsidR="0062621E" w:rsidRDefault="00000000">
      <w:pPr>
        <w:spacing w:before="200" w:after="100"/>
        <w:jc w:val="center"/>
      </w:pPr>
      <w:r>
        <w:rPr>
          <w:b/>
          <w:bCs/>
          <w:color w:val="085041"/>
          <w:sz w:val="20"/>
          <w:szCs w:val="20"/>
        </w:rPr>
        <w:t>EHS·OS — Project Scope &amp; Requirements Document</w:t>
      </w:r>
    </w:p>
    <w:p w:rsidR="0062621E" w:rsidRDefault="00000000">
      <w:pPr>
        <w:spacing w:after="100"/>
        <w:jc w:val="center"/>
      </w:pPr>
      <w:r>
        <w:rPr>
          <w:color w:val="888888"/>
          <w:sz w:val="18"/>
          <w:szCs w:val="18"/>
        </w:rPr>
        <w:t>FFT / Lucid — KAEC | Version 1.0 | March 2026 | Confidential</w:t>
      </w:r>
    </w:p>
    <w:p w:rsidR="0062621E" w:rsidRDefault="00000000">
      <w:pPr>
        <w:jc w:val="center"/>
      </w:pPr>
      <w:r>
        <w:rPr>
          <w:color w:val="888888"/>
          <w:sz w:val="18"/>
          <w:szCs w:val="18"/>
        </w:rPr>
        <w:t>This document contains proprietary and confidential information. Do not distribute without authorisation.</w:t>
      </w:r>
    </w:p>
    <w:sectPr w:rsidR="0062621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5AB4" w:rsidRDefault="00895AB4">
      <w:r>
        <w:separator/>
      </w:r>
    </w:p>
  </w:endnote>
  <w:endnote w:type="continuationSeparator" w:id="0">
    <w:p w:rsidR="00895AB4" w:rsidRDefault="00895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621E" w:rsidRDefault="0062621E">
    <w:pPr>
      <w:pBdr>
        <w:top w:val="single" w:sz="2" w:space="2" w:color="CCCCCC"/>
      </w:pBdr>
    </w:pPr>
  </w:p>
  <w:p w:rsidR="0062621E" w:rsidRDefault="00000000">
    <w:pPr>
      <w:tabs>
        <w:tab w:val="center" w:pos="4680"/>
        <w:tab w:val="right" w:pos="9360"/>
      </w:tabs>
    </w:pPr>
    <w:r>
      <w:rPr>
        <w:color w:val="888888"/>
        <w:sz w:val="18"/>
        <w:szCs w:val="18"/>
      </w:rPr>
      <w:t>EHS·OS Platform</w:t>
    </w:r>
    <w:r>
      <w:rPr>
        <w:sz w:val="18"/>
        <w:szCs w:val="18"/>
      </w:rPr>
      <w:tab/>
    </w:r>
    <w:r>
      <w:rPr>
        <w:color w:val="888888"/>
        <w:sz w:val="18"/>
        <w:szCs w:val="18"/>
      </w:rPr>
      <w:t>March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2520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5AB4" w:rsidRDefault="00895AB4">
      <w:r>
        <w:separator/>
      </w:r>
    </w:p>
  </w:footnote>
  <w:footnote w:type="continuationSeparator" w:id="0">
    <w:p w:rsidR="00895AB4" w:rsidRDefault="00895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62621E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62621E" w:rsidRDefault="00000000">
          <w:r>
            <w:rPr>
              <w:b/>
              <w:bCs/>
              <w:color w:val="085041"/>
              <w:sz w:val="20"/>
              <w:szCs w:val="20"/>
            </w:rPr>
            <w:t>EHS·OS — Project Scope &amp; Requirements Document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62621E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FFT/Lucid — KAEC | Confidential</w:t>
          </w:r>
        </w:p>
      </w:tc>
    </w:tr>
  </w:tbl>
  <w:p w:rsidR="0062621E" w:rsidRDefault="0062621E">
    <w:pPr>
      <w:pBdr>
        <w:bottom w:val="single" w:sz="4" w:space="2" w:color="1D9E7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0D7F"/>
    <w:multiLevelType w:val="multilevel"/>
    <w:tmpl w:val="06CE8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1624E3"/>
    <w:multiLevelType w:val="hybridMultilevel"/>
    <w:tmpl w:val="C910255A"/>
    <w:lvl w:ilvl="0" w:tplc="3E3625E2">
      <w:start w:val="1"/>
      <w:numFmt w:val="bullet"/>
      <w:lvlText w:val="●"/>
      <w:lvlJc w:val="left"/>
      <w:pPr>
        <w:ind w:left="720" w:hanging="360"/>
      </w:pPr>
    </w:lvl>
    <w:lvl w:ilvl="1" w:tplc="A5C05D14">
      <w:start w:val="1"/>
      <w:numFmt w:val="bullet"/>
      <w:lvlText w:val="○"/>
      <w:lvlJc w:val="left"/>
      <w:pPr>
        <w:ind w:left="1440" w:hanging="360"/>
      </w:pPr>
    </w:lvl>
    <w:lvl w:ilvl="2" w:tplc="2BC44AD8">
      <w:start w:val="1"/>
      <w:numFmt w:val="bullet"/>
      <w:lvlText w:val="■"/>
      <w:lvlJc w:val="left"/>
      <w:pPr>
        <w:ind w:left="2160" w:hanging="360"/>
      </w:pPr>
    </w:lvl>
    <w:lvl w:ilvl="3" w:tplc="CAB8A590">
      <w:start w:val="1"/>
      <w:numFmt w:val="bullet"/>
      <w:lvlText w:val="●"/>
      <w:lvlJc w:val="left"/>
      <w:pPr>
        <w:ind w:left="2880" w:hanging="360"/>
      </w:pPr>
    </w:lvl>
    <w:lvl w:ilvl="4" w:tplc="EDF6812E">
      <w:start w:val="1"/>
      <w:numFmt w:val="bullet"/>
      <w:lvlText w:val="○"/>
      <w:lvlJc w:val="left"/>
      <w:pPr>
        <w:ind w:left="3600" w:hanging="360"/>
      </w:pPr>
    </w:lvl>
    <w:lvl w:ilvl="5" w:tplc="32B01BCE">
      <w:start w:val="1"/>
      <w:numFmt w:val="bullet"/>
      <w:lvlText w:val="■"/>
      <w:lvlJc w:val="left"/>
      <w:pPr>
        <w:ind w:left="4320" w:hanging="360"/>
      </w:pPr>
    </w:lvl>
    <w:lvl w:ilvl="6" w:tplc="064AC1DE">
      <w:start w:val="1"/>
      <w:numFmt w:val="bullet"/>
      <w:lvlText w:val="●"/>
      <w:lvlJc w:val="left"/>
      <w:pPr>
        <w:ind w:left="5040" w:hanging="360"/>
      </w:pPr>
    </w:lvl>
    <w:lvl w:ilvl="7" w:tplc="0FF452EE">
      <w:start w:val="1"/>
      <w:numFmt w:val="bullet"/>
      <w:lvlText w:val="●"/>
      <w:lvlJc w:val="left"/>
      <w:pPr>
        <w:ind w:left="5760" w:hanging="360"/>
      </w:pPr>
    </w:lvl>
    <w:lvl w:ilvl="8" w:tplc="CEC84C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C36E5C"/>
    <w:multiLevelType w:val="hybridMultilevel"/>
    <w:tmpl w:val="2F9AAD48"/>
    <w:lvl w:ilvl="0" w:tplc="33EAFC40">
      <w:start w:val="1"/>
      <w:numFmt w:val="bullet"/>
      <w:lvlText w:val="•"/>
      <w:lvlJc w:val="left"/>
      <w:pPr>
        <w:ind w:left="720" w:hanging="360"/>
      </w:pPr>
    </w:lvl>
    <w:lvl w:ilvl="1" w:tplc="DF9C159C">
      <w:start w:val="1"/>
      <w:numFmt w:val="bullet"/>
      <w:lvlText w:val="◦"/>
      <w:lvlJc w:val="left"/>
      <w:pPr>
        <w:ind w:left="1080" w:hanging="360"/>
      </w:pPr>
    </w:lvl>
    <w:lvl w:ilvl="2" w:tplc="82625418">
      <w:numFmt w:val="decimal"/>
      <w:lvlText w:val=""/>
      <w:lvlJc w:val="left"/>
    </w:lvl>
    <w:lvl w:ilvl="3" w:tplc="AD4473DC">
      <w:numFmt w:val="decimal"/>
      <w:lvlText w:val=""/>
      <w:lvlJc w:val="left"/>
    </w:lvl>
    <w:lvl w:ilvl="4" w:tplc="5C22D62E">
      <w:numFmt w:val="decimal"/>
      <w:lvlText w:val=""/>
      <w:lvlJc w:val="left"/>
    </w:lvl>
    <w:lvl w:ilvl="5" w:tplc="631EFE04">
      <w:numFmt w:val="decimal"/>
      <w:lvlText w:val=""/>
      <w:lvlJc w:val="left"/>
    </w:lvl>
    <w:lvl w:ilvl="6" w:tplc="99BC3BB8">
      <w:numFmt w:val="decimal"/>
      <w:lvlText w:val=""/>
      <w:lvlJc w:val="left"/>
    </w:lvl>
    <w:lvl w:ilvl="7" w:tplc="51BC0560">
      <w:numFmt w:val="decimal"/>
      <w:lvlText w:val=""/>
      <w:lvlJc w:val="left"/>
    </w:lvl>
    <w:lvl w:ilvl="8" w:tplc="B7B06E18">
      <w:numFmt w:val="decimal"/>
      <w:lvlText w:val=""/>
      <w:lvlJc w:val="left"/>
    </w:lvl>
  </w:abstractNum>
  <w:num w:numId="1" w16cid:durableId="1621305443">
    <w:abstractNumId w:val="1"/>
    <w:lvlOverride w:ilvl="0">
      <w:startOverride w:val="1"/>
    </w:lvlOverride>
  </w:num>
  <w:num w:numId="2" w16cid:durableId="1655715815">
    <w:abstractNumId w:val="2"/>
    <w:lvlOverride w:ilvl="0">
      <w:startOverride w:val="1"/>
    </w:lvlOverride>
  </w:num>
  <w:num w:numId="3" w16cid:durableId="19261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1E"/>
    <w:rsid w:val="00325201"/>
    <w:rsid w:val="0062621E"/>
    <w:rsid w:val="00895AB4"/>
    <w:rsid w:val="00AE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8073584-5694-384B-80A4-768B692D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6549</Words>
  <Characters>37333</Characters>
  <Application>Microsoft Office Word</Application>
  <DocSecurity>0</DocSecurity>
  <Lines>311</Lines>
  <Paragraphs>87</Paragraphs>
  <ScaleCrop>false</ScaleCrop>
  <Company/>
  <LinksUpToDate>false</LinksUpToDate>
  <CharactersWithSpaces>43795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taimoor hassan</cp:lastModifiedBy>
  <cp:revision>2</cp:revision>
  <dcterms:created xsi:type="dcterms:W3CDTF">2026-03-20T17:12:00Z</dcterms:created>
  <dcterms:modified xsi:type="dcterms:W3CDTF">2026-03-20T17:12:00Z</dcterms:modified>
</cp:coreProperties>
</file>