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304"/>
        <w:jc w:val="center"/>
        <w:rPr/>
      </w:pPr>
      <w:r>
        <w:rPr/>
        <w:drawing>
          <wp:inline distT="0" distB="0" distL="0" distR="0">
            <wp:extent cx="1759585" cy="1730375"/>
            <wp:effectExtent l="0" t="0" r="0" b="0"/>
            <wp:docPr id="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1" descr=""/>
                    <pic:cNvPicPr>
                      <a:picLocks noChangeAspect="1" noChangeArrowheads="1"/>
                    </pic:cNvPicPr>
                  </pic:nvPicPr>
                  <pic:blipFill>
                    <a:blip r:embed="rId2"/>
                    <a:stretch>
                      <a:fillRect/>
                    </a:stretch>
                  </pic:blipFill>
                  <pic:spPr bwMode="auto">
                    <a:xfrm>
                      <a:off x="0" y="0"/>
                      <a:ext cx="1759585" cy="1730375"/>
                    </a:xfrm>
                    <a:prstGeom prst="rect">
                      <a:avLst/>
                    </a:prstGeom>
                  </pic:spPr>
                </pic:pic>
              </a:graphicData>
            </a:graphic>
          </wp:inline>
        </w:drawing>
      </w:r>
    </w:p>
    <w:p>
      <w:pPr>
        <w:pStyle w:val="Normal"/>
        <w:spacing w:before="0" w:after="47"/>
        <w:jc w:val="center"/>
        <w:rPr/>
      </w:pPr>
      <w:r>
        <w:rPr>
          <w:b/>
          <w:sz w:val="44"/>
        </w:rPr>
        <w:t xml:space="preserve">Maulana Abul Kalam Azad University of Technology, West Bengal </w:t>
      </w:r>
    </w:p>
    <w:p>
      <w:pPr>
        <w:pStyle w:val="Normal"/>
        <w:spacing w:before="0" w:after="157"/>
        <w:ind w:left="17" w:right="6" w:hanging="10"/>
        <w:jc w:val="center"/>
        <w:rPr/>
      </w:pPr>
      <w:r>
        <w:rPr>
          <w:b/>
          <w:sz w:val="32"/>
        </w:rPr>
        <w:t xml:space="preserve">Department of computer Science &amp; Engineering </w:t>
      </w:r>
    </w:p>
    <w:p>
      <w:pPr>
        <w:pStyle w:val="Normal"/>
        <w:spacing w:before="0" w:after="157"/>
        <w:ind w:left="14" w:right="7" w:hanging="10"/>
        <w:jc w:val="center"/>
        <w:rPr/>
      </w:pPr>
      <w:r>
        <w:rPr>
          <w:sz w:val="32"/>
        </w:rPr>
        <w:t xml:space="preserve">Report on </w:t>
      </w:r>
    </w:p>
    <w:p>
      <w:pPr>
        <w:pStyle w:val="Normal"/>
        <w:spacing w:before="0" w:after="66"/>
        <w:ind w:left="17" w:hanging="10"/>
        <w:jc w:val="center"/>
        <w:rPr/>
      </w:pPr>
      <w:r>
        <w:rPr>
          <w:b/>
          <w:sz w:val="32"/>
        </w:rPr>
        <w:t xml:space="preserve">Robert Brown and Julius Mayer (BIOLOGY) </w:t>
      </w:r>
    </w:p>
    <w:p>
      <w:pPr>
        <w:pStyle w:val="Normal"/>
        <w:spacing w:before="0" w:after="251"/>
        <w:rPr/>
      </w:pPr>
      <w:r>
        <w:rPr/>
        <w:t xml:space="preserve"> </w:t>
      </w:r>
    </w:p>
    <w:p>
      <w:pPr>
        <w:pStyle w:val="Normal"/>
        <w:spacing w:before="0" w:after="114"/>
        <w:ind w:left="14" w:hanging="10"/>
        <w:jc w:val="center"/>
        <w:rPr/>
      </w:pPr>
      <w:r>
        <w:rPr>
          <w:sz w:val="32"/>
        </w:rPr>
        <w:t xml:space="preserve">Submitted by: - </w:t>
      </w:r>
    </w:p>
    <w:p>
      <w:pPr>
        <w:pStyle w:val="Normal"/>
        <w:spacing w:before="0" w:after="274"/>
        <w:jc w:val="right"/>
        <w:rPr/>
      </w:pPr>
      <w:r>
        <w:rPr>
          <w:sz w:val="28"/>
        </w:rPr>
        <w:t>Date: - 27/08/2023</w:t>
      </w:r>
    </w:p>
    <w:p>
      <w:pPr>
        <w:pStyle w:val="Normal"/>
        <w:spacing w:lineRule="auto" w:line="410" w:before="0" w:after="0"/>
        <w:rPr>
          <w:sz w:val="28"/>
          <w:szCs w:val="20"/>
        </w:rPr>
      </w:pPr>
      <w:r>
        <w:rPr>
          <w:sz w:val="28"/>
          <w:szCs w:val="20"/>
        </w:rPr>
      </w:r>
    </w:p>
    <w:p>
      <w:pPr>
        <w:pStyle w:val="Normal"/>
        <w:spacing w:lineRule="auto" w:line="410" w:before="0" w:after="0"/>
        <w:rPr>
          <w:sz w:val="28"/>
          <w:szCs w:val="20"/>
        </w:rPr>
      </w:pPr>
      <w:r>
        <w:rPr>
          <w:sz w:val="28"/>
          <w:szCs w:val="20"/>
        </w:rPr>
      </w:r>
    </w:p>
    <w:p>
      <w:pPr>
        <w:pStyle w:val="Normal"/>
        <w:spacing w:lineRule="auto" w:line="410" w:before="0" w:after="0"/>
        <w:rPr/>
      </w:pPr>
      <w:r>
        <w:rPr>
          <w:rFonts w:ascii="Bookman Old Style" w:hAnsi="Bookman Old Style"/>
          <w:sz w:val="32"/>
        </w:rPr>
        <w:t>Name</w:t>
      </w:r>
      <w:r>
        <w:rPr>
          <w:sz w:val="32"/>
          <w:szCs w:val="32"/>
        </w:rPr>
        <w:t>: - Afaque Ahmed</w:t>
      </w:r>
    </w:p>
    <w:p>
      <w:pPr>
        <w:pStyle w:val="Normal"/>
        <w:spacing w:lineRule="auto" w:line="410" w:before="0" w:after="0"/>
        <w:jc w:val="both"/>
        <w:rPr/>
      </w:pPr>
      <w:r>
        <w:rPr>
          <w:rFonts w:ascii="Bookman Old Style" w:hAnsi="Bookman Old Style"/>
          <w:sz w:val="32"/>
        </w:rPr>
        <w:t>Roll no</w:t>
      </w:r>
      <w:r>
        <w:rPr>
          <w:sz w:val="32"/>
        </w:rPr>
        <w:t xml:space="preserve">: - 10000120003  </w:t>
      </w:r>
      <w:r>
        <w:rPr>
          <w:sz w:val="32"/>
          <w:szCs w:val="32"/>
        </w:rPr>
        <w:t xml:space="preserve">   </w:t>
      </w:r>
      <w:r>
        <w:rPr>
          <w:rFonts w:ascii="Bookman Old Style" w:hAnsi="Bookman Old Style"/>
          <w:sz w:val="32"/>
          <w:szCs w:val="32"/>
        </w:rPr>
        <w:t>Reg no</w:t>
      </w:r>
      <w:r>
        <w:rPr>
          <w:sz w:val="32"/>
          <w:szCs w:val="32"/>
        </w:rPr>
        <w:t xml:space="preserve">: - 201000100110034 </w:t>
      </w:r>
    </w:p>
    <w:p>
      <w:pPr>
        <w:pStyle w:val="Normal"/>
        <w:spacing w:before="0" w:after="236"/>
        <w:ind w:left="19" w:hanging="10"/>
        <w:rPr/>
      </w:pPr>
      <w:r>
        <w:rPr>
          <w:rFonts w:ascii="Bookman Old Style" w:hAnsi="Bookman Old Style"/>
          <w:sz w:val="32"/>
        </w:rPr>
        <w:t>Dept</w:t>
      </w:r>
      <w:r>
        <w:rPr>
          <w:sz w:val="32"/>
        </w:rPr>
        <w:t xml:space="preserve">: - </w:t>
      </w:r>
      <w:r>
        <w:rPr>
          <w:sz w:val="32"/>
          <w:u w:val="single"/>
        </w:rPr>
        <w:t>B. TECH CSE</w:t>
      </w:r>
      <w:r>
        <w:rPr>
          <w:sz w:val="32"/>
        </w:rPr>
        <w:t xml:space="preserve">             </w:t>
      </w:r>
      <w:r>
        <w:rPr>
          <w:rFonts w:ascii="Bookman Old Style" w:hAnsi="Bookman Old Style"/>
          <w:sz w:val="32"/>
        </w:rPr>
        <w:t>Year</w:t>
      </w:r>
      <w:r>
        <w:rPr>
          <w:sz w:val="32"/>
        </w:rPr>
        <w:t>:</w:t>
      </w:r>
      <w:r>
        <w:rPr/>
        <w:t xml:space="preserve">    </w:t>
      </w:r>
      <w:r>
        <w:rPr>
          <w:sz w:val="32"/>
          <w:szCs w:val="32"/>
          <w:u w:val="single"/>
        </w:rPr>
        <w:t>4th</w:t>
      </w:r>
      <w:r>
        <w:rPr>
          <w:sz w:val="32"/>
          <w:szCs w:val="32"/>
        </w:rPr>
        <w:t xml:space="preserve">    </w:t>
      </w:r>
      <w:r>
        <w:rPr/>
        <w:t xml:space="preserve">        </w:t>
      </w:r>
      <w:r>
        <w:rPr>
          <w:rFonts w:ascii="Bookman Old Style" w:hAnsi="Bookman Old Style"/>
          <w:sz w:val="32"/>
        </w:rPr>
        <w:t xml:space="preserve">Semester: </w:t>
      </w:r>
      <w:r>
        <w:rPr>
          <w:sz w:val="32"/>
          <w:szCs w:val="32"/>
          <w:u w:val="single"/>
        </w:rPr>
        <w:t>7</w:t>
      </w:r>
    </w:p>
    <w:p>
      <w:pPr>
        <w:pStyle w:val="Normal"/>
        <w:rPr>
          <w:sz w:val="28"/>
          <w:szCs w:val="20"/>
        </w:rPr>
      </w:pPr>
      <w:r>
        <w:rPr>
          <w:sz w:val="28"/>
          <w:szCs w:val="20"/>
        </w:rPr>
      </w:r>
    </w:p>
    <w:p>
      <w:pPr>
        <w:pStyle w:val="Normal"/>
        <w:rPr>
          <w:sz w:val="28"/>
          <w:szCs w:val="20"/>
        </w:rPr>
      </w:pPr>
      <w:r>
        <w:rPr>
          <w:sz w:val="28"/>
          <w:szCs w:val="20"/>
        </w:rPr>
      </w:r>
    </w:p>
    <w:p>
      <w:pPr>
        <w:pStyle w:val="Normal"/>
        <w:rPr>
          <w:sz w:val="28"/>
          <w:szCs w:val="20"/>
        </w:rPr>
      </w:pPr>
      <w:r>
        <w:rPr>
          <w:sz w:val="28"/>
          <w:szCs w:val="20"/>
        </w:rPr>
      </w:r>
    </w:p>
    <w:p>
      <w:pPr>
        <w:pStyle w:val="Normal"/>
        <w:rPr>
          <w:sz w:val="28"/>
          <w:szCs w:val="20"/>
        </w:rPr>
      </w:pPr>
      <w:r>
        <w:rPr>
          <w:sz w:val="28"/>
          <w:szCs w:val="20"/>
        </w:rPr>
      </w:r>
    </w:p>
    <w:p>
      <w:pPr>
        <w:pStyle w:val="Normal"/>
        <w:rPr/>
      </w:pPr>
      <w:r>
        <w:rPr/>
      </w:r>
    </w:p>
    <w:p>
      <w:pPr>
        <w:pStyle w:val="Normal"/>
        <w:rPr/>
      </w:pPr>
      <w:r>
        <w:rPr/>
      </w:r>
    </w:p>
    <w:p>
      <w:pPr>
        <w:pStyle w:val="NormalWeb"/>
        <w:shd w:val="clear" w:color="auto" w:fill="FFFFFF"/>
        <w:spacing w:beforeAutospacing="0" w:before="180" w:afterAutospacing="0" w:after="180"/>
        <w:rPr>
          <w:rFonts w:ascii="Calibri" w:hAnsi="Calibri" w:cs="Calibri" w:asciiTheme="minorHAnsi" w:cstheme="minorHAnsi" w:hAnsiTheme="minorHAnsi"/>
          <w:color w:val="2D3B45"/>
          <w:sz w:val="28"/>
          <w:szCs w:val="28"/>
        </w:rPr>
      </w:pPr>
      <w:r>
        <w:rPr>
          <w:rFonts w:cs="Calibri" w:ascii="Calibri" w:hAnsi="Calibri" w:asciiTheme="minorHAnsi" w:cstheme="minorHAnsi" w:hAnsiTheme="minorHAnsi"/>
          <w:color w:val="2D3B45"/>
          <w:sz w:val="28"/>
          <w:szCs w:val="28"/>
        </w:rPr>
        <w:t>Write a 2-page scientific report on the academic back grounds and observations made by Robert Brown and Julius Mayer and the applications of their principles in modern science and technology.</w:t>
      </w:r>
    </w:p>
    <w:p>
      <w:pPr>
        <w:pStyle w:val="NormalWeb"/>
        <w:shd w:val="clear" w:color="auto" w:fill="FFFFFF"/>
        <w:spacing w:beforeAutospacing="0" w:before="180" w:afterAutospacing="0" w:after="180"/>
        <w:rPr>
          <w:rFonts w:ascii="Bahnschrift SemiBold" w:hAnsi="Bahnschrift SemiBold"/>
          <w:color w:val="2D3B45"/>
          <w:sz w:val="28"/>
          <w:szCs w:val="28"/>
          <w:u w:val="single"/>
        </w:rPr>
      </w:pPr>
      <w:r>
        <w:rPr>
          <w:rFonts w:ascii="Bahnschrift SemiBold" w:hAnsi="Bahnschrift SemiBold"/>
          <w:color w:val="2D3B45"/>
          <w:sz w:val="28"/>
          <w:szCs w:val="28"/>
          <w:u w:val="single"/>
        </w:rPr>
        <w:t>Answer</w:t>
      </w:r>
      <w:r>
        <w:rPr>
          <w:rFonts w:ascii="Bahnschrift SemiBold" w:hAnsi="Bahnschrift SemiBold"/>
          <w:color w:val="2D3B45"/>
          <w:sz w:val="28"/>
          <w:szCs w:val="28"/>
        </w:rPr>
        <w:t>: -</w:t>
      </w:r>
    </w:p>
    <w:p>
      <w:pPr>
        <w:pStyle w:val="NormalWeb"/>
        <w:shd w:val="clear" w:color="auto" w:fill="FFFFFF"/>
        <w:spacing w:beforeAutospacing="0" w:before="180" w:afterAutospacing="0" w:after="180"/>
        <w:rPr>
          <w:color w:val="2D3B45"/>
          <w:sz w:val="28"/>
          <w:szCs w:val="28"/>
        </w:rPr>
      </w:pPr>
      <w:r>
        <w:rPr>
          <w:color w:val="2D3B45"/>
          <w:sz w:val="28"/>
          <w:szCs w:val="28"/>
        </w:rPr>
        <w:t>Title: Exploring the Academic Backgrounds and Enduring Contributions of Robert Brown and Julius Mayer</w:t>
      </w:r>
    </w:p>
    <w:p>
      <w:pPr>
        <w:pStyle w:val="NormalWeb"/>
        <w:shd w:val="clear" w:color="auto" w:fill="FFFFFF"/>
        <w:spacing w:before="180" w:after="180"/>
        <w:rPr>
          <w:color w:val="2D3B45"/>
          <w:sz w:val="28"/>
          <w:szCs w:val="28"/>
        </w:rPr>
      </w:pPr>
      <w:r>
        <w:rPr>
          <w:b/>
          <w:bCs/>
          <w:color w:val="2D3B45"/>
          <w:sz w:val="28"/>
          <w:szCs w:val="28"/>
        </w:rPr>
        <w:t>Introduction:</w:t>
      </w:r>
      <w:r>
        <w:rPr>
          <w:color w:val="2D3B45"/>
          <w:sz w:val="28"/>
          <w:szCs w:val="28"/>
        </w:rPr>
        <w:t xml:space="preserve"> The annals of scientific history are adorned with the names of scholars whose work has indelibly shaped our understanding of the natural world and propelled technological advancement. This report delves into the academic backgrounds, notable observations, and lasting impact of two distinguished figures, Robert Brown and Julius Mayer. Their contributions, which include the discovery of Brownian motion and the formulation of the principle of conservation of energy, continue to resonate in modern science and technology.</w:t>
      </w:r>
    </w:p>
    <w:p>
      <w:pPr>
        <w:pStyle w:val="NormalWeb"/>
        <w:shd w:val="clear" w:color="auto" w:fill="FFFFFF"/>
        <w:spacing w:before="180" w:after="180"/>
        <w:rPr>
          <w:color w:val="2D3B45"/>
          <w:sz w:val="28"/>
          <w:szCs w:val="28"/>
        </w:rPr>
      </w:pPr>
      <w:r>
        <w:rPr>
          <w:b/>
          <w:bCs/>
          <w:color w:val="2D3B45"/>
          <w:sz w:val="28"/>
          <w:szCs w:val="28"/>
        </w:rPr>
        <w:t>Robert Brown: A Journey into Botany:</w:t>
      </w:r>
      <w:r>
        <w:rPr>
          <w:color w:val="2D3B45"/>
          <w:sz w:val="28"/>
          <w:szCs w:val="28"/>
        </w:rPr>
        <w:t xml:space="preserve"> Robert Brown (1773-1858) emerged as a seminal figure in botany, his passion for the natural world driving him to make transformative contributions. Educated at the University of Edinburgh, Brown honed his skills under the tutelage of prominent academics. His curiosity led him to accompany Matthew Flinders on a voyage of exploration, during which he meticulously documented the plant life of Australia.</w:t>
      </w:r>
    </w:p>
    <w:p>
      <w:pPr>
        <w:pStyle w:val="NormalWeb"/>
        <w:shd w:val="clear" w:color="auto" w:fill="FFFFFF"/>
        <w:spacing w:before="180" w:after="180"/>
        <w:rPr>
          <w:color w:val="2D3B45"/>
          <w:sz w:val="28"/>
          <w:szCs w:val="28"/>
        </w:rPr>
      </w:pPr>
      <w:r>
        <w:rPr>
          <w:b/>
          <w:bCs/>
          <w:color w:val="2D3B45"/>
          <w:sz w:val="28"/>
          <w:szCs w:val="28"/>
        </w:rPr>
        <w:t>The Serendipitous Discovery of Brownian Motion:</w:t>
      </w:r>
      <w:r>
        <w:rPr>
          <w:color w:val="2D3B45"/>
          <w:sz w:val="28"/>
          <w:szCs w:val="28"/>
        </w:rPr>
        <w:t xml:space="preserve"> While studying pollen grains suspended in water, Brown made an unexpected discovery: the irregular, unpredictable motion of these grains, now known as Brownian motion. This serendipitous observation baffled him, eventually leading to the hypothesis that these movements were the result of molecular collisions within the liquid. Brown's groundbreaking work laid the foundation for the kinetic theory of matter, underscoring the existence of atoms and molecules, a notion later validated by Albert Einstein.</w:t>
      </w:r>
    </w:p>
    <w:p>
      <w:pPr>
        <w:pStyle w:val="NormalWeb"/>
        <w:shd w:val="clear" w:color="auto" w:fill="FFFFFF"/>
        <w:spacing w:before="180" w:after="180"/>
        <w:rPr>
          <w:color w:val="2D3B45"/>
          <w:sz w:val="28"/>
          <w:szCs w:val="28"/>
        </w:rPr>
      </w:pPr>
      <w:r>
        <w:rPr>
          <w:b/>
          <w:bCs/>
          <w:color w:val="2D3B45"/>
          <w:sz w:val="28"/>
          <w:szCs w:val="28"/>
        </w:rPr>
        <w:t>Julius Mayer: Pioneering Thermodynamics:</w:t>
      </w:r>
      <w:r>
        <w:rPr>
          <w:color w:val="2D3B45"/>
          <w:sz w:val="28"/>
          <w:szCs w:val="28"/>
        </w:rPr>
        <w:t xml:space="preserve"> Julius Mayer (1814-1878), a German physicist and physician, embarked on a journey through medical studies before delving into the intricacies of physics. His intellectual curiosity led him to explore the conservation of energy in living organisms, setting the stage for a revolutionary insight.</w:t>
      </w:r>
    </w:p>
    <w:p>
      <w:pPr>
        <w:pStyle w:val="NormalWeb"/>
        <w:shd w:val="clear" w:color="auto" w:fill="FFFFFF"/>
        <w:spacing w:before="180" w:after="180"/>
        <w:rPr>
          <w:color w:val="2D3B45"/>
          <w:sz w:val="28"/>
          <w:szCs w:val="28"/>
        </w:rPr>
      </w:pPr>
      <w:r>
        <w:rPr>
          <w:b/>
          <w:bCs/>
          <w:color w:val="2D3B45"/>
          <w:sz w:val="28"/>
          <w:szCs w:val="28"/>
        </w:rPr>
        <w:t>The Formulation of Energy Conservation:</w:t>
      </w:r>
      <w:r>
        <w:rPr>
          <w:color w:val="2D3B45"/>
          <w:sz w:val="28"/>
          <w:szCs w:val="28"/>
        </w:rPr>
        <w:t xml:space="preserve"> Mayer's most enduring contribution lies in his formulation of the principle of conservation of energy, a bedrock principle in thermodynamics. He posited that energy cannot be created nor destroyed; instead, it transforms from one form to another. This groundbreaking concept underpins the study of heat engines, power generation, and energy-efficient technologies, transcending disciplines and shaping the modern world.</w:t>
      </w:r>
    </w:p>
    <w:p>
      <w:pPr>
        <w:pStyle w:val="NormalWeb"/>
        <w:shd w:val="clear" w:color="auto" w:fill="FFFFFF"/>
        <w:spacing w:before="180" w:after="180"/>
        <w:rPr>
          <w:color w:val="2D3B45"/>
          <w:sz w:val="28"/>
          <w:szCs w:val="28"/>
        </w:rPr>
      </w:pPr>
      <w:r>
        <w:rPr>
          <w:b/>
          <w:bCs/>
          <w:color w:val="2D3B45"/>
          <w:sz w:val="28"/>
          <w:szCs w:val="28"/>
        </w:rPr>
        <w:t>Applications in Modern Science and Technology:</w:t>
      </w:r>
      <w:r>
        <w:rPr>
          <w:color w:val="2D3B45"/>
          <w:sz w:val="28"/>
          <w:szCs w:val="28"/>
        </w:rPr>
        <w:t xml:space="preserve"> The pioneering work of Brown and Mayer continues to resonate in contemporary science and technology, influencing diverse fields:</w:t>
      </w:r>
    </w:p>
    <w:p>
      <w:pPr>
        <w:pStyle w:val="NormalWeb"/>
        <w:numPr>
          <w:ilvl w:val="0"/>
          <w:numId w:val="1"/>
        </w:numPr>
        <w:shd w:val="clear" w:color="auto" w:fill="FFFFFF"/>
        <w:spacing w:before="180" w:after="180"/>
        <w:rPr>
          <w:color w:val="2D3B45"/>
          <w:sz w:val="28"/>
          <w:szCs w:val="28"/>
        </w:rPr>
      </w:pPr>
      <w:r>
        <w:rPr>
          <w:b/>
          <w:bCs/>
          <w:color w:val="2D3B45"/>
          <w:sz w:val="28"/>
          <w:szCs w:val="28"/>
        </w:rPr>
        <w:t>Brownian Motion in Nanotechnology:</w:t>
      </w:r>
      <w:r>
        <w:rPr>
          <w:color w:val="2D3B45"/>
          <w:sz w:val="28"/>
          <w:szCs w:val="28"/>
        </w:rPr>
        <w:t xml:space="preserve"> Brownian motion, a result of Brown's observations, remains central to nanotechnology. The motion of nanoparticles in fluids is harnessed in drug delivery systems, catalysis, and the design of nanoscale devices.</w:t>
      </w:r>
    </w:p>
    <w:p>
      <w:pPr>
        <w:pStyle w:val="NormalWeb"/>
        <w:numPr>
          <w:ilvl w:val="0"/>
          <w:numId w:val="1"/>
        </w:numPr>
        <w:shd w:val="clear" w:color="auto" w:fill="FFFFFF"/>
        <w:spacing w:before="180" w:after="180"/>
        <w:rPr>
          <w:color w:val="2D3B45"/>
          <w:sz w:val="28"/>
          <w:szCs w:val="28"/>
        </w:rPr>
      </w:pPr>
      <w:r>
        <w:rPr>
          <w:b/>
          <w:bCs/>
          <w:color w:val="2D3B45"/>
          <w:sz w:val="28"/>
          <w:szCs w:val="28"/>
        </w:rPr>
        <w:t>Thermodynamics in Energy Systems:</w:t>
      </w:r>
      <w:r>
        <w:rPr>
          <w:color w:val="2D3B45"/>
          <w:sz w:val="28"/>
          <w:szCs w:val="28"/>
        </w:rPr>
        <w:t xml:space="preserve"> Mayer's principle of energy conservation finds applications in designing renewable energy systems, optimizing power generation, and enhancing energy efficiency. It underlies the operation of engines, refrigeration systems, and energy storage technologies.</w:t>
      </w:r>
    </w:p>
    <w:p>
      <w:pPr>
        <w:pStyle w:val="NormalWeb"/>
        <w:numPr>
          <w:ilvl w:val="0"/>
          <w:numId w:val="1"/>
        </w:numPr>
        <w:shd w:val="clear" w:color="auto" w:fill="FFFFFF"/>
        <w:spacing w:before="180" w:after="180"/>
        <w:rPr>
          <w:color w:val="2D3B45"/>
          <w:sz w:val="28"/>
          <w:szCs w:val="28"/>
        </w:rPr>
      </w:pPr>
      <w:r>
        <w:rPr>
          <w:b/>
          <w:bCs/>
          <w:color w:val="2D3B45"/>
          <w:sz w:val="28"/>
          <w:szCs w:val="28"/>
        </w:rPr>
        <w:t>Biomedical Relevance:</w:t>
      </w:r>
      <w:r>
        <w:rPr>
          <w:color w:val="2D3B45"/>
          <w:sz w:val="28"/>
          <w:szCs w:val="28"/>
        </w:rPr>
        <w:t xml:space="preserve"> Both Brownian motion and the principle of energy conservation have biomedical implications. Brownian motion aids in the study of molecular transport within cells, while Mayer's principle informs biomechanics and medical imaging techniques.</w:t>
      </w:r>
    </w:p>
    <w:p>
      <w:pPr>
        <w:pStyle w:val="NormalWeb"/>
        <w:shd w:val="clear" w:color="auto" w:fill="FFFFFF"/>
        <w:spacing w:before="180" w:after="180"/>
        <w:rPr>
          <w:color w:val="2D3B45"/>
          <w:sz w:val="28"/>
          <w:szCs w:val="28"/>
        </w:rPr>
      </w:pPr>
      <w:r>
        <w:rPr>
          <w:b/>
          <w:bCs/>
          <w:color w:val="2D3B45"/>
          <w:sz w:val="28"/>
          <w:szCs w:val="28"/>
        </w:rPr>
        <w:t>Conclusion:</w:t>
      </w:r>
      <w:r>
        <w:rPr>
          <w:color w:val="2D3B45"/>
          <w:sz w:val="28"/>
          <w:szCs w:val="28"/>
        </w:rPr>
        <w:t xml:space="preserve"> The academic journeys of Robert Brown and Julius Mayer have bequeathed the world with profound insights and principles that continue to shape the contours of modern science and technology. Brown's accidental discovery of Brownian motion and Mayer's formulation of energy conservation remain instrumental in driving advancements across diverse disciplines. These visionary scholars exemplify the transformative power of human curiosity and perseverance in uncovering the mysteries of the universe.</w:t>
      </w:r>
    </w:p>
    <w:p>
      <w:pPr>
        <w:pStyle w:val="NormalWeb"/>
        <w:shd w:val="clear" w:color="auto" w:fill="FFFFFF"/>
        <w:spacing w:beforeAutospacing="0" w:before="180" w:afterAutospacing="0" w:after="18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Bookman Old Style">
    <w:charset w:val="01"/>
    <w:family w:val="roman"/>
    <w:pitch w:val="variable"/>
  </w:font>
  <w:font w:name="Bahnschrift Semi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7124"/>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17124"/>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LibreOffice/7.5.5.2$Linux_X86_64 LibreOffice_project/50$Build-2</Application>
  <AppVersion>15.0000</AppVersion>
  <Pages>3</Pages>
  <Words>626</Words>
  <Characters>3803</Characters>
  <CharactersWithSpaces>4441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2023-08-27T15:55:00Z</dcterms:created>
  <dc:creator>ANKUR SINGH</dc:creator>
  <dc:description/>
  <dc:language>en-IN</dc:language>
  <cp:lastModifiedBy/>
  <cp:lastPrinted>2023-08-27T16:28:00Z</cp:lastPrinted>
  <dcterms:modified xsi:type="dcterms:W3CDTF">2023-08-28T16:22:44Z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