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6A59B" w14:textId="039BC9C6" w:rsidR="0079290B" w:rsidRDefault="0079290B">
      <w:pPr>
        <w:pBdr>
          <w:top w:val="nil"/>
          <w:left w:val="nil"/>
          <w:bottom w:val="nil"/>
          <w:right w:val="nil"/>
          <w:between w:val="nil"/>
        </w:pBdr>
        <w:ind w:left="133"/>
        <w:rPr>
          <w:color w:val="000000"/>
          <w:sz w:val="20"/>
          <w:szCs w:val="20"/>
        </w:rPr>
      </w:pPr>
      <w:r>
        <w:rPr>
          <w:color w:val="000000"/>
          <w:sz w:val="20"/>
          <w:szCs w:val="20"/>
        </w:rPr>
        <w:t xml:space="preserve">Amir Farhat </w:t>
      </w:r>
    </w:p>
    <w:p w14:paraId="1250E6F7" w14:textId="315956F3" w:rsidR="0079290B" w:rsidRDefault="0079290B">
      <w:pPr>
        <w:pBdr>
          <w:top w:val="nil"/>
          <w:left w:val="nil"/>
          <w:bottom w:val="nil"/>
          <w:right w:val="nil"/>
          <w:between w:val="nil"/>
        </w:pBdr>
        <w:ind w:left="133"/>
        <w:rPr>
          <w:color w:val="000000"/>
          <w:sz w:val="20"/>
          <w:szCs w:val="20"/>
        </w:rPr>
      </w:pPr>
      <w:r>
        <w:rPr>
          <w:color w:val="000000"/>
          <w:sz w:val="20"/>
          <w:szCs w:val="20"/>
        </w:rPr>
        <w:t>4/17/23</w:t>
      </w:r>
    </w:p>
    <w:p w14:paraId="298FA895" w14:textId="77777777" w:rsidR="0079290B" w:rsidRDefault="0079290B">
      <w:pPr>
        <w:pBdr>
          <w:top w:val="nil"/>
          <w:left w:val="nil"/>
          <w:bottom w:val="nil"/>
          <w:right w:val="nil"/>
          <w:between w:val="nil"/>
        </w:pBdr>
        <w:ind w:left="133"/>
        <w:rPr>
          <w:color w:val="000000"/>
          <w:sz w:val="20"/>
          <w:szCs w:val="20"/>
        </w:rPr>
      </w:pPr>
    </w:p>
    <w:p w14:paraId="50A6D76A" w14:textId="3ADC1EA0" w:rsidR="00F3453F" w:rsidRDefault="00000000">
      <w:pPr>
        <w:pBdr>
          <w:top w:val="nil"/>
          <w:left w:val="nil"/>
          <w:bottom w:val="nil"/>
          <w:right w:val="nil"/>
          <w:between w:val="nil"/>
        </w:pBdr>
        <w:ind w:left="133"/>
        <w:rPr>
          <w:color w:val="000000"/>
          <w:sz w:val="20"/>
          <w:szCs w:val="20"/>
        </w:rPr>
      </w:pPr>
      <w:r>
        <w:rPr>
          <w:noProof/>
          <w:color w:val="000000"/>
          <w:sz w:val="20"/>
          <w:szCs w:val="20"/>
        </w:rPr>
        <w:drawing>
          <wp:inline distT="0" distB="0" distL="0" distR="0" wp14:anchorId="64BA0F19" wp14:editId="50E22552">
            <wp:extent cx="2458169" cy="740759"/>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458169" cy="740759"/>
                    </a:xfrm>
                    <a:prstGeom prst="rect">
                      <a:avLst/>
                    </a:prstGeom>
                    <a:ln/>
                  </pic:spPr>
                </pic:pic>
              </a:graphicData>
            </a:graphic>
          </wp:inline>
        </w:drawing>
      </w:r>
    </w:p>
    <w:p w14:paraId="2BA2D673" w14:textId="77777777" w:rsidR="00F3453F" w:rsidRDefault="00F3453F">
      <w:pPr>
        <w:pBdr>
          <w:top w:val="nil"/>
          <w:left w:val="nil"/>
          <w:bottom w:val="nil"/>
          <w:right w:val="nil"/>
          <w:between w:val="nil"/>
        </w:pBdr>
        <w:rPr>
          <w:color w:val="000000"/>
          <w:sz w:val="20"/>
          <w:szCs w:val="20"/>
        </w:rPr>
      </w:pPr>
    </w:p>
    <w:p w14:paraId="2109C48F" w14:textId="77777777" w:rsidR="00F3453F" w:rsidRDefault="00F3453F">
      <w:pPr>
        <w:pBdr>
          <w:top w:val="nil"/>
          <w:left w:val="nil"/>
          <w:bottom w:val="nil"/>
          <w:right w:val="nil"/>
          <w:between w:val="nil"/>
        </w:pBdr>
        <w:rPr>
          <w:color w:val="000000"/>
          <w:sz w:val="20"/>
          <w:szCs w:val="20"/>
        </w:rPr>
      </w:pPr>
    </w:p>
    <w:p w14:paraId="0EC66011" w14:textId="77777777" w:rsidR="00F3453F" w:rsidRDefault="00000000">
      <w:pPr>
        <w:pStyle w:val="Title"/>
        <w:ind w:left="0"/>
      </w:pPr>
      <w:r>
        <w:t>CS361: Assignment 4: UI Design with the CSH (for Milestone #1)</w:t>
      </w:r>
    </w:p>
    <w:p w14:paraId="6B6035E7" w14:textId="77777777" w:rsidR="00F3453F" w:rsidRDefault="00F3453F">
      <w:pPr>
        <w:pBdr>
          <w:top w:val="nil"/>
          <w:left w:val="nil"/>
          <w:bottom w:val="nil"/>
          <w:right w:val="nil"/>
          <w:between w:val="nil"/>
        </w:pBdr>
        <w:spacing w:before="6"/>
        <w:rPr>
          <w:b/>
          <w:color w:val="000000"/>
          <w:sz w:val="40"/>
          <w:szCs w:val="40"/>
        </w:rPr>
      </w:pPr>
    </w:p>
    <w:p w14:paraId="6500D4EE" w14:textId="77777777" w:rsidR="00F3453F" w:rsidRDefault="00000000">
      <w:pPr>
        <w:pStyle w:val="Heading1"/>
        <w:ind w:left="0"/>
      </w:pPr>
      <w:r>
        <w:t>Overview</w:t>
      </w:r>
    </w:p>
    <w:p w14:paraId="6BF58B98" w14:textId="77777777" w:rsidR="00F3453F" w:rsidRDefault="00000000">
      <w:pPr>
        <w:pBdr>
          <w:top w:val="nil"/>
          <w:left w:val="nil"/>
          <w:bottom w:val="nil"/>
          <w:right w:val="nil"/>
          <w:between w:val="nil"/>
        </w:pBdr>
        <w:spacing w:before="159" w:line="252" w:lineRule="auto"/>
        <w:rPr>
          <w:sz w:val="24"/>
          <w:szCs w:val="24"/>
        </w:rPr>
      </w:pPr>
      <w:r>
        <w:rPr>
          <w:sz w:val="24"/>
          <w:szCs w:val="24"/>
        </w:rPr>
        <w:t>Part 2 of your plan for Milestone #1: Design your UI. This is NOT required to be graphical (e.g., could be text-based).</w:t>
      </w:r>
    </w:p>
    <w:p w14:paraId="45F93DF4" w14:textId="77777777" w:rsidR="00F3453F" w:rsidRDefault="00F3453F">
      <w:pPr>
        <w:pBdr>
          <w:top w:val="nil"/>
          <w:left w:val="nil"/>
          <w:bottom w:val="nil"/>
          <w:right w:val="nil"/>
          <w:between w:val="nil"/>
        </w:pBdr>
        <w:spacing w:before="8"/>
        <w:rPr>
          <w:sz w:val="31"/>
          <w:szCs w:val="31"/>
        </w:rPr>
      </w:pPr>
    </w:p>
    <w:p w14:paraId="05CA9DAC" w14:textId="77777777" w:rsidR="00F3453F" w:rsidRDefault="00000000">
      <w:pPr>
        <w:pStyle w:val="Heading1"/>
        <w:ind w:left="0"/>
      </w:pPr>
      <w:r>
        <w:t>Instructions</w:t>
      </w:r>
    </w:p>
    <w:p w14:paraId="490F95C4" w14:textId="77777777" w:rsidR="00F3453F" w:rsidRDefault="00000000">
      <w:pPr>
        <w:spacing w:before="159"/>
        <w:rPr>
          <w:sz w:val="24"/>
          <w:szCs w:val="24"/>
        </w:rPr>
      </w:pPr>
      <w:r>
        <w:rPr>
          <w:sz w:val="24"/>
          <w:szCs w:val="24"/>
        </w:rPr>
        <w:t xml:space="preserve">Complete each item below by replacing the </w:t>
      </w:r>
      <w:r>
        <w:rPr>
          <w:sz w:val="24"/>
          <w:szCs w:val="24"/>
          <w:highlight w:val="yellow"/>
        </w:rPr>
        <w:t>highlighted text</w:t>
      </w:r>
      <w:r>
        <w:rPr>
          <w:sz w:val="24"/>
          <w:szCs w:val="24"/>
        </w:rPr>
        <w:t xml:space="preserve"> (</w:t>
      </w:r>
      <w:r>
        <w:rPr>
          <w:b/>
          <w:sz w:val="24"/>
          <w:szCs w:val="24"/>
        </w:rPr>
        <w:t xml:space="preserve">Usability </w:t>
      </w:r>
      <w:proofErr w:type="gramStart"/>
      <w:r>
        <w:rPr>
          <w:b/>
          <w:sz w:val="24"/>
          <w:szCs w:val="24"/>
        </w:rPr>
        <w:t>note</w:t>
      </w:r>
      <w:r>
        <w:rPr>
          <w:sz w:val="24"/>
          <w:szCs w:val="24"/>
        </w:rPr>
        <w:t>:</w:t>
      </w:r>
      <w:proofErr w:type="gramEnd"/>
      <w:r>
        <w:rPr>
          <w:sz w:val="24"/>
          <w:szCs w:val="24"/>
        </w:rPr>
        <w:t xml:space="preserve"> double-click the text to select it).</w:t>
      </w:r>
    </w:p>
    <w:p w14:paraId="75F16893" w14:textId="77777777" w:rsidR="00F3453F" w:rsidRDefault="00F3453F">
      <w:pPr>
        <w:spacing w:before="9"/>
        <w:ind w:left="2160"/>
        <w:rPr>
          <w:sz w:val="24"/>
          <w:szCs w:val="24"/>
        </w:rPr>
      </w:pPr>
    </w:p>
    <w:p w14:paraId="4945D094" w14:textId="77777777" w:rsidR="00F3453F" w:rsidRDefault="00000000">
      <w:pPr>
        <w:spacing w:line="252" w:lineRule="auto"/>
        <w:rPr>
          <w:sz w:val="24"/>
          <w:szCs w:val="24"/>
        </w:rPr>
      </w:pPr>
      <w:r>
        <w:rPr>
          <w:sz w:val="24"/>
          <w:szCs w:val="24"/>
        </w:rPr>
        <w:t xml:space="preserve">Create a </w:t>
      </w:r>
      <w:r>
        <w:rPr>
          <w:b/>
          <w:sz w:val="24"/>
          <w:szCs w:val="24"/>
        </w:rPr>
        <w:t xml:space="preserve">paper prototype </w:t>
      </w:r>
      <w:r>
        <w:rPr>
          <w:sz w:val="24"/>
          <w:szCs w:val="24"/>
        </w:rPr>
        <w:t xml:space="preserve">of Milestone #1’s UI design. </w:t>
      </w:r>
      <w:proofErr w:type="gramStart"/>
      <w:r>
        <w:rPr>
          <w:b/>
          <w:sz w:val="24"/>
          <w:szCs w:val="24"/>
        </w:rPr>
        <w:t>Low-fidelity</w:t>
      </w:r>
      <w:proofErr w:type="gramEnd"/>
      <w:r>
        <w:rPr>
          <w:b/>
          <w:sz w:val="24"/>
          <w:szCs w:val="24"/>
        </w:rPr>
        <w:t xml:space="preserve"> </w:t>
      </w:r>
      <w:r>
        <w:rPr>
          <w:sz w:val="24"/>
          <w:szCs w:val="24"/>
        </w:rPr>
        <w:t xml:space="preserve">is acceptable and appropriate. Make your UI design </w:t>
      </w:r>
      <w:r>
        <w:rPr>
          <w:b/>
          <w:sz w:val="24"/>
          <w:szCs w:val="24"/>
        </w:rPr>
        <w:t>reflect all the CSH</w:t>
      </w:r>
      <w:r>
        <w:rPr>
          <w:sz w:val="24"/>
          <w:szCs w:val="24"/>
        </w:rPr>
        <w:t>.</w:t>
      </w:r>
    </w:p>
    <w:p w14:paraId="165F9D4D" w14:textId="77777777" w:rsidR="00F3453F" w:rsidRDefault="00F3453F">
      <w:pPr>
        <w:rPr>
          <w:sz w:val="25"/>
          <w:szCs w:val="25"/>
        </w:rPr>
      </w:pPr>
    </w:p>
    <w:p w14:paraId="6D225D26" w14:textId="77777777" w:rsidR="00F3453F" w:rsidRDefault="00000000">
      <w:pPr>
        <w:rPr>
          <w:sz w:val="24"/>
          <w:szCs w:val="24"/>
        </w:rPr>
      </w:pPr>
      <w:r>
        <w:rPr>
          <w:sz w:val="24"/>
          <w:szCs w:val="24"/>
        </w:rPr>
        <w:t>Requirements for paper prototype:</w:t>
      </w:r>
    </w:p>
    <w:p w14:paraId="5A5C7443" w14:textId="77777777" w:rsidR="00F3453F" w:rsidRDefault="00000000">
      <w:pPr>
        <w:numPr>
          <w:ilvl w:val="0"/>
          <w:numId w:val="1"/>
        </w:numPr>
        <w:tabs>
          <w:tab w:val="left" w:pos="1221"/>
        </w:tabs>
        <w:spacing w:before="113"/>
        <w:rPr>
          <w:sz w:val="24"/>
          <w:szCs w:val="24"/>
        </w:rPr>
      </w:pPr>
      <w:r>
        <w:rPr>
          <w:sz w:val="24"/>
          <w:szCs w:val="24"/>
        </w:rPr>
        <w:t xml:space="preserve">Show </w:t>
      </w:r>
      <w:r>
        <w:rPr>
          <w:b/>
          <w:sz w:val="24"/>
          <w:szCs w:val="24"/>
        </w:rPr>
        <w:t xml:space="preserve">every </w:t>
      </w:r>
      <w:r>
        <w:rPr>
          <w:sz w:val="24"/>
          <w:szCs w:val="24"/>
        </w:rPr>
        <w:t xml:space="preserve">screen / </w:t>
      </w:r>
      <w:r>
        <w:rPr>
          <w:b/>
          <w:sz w:val="24"/>
          <w:szCs w:val="24"/>
        </w:rPr>
        <w:t xml:space="preserve">user-facing </w:t>
      </w:r>
      <w:proofErr w:type="gramStart"/>
      <w:r>
        <w:rPr>
          <w:b/>
          <w:sz w:val="24"/>
          <w:szCs w:val="24"/>
        </w:rPr>
        <w:t>view</w:t>
      </w:r>
      <w:proofErr w:type="gramEnd"/>
    </w:p>
    <w:p w14:paraId="27E5191D" w14:textId="77777777" w:rsidR="00F3453F" w:rsidRDefault="00000000">
      <w:pPr>
        <w:numPr>
          <w:ilvl w:val="0"/>
          <w:numId w:val="1"/>
        </w:numPr>
        <w:tabs>
          <w:tab w:val="left" w:pos="1221"/>
        </w:tabs>
        <w:spacing w:before="13"/>
      </w:pPr>
      <w:r>
        <w:rPr>
          <w:sz w:val="24"/>
          <w:szCs w:val="24"/>
        </w:rPr>
        <w:t xml:space="preserve">Indicate </w:t>
      </w:r>
      <w:r>
        <w:rPr>
          <w:b/>
          <w:sz w:val="24"/>
          <w:szCs w:val="24"/>
        </w:rPr>
        <w:t xml:space="preserve">what </w:t>
      </w:r>
      <w:r>
        <w:rPr>
          <w:sz w:val="24"/>
          <w:szCs w:val="24"/>
        </w:rPr>
        <w:t xml:space="preserve">users can interact </w:t>
      </w:r>
      <w:r>
        <w:rPr>
          <w:b/>
          <w:sz w:val="24"/>
          <w:szCs w:val="24"/>
        </w:rPr>
        <w:t xml:space="preserve">with </w:t>
      </w:r>
      <w:r>
        <w:rPr>
          <w:sz w:val="24"/>
          <w:szCs w:val="24"/>
        </w:rPr>
        <w:t>(Ex: make buttons look buttony)</w:t>
      </w:r>
    </w:p>
    <w:p w14:paraId="1B014128" w14:textId="77777777" w:rsidR="00F3453F" w:rsidRDefault="00000000">
      <w:pPr>
        <w:numPr>
          <w:ilvl w:val="0"/>
          <w:numId w:val="1"/>
        </w:numPr>
        <w:tabs>
          <w:tab w:val="left" w:pos="1221"/>
        </w:tabs>
        <w:spacing w:before="13" w:line="252" w:lineRule="auto"/>
        <w:ind w:right="157" w:hanging="262"/>
      </w:pPr>
      <w:r>
        <w:rPr>
          <w:sz w:val="24"/>
          <w:szCs w:val="24"/>
        </w:rPr>
        <w:t xml:space="preserve">Indicate </w:t>
      </w:r>
      <w:r>
        <w:rPr>
          <w:b/>
          <w:sz w:val="24"/>
          <w:szCs w:val="24"/>
        </w:rPr>
        <w:t xml:space="preserve">how </w:t>
      </w:r>
      <w:r>
        <w:rPr>
          <w:sz w:val="24"/>
          <w:szCs w:val="24"/>
        </w:rPr>
        <w:t>users interact if it’s not obvious (Ex: arrows to show an element can be rotated)</w:t>
      </w:r>
    </w:p>
    <w:p w14:paraId="1A2D6A49" w14:textId="77777777" w:rsidR="00F3453F" w:rsidRDefault="00000000">
      <w:pPr>
        <w:numPr>
          <w:ilvl w:val="0"/>
          <w:numId w:val="1"/>
        </w:numPr>
        <w:tabs>
          <w:tab w:val="left" w:pos="1221"/>
        </w:tabs>
        <w:spacing w:line="274" w:lineRule="auto"/>
      </w:pPr>
      <w:r>
        <w:rPr>
          <w:sz w:val="24"/>
          <w:szCs w:val="24"/>
        </w:rPr>
        <w:t xml:space="preserve">Indicate </w:t>
      </w:r>
      <w:r>
        <w:rPr>
          <w:b/>
          <w:sz w:val="24"/>
          <w:szCs w:val="24"/>
        </w:rPr>
        <w:t xml:space="preserve">what happens </w:t>
      </w:r>
      <w:r>
        <w:rPr>
          <w:sz w:val="24"/>
          <w:szCs w:val="24"/>
        </w:rPr>
        <w:t>when users interact (Ex: a modal appears)</w:t>
      </w:r>
    </w:p>
    <w:p w14:paraId="5B532253" w14:textId="77777777" w:rsidR="00F3453F" w:rsidRDefault="00000000">
      <w:pPr>
        <w:numPr>
          <w:ilvl w:val="0"/>
          <w:numId w:val="1"/>
        </w:numPr>
        <w:tabs>
          <w:tab w:val="left" w:pos="1221"/>
        </w:tabs>
        <w:spacing w:before="12" w:line="252" w:lineRule="auto"/>
        <w:ind w:right="151" w:hanging="262"/>
      </w:pPr>
      <w:r>
        <w:rPr>
          <w:sz w:val="24"/>
          <w:szCs w:val="24"/>
        </w:rPr>
        <w:t xml:space="preserve">Must have </w:t>
      </w:r>
      <w:r>
        <w:rPr>
          <w:b/>
          <w:sz w:val="24"/>
          <w:szCs w:val="24"/>
        </w:rPr>
        <w:t>no obvious violations of the CSH</w:t>
      </w:r>
      <w:r>
        <w:rPr>
          <w:sz w:val="24"/>
          <w:szCs w:val="24"/>
        </w:rPr>
        <w:t>. Graders will look at your work but won’t spend all day scrutinizing it!</w:t>
      </w:r>
    </w:p>
    <w:p w14:paraId="1F589FA6" w14:textId="77777777" w:rsidR="00F3453F" w:rsidRDefault="00000000">
      <w:pPr>
        <w:spacing w:before="98"/>
        <w:rPr>
          <w:sz w:val="24"/>
          <w:szCs w:val="24"/>
        </w:rPr>
      </w:pPr>
      <w:r>
        <w:rPr>
          <w:sz w:val="24"/>
          <w:szCs w:val="24"/>
        </w:rPr>
        <w:t xml:space="preserve">Doesn’t have to be a </w:t>
      </w:r>
      <w:r>
        <w:rPr>
          <w:i/>
          <w:sz w:val="24"/>
          <w:szCs w:val="24"/>
        </w:rPr>
        <w:t xml:space="preserve">graphical </w:t>
      </w:r>
      <w:r>
        <w:rPr>
          <w:sz w:val="24"/>
          <w:szCs w:val="24"/>
        </w:rPr>
        <w:t>user interface. Can be text-based / speech-controlled / a robot / etc. (but don’t design a robot if you can’t implement a robot during the remainder of this term!)</w:t>
      </w:r>
    </w:p>
    <w:p w14:paraId="25F16073" w14:textId="77777777" w:rsidR="00F3453F" w:rsidRDefault="00F3453F">
      <w:pPr>
        <w:rPr>
          <w:sz w:val="25"/>
          <w:szCs w:val="25"/>
        </w:rPr>
      </w:pPr>
    </w:p>
    <w:p w14:paraId="380DD7A5" w14:textId="77777777" w:rsidR="00F3453F" w:rsidRDefault="00000000">
      <w:pPr>
        <w:rPr>
          <w:sz w:val="24"/>
          <w:szCs w:val="24"/>
        </w:rPr>
      </w:pPr>
      <w:r>
        <w:rPr>
          <w:sz w:val="24"/>
          <w:szCs w:val="24"/>
        </w:rPr>
        <w:t>You can change your design later if you want to.</w:t>
      </w:r>
    </w:p>
    <w:p w14:paraId="0616B3CE" w14:textId="77777777" w:rsidR="00F3453F" w:rsidRDefault="00000000">
      <w:pPr>
        <w:numPr>
          <w:ilvl w:val="0"/>
          <w:numId w:val="2"/>
        </w:numPr>
        <w:tabs>
          <w:tab w:val="left" w:pos="1221"/>
        </w:tabs>
        <w:spacing w:before="225" w:line="252" w:lineRule="auto"/>
        <w:ind w:right="118"/>
        <w:rPr>
          <w:sz w:val="24"/>
          <w:szCs w:val="24"/>
        </w:rPr>
      </w:pPr>
      <w:r>
        <w:rPr>
          <w:sz w:val="24"/>
          <w:szCs w:val="24"/>
        </w:rPr>
        <w:t xml:space="preserve">Paste </w:t>
      </w:r>
      <w:r>
        <w:rPr>
          <w:b/>
          <w:sz w:val="24"/>
          <w:szCs w:val="24"/>
        </w:rPr>
        <w:t xml:space="preserve">scans / photos / screenshots </w:t>
      </w:r>
      <w:r>
        <w:rPr>
          <w:sz w:val="24"/>
          <w:szCs w:val="24"/>
        </w:rPr>
        <w:t>of your paper prototype below.</w:t>
      </w:r>
    </w:p>
    <w:tbl>
      <w:tblPr>
        <w:tblStyle w:val="affff8"/>
        <w:tblW w:w="892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25"/>
      </w:tblGrid>
      <w:tr w:rsidR="00F3453F" w14:paraId="3DF60FEB" w14:textId="77777777">
        <w:tc>
          <w:tcPr>
            <w:tcW w:w="8925" w:type="dxa"/>
            <w:shd w:val="clear" w:color="auto" w:fill="auto"/>
            <w:tcMar>
              <w:top w:w="100" w:type="dxa"/>
              <w:left w:w="100" w:type="dxa"/>
              <w:bottom w:w="100" w:type="dxa"/>
              <w:right w:w="100" w:type="dxa"/>
            </w:tcMar>
          </w:tcPr>
          <w:p w14:paraId="2FFC97AA" w14:textId="6BAB23D3" w:rsidR="00F3453F" w:rsidRDefault="0079290B">
            <w:pPr>
              <w:rPr>
                <w:i/>
                <w:sz w:val="24"/>
                <w:szCs w:val="24"/>
                <w:highlight w:val="yellow"/>
              </w:rPr>
            </w:pPr>
            <w:r>
              <w:rPr>
                <w:noProof/>
              </w:rPr>
              <w:lastRenderedPageBreak/>
              <w:drawing>
                <wp:inline distT="0" distB="0" distL="0" distR="0" wp14:anchorId="1F8A33EA" wp14:editId="13F65EF8">
                  <wp:extent cx="5540375" cy="4000500"/>
                  <wp:effectExtent l="0" t="0" r="3175" b="0"/>
                  <wp:docPr id="503038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38298" name=""/>
                          <pic:cNvPicPr/>
                        </pic:nvPicPr>
                        <pic:blipFill>
                          <a:blip r:embed="rId7"/>
                          <a:stretch>
                            <a:fillRect/>
                          </a:stretch>
                        </pic:blipFill>
                        <pic:spPr>
                          <a:xfrm>
                            <a:off x="0" y="0"/>
                            <a:ext cx="5540375" cy="4000500"/>
                          </a:xfrm>
                          <a:prstGeom prst="rect">
                            <a:avLst/>
                          </a:prstGeom>
                        </pic:spPr>
                      </pic:pic>
                    </a:graphicData>
                  </a:graphic>
                </wp:inline>
              </w:drawing>
            </w:r>
          </w:p>
          <w:p w14:paraId="08532695" w14:textId="77777777" w:rsidR="00F3453F" w:rsidRDefault="00F3453F">
            <w:pPr>
              <w:rPr>
                <w:i/>
                <w:sz w:val="24"/>
                <w:szCs w:val="24"/>
                <w:highlight w:val="yellow"/>
              </w:rPr>
            </w:pPr>
          </w:p>
          <w:p w14:paraId="78FBE317" w14:textId="77777777" w:rsidR="00F3453F" w:rsidRDefault="00F3453F">
            <w:pPr>
              <w:rPr>
                <w:i/>
                <w:sz w:val="24"/>
                <w:szCs w:val="24"/>
                <w:highlight w:val="yellow"/>
              </w:rPr>
            </w:pPr>
          </w:p>
          <w:p w14:paraId="7243D5B3" w14:textId="535A20B2" w:rsidR="00F3453F" w:rsidRDefault="0079290B">
            <w:pPr>
              <w:rPr>
                <w:i/>
                <w:sz w:val="24"/>
                <w:szCs w:val="24"/>
                <w:highlight w:val="yellow"/>
              </w:rPr>
            </w:pPr>
            <w:r>
              <w:rPr>
                <w:noProof/>
              </w:rPr>
              <w:drawing>
                <wp:inline distT="0" distB="0" distL="0" distR="0" wp14:anchorId="43A53830" wp14:editId="34695604">
                  <wp:extent cx="5540375" cy="3550285"/>
                  <wp:effectExtent l="0" t="0" r="3175" b="0"/>
                  <wp:docPr id="26298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80391" name=""/>
                          <pic:cNvPicPr/>
                        </pic:nvPicPr>
                        <pic:blipFill>
                          <a:blip r:embed="rId8"/>
                          <a:stretch>
                            <a:fillRect/>
                          </a:stretch>
                        </pic:blipFill>
                        <pic:spPr>
                          <a:xfrm>
                            <a:off x="0" y="0"/>
                            <a:ext cx="5540375" cy="3550285"/>
                          </a:xfrm>
                          <a:prstGeom prst="rect">
                            <a:avLst/>
                          </a:prstGeom>
                        </pic:spPr>
                      </pic:pic>
                    </a:graphicData>
                  </a:graphic>
                </wp:inline>
              </w:drawing>
            </w:r>
          </w:p>
          <w:p w14:paraId="2F6A270B" w14:textId="77777777" w:rsidR="00F3453F" w:rsidRDefault="00F3453F">
            <w:pPr>
              <w:rPr>
                <w:i/>
                <w:sz w:val="24"/>
                <w:szCs w:val="24"/>
                <w:highlight w:val="yellow"/>
              </w:rPr>
            </w:pPr>
          </w:p>
          <w:p w14:paraId="1668A3F2" w14:textId="77777777" w:rsidR="00F3453F" w:rsidRDefault="00F3453F">
            <w:pPr>
              <w:rPr>
                <w:i/>
                <w:sz w:val="24"/>
                <w:szCs w:val="24"/>
                <w:highlight w:val="yellow"/>
              </w:rPr>
            </w:pPr>
          </w:p>
          <w:p w14:paraId="47663150" w14:textId="77777777" w:rsidR="00F3453F" w:rsidRDefault="00F3453F">
            <w:pPr>
              <w:rPr>
                <w:i/>
                <w:sz w:val="24"/>
                <w:szCs w:val="24"/>
                <w:highlight w:val="yellow"/>
              </w:rPr>
            </w:pPr>
          </w:p>
          <w:p w14:paraId="367E9EF5" w14:textId="77777777" w:rsidR="00F3453F" w:rsidRDefault="00F3453F">
            <w:pPr>
              <w:rPr>
                <w:i/>
                <w:sz w:val="24"/>
                <w:szCs w:val="24"/>
                <w:highlight w:val="yellow"/>
              </w:rPr>
            </w:pPr>
          </w:p>
          <w:p w14:paraId="32A4EF20" w14:textId="77777777" w:rsidR="00F3453F" w:rsidRDefault="00F3453F">
            <w:pPr>
              <w:rPr>
                <w:i/>
                <w:sz w:val="24"/>
                <w:szCs w:val="24"/>
                <w:highlight w:val="yellow"/>
              </w:rPr>
            </w:pPr>
          </w:p>
          <w:p w14:paraId="7C767B75" w14:textId="77777777" w:rsidR="00F3453F" w:rsidRDefault="00F3453F">
            <w:pPr>
              <w:rPr>
                <w:i/>
                <w:sz w:val="24"/>
                <w:szCs w:val="24"/>
                <w:highlight w:val="yellow"/>
              </w:rPr>
            </w:pPr>
          </w:p>
          <w:p w14:paraId="686B39BA" w14:textId="1E237326" w:rsidR="00F3453F" w:rsidRDefault="0079290B">
            <w:pPr>
              <w:rPr>
                <w:i/>
                <w:sz w:val="24"/>
                <w:szCs w:val="24"/>
                <w:highlight w:val="yellow"/>
              </w:rPr>
            </w:pPr>
            <w:r>
              <w:rPr>
                <w:noProof/>
              </w:rPr>
              <w:drawing>
                <wp:inline distT="0" distB="0" distL="0" distR="0" wp14:anchorId="51053F29" wp14:editId="5154F73D">
                  <wp:extent cx="5540375" cy="3637280"/>
                  <wp:effectExtent l="0" t="0" r="3175" b="1270"/>
                  <wp:docPr id="153616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67216" name=""/>
                          <pic:cNvPicPr/>
                        </pic:nvPicPr>
                        <pic:blipFill>
                          <a:blip r:embed="rId9"/>
                          <a:stretch>
                            <a:fillRect/>
                          </a:stretch>
                        </pic:blipFill>
                        <pic:spPr>
                          <a:xfrm>
                            <a:off x="0" y="0"/>
                            <a:ext cx="5540375" cy="3637280"/>
                          </a:xfrm>
                          <a:prstGeom prst="rect">
                            <a:avLst/>
                          </a:prstGeom>
                        </pic:spPr>
                      </pic:pic>
                    </a:graphicData>
                  </a:graphic>
                </wp:inline>
              </w:drawing>
            </w:r>
          </w:p>
          <w:p w14:paraId="74928915" w14:textId="77777777" w:rsidR="00F3453F" w:rsidRDefault="00F3453F">
            <w:pPr>
              <w:rPr>
                <w:i/>
                <w:sz w:val="24"/>
                <w:szCs w:val="24"/>
                <w:highlight w:val="yellow"/>
              </w:rPr>
            </w:pPr>
          </w:p>
          <w:p w14:paraId="34A1D5C7" w14:textId="77777777" w:rsidR="00F3453F" w:rsidRDefault="00F3453F">
            <w:pPr>
              <w:rPr>
                <w:i/>
                <w:sz w:val="24"/>
                <w:szCs w:val="24"/>
                <w:highlight w:val="yellow"/>
              </w:rPr>
            </w:pPr>
          </w:p>
          <w:p w14:paraId="3F93038B" w14:textId="77777777" w:rsidR="00F3453F" w:rsidRDefault="00F3453F">
            <w:pPr>
              <w:rPr>
                <w:i/>
                <w:sz w:val="24"/>
                <w:szCs w:val="24"/>
                <w:highlight w:val="yellow"/>
              </w:rPr>
            </w:pPr>
          </w:p>
          <w:p w14:paraId="05FBB395" w14:textId="41CAFCB0" w:rsidR="00F3453F" w:rsidRDefault="0079290B">
            <w:pPr>
              <w:rPr>
                <w:i/>
                <w:sz w:val="24"/>
                <w:szCs w:val="24"/>
                <w:highlight w:val="yellow"/>
              </w:rPr>
            </w:pPr>
            <w:r>
              <w:rPr>
                <w:noProof/>
              </w:rPr>
              <w:drawing>
                <wp:inline distT="0" distB="0" distL="0" distR="0" wp14:anchorId="234CBA04" wp14:editId="5188E945">
                  <wp:extent cx="5540375" cy="4035425"/>
                  <wp:effectExtent l="0" t="0" r="3175" b="3175"/>
                  <wp:docPr id="16892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3611" name=""/>
                          <pic:cNvPicPr/>
                        </pic:nvPicPr>
                        <pic:blipFill>
                          <a:blip r:embed="rId10"/>
                          <a:stretch>
                            <a:fillRect/>
                          </a:stretch>
                        </pic:blipFill>
                        <pic:spPr>
                          <a:xfrm>
                            <a:off x="0" y="0"/>
                            <a:ext cx="5540375" cy="4035425"/>
                          </a:xfrm>
                          <a:prstGeom prst="rect">
                            <a:avLst/>
                          </a:prstGeom>
                        </pic:spPr>
                      </pic:pic>
                    </a:graphicData>
                  </a:graphic>
                </wp:inline>
              </w:drawing>
            </w:r>
          </w:p>
          <w:p w14:paraId="24250491" w14:textId="77777777" w:rsidR="00F3453F" w:rsidRDefault="00F3453F">
            <w:pPr>
              <w:rPr>
                <w:i/>
                <w:sz w:val="24"/>
                <w:szCs w:val="24"/>
                <w:highlight w:val="yellow"/>
              </w:rPr>
            </w:pPr>
          </w:p>
          <w:p w14:paraId="3B2CF350" w14:textId="77777777" w:rsidR="00F3453F" w:rsidRDefault="00F3453F">
            <w:pPr>
              <w:rPr>
                <w:i/>
                <w:sz w:val="24"/>
                <w:szCs w:val="24"/>
                <w:highlight w:val="yellow"/>
              </w:rPr>
            </w:pPr>
          </w:p>
          <w:p w14:paraId="467F0639" w14:textId="77777777" w:rsidR="00F3453F" w:rsidRDefault="00F3453F">
            <w:pPr>
              <w:rPr>
                <w:i/>
                <w:sz w:val="24"/>
                <w:szCs w:val="24"/>
                <w:highlight w:val="yellow"/>
              </w:rPr>
            </w:pPr>
          </w:p>
          <w:p w14:paraId="121EA176" w14:textId="77777777" w:rsidR="00F3453F" w:rsidRDefault="00F3453F">
            <w:pPr>
              <w:rPr>
                <w:i/>
                <w:sz w:val="24"/>
                <w:szCs w:val="24"/>
                <w:highlight w:val="yellow"/>
              </w:rPr>
            </w:pPr>
          </w:p>
          <w:p w14:paraId="3C24DCCC" w14:textId="795F4D46" w:rsidR="00F3453F" w:rsidRDefault="0079290B">
            <w:pPr>
              <w:rPr>
                <w:i/>
                <w:sz w:val="24"/>
                <w:szCs w:val="24"/>
                <w:highlight w:val="yellow"/>
              </w:rPr>
            </w:pPr>
            <w:r>
              <w:rPr>
                <w:noProof/>
              </w:rPr>
              <w:drawing>
                <wp:inline distT="0" distB="0" distL="0" distR="0" wp14:anchorId="5824762E" wp14:editId="09D6B761">
                  <wp:extent cx="5540375" cy="3279140"/>
                  <wp:effectExtent l="0" t="0" r="3175" b="0"/>
                  <wp:docPr id="956077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77972" name=""/>
                          <pic:cNvPicPr/>
                        </pic:nvPicPr>
                        <pic:blipFill>
                          <a:blip r:embed="rId11"/>
                          <a:stretch>
                            <a:fillRect/>
                          </a:stretch>
                        </pic:blipFill>
                        <pic:spPr>
                          <a:xfrm>
                            <a:off x="0" y="0"/>
                            <a:ext cx="5540375" cy="3279140"/>
                          </a:xfrm>
                          <a:prstGeom prst="rect">
                            <a:avLst/>
                          </a:prstGeom>
                        </pic:spPr>
                      </pic:pic>
                    </a:graphicData>
                  </a:graphic>
                </wp:inline>
              </w:drawing>
            </w:r>
          </w:p>
          <w:p w14:paraId="6D374909" w14:textId="77777777" w:rsidR="00F3453F" w:rsidRDefault="00F3453F">
            <w:pPr>
              <w:rPr>
                <w:i/>
                <w:sz w:val="24"/>
                <w:szCs w:val="24"/>
                <w:highlight w:val="yellow"/>
              </w:rPr>
            </w:pPr>
          </w:p>
          <w:p w14:paraId="7CF9D0AF" w14:textId="77777777" w:rsidR="00F3453F" w:rsidRDefault="00F3453F">
            <w:pPr>
              <w:rPr>
                <w:i/>
                <w:sz w:val="24"/>
                <w:szCs w:val="24"/>
                <w:highlight w:val="yellow"/>
              </w:rPr>
            </w:pPr>
          </w:p>
          <w:p w14:paraId="16C7B181" w14:textId="77777777" w:rsidR="00F3453F" w:rsidRDefault="00F3453F">
            <w:pPr>
              <w:rPr>
                <w:i/>
                <w:sz w:val="24"/>
                <w:szCs w:val="24"/>
                <w:highlight w:val="yellow"/>
              </w:rPr>
            </w:pPr>
          </w:p>
          <w:p w14:paraId="05F152F2" w14:textId="77777777" w:rsidR="00F3453F" w:rsidRDefault="00F3453F">
            <w:pPr>
              <w:rPr>
                <w:i/>
                <w:sz w:val="24"/>
                <w:szCs w:val="24"/>
                <w:highlight w:val="yellow"/>
              </w:rPr>
            </w:pPr>
          </w:p>
          <w:p w14:paraId="1607C06B" w14:textId="4FE3E9B4" w:rsidR="00F3453F" w:rsidRDefault="0079290B">
            <w:pPr>
              <w:rPr>
                <w:i/>
                <w:sz w:val="24"/>
                <w:szCs w:val="24"/>
                <w:highlight w:val="yellow"/>
              </w:rPr>
            </w:pPr>
            <w:r>
              <w:rPr>
                <w:noProof/>
              </w:rPr>
              <w:drawing>
                <wp:inline distT="0" distB="0" distL="0" distR="0" wp14:anchorId="75897528" wp14:editId="35606669">
                  <wp:extent cx="5540375" cy="3865880"/>
                  <wp:effectExtent l="0" t="0" r="3175" b="1270"/>
                  <wp:docPr id="77318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85987" name=""/>
                          <pic:cNvPicPr/>
                        </pic:nvPicPr>
                        <pic:blipFill>
                          <a:blip r:embed="rId12"/>
                          <a:stretch>
                            <a:fillRect/>
                          </a:stretch>
                        </pic:blipFill>
                        <pic:spPr>
                          <a:xfrm>
                            <a:off x="0" y="0"/>
                            <a:ext cx="5540375" cy="3865880"/>
                          </a:xfrm>
                          <a:prstGeom prst="rect">
                            <a:avLst/>
                          </a:prstGeom>
                        </pic:spPr>
                      </pic:pic>
                    </a:graphicData>
                  </a:graphic>
                </wp:inline>
              </w:drawing>
            </w:r>
          </w:p>
          <w:p w14:paraId="426D8CAE" w14:textId="77777777" w:rsidR="00F3453F" w:rsidRDefault="00F3453F">
            <w:pPr>
              <w:rPr>
                <w:i/>
                <w:sz w:val="24"/>
                <w:szCs w:val="24"/>
                <w:highlight w:val="yellow"/>
              </w:rPr>
            </w:pPr>
          </w:p>
          <w:p w14:paraId="7FBAD7CF" w14:textId="77777777" w:rsidR="00F3453F" w:rsidRDefault="00F3453F">
            <w:pPr>
              <w:rPr>
                <w:i/>
                <w:sz w:val="24"/>
                <w:szCs w:val="24"/>
                <w:highlight w:val="yellow"/>
              </w:rPr>
            </w:pPr>
          </w:p>
        </w:tc>
      </w:tr>
    </w:tbl>
    <w:p w14:paraId="23CD7D9E" w14:textId="77777777" w:rsidR="00F3453F" w:rsidRDefault="00F3453F">
      <w:pPr>
        <w:tabs>
          <w:tab w:val="left" w:pos="1221"/>
        </w:tabs>
        <w:spacing w:before="225" w:line="252" w:lineRule="auto"/>
        <w:ind w:right="118"/>
        <w:rPr>
          <w:sz w:val="24"/>
          <w:szCs w:val="24"/>
        </w:rPr>
      </w:pPr>
    </w:p>
    <w:p w14:paraId="1D58E8AC" w14:textId="77777777" w:rsidR="00F3453F" w:rsidRDefault="00000000">
      <w:pPr>
        <w:numPr>
          <w:ilvl w:val="0"/>
          <w:numId w:val="2"/>
        </w:numPr>
        <w:tabs>
          <w:tab w:val="left" w:pos="1221"/>
        </w:tabs>
        <w:spacing w:before="98"/>
        <w:rPr>
          <w:sz w:val="24"/>
          <w:szCs w:val="24"/>
        </w:rPr>
      </w:pPr>
      <w:r>
        <w:rPr>
          <w:sz w:val="24"/>
          <w:szCs w:val="24"/>
        </w:rPr>
        <w:t xml:space="preserve">How does your design </w:t>
      </w:r>
      <w:r>
        <w:rPr>
          <w:b/>
          <w:sz w:val="24"/>
          <w:szCs w:val="24"/>
        </w:rPr>
        <w:t>reflect each CSH</w:t>
      </w:r>
      <w:r>
        <w:rPr>
          <w:sz w:val="24"/>
          <w:szCs w:val="24"/>
        </w:rPr>
        <w:t>? (1+ sentence per CSH)</w:t>
      </w:r>
    </w:p>
    <w:tbl>
      <w:tblPr>
        <w:tblStyle w:val="affff9"/>
        <w:tblW w:w="8865" w:type="dxa"/>
        <w:tblInd w:w="8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5850"/>
      </w:tblGrid>
      <w:tr w:rsidR="00F3453F" w14:paraId="75C4F04F" w14:textId="77777777">
        <w:tc>
          <w:tcPr>
            <w:tcW w:w="3015" w:type="dxa"/>
            <w:shd w:val="clear" w:color="auto" w:fill="auto"/>
            <w:tcMar>
              <w:top w:w="100" w:type="dxa"/>
              <w:left w:w="100" w:type="dxa"/>
              <w:bottom w:w="100" w:type="dxa"/>
              <w:right w:w="100" w:type="dxa"/>
            </w:tcMar>
          </w:tcPr>
          <w:p w14:paraId="76E2D2E4" w14:textId="77777777" w:rsidR="00F3453F" w:rsidRDefault="00000000">
            <w:pPr>
              <w:rPr>
                <w:b/>
                <w:sz w:val="24"/>
                <w:szCs w:val="24"/>
              </w:rPr>
            </w:pPr>
            <w:r>
              <w:rPr>
                <w:b/>
                <w:sz w:val="24"/>
                <w:szCs w:val="24"/>
              </w:rPr>
              <w:t>CSH</w:t>
            </w:r>
          </w:p>
        </w:tc>
        <w:tc>
          <w:tcPr>
            <w:tcW w:w="5850" w:type="dxa"/>
            <w:shd w:val="clear" w:color="auto" w:fill="auto"/>
            <w:tcMar>
              <w:top w:w="100" w:type="dxa"/>
              <w:left w:w="100" w:type="dxa"/>
              <w:bottom w:w="100" w:type="dxa"/>
              <w:right w:w="100" w:type="dxa"/>
            </w:tcMar>
          </w:tcPr>
          <w:p w14:paraId="76C16ECF" w14:textId="77777777" w:rsidR="00F3453F" w:rsidRDefault="00000000">
            <w:pPr>
              <w:rPr>
                <w:b/>
                <w:sz w:val="24"/>
                <w:szCs w:val="24"/>
              </w:rPr>
            </w:pPr>
            <w:r>
              <w:rPr>
                <w:b/>
                <w:sz w:val="24"/>
                <w:szCs w:val="24"/>
              </w:rPr>
              <w:t>How your design reflects it</w:t>
            </w:r>
          </w:p>
        </w:tc>
      </w:tr>
      <w:tr w:rsidR="00F3453F" w14:paraId="177E885E" w14:textId="77777777">
        <w:tc>
          <w:tcPr>
            <w:tcW w:w="3015" w:type="dxa"/>
            <w:shd w:val="clear" w:color="auto" w:fill="auto"/>
            <w:tcMar>
              <w:top w:w="100" w:type="dxa"/>
              <w:left w:w="100" w:type="dxa"/>
              <w:bottom w:w="100" w:type="dxa"/>
              <w:right w:w="100" w:type="dxa"/>
            </w:tcMar>
          </w:tcPr>
          <w:p w14:paraId="1F44034F" w14:textId="77777777" w:rsidR="00F3453F" w:rsidRDefault="00000000">
            <w:pPr>
              <w:rPr>
                <w:b/>
                <w:sz w:val="24"/>
                <w:szCs w:val="24"/>
              </w:rPr>
            </w:pPr>
            <w:r>
              <w:rPr>
                <w:b/>
                <w:sz w:val="24"/>
                <w:szCs w:val="24"/>
              </w:rPr>
              <w:t>1: Explain the</w:t>
            </w:r>
            <w:r>
              <w:rPr>
                <w:b/>
                <w:i/>
                <w:sz w:val="24"/>
                <w:szCs w:val="24"/>
              </w:rPr>
              <w:t xml:space="preserve"> benefits</w:t>
            </w:r>
            <w:r>
              <w:rPr>
                <w:b/>
                <w:sz w:val="24"/>
                <w:szCs w:val="24"/>
              </w:rPr>
              <w:t xml:space="preserve"> of using new and existing features</w:t>
            </w:r>
          </w:p>
        </w:tc>
        <w:tc>
          <w:tcPr>
            <w:tcW w:w="5850" w:type="dxa"/>
            <w:shd w:val="clear" w:color="auto" w:fill="auto"/>
            <w:tcMar>
              <w:top w:w="100" w:type="dxa"/>
              <w:left w:w="100" w:type="dxa"/>
              <w:bottom w:w="100" w:type="dxa"/>
              <w:right w:w="100" w:type="dxa"/>
            </w:tcMar>
          </w:tcPr>
          <w:p w14:paraId="0F3FA3E0" w14:textId="4DF714CE" w:rsidR="00F3453F" w:rsidRDefault="008E4578">
            <w:pPr>
              <w:rPr>
                <w:i/>
                <w:sz w:val="24"/>
                <w:szCs w:val="24"/>
                <w:highlight w:val="yellow"/>
              </w:rPr>
            </w:pPr>
            <w:r w:rsidRPr="008E4578">
              <w:rPr>
                <w:i/>
                <w:sz w:val="24"/>
                <w:szCs w:val="24"/>
              </w:rPr>
              <w:t>The scorekeeping aspect of the app allows the user to track their progress and compare themselves to other Cleveland Cavaliers fans.</w:t>
            </w:r>
            <w:r>
              <w:rPr>
                <w:i/>
                <w:sz w:val="24"/>
                <w:szCs w:val="24"/>
                <w:highlight w:val="yellow"/>
              </w:rPr>
              <w:t xml:space="preserve"> </w:t>
            </w:r>
          </w:p>
        </w:tc>
      </w:tr>
      <w:tr w:rsidR="00F3453F" w14:paraId="0FDE48B9" w14:textId="77777777">
        <w:tc>
          <w:tcPr>
            <w:tcW w:w="3015" w:type="dxa"/>
            <w:shd w:val="clear" w:color="auto" w:fill="auto"/>
            <w:tcMar>
              <w:top w:w="100" w:type="dxa"/>
              <w:left w:w="100" w:type="dxa"/>
              <w:bottom w:w="100" w:type="dxa"/>
              <w:right w:w="100" w:type="dxa"/>
            </w:tcMar>
          </w:tcPr>
          <w:p w14:paraId="6C423644" w14:textId="77777777" w:rsidR="00F3453F" w:rsidRDefault="00000000">
            <w:pPr>
              <w:rPr>
                <w:b/>
                <w:sz w:val="24"/>
                <w:szCs w:val="24"/>
              </w:rPr>
            </w:pPr>
            <w:r>
              <w:rPr>
                <w:b/>
                <w:sz w:val="24"/>
                <w:szCs w:val="24"/>
              </w:rPr>
              <w:t xml:space="preserve">2: Explain the </w:t>
            </w:r>
            <w:r>
              <w:rPr>
                <w:b/>
                <w:i/>
                <w:sz w:val="24"/>
                <w:szCs w:val="24"/>
              </w:rPr>
              <w:t>costs</w:t>
            </w:r>
            <w:r>
              <w:rPr>
                <w:b/>
                <w:sz w:val="24"/>
                <w:szCs w:val="24"/>
              </w:rPr>
              <w:t xml:space="preserve"> of using new and existing features</w:t>
            </w:r>
          </w:p>
        </w:tc>
        <w:tc>
          <w:tcPr>
            <w:tcW w:w="5850" w:type="dxa"/>
            <w:shd w:val="clear" w:color="auto" w:fill="auto"/>
            <w:tcMar>
              <w:top w:w="100" w:type="dxa"/>
              <w:left w:w="100" w:type="dxa"/>
              <w:bottom w:w="100" w:type="dxa"/>
              <w:right w:w="100" w:type="dxa"/>
            </w:tcMar>
          </w:tcPr>
          <w:p w14:paraId="4328D0C7" w14:textId="66ED902A" w:rsidR="00F3453F" w:rsidRDefault="008E4578">
            <w:pPr>
              <w:rPr>
                <w:sz w:val="24"/>
                <w:szCs w:val="24"/>
              </w:rPr>
            </w:pPr>
            <w:r>
              <w:rPr>
                <w:i/>
                <w:sz w:val="24"/>
                <w:szCs w:val="24"/>
              </w:rPr>
              <w:t xml:space="preserve">When clicking an answer to a question and clicking the next arrow, a </w:t>
            </w:r>
            <w:proofErr w:type="gramStart"/>
            <w:r>
              <w:rPr>
                <w:i/>
                <w:sz w:val="24"/>
                <w:szCs w:val="24"/>
              </w:rPr>
              <w:t>little modal pops</w:t>
            </w:r>
            <w:proofErr w:type="gramEnd"/>
            <w:r>
              <w:rPr>
                <w:i/>
                <w:sz w:val="24"/>
                <w:szCs w:val="24"/>
              </w:rPr>
              <w:t xml:space="preserve"> up asking “Is this your final answer?”</w:t>
            </w:r>
          </w:p>
        </w:tc>
      </w:tr>
      <w:tr w:rsidR="00F3453F" w14:paraId="16999A55" w14:textId="77777777">
        <w:tc>
          <w:tcPr>
            <w:tcW w:w="3015" w:type="dxa"/>
            <w:shd w:val="clear" w:color="auto" w:fill="auto"/>
            <w:tcMar>
              <w:top w:w="100" w:type="dxa"/>
              <w:left w:w="100" w:type="dxa"/>
              <w:bottom w:w="100" w:type="dxa"/>
              <w:right w:w="100" w:type="dxa"/>
            </w:tcMar>
          </w:tcPr>
          <w:p w14:paraId="5D98A04C" w14:textId="77777777" w:rsidR="00F3453F" w:rsidRDefault="00000000">
            <w:pPr>
              <w:rPr>
                <w:b/>
                <w:sz w:val="24"/>
                <w:szCs w:val="24"/>
              </w:rPr>
            </w:pPr>
            <w:r>
              <w:rPr>
                <w:b/>
                <w:sz w:val="24"/>
                <w:szCs w:val="24"/>
              </w:rPr>
              <w:t>3: Let people gather as much information as they want, and no more than they want</w:t>
            </w:r>
          </w:p>
        </w:tc>
        <w:tc>
          <w:tcPr>
            <w:tcW w:w="5850" w:type="dxa"/>
            <w:shd w:val="clear" w:color="auto" w:fill="auto"/>
            <w:tcMar>
              <w:top w:w="100" w:type="dxa"/>
              <w:left w:w="100" w:type="dxa"/>
              <w:bottom w:w="100" w:type="dxa"/>
              <w:right w:w="100" w:type="dxa"/>
            </w:tcMar>
          </w:tcPr>
          <w:p w14:paraId="434A5B33" w14:textId="6DA05139" w:rsidR="00F3453F" w:rsidRDefault="008E4578">
            <w:pPr>
              <w:rPr>
                <w:sz w:val="24"/>
                <w:szCs w:val="24"/>
              </w:rPr>
            </w:pPr>
            <w:r>
              <w:rPr>
                <w:i/>
                <w:sz w:val="24"/>
                <w:szCs w:val="24"/>
              </w:rPr>
              <w:t xml:space="preserve">Users have the option of creating their own username or using a guest/random username that’s automatically generated for them. </w:t>
            </w:r>
          </w:p>
        </w:tc>
      </w:tr>
      <w:tr w:rsidR="00F3453F" w14:paraId="64AAA183" w14:textId="77777777">
        <w:tc>
          <w:tcPr>
            <w:tcW w:w="3015" w:type="dxa"/>
            <w:shd w:val="clear" w:color="auto" w:fill="auto"/>
            <w:tcMar>
              <w:top w:w="100" w:type="dxa"/>
              <w:left w:w="100" w:type="dxa"/>
              <w:bottom w:w="100" w:type="dxa"/>
              <w:right w:w="100" w:type="dxa"/>
            </w:tcMar>
          </w:tcPr>
          <w:p w14:paraId="1DC26A73" w14:textId="77777777" w:rsidR="00F3453F" w:rsidRDefault="00000000">
            <w:pPr>
              <w:rPr>
                <w:b/>
                <w:sz w:val="24"/>
                <w:szCs w:val="24"/>
              </w:rPr>
            </w:pPr>
            <w:r>
              <w:rPr>
                <w:b/>
                <w:sz w:val="24"/>
                <w:szCs w:val="24"/>
              </w:rPr>
              <w:t>4: Keep familiar features available</w:t>
            </w:r>
          </w:p>
        </w:tc>
        <w:tc>
          <w:tcPr>
            <w:tcW w:w="5850" w:type="dxa"/>
            <w:shd w:val="clear" w:color="auto" w:fill="auto"/>
            <w:tcMar>
              <w:top w:w="100" w:type="dxa"/>
              <w:left w:w="100" w:type="dxa"/>
              <w:bottom w:w="100" w:type="dxa"/>
              <w:right w:w="100" w:type="dxa"/>
            </w:tcMar>
          </w:tcPr>
          <w:p w14:paraId="467A80C3" w14:textId="67E3E088" w:rsidR="00F3453F" w:rsidRDefault="008E4578">
            <w:pPr>
              <w:rPr>
                <w:sz w:val="24"/>
                <w:szCs w:val="24"/>
              </w:rPr>
            </w:pPr>
            <w:r>
              <w:rPr>
                <w:i/>
                <w:sz w:val="24"/>
                <w:szCs w:val="24"/>
              </w:rPr>
              <w:t xml:space="preserve">When answering the questions, there are two arrows present. A go back arrow and a move forward arrow. These will be identical to a google chrome browsers back and forward buttons at the top left of the browser. </w:t>
            </w:r>
          </w:p>
        </w:tc>
      </w:tr>
      <w:tr w:rsidR="00F3453F" w14:paraId="2A8A1126" w14:textId="77777777">
        <w:tc>
          <w:tcPr>
            <w:tcW w:w="3015" w:type="dxa"/>
            <w:shd w:val="clear" w:color="auto" w:fill="auto"/>
            <w:tcMar>
              <w:top w:w="100" w:type="dxa"/>
              <w:left w:w="100" w:type="dxa"/>
              <w:bottom w:w="100" w:type="dxa"/>
              <w:right w:w="100" w:type="dxa"/>
            </w:tcMar>
          </w:tcPr>
          <w:p w14:paraId="01031548" w14:textId="77777777" w:rsidR="00F3453F" w:rsidRDefault="00000000">
            <w:pPr>
              <w:rPr>
                <w:b/>
                <w:sz w:val="24"/>
                <w:szCs w:val="24"/>
              </w:rPr>
            </w:pPr>
            <w:r>
              <w:rPr>
                <w:b/>
                <w:sz w:val="24"/>
                <w:szCs w:val="24"/>
              </w:rPr>
              <w:t>5: Make undo/redo and backtracking available</w:t>
            </w:r>
          </w:p>
        </w:tc>
        <w:tc>
          <w:tcPr>
            <w:tcW w:w="5850" w:type="dxa"/>
            <w:shd w:val="clear" w:color="auto" w:fill="auto"/>
            <w:tcMar>
              <w:top w:w="100" w:type="dxa"/>
              <w:left w:w="100" w:type="dxa"/>
              <w:bottom w:w="100" w:type="dxa"/>
              <w:right w:w="100" w:type="dxa"/>
            </w:tcMar>
          </w:tcPr>
          <w:p w14:paraId="6E5413D7" w14:textId="5A106CE3" w:rsidR="00F3453F" w:rsidRDefault="008E4578">
            <w:pPr>
              <w:rPr>
                <w:sz w:val="24"/>
                <w:szCs w:val="24"/>
              </w:rPr>
            </w:pPr>
            <w:r>
              <w:rPr>
                <w:i/>
                <w:sz w:val="24"/>
                <w:szCs w:val="24"/>
              </w:rPr>
              <w:t xml:space="preserve">This is </w:t>
            </w:r>
            <w:proofErr w:type="gramStart"/>
            <w:r>
              <w:rPr>
                <w:i/>
                <w:sz w:val="24"/>
                <w:szCs w:val="24"/>
              </w:rPr>
              <w:t>similar to</w:t>
            </w:r>
            <w:proofErr w:type="gramEnd"/>
            <w:r>
              <w:rPr>
                <w:i/>
                <w:sz w:val="24"/>
                <w:szCs w:val="24"/>
              </w:rPr>
              <w:t xml:space="preserve"> other answers, but with the go back and move forward buttons present while answering questions users have the option of redoing questions that they second guess themselves on. </w:t>
            </w:r>
          </w:p>
        </w:tc>
      </w:tr>
      <w:tr w:rsidR="00F3453F" w14:paraId="7C770CFB" w14:textId="77777777">
        <w:tc>
          <w:tcPr>
            <w:tcW w:w="3015" w:type="dxa"/>
            <w:shd w:val="clear" w:color="auto" w:fill="auto"/>
            <w:tcMar>
              <w:top w:w="100" w:type="dxa"/>
              <w:left w:w="100" w:type="dxa"/>
              <w:bottom w:w="100" w:type="dxa"/>
              <w:right w:w="100" w:type="dxa"/>
            </w:tcMar>
          </w:tcPr>
          <w:p w14:paraId="0DC0AF5B" w14:textId="77777777" w:rsidR="00F3453F" w:rsidRDefault="00000000">
            <w:pPr>
              <w:rPr>
                <w:b/>
                <w:sz w:val="24"/>
                <w:szCs w:val="24"/>
              </w:rPr>
            </w:pPr>
            <w:r>
              <w:rPr>
                <w:b/>
                <w:sz w:val="24"/>
                <w:szCs w:val="24"/>
              </w:rPr>
              <w:t>6: Provide an explicit path through the task</w:t>
            </w:r>
          </w:p>
        </w:tc>
        <w:tc>
          <w:tcPr>
            <w:tcW w:w="5850" w:type="dxa"/>
            <w:shd w:val="clear" w:color="auto" w:fill="auto"/>
            <w:tcMar>
              <w:top w:w="100" w:type="dxa"/>
              <w:left w:w="100" w:type="dxa"/>
              <w:bottom w:w="100" w:type="dxa"/>
              <w:right w:w="100" w:type="dxa"/>
            </w:tcMar>
          </w:tcPr>
          <w:p w14:paraId="3413F3A7" w14:textId="1106ED3A" w:rsidR="00F3453F" w:rsidRDefault="008E4578">
            <w:pPr>
              <w:rPr>
                <w:sz w:val="24"/>
                <w:szCs w:val="24"/>
              </w:rPr>
            </w:pPr>
            <w:r>
              <w:rPr>
                <w:i/>
                <w:sz w:val="24"/>
                <w:szCs w:val="24"/>
              </w:rPr>
              <w:t xml:space="preserve">Users will see the same format through all quizzes. They choose the difficulty of the quiz and then they go one by one through the questions. Very standard process and users will be familiar with it right away. They will understand the path of it immediately. </w:t>
            </w:r>
          </w:p>
        </w:tc>
      </w:tr>
      <w:tr w:rsidR="00F3453F" w14:paraId="73FDA96F" w14:textId="77777777">
        <w:tc>
          <w:tcPr>
            <w:tcW w:w="3015" w:type="dxa"/>
            <w:shd w:val="clear" w:color="auto" w:fill="auto"/>
            <w:tcMar>
              <w:top w:w="100" w:type="dxa"/>
              <w:left w:w="100" w:type="dxa"/>
              <w:bottom w:w="100" w:type="dxa"/>
              <w:right w:w="100" w:type="dxa"/>
            </w:tcMar>
          </w:tcPr>
          <w:p w14:paraId="7E39E5AD" w14:textId="77777777" w:rsidR="00F3453F" w:rsidRDefault="00000000">
            <w:pPr>
              <w:rPr>
                <w:b/>
                <w:sz w:val="24"/>
                <w:szCs w:val="24"/>
              </w:rPr>
            </w:pPr>
            <w:r>
              <w:rPr>
                <w:b/>
                <w:sz w:val="24"/>
                <w:szCs w:val="24"/>
              </w:rPr>
              <w:t>7: Provide ways to try out different approaches</w:t>
            </w:r>
          </w:p>
        </w:tc>
        <w:tc>
          <w:tcPr>
            <w:tcW w:w="5850" w:type="dxa"/>
            <w:shd w:val="clear" w:color="auto" w:fill="auto"/>
            <w:tcMar>
              <w:top w:w="100" w:type="dxa"/>
              <w:left w:w="100" w:type="dxa"/>
              <w:bottom w:w="100" w:type="dxa"/>
              <w:right w:w="100" w:type="dxa"/>
            </w:tcMar>
          </w:tcPr>
          <w:p w14:paraId="0E2D1EA7" w14:textId="46E34968" w:rsidR="00F3453F" w:rsidRDefault="008E4578">
            <w:pPr>
              <w:rPr>
                <w:sz w:val="24"/>
                <w:szCs w:val="24"/>
              </w:rPr>
            </w:pPr>
            <w:r>
              <w:rPr>
                <w:i/>
                <w:sz w:val="24"/>
                <w:szCs w:val="24"/>
              </w:rPr>
              <w:t xml:space="preserve">Users have the option of trying different difficulty quizzes. They also have the </w:t>
            </w:r>
            <w:proofErr w:type="gramStart"/>
            <w:r>
              <w:rPr>
                <w:i/>
                <w:sz w:val="24"/>
                <w:szCs w:val="24"/>
              </w:rPr>
              <w:t>options</w:t>
            </w:r>
            <w:proofErr w:type="gramEnd"/>
            <w:r>
              <w:rPr>
                <w:i/>
                <w:sz w:val="24"/>
                <w:szCs w:val="24"/>
              </w:rPr>
              <w:t xml:space="preserve"> of using a username and this way they will have access to a leaderboard. </w:t>
            </w:r>
          </w:p>
        </w:tc>
      </w:tr>
      <w:tr w:rsidR="00F3453F" w14:paraId="12B9DD36" w14:textId="77777777">
        <w:tc>
          <w:tcPr>
            <w:tcW w:w="3015" w:type="dxa"/>
            <w:shd w:val="clear" w:color="auto" w:fill="auto"/>
            <w:tcMar>
              <w:top w:w="100" w:type="dxa"/>
              <w:left w:w="100" w:type="dxa"/>
              <w:bottom w:w="100" w:type="dxa"/>
              <w:right w:w="100" w:type="dxa"/>
            </w:tcMar>
          </w:tcPr>
          <w:p w14:paraId="6559ED13" w14:textId="77777777" w:rsidR="00F3453F" w:rsidRDefault="00000000">
            <w:pPr>
              <w:rPr>
                <w:b/>
                <w:sz w:val="24"/>
                <w:szCs w:val="24"/>
              </w:rPr>
            </w:pPr>
            <w:r>
              <w:rPr>
                <w:b/>
                <w:sz w:val="24"/>
                <w:szCs w:val="24"/>
              </w:rPr>
              <w:t>8: Encourage tinkerers to tinker mindfully</w:t>
            </w:r>
          </w:p>
        </w:tc>
        <w:tc>
          <w:tcPr>
            <w:tcW w:w="5850" w:type="dxa"/>
            <w:shd w:val="clear" w:color="auto" w:fill="auto"/>
            <w:tcMar>
              <w:top w:w="100" w:type="dxa"/>
              <w:left w:w="100" w:type="dxa"/>
              <w:bottom w:w="100" w:type="dxa"/>
              <w:right w:w="100" w:type="dxa"/>
            </w:tcMar>
          </w:tcPr>
          <w:p w14:paraId="45E8E584" w14:textId="193CEC39" w:rsidR="00F3453F" w:rsidRDefault="008E4578">
            <w:pPr>
              <w:rPr>
                <w:sz w:val="24"/>
                <w:szCs w:val="24"/>
              </w:rPr>
            </w:pPr>
            <w:r>
              <w:rPr>
                <w:i/>
                <w:sz w:val="24"/>
                <w:szCs w:val="24"/>
              </w:rPr>
              <w:t xml:space="preserve">The option to submit the score to the leaderboard supports mindful tinkering. </w:t>
            </w:r>
          </w:p>
        </w:tc>
      </w:tr>
    </w:tbl>
    <w:p w14:paraId="7F681570" w14:textId="77777777" w:rsidR="00F3453F" w:rsidRDefault="00F3453F">
      <w:pPr>
        <w:spacing w:before="9"/>
        <w:rPr>
          <w:sz w:val="24"/>
          <w:szCs w:val="24"/>
        </w:rPr>
      </w:pPr>
    </w:p>
    <w:p w14:paraId="570B6C10" w14:textId="77777777" w:rsidR="00F3453F" w:rsidRDefault="00000000">
      <w:pPr>
        <w:spacing w:before="9"/>
        <w:rPr>
          <w:sz w:val="24"/>
          <w:szCs w:val="24"/>
        </w:rPr>
      </w:pPr>
      <w:r>
        <w:rPr>
          <w:sz w:val="24"/>
          <w:szCs w:val="24"/>
        </w:rPr>
        <w:t>Now that you have a plan, begin implementation!</w:t>
      </w:r>
    </w:p>
    <w:p w14:paraId="6C3D7DBF" w14:textId="77777777" w:rsidR="00F3453F" w:rsidRDefault="00F3453F">
      <w:pPr>
        <w:spacing w:before="9"/>
        <w:rPr>
          <w:b/>
          <w:sz w:val="31"/>
          <w:szCs w:val="31"/>
        </w:rPr>
      </w:pPr>
    </w:p>
    <w:p w14:paraId="0E0E03B9" w14:textId="77777777" w:rsidR="00F3453F" w:rsidRDefault="00000000">
      <w:pPr>
        <w:pStyle w:val="Heading1"/>
        <w:ind w:left="0"/>
      </w:pPr>
      <w:r>
        <w:t>Submission</w:t>
      </w:r>
    </w:p>
    <w:p w14:paraId="4AB18315" w14:textId="77777777" w:rsidR="00F3453F" w:rsidRDefault="00000000">
      <w:pPr>
        <w:spacing w:before="159"/>
        <w:rPr>
          <w:sz w:val="24"/>
          <w:szCs w:val="24"/>
        </w:rPr>
      </w:pPr>
      <w:r>
        <w:rPr>
          <w:sz w:val="24"/>
          <w:szCs w:val="24"/>
        </w:rPr>
        <w:t>PDF or Word format via Canvas.</w:t>
      </w:r>
    </w:p>
    <w:p w14:paraId="16FEA349" w14:textId="77777777" w:rsidR="00F3453F" w:rsidRDefault="00000000">
      <w:pPr>
        <w:spacing w:before="159"/>
        <w:rPr>
          <w:sz w:val="24"/>
          <w:szCs w:val="24"/>
        </w:rPr>
      </w:pPr>
      <w:r>
        <w:rPr>
          <w:color w:val="FF0000"/>
          <w:sz w:val="24"/>
          <w:szCs w:val="24"/>
        </w:rPr>
        <w:t>You must follow instructions at Modules &gt; 'HOW TO: Attach a Document to "Text Entry" Field'.</w:t>
      </w:r>
    </w:p>
    <w:p w14:paraId="41CAD527" w14:textId="77777777" w:rsidR="00F3453F" w:rsidRDefault="00F3453F">
      <w:pPr>
        <w:rPr>
          <w:sz w:val="33"/>
          <w:szCs w:val="33"/>
        </w:rPr>
      </w:pPr>
    </w:p>
    <w:p w14:paraId="1D600466" w14:textId="77777777" w:rsidR="00F3453F" w:rsidRDefault="00000000">
      <w:pPr>
        <w:pStyle w:val="Heading1"/>
        <w:ind w:left="0"/>
      </w:pPr>
      <w:r>
        <w:t>Grading</w:t>
      </w:r>
    </w:p>
    <w:p w14:paraId="07957E9F" w14:textId="77777777" w:rsidR="00F3453F" w:rsidRDefault="00000000">
      <w:pPr>
        <w:spacing w:before="159" w:line="252" w:lineRule="auto"/>
        <w:rPr>
          <w:sz w:val="24"/>
          <w:szCs w:val="24"/>
        </w:rPr>
      </w:pPr>
      <w:r>
        <w:rPr>
          <w:sz w:val="24"/>
          <w:szCs w:val="24"/>
        </w:rPr>
        <w:t xml:space="preserve">You are responsible for satisfying all criteria listed in the Canvas rubric for this assignment. You </w:t>
      </w:r>
      <w:r>
        <w:rPr>
          <w:sz w:val="24"/>
          <w:szCs w:val="24"/>
        </w:rPr>
        <w:lastRenderedPageBreak/>
        <w:t>will be able to revise this assignment if you miss points.</w:t>
      </w:r>
    </w:p>
    <w:p w14:paraId="0D274AC5" w14:textId="77777777" w:rsidR="00F3453F" w:rsidRDefault="00F3453F">
      <w:pPr>
        <w:spacing w:before="9"/>
        <w:rPr>
          <w:sz w:val="31"/>
          <w:szCs w:val="31"/>
        </w:rPr>
      </w:pPr>
    </w:p>
    <w:p w14:paraId="376C131A" w14:textId="77777777" w:rsidR="00F3453F" w:rsidRDefault="00000000">
      <w:pPr>
        <w:pStyle w:val="Heading1"/>
        <w:ind w:left="0"/>
      </w:pPr>
      <w:bookmarkStart w:id="0" w:name="_heading=h.38axblhqrbit" w:colFirst="0" w:colLast="0"/>
      <w:bookmarkEnd w:id="0"/>
      <w:r>
        <w:t>Questions?</w:t>
      </w:r>
    </w:p>
    <w:p w14:paraId="48259460" w14:textId="77777777" w:rsidR="00F3453F" w:rsidRDefault="00000000">
      <w:pPr>
        <w:spacing w:before="159"/>
        <w:rPr>
          <w:i/>
          <w:sz w:val="24"/>
          <w:szCs w:val="24"/>
        </w:rPr>
      </w:pPr>
      <w:r>
        <w:rPr>
          <w:sz w:val="24"/>
          <w:szCs w:val="24"/>
        </w:rPr>
        <w:t>Please ask via Ed so that others can benefit from the answer.</w:t>
      </w:r>
    </w:p>
    <w:sectPr w:rsidR="00F3453F">
      <w:pgSz w:w="12240" w:h="15840"/>
      <w:pgMar w:top="1460" w:right="1260" w:bottom="280" w:left="1320" w:header="360" w:footer="36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5B02"/>
    <w:multiLevelType w:val="multilevel"/>
    <w:tmpl w:val="60A408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97719E1"/>
    <w:multiLevelType w:val="multilevel"/>
    <w:tmpl w:val="04B01FBE"/>
    <w:lvl w:ilvl="0">
      <w:numFmt w:val="bullet"/>
      <w:lvlText w:val="•"/>
      <w:lvlJc w:val="left"/>
      <w:pPr>
        <w:ind w:left="500" w:hanging="263"/>
      </w:pPr>
      <w:rPr>
        <w:rFonts w:ascii="Times New Roman" w:eastAsia="Times New Roman" w:hAnsi="Times New Roman" w:cs="Times New Roman"/>
        <w:b w:val="0"/>
        <w:i w:val="0"/>
        <w:sz w:val="24"/>
        <w:szCs w:val="24"/>
      </w:rPr>
    </w:lvl>
    <w:lvl w:ilvl="1">
      <w:numFmt w:val="bullet"/>
      <w:lvlText w:val="•"/>
      <w:lvlJc w:val="left"/>
      <w:pPr>
        <w:ind w:left="1342" w:hanging="263"/>
      </w:pPr>
    </w:lvl>
    <w:lvl w:ilvl="2">
      <w:numFmt w:val="bullet"/>
      <w:lvlText w:val="•"/>
      <w:lvlJc w:val="left"/>
      <w:pPr>
        <w:ind w:left="2184" w:hanging="263"/>
      </w:pPr>
    </w:lvl>
    <w:lvl w:ilvl="3">
      <w:numFmt w:val="bullet"/>
      <w:lvlText w:val="•"/>
      <w:lvlJc w:val="left"/>
      <w:pPr>
        <w:ind w:left="3026" w:hanging="263"/>
      </w:pPr>
    </w:lvl>
    <w:lvl w:ilvl="4">
      <w:numFmt w:val="bullet"/>
      <w:lvlText w:val="•"/>
      <w:lvlJc w:val="left"/>
      <w:pPr>
        <w:ind w:left="3868" w:hanging="263"/>
      </w:pPr>
    </w:lvl>
    <w:lvl w:ilvl="5">
      <w:numFmt w:val="bullet"/>
      <w:lvlText w:val="•"/>
      <w:lvlJc w:val="left"/>
      <w:pPr>
        <w:ind w:left="4710" w:hanging="263"/>
      </w:pPr>
    </w:lvl>
    <w:lvl w:ilvl="6">
      <w:numFmt w:val="bullet"/>
      <w:lvlText w:val="•"/>
      <w:lvlJc w:val="left"/>
      <w:pPr>
        <w:ind w:left="5552" w:hanging="262"/>
      </w:pPr>
    </w:lvl>
    <w:lvl w:ilvl="7">
      <w:numFmt w:val="bullet"/>
      <w:lvlText w:val="•"/>
      <w:lvlJc w:val="left"/>
      <w:pPr>
        <w:ind w:left="6394" w:hanging="263"/>
      </w:pPr>
    </w:lvl>
    <w:lvl w:ilvl="8">
      <w:numFmt w:val="bullet"/>
      <w:lvlText w:val="•"/>
      <w:lvlJc w:val="left"/>
      <w:pPr>
        <w:ind w:left="7236" w:hanging="262"/>
      </w:pPr>
    </w:lvl>
  </w:abstractNum>
  <w:num w:numId="1" w16cid:durableId="1774473930">
    <w:abstractNumId w:val="1"/>
  </w:num>
  <w:num w:numId="2" w16cid:durableId="8374270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453F"/>
    <w:rsid w:val="0079290B"/>
    <w:rsid w:val="008E4578"/>
    <w:rsid w:val="00F345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F5E1B"/>
  <w15:docId w15:val="{D1D6C739-F713-4273-81D8-43F3B01B0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120"/>
      <w:outlineLvl w:val="0"/>
    </w:pPr>
    <w:rPr>
      <w:b/>
      <w:bCs/>
      <w:sz w:val="28"/>
      <w:szCs w:val="28"/>
    </w:rPr>
  </w:style>
  <w:style w:type="paragraph" w:styleId="Heading2">
    <w:name w:val="heading 2"/>
    <w:basedOn w:val="Normal"/>
    <w:uiPriority w:val="9"/>
    <w:semiHidden/>
    <w:unhideWhenUsed/>
    <w:qFormat/>
    <w:pPr>
      <w:ind w:left="705" w:hanging="298"/>
      <w:jc w:val="both"/>
      <w:outlineLvl w:val="1"/>
    </w:pPr>
    <w:rPr>
      <w:b/>
      <w:bCs/>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32"/>
      <w:ind w:left="120"/>
    </w:pPr>
    <w:rPr>
      <w:b/>
      <w:bCs/>
      <w:sz w:val="34"/>
      <w:szCs w:val="3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3"/>
      <w:ind w:left="1658" w:hanging="263"/>
      <w:jc w:val="both"/>
    </w:pPr>
  </w:style>
  <w:style w:type="paragraph" w:customStyle="1" w:styleId="TableParagraph">
    <w:name w:val="Table Paragraph"/>
    <w:basedOn w:val="Normal"/>
    <w:uiPriority w:val="1"/>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55zWTw1Zb8jY4WDB5hjIfC+aJQ==">AMUW2mX3Y1aZYahvHbHRVK/sviEEilCEt20Z2KbmLjORoaW91/8nQo8CRudoiVzyvuVF+fT3jDF6qlU2ikYCdqYFrasbTTw/tNfnwrLJBYxxMI6ZNKsG3e9xvCgbFbr+1Y8+ozuYLkZn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Pages>
  <Words>521</Words>
  <Characters>2971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Amir Farhat</dc:creator>
  <cp:lastModifiedBy>Farhat, Amir Zreik</cp:lastModifiedBy>
  <cp:revision>2</cp:revision>
  <dcterms:created xsi:type="dcterms:W3CDTF">2023-04-18T03:43:00Z</dcterms:created>
  <dcterms:modified xsi:type="dcterms:W3CDTF">2023-04-18T03:43:00Z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2022-01-08T00:00:00Z</vt:filetime>
  </property>
  <property fmtid="{D5CDD505-2E9C-101B-9397-08002B2CF9AE}" pid="3" name="Creator">
    <vt:lpwstr>LaTeX with hyperref</vt:lpwstr>
  </property>
  <property fmtid="{D5CDD505-2E9C-101B-9397-08002B2CF9AE}" pid="4" name="LastSaved">
    <vt:filetime>2022-04-04T00:00:00Z</vt:filetime>
  </property>
</Properties>
</file>