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945ECC" w:rsidRPr="00945ECC" w:rsidTr="00945ECC">
        <w:tc>
          <w:tcPr>
            <w:tcW w:w="9212" w:type="dxa"/>
            <w:tcBorders>
              <w:top w:val="single" w:sz="4" w:space="0" w:color="FF0000"/>
              <w:left w:val="single" w:sz="4" w:space="0" w:color="FF0000"/>
              <w:bottom w:val="single" w:sz="4" w:space="0" w:color="FF0000"/>
              <w:right w:val="single" w:sz="4" w:space="0" w:color="FF0000"/>
            </w:tcBorders>
          </w:tcPr>
          <w:p w:rsidR="00945ECC" w:rsidRPr="00945ECC" w:rsidRDefault="00945ECC" w:rsidP="00523110">
            <w:pPr>
              <w:widowControl w:val="0"/>
              <w:jc w:val="center"/>
              <w:rPr>
                <w:rFonts w:ascii="Tahoma" w:eastAsia="Arial" w:hAnsi="Tahoma" w:cs="Tahoma"/>
                <w:sz w:val="32"/>
                <w:szCs w:val="38"/>
                <w:lang w:eastAsia="fr-FR"/>
              </w:rPr>
            </w:pPr>
            <w:r w:rsidRPr="00945ECC">
              <w:rPr>
                <w:rFonts w:ascii="Tahoma" w:eastAsia="Arial" w:hAnsi="Tahoma" w:cs="Tahoma"/>
                <w:sz w:val="32"/>
                <w:szCs w:val="38"/>
                <w:lang w:eastAsia="fr-FR"/>
              </w:rPr>
              <w:t>COURS 19 CCP 1 : L'ENTRETIEN DU LINGE </w:t>
            </w:r>
          </w:p>
        </w:tc>
      </w:tr>
    </w:tbl>
    <w:p w:rsidR="00945ECC" w:rsidRPr="00945ECC" w:rsidRDefault="00945ECC" w:rsidP="00945ECC">
      <w:pPr>
        <w:spacing w:before="182" w:after="0" w:line="240" w:lineRule="auto"/>
        <w:jc w:val="both"/>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L'entretien du linge a pour objectif de le rendre apte à un nouvel usage. Cela signifie que, non seulement, il doit être débarrassé de toutes salissures, mais aussi qu'il doit retrouver sa forme et sa couleur. </w:t>
      </w:r>
    </w:p>
    <w:p w:rsidR="00945ECC" w:rsidRPr="00945ECC" w:rsidRDefault="00945ECC" w:rsidP="00945ECC">
      <w:pPr>
        <w:spacing w:after="0" w:line="240" w:lineRule="auto"/>
        <w:jc w:val="both"/>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Chaque maisonnée a ses habitudes, l’ADVF doit donc impérativement s'informer avant d'entreprendre quoi que ce soit et, en l'absence de consigne, elle travaille avec les moyens existants (machine, produits de lavage, etc.) sans prendre le risque d'abîmer un vêtement. </w:t>
      </w:r>
    </w:p>
    <w:p w:rsidR="00945ECC" w:rsidRPr="00945ECC" w:rsidRDefault="00945ECC" w:rsidP="00945ECC">
      <w:pPr>
        <w:spacing w:before="461"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w:t>
      </w:r>
      <w:r w:rsidRPr="00945ECC">
        <w:rPr>
          <w:rFonts w:ascii="Tahoma" w:eastAsia="Pacifico" w:hAnsi="Tahoma" w:cs="Tahoma"/>
          <w:b/>
          <w:color w:val="000000" w:themeColor="text1"/>
          <w:sz w:val="32"/>
          <w:szCs w:val="38"/>
          <w:u w:val="single"/>
          <w:lang w:eastAsia="fr-FR"/>
        </w:rPr>
        <w:t xml:space="preserve"> Le tri du l</w:t>
      </w:r>
      <w:r>
        <w:rPr>
          <w:rFonts w:ascii="Tahoma" w:eastAsia="Pacifico" w:hAnsi="Tahoma" w:cs="Tahoma"/>
          <w:b/>
          <w:color w:val="000000" w:themeColor="text1"/>
          <w:sz w:val="32"/>
          <w:szCs w:val="38"/>
          <w:u w:val="single"/>
          <w:lang w:eastAsia="fr-FR"/>
        </w:rPr>
        <w:t>inge</w:t>
      </w:r>
    </w:p>
    <w:p w:rsidR="00945ECC" w:rsidRPr="00945ECC" w:rsidRDefault="00945ECC" w:rsidP="00945ECC">
      <w:pPr>
        <w:spacing w:before="461"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Suivant la classification suivante :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pStyle w:val="Paragraphedeliste"/>
        <w:numPr>
          <w:ilvl w:val="0"/>
          <w:numId w:val="4"/>
        </w:numPr>
        <w:spacing w:after="0" w:line="240" w:lineRule="auto"/>
        <w:rPr>
          <w:rFonts w:ascii="Tahoma" w:eastAsia="Comfortaa Regular" w:hAnsi="Tahoma" w:cs="Tahoma"/>
          <w:b/>
          <w:color w:val="000000" w:themeColor="text1"/>
          <w:sz w:val="24"/>
          <w:szCs w:val="36"/>
          <w:lang w:eastAsia="fr-FR"/>
        </w:rPr>
      </w:pPr>
      <w:r w:rsidRPr="00945ECC">
        <w:rPr>
          <w:rFonts w:ascii="Tahoma" w:eastAsia="Comfortaa Regular" w:hAnsi="Tahoma" w:cs="Tahoma"/>
          <w:b/>
          <w:color w:val="000000" w:themeColor="text1"/>
          <w:sz w:val="24"/>
          <w:szCs w:val="36"/>
          <w:lang w:eastAsia="fr-FR"/>
        </w:rPr>
        <w:t>linge de maison blanc (ou couleur pastel grand teint) non fragile : torchons, nappe, serviettes, etc. ; </w:t>
      </w:r>
    </w:p>
    <w:p w:rsidR="00945ECC" w:rsidRPr="00945ECC" w:rsidRDefault="00945ECC" w:rsidP="00945ECC">
      <w:pPr>
        <w:spacing w:after="0" w:line="240" w:lineRule="auto"/>
        <w:rPr>
          <w:rFonts w:ascii="Tahoma" w:eastAsia="Comfortaa Regular" w:hAnsi="Tahoma" w:cs="Tahoma"/>
          <w:b/>
          <w:color w:val="000000" w:themeColor="text1"/>
          <w:sz w:val="24"/>
          <w:szCs w:val="36"/>
          <w:lang w:eastAsia="fr-FR"/>
        </w:rPr>
      </w:pPr>
    </w:p>
    <w:p w:rsidR="00945ECC" w:rsidRPr="00945ECC" w:rsidRDefault="00945ECC" w:rsidP="00945ECC">
      <w:pPr>
        <w:pStyle w:val="Paragraphedeliste"/>
        <w:numPr>
          <w:ilvl w:val="0"/>
          <w:numId w:val="3"/>
        </w:numPr>
        <w:spacing w:after="0" w:line="240" w:lineRule="auto"/>
        <w:rPr>
          <w:rFonts w:ascii="Tahoma" w:eastAsia="Comfortaa Regular" w:hAnsi="Tahoma" w:cs="Tahoma"/>
          <w:b/>
          <w:color w:val="000000" w:themeColor="text1"/>
          <w:sz w:val="24"/>
          <w:szCs w:val="36"/>
          <w:lang w:eastAsia="fr-FR"/>
        </w:rPr>
      </w:pPr>
      <w:r w:rsidRPr="00945ECC">
        <w:rPr>
          <w:rFonts w:ascii="Tahoma" w:eastAsia="Comfortaa Regular" w:hAnsi="Tahoma" w:cs="Tahoma"/>
          <w:b/>
          <w:color w:val="000000" w:themeColor="text1"/>
          <w:sz w:val="24"/>
          <w:szCs w:val="36"/>
          <w:lang w:eastAsia="fr-FR"/>
        </w:rPr>
        <w:t>linge, dont vêtements courants en textiles synthétiques, textiles naturels, de couleur grand teint; - </w:t>
      </w:r>
    </w:p>
    <w:p w:rsidR="00945ECC" w:rsidRPr="00945ECC" w:rsidRDefault="00945ECC" w:rsidP="00945ECC">
      <w:pPr>
        <w:spacing w:after="0" w:line="240" w:lineRule="auto"/>
        <w:rPr>
          <w:rFonts w:ascii="Tahoma" w:eastAsia="Comfortaa Regular" w:hAnsi="Tahoma" w:cs="Tahoma"/>
          <w:b/>
          <w:color w:val="000000" w:themeColor="text1"/>
          <w:sz w:val="24"/>
          <w:szCs w:val="36"/>
          <w:lang w:eastAsia="fr-FR"/>
        </w:rPr>
      </w:pPr>
    </w:p>
    <w:p w:rsidR="00945ECC" w:rsidRPr="00945ECC" w:rsidRDefault="00945ECC" w:rsidP="00945ECC">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945ECC">
        <w:rPr>
          <w:rFonts w:ascii="Tahoma" w:eastAsia="Comfortaa Regular" w:hAnsi="Tahoma" w:cs="Tahoma"/>
          <w:b/>
          <w:color w:val="000000" w:themeColor="text1"/>
          <w:sz w:val="24"/>
          <w:szCs w:val="36"/>
          <w:lang w:eastAsia="fr-FR"/>
        </w:rPr>
        <w:t>textiles fragiles : plusieurs programmes existent sur les machines, dont laine et soie.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Le linge sera également trié en fonction de son degré de salissure (drap souillé d'urine, etc.) et de son usage (layette de nourrisson).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Pour chaque classification, il faudra adapter la température, la durée du brassage et la force de l'essorage.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L’ADVF profitera du tri pour vider les poches, repérer les tâches qui doivent faire l'objet d'un traitement préalable, déboutonner les chemises, mettre le linge de corps sur l'envers, etc. </w:t>
      </w:r>
    </w:p>
    <w:p w:rsidR="00945ECC" w:rsidRPr="00945ECC" w:rsidRDefault="00945ECC" w:rsidP="00945ECC">
      <w:pPr>
        <w:spacing w:after="0" w:line="240" w:lineRule="auto"/>
        <w:rPr>
          <w:rFonts w:ascii="Tahoma" w:eastAsia="Pacifico" w:hAnsi="Tahoma" w:cs="Tahoma"/>
          <w:b/>
          <w:color w:val="000000" w:themeColor="text1"/>
          <w:sz w:val="32"/>
          <w:szCs w:val="38"/>
          <w:u w:val="single"/>
          <w:lang w:eastAsia="fr-FR"/>
        </w:rPr>
      </w:pPr>
    </w:p>
    <w:p w:rsidR="00945ECC" w:rsidRPr="00945ECC" w:rsidRDefault="00945ECC" w:rsidP="00945ECC">
      <w:pPr>
        <w:spacing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II)</w:t>
      </w:r>
      <w:r w:rsidRPr="00945ECC">
        <w:rPr>
          <w:rFonts w:ascii="Tahoma" w:eastAsia="Pacifico" w:hAnsi="Tahoma" w:cs="Tahoma"/>
          <w:b/>
          <w:color w:val="000000" w:themeColor="text1"/>
          <w:sz w:val="32"/>
          <w:szCs w:val="38"/>
          <w:u w:val="single"/>
          <w:lang w:eastAsia="fr-FR"/>
        </w:rPr>
        <w:t xml:space="preserve"> Les symboles de l'étiquetage des vêtements </w:t>
      </w:r>
    </w:p>
    <w:p w:rsidR="00945ECC" w:rsidRPr="00945ECC" w:rsidRDefault="00945ECC" w:rsidP="00945ECC">
      <w:pPr>
        <w:spacing w:after="0" w:line="240" w:lineRule="auto"/>
        <w:rPr>
          <w:rFonts w:ascii="Times New Roman" w:eastAsia="Times New Roman" w:hAnsi="Times New Roman" w:cs="Times New Roman"/>
          <w:sz w:val="24"/>
          <w:szCs w:val="24"/>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L'étiquetage des vêtements doit être connu, il donne les indications à suivre pour leur entretien. Sur les étiquettes d'entretien, les précautions de lavage sont représentées symboliquement, dans un ordre bien précis. On retrouve ainsi des indications concernant le lavage, le blanchiment, le séchage, le repassage et le nettoyage professionnel. Il est primordial pour l'ADVF d'en tenir compte pour préserver le textile.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6D100E" w:rsidRDefault="00945ECC" w:rsidP="00945ECC">
      <w:pPr>
        <w:spacing w:before="91"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 xml:space="preserve">Pour vous aider à déchiffrer les pictogrammes, voici quelques explications </w:t>
      </w:r>
      <w:bookmarkStart w:id="0" w:name="_GoBack"/>
      <w:bookmarkEnd w:id="0"/>
      <w:r w:rsidRPr="00945ECC">
        <w:rPr>
          <w:rFonts w:ascii="Tahoma" w:eastAsia="Comfortaa Regular" w:hAnsi="Tahoma" w:cs="Tahoma"/>
          <w:color w:val="000000" w:themeColor="text1"/>
          <w:sz w:val="24"/>
          <w:szCs w:val="36"/>
          <w:lang w:eastAsia="fr-FR"/>
        </w:rPr>
        <w:t>synthétisées dans un tableau. Chaque action possède son symbole sur lequel des précisions sont apportées afin d'indiquer les différentes modalités d'entretien. </w:t>
      </w:r>
    </w:p>
    <w:p w:rsidR="00945ECC" w:rsidRDefault="00945ECC" w:rsidP="00945ECC">
      <w:pPr>
        <w:spacing w:before="91" w:after="0" w:line="240" w:lineRule="auto"/>
        <w:rPr>
          <w:rFonts w:ascii="Tahoma" w:eastAsia="Comfortaa Regular" w:hAnsi="Tahoma" w:cs="Tahoma"/>
          <w:color w:val="000000" w:themeColor="text1"/>
          <w:sz w:val="24"/>
          <w:szCs w:val="36"/>
          <w:lang w:eastAsia="fr-FR"/>
        </w:rPr>
      </w:pPr>
    </w:p>
    <w:p w:rsidR="00945ECC" w:rsidRPr="00945ECC" w:rsidRDefault="00945ECC" w:rsidP="00945ECC">
      <w:pPr>
        <w:rPr>
          <w:rFonts w:ascii="Tahoma" w:eastAsia="Comfortaa Regular" w:hAnsi="Tahoma" w:cs="Tahoma"/>
          <w:sz w:val="24"/>
          <w:szCs w:val="36"/>
          <w:lang w:eastAsia="fr-FR"/>
        </w:rPr>
      </w:pPr>
      <w:r>
        <w:rPr>
          <w:noProof/>
          <w:lang w:eastAsia="fr-FR"/>
        </w:rPr>
        <w:drawing>
          <wp:anchor distT="0" distB="0" distL="114300" distR="114300" simplePos="0" relativeHeight="251658240" behindDoc="0" locked="0" layoutInCell="1" allowOverlap="1" wp14:anchorId="5901AFCE" wp14:editId="30C25890">
            <wp:simplePos x="0" y="0"/>
            <wp:positionH relativeFrom="column">
              <wp:posOffset>-414655</wp:posOffset>
            </wp:positionH>
            <wp:positionV relativeFrom="paragraph">
              <wp:posOffset>459105</wp:posOffset>
            </wp:positionV>
            <wp:extent cx="6743700" cy="6381750"/>
            <wp:effectExtent l="0" t="0" r="0" b="0"/>
            <wp:wrapSquare wrapText="bothSides"/>
            <wp:docPr id="1" name="Image 1" descr="Tableau des Symboles d'entretien Tex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des Symboles d'entretien Text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638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ECC" w:rsidRDefault="00945ECC" w:rsidP="00945ECC">
      <w:pPr>
        <w:tabs>
          <w:tab w:val="left" w:pos="6510"/>
        </w:tabs>
        <w:rPr>
          <w:rFonts w:ascii="Tahoma" w:eastAsia="Comfortaa Regular" w:hAnsi="Tahoma" w:cs="Tahoma"/>
          <w:sz w:val="16"/>
          <w:szCs w:val="16"/>
          <w:lang w:eastAsia="fr-FR"/>
        </w:rPr>
      </w:pPr>
    </w:p>
    <w:p w:rsidR="00945ECC" w:rsidRPr="00945ECC" w:rsidRDefault="00945ECC" w:rsidP="00945ECC">
      <w:pPr>
        <w:tabs>
          <w:tab w:val="left" w:pos="6510"/>
        </w:tabs>
        <w:rPr>
          <w:rFonts w:ascii="Tahoma" w:eastAsia="Comfortaa Regular" w:hAnsi="Tahoma" w:cs="Tahoma"/>
          <w:sz w:val="16"/>
          <w:szCs w:val="16"/>
          <w:lang w:eastAsia="fr-FR"/>
        </w:rPr>
      </w:pPr>
      <w:r w:rsidRPr="00945ECC">
        <w:rPr>
          <w:rFonts w:ascii="Tahoma" w:eastAsia="Comfortaa Regular" w:hAnsi="Tahoma" w:cs="Tahoma"/>
          <w:sz w:val="16"/>
          <w:szCs w:val="16"/>
          <w:lang w:eastAsia="fr-FR"/>
        </w:rPr>
        <w:t xml:space="preserve">Source : </w:t>
      </w:r>
      <w:r w:rsidRPr="00945ECC">
        <w:rPr>
          <w:rFonts w:ascii="Tahoma" w:hAnsi="Tahoma" w:cs="Tahoma"/>
          <w:sz w:val="16"/>
          <w:szCs w:val="16"/>
        </w:rPr>
        <w:t xml:space="preserve">http://modulo-devis.m9club.com/fr </w:t>
      </w:r>
      <w:r w:rsidRPr="00945ECC">
        <w:rPr>
          <w:rFonts w:ascii="Tahoma" w:eastAsia="Comfortaa Regular" w:hAnsi="Tahoma" w:cs="Tahoma"/>
          <w:sz w:val="16"/>
          <w:szCs w:val="16"/>
          <w:lang w:eastAsia="fr-FR"/>
        </w:rPr>
        <w:t xml:space="preserve"> </w:t>
      </w:r>
    </w:p>
    <w:p w:rsidR="00945ECC" w:rsidRPr="00945ECC" w:rsidRDefault="00945ECC" w:rsidP="00945ECC">
      <w:pPr>
        <w:rPr>
          <w:rFonts w:ascii="Tahoma" w:eastAsia="Comfortaa Regular" w:hAnsi="Tahoma" w:cs="Tahoma"/>
          <w:sz w:val="24"/>
          <w:szCs w:val="36"/>
          <w:lang w:eastAsia="fr-FR"/>
        </w:rPr>
      </w:pPr>
    </w:p>
    <w:p w:rsidR="00945ECC" w:rsidRPr="00945ECC" w:rsidRDefault="00945ECC" w:rsidP="00945ECC">
      <w:pPr>
        <w:rPr>
          <w:rFonts w:ascii="Tahoma" w:eastAsia="Comfortaa Regular" w:hAnsi="Tahoma" w:cs="Tahoma"/>
          <w:sz w:val="24"/>
          <w:szCs w:val="36"/>
          <w:lang w:eastAsia="fr-FR"/>
        </w:rPr>
      </w:pPr>
    </w:p>
    <w:sectPr w:rsidR="00945ECC" w:rsidRPr="00945EC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ECC" w:rsidRDefault="00945ECC" w:rsidP="00945ECC">
      <w:pPr>
        <w:spacing w:after="0" w:line="240" w:lineRule="auto"/>
      </w:pPr>
      <w:r>
        <w:separator/>
      </w:r>
    </w:p>
  </w:endnote>
  <w:endnote w:type="continuationSeparator" w:id="0">
    <w:p w:rsidR="00945ECC" w:rsidRDefault="00945ECC" w:rsidP="0094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916050"/>
      <w:docPartObj>
        <w:docPartGallery w:val="Page Numbers (Bottom of Page)"/>
        <w:docPartUnique/>
      </w:docPartObj>
    </w:sdtPr>
    <w:sdtEndPr/>
    <w:sdtContent>
      <w:p w:rsidR="00945ECC" w:rsidRDefault="00945ECC">
        <w:pPr>
          <w:pStyle w:val="Pieddepage"/>
          <w:jc w:val="right"/>
        </w:pPr>
        <w:r>
          <w:fldChar w:fldCharType="begin"/>
        </w:r>
        <w:r>
          <w:instrText>PAGE   \* MERGEFORMAT</w:instrText>
        </w:r>
        <w:r>
          <w:fldChar w:fldCharType="separate"/>
        </w:r>
        <w:r w:rsidR="005865FC">
          <w:rPr>
            <w:noProof/>
          </w:rPr>
          <w:t>2</w:t>
        </w:r>
        <w:r>
          <w:fldChar w:fldCharType="end"/>
        </w:r>
      </w:p>
      <w:p w:rsidR="00945ECC" w:rsidRPr="00945ECC" w:rsidRDefault="005865FC" w:rsidP="00945ECC">
        <w:pPr>
          <w:jc w:val="right"/>
          <w:rPr>
            <w:sz w:val="16"/>
            <w:szCs w:val="16"/>
          </w:rPr>
        </w:pPr>
        <w:r>
          <w:rPr>
            <w:sz w:val="16"/>
            <w:szCs w:val="16"/>
          </w:rPr>
          <w:t>FREE Compétences- TB- CCP1</w:t>
        </w:r>
        <w:r w:rsidR="00945ECC" w:rsidRPr="005B528F">
          <w:rPr>
            <w:sz w:val="16"/>
            <w:szCs w:val="16"/>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ECC" w:rsidRDefault="00945ECC" w:rsidP="00945ECC">
      <w:pPr>
        <w:spacing w:after="0" w:line="240" w:lineRule="auto"/>
      </w:pPr>
      <w:r>
        <w:separator/>
      </w:r>
    </w:p>
  </w:footnote>
  <w:footnote w:type="continuationSeparator" w:id="0">
    <w:p w:rsidR="00945ECC" w:rsidRDefault="00945ECC" w:rsidP="00945E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5FC" w:rsidRDefault="005865FC">
    <w:pPr>
      <w:pStyle w:val="En-tte"/>
    </w:pPr>
    <w:r>
      <w:rPr>
        <w:noProof/>
        <w:lang w:eastAsia="fr-FR"/>
      </w:rPr>
      <w:drawing>
        <wp:anchor distT="0" distB="0" distL="114300" distR="114300" simplePos="0" relativeHeight="251658240" behindDoc="0" locked="0" layoutInCell="1" allowOverlap="1">
          <wp:simplePos x="0" y="0"/>
          <wp:positionH relativeFrom="column">
            <wp:posOffset>2662389</wp:posOffset>
          </wp:positionH>
          <wp:positionV relativeFrom="paragraph">
            <wp:posOffset>-362116</wp:posOffset>
          </wp:positionV>
          <wp:extent cx="532738" cy="743029"/>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2998" cy="7573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D3DA5"/>
    <w:multiLevelType w:val="hybridMultilevel"/>
    <w:tmpl w:val="5080A9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63446"/>
    <w:multiLevelType w:val="hybridMultilevel"/>
    <w:tmpl w:val="55B2F69C"/>
    <w:lvl w:ilvl="0" w:tplc="708AC774">
      <w:start w:val="1"/>
      <w:numFmt w:val="bullet"/>
      <w:lvlText w:val="-"/>
      <w:lvlJc w:val="left"/>
      <w:pPr>
        <w:ind w:left="720" w:hanging="360"/>
      </w:pPr>
      <w:rPr>
        <w:rFonts w:ascii="Tahoma" w:eastAsia="Comfortaa Regular"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BE44DC"/>
    <w:multiLevelType w:val="hybridMultilevel"/>
    <w:tmpl w:val="E2F8C9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795BF3"/>
    <w:multiLevelType w:val="hybridMultilevel"/>
    <w:tmpl w:val="A5D448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CC"/>
    <w:rsid w:val="00231328"/>
    <w:rsid w:val="00391FDE"/>
    <w:rsid w:val="005865FC"/>
    <w:rsid w:val="00945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FFD6D7-1918-478C-B4CB-75B7F653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5EC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45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45ECC"/>
    <w:pPr>
      <w:ind w:left="720"/>
      <w:contextualSpacing/>
    </w:pPr>
  </w:style>
  <w:style w:type="paragraph" w:styleId="Textedebulles">
    <w:name w:val="Balloon Text"/>
    <w:basedOn w:val="Normal"/>
    <w:link w:val="TextedebullesCar"/>
    <w:uiPriority w:val="99"/>
    <w:semiHidden/>
    <w:unhideWhenUsed/>
    <w:rsid w:val="00945E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5ECC"/>
    <w:rPr>
      <w:rFonts w:ascii="Tahoma" w:hAnsi="Tahoma" w:cs="Tahoma"/>
      <w:sz w:val="16"/>
      <w:szCs w:val="16"/>
    </w:rPr>
  </w:style>
  <w:style w:type="character" w:styleId="Lienhypertexte">
    <w:name w:val="Hyperlink"/>
    <w:basedOn w:val="Policepardfaut"/>
    <w:uiPriority w:val="99"/>
    <w:unhideWhenUsed/>
    <w:rsid w:val="00945ECC"/>
    <w:rPr>
      <w:color w:val="0000FF"/>
      <w:u w:val="single"/>
    </w:rPr>
  </w:style>
  <w:style w:type="paragraph" w:styleId="En-tte">
    <w:name w:val="header"/>
    <w:basedOn w:val="Normal"/>
    <w:link w:val="En-tteCar"/>
    <w:uiPriority w:val="99"/>
    <w:unhideWhenUsed/>
    <w:rsid w:val="00945ECC"/>
    <w:pPr>
      <w:tabs>
        <w:tab w:val="center" w:pos="4536"/>
        <w:tab w:val="right" w:pos="9072"/>
      </w:tabs>
      <w:spacing w:after="0" w:line="240" w:lineRule="auto"/>
    </w:pPr>
  </w:style>
  <w:style w:type="character" w:customStyle="1" w:styleId="En-tteCar">
    <w:name w:val="En-tête Car"/>
    <w:basedOn w:val="Policepardfaut"/>
    <w:link w:val="En-tte"/>
    <w:uiPriority w:val="99"/>
    <w:rsid w:val="00945ECC"/>
  </w:style>
  <w:style w:type="paragraph" w:styleId="Pieddepage">
    <w:name w:val="footer"/>
    <w:basedOn w:val="Normal"/>
    <w:link w:val="PieddepageCar"/>
    <w:uiPriority w:val="99"/>
    <w:unhideWhenUsed/>
    <w:rsid w:val="00945E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1759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cp:lastPrinted>2020-02-18T11:55:00Z</cp:lastPrinted>
  <dcterms:created xsi:type="dcterms:W3CDTF">2021-06-10T14:22:00Z</dcterms:created>
  <dcterms:modified xsi:type="dcterms:W3CDTF">2021-06-10T14:22:00Z</dcterms:modified>
</cp:coreProperties>
</file>