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9243"/>
      </w:tblGrid>
      <w:tr w:rsidR="001A4F10" w:rsidRPr="001A4F10" w14:paraId="4E3EEA2E" w14:textId="77777777" w:rsidTr="001A4F10">
        <w:tc>
          <w:tcPr>
            <w:tcW w:w="9500" w:type="dxa"/>
            <w:tcBorders>
              <w:top w:val="single" w:sz="4" w:space="0" w:color="FF0000"/>
              <w:left w:val="single" w:sz="4" w:space="0" w:color="FF0000"/>
              <w:bottom w:val="single" w:sz="4" w:space="0" w:color="FF0000"/>
              <w:right w:val="single" w:sz="4" w:space="0" w:color="FF0000"/>
            </w:tcBorders>
          </w:tcPr>
          <w:p w14:paraId="157F4320" w14:textId="77777777" w:rsidR="001A4F10" w:rsidRPr="001A4F10" w:rsidRDefault="001A4F10" w:rsidP="00337A42">
            <w:pPr>
              <w:widowControl w:val="0"/>
              <w:jc w:val="center"/>
              <w:rPr>
                <w:rFonts w:ascii="Tahoma" w:eastAsia="Courier New" w:hAnsi="Tahoma" w:cs="Tahoma"/>
                <w:sz w:val="32"/>
                <w:szCs w:val="38"/>
              </w:rPr>
            </w:pPr>
            <w:r w:rsidRPr="001A4F10">
              <w:rPr>
                <w:rFonts w:ascii="Tahoma" w:hAnsi="Tahoma" w:cs="Tahoma"/>
                <w:sz w:val="32"/>
                <w:szCs w:val="38"/>
              </w:rPr>
              <w:t>COURS 5 CCP1 : IDENTIFIER LES CONDITIONS DE TRAVAIL POUR CHAQUE TÂCHE ET LES HABITUDES DE LA MAISON</w:t>
            </w:r>
          </w:p>
        </w:tc>
      </w:tr>
    </w:tbl>
    <w:p w14:paraId="00000002" w14:textId="77777777" w:rsidR="00E72448" w:rsidRDefault="00E72448">
      <w:pPr>
        <w:widowControl w:val="0"/>
        <w:pBdr>
          <w:top w:val="nil"/>
          <w:left w:val="nil"/>
          <w:bottom w:val="nil"/>
          <w:right w:val="nil"/>
          <w:between w:val="nil"/>
        </w:pBdr>
        <w:rPr>
          <w:rFonts w:ascii="Courier New" w:eastAsia="Courier New" w:hAnsi="Courier New" w:cs="Courier New"/>
          <w:i/>
          <w:color w:val="838300"/>
          <w:sz w:val="38"/>
          <w:szCs w:val="38"/>
        </w:rPr>
      </w:pPr>
    </w:p>
    <w:p w14:paraId="00000003" w14:textId="49651EF9" w:rsidR="00E72448" w:rsidRPr="001A4F10" w:rsidRDefault="001A4F10">
      <w:pPr>
        <w:widowControl w:val="0"/>
        <w:pBdr>
          <w:top w:val="nil"/>
          <w:left w:val="nil"/>
          <w:bottom w:val="nil"/>
          <w:right w:val="nil"/>
          <w:between w:val="nil"/>
        </w:pBdr>
        <w:rPr>
          <w:rFonts w:ascii="Tahoma" w:eastAsia="Comfortaa Regular" w:hAnsi="Tahoma" w:cs="Tahoma"/>
          <w:color w:val="000000" w:themeColor="text1"/>
          <w:sz w:val="24"/>
          <w:szCs w:val="36"/>
        </w:rPr>
      </w:pPr>
      <w:r w:rsidRPr="001A4F10">
        <w:rPr>
          <w:rFonts w:ascii="Tahoma" w:eastAsia="Comfortaa Regular" w:hAnsi="Tahoma" w:cs="Tahoma"/>
          <w:color w:val="000000" w:themeColor="text1"/>
          <w:sz w:val="24"/>
          <w:szCs w:val="36"/>
        </w:rPr>
        <w:t>L'ADVF demande à faire le tour des lieux avec la PA ou quelqu'un de la famille et s'informe des conditions de travail et des habitudes de la maisonnée afin d'être en mesure de réaliser une prestatio</w:t>
      </w:r>
      <w:r w:rsidR="00093F62">
        <w:rPr>
          <w:rFonts w:ascii="Tahoma" w:eastAsia="Comfortaa Regular" w:hAnsi="Tahoma" w:cs="Tahoma"/>
          <w:color w:val="000000" w:themeColor="text1"/>
          <w:sz w:val="24"/>
          <w:szCs w:val="36"/>
        </w:rPr>
        <w:t>n de qualité en toute sécurité.</w:t>
      </w:r>
    </w:p>
    <w:p w14:paraId="00000004" w14:textId="77777777" w:rsidR="00E72448" w:rsidRPr="001A4F10" w:rsidRDefault="00E72448">
      <w:pPr>
        <w:widowControl w:val="0"/>
        <w:pBdr>
          <w:top w:val="nil"/>
          <w:left w:val="nil"/>
          <w:bottom w:val="nil"/>
          <w:right w:val="nil"/>
          <w:between w:val="nil"/>
        </w:pBdr>
        <w:rPr>
          <w:rFonts w:ascii="Tahoma" w:eastAsia="Comfortaa Regular" w:hAnsi="Tahoma" w:cs="Tahoma"/>
          <w:color w:val="000000" w:themeColor="text1"/>
          <w:sz w:val="24"/>
          <w:szCs w:val="36"/>
        </w:rPr>
      </w:pPr>
    </w:p>
    <w:p w14:paraId="00000005" w14:textId="7B728F9A" w:rsidR="00E72448" w:rsidRPr="001A4F10" w:rsidRDefault="001A4F10">
      <w:pPr>
        <w:widowControl w:val="0"/>
        <w:pBdr>
          <w:top w:val="nil"/>
          <w:left w:val="nil"/>
          <w:bottom w:val="nil"/>
          <w:right w:val="nil"/>
          <w:between w:val="nil"/>
        </w:pBdr>
        <w:rPr>
          <w:rFonts w:ascii="Tahoma" w:eastAsia="Comfortaa Regular" w:hAnsi="Tahoma" w:cs="Tahoma"/>
          <w:color w:val="000000" w:themeColor="text1"/>
          <w:sz w:val="24"/>
          <w:szCs w:val="36"/>
        </w:rPr>
      </w:pPr>
      <w:r w:rsidRPr="001A4F10">
        <w:rPr>
          <w:rFonts w:ascii="Tahoma" w:eastAsia="Comfortaa Regular" w:hAnsi="Tahoma" w:cs="Tahoma"/>
          <w:color w:val="000000" w:themeColor="text1"/>
          <w:sz w:val="24"/>
          <w:szCs w:val="36"/>
        </w:rPr>
        <w:t>Dans certains services à domicile, le responsable accompagne l'ADVF lors de la première rencontre avec les PA, il se charge alors de lui transmettre les informations nécessair</w:t>
      </w:r>
      <w:r w:rsidR="00FF2815">
        <w:rPr>
          <w:rFonts w:ascii="Tahoma" w:eastAsia="Comfortaa Regular" w:hAnsi="Tahoma" w:cs="Tahoma"/>
          <w:color w:val="000000" w:themeColor="text1"/>
          <w:sz w:val="24"/>
          <w:szCs w:val="36"/>
        </w:rPr>
        <w:t>es et lui présente le domicile.</w:t>
      </w:r>
    </w:p>
    <w:p w14:paraId="00000006" w14:textId="77777777" w:rsidR="00E72448" w:rsidRPr="001A4F10" w:rsidRDefault="00E72448">
      <w:pPr>
        <w:widowControl w:val="0"/>
        <w:pBdr>
          <w:top w:val="nil"/>
          <w:left w:val="nil"/>
          <w:bottom w:val="nil"/>
          <w:right w:val="nil"/>
          <w:between w:val="nil"/>
        </w:pBdr>
        <w:rPr>
          <w:rFonts w:ascii="Tahoma" w:eastAsia="Comfortaa Regular" w:hAnsi="Tahoma" w:cs="Tahoma"/>
          <w:color w:val="000000" w:themeColor="text1"/>
          <w:sz w:val="24"/>
          <w:szCs w:val="36"/>
        </w:rPr>
      </w:pPr>
    </w:p>
    <w:p w14:paraId="00000007" w14:textId="04FE3F4C" w:rsidR="00E72448" w:rsidRPr="001A4F10" w:rsidRDefault="001A4F10">
      <w:pPr>
        <w:widowControl w:val="0"/>
        <w:pBdr>
          <w:top w:val="nil"/>
          <w:left w:val="nil"/>
          <w:bottom w:val="nil"/>
          <w:right w:val="nil"/>
          <w:between w:val="nil"/>
        </w:pBdr>
        <w:rPr>
          <w:rFonts w:ascii="Tahoma" w:eastAsia="Comfortaa Regular" w:hAnsi="Tahoma" w:cs="Tahoma"/>
          <w:color w:val="000000" w:themeColor="text1"/>
          <w:sz w:val="24"/>
          <w:szCs w:val="36"/>
        </w:rPr>
      </w:pPr>
      <w:r w:rsidRPr="001A4F10">
        <w:rPr>
          <w:rFonts w:ascii="Tahoma" w:eastAsia="Comfortaa Regular" w:hAnsi="Tahoma" w:cs="Tahoma"/>
          <w:color w:val="000000" w:themeColor="text1"/>
          <w:sz w:val="24"/>
          <w:szCs w:val="36"/>
        </w:rPr>
        <w:t>L'ADVF « habituelle » pourra actualiser ou compléter les informations en fonction des situations. Certaines informations peuvent être retranscrites sur la fiche mission afin de facilit</w:t>
      </w:r>
      <w:r w:rsidR="00FF2815">
        <w:rPr>
          <w:rFonts w:ascii="Tahoma" w:eastAsia="Comfortaa Regular" w:hAnsi="Tahoma" w:cs="Tahoma"/>
          <w:color w:val="000000" w:themeColor="text1"/>
          <w:sz w:val="24"/>
          <w:szCs w:val="36"/>
        </w:rPr>
        <w:t>er les premières interventions.</w:t>
      </w:r>
    </w:p>
    <w:p w14:paraId="0000000A" w14:textId="77777777" w:rsidR="00E72448" w:rsidRDefault="00E72448">
      <w:pPr>
        <w:widowControl w:val="0"/>
        <w:pBdr>
          <w:top w:val="nil"/>
          <w:left w:val="nil"/>
          <w:bottom w:val="nil"/>
          <w:right w:val="nil"/>
          <w:between w:val="nil"/>
        </w:pBdr>
        <w:rPr>
          <w:rFonts w:ascii="Comfortaa Regular" w:eastAsia="Comfortaa Regular" w:hAnsi="Comfortaa Regular" w:cs="Comfortaa Regular"/>
          <w:color w:val="351C75"/>
          <w:sz w:val="36"/>
          <w:szCs w:val="36"/>
        </w:rPr>
      </w:pPr>
    </w:p>
    <w:p w14:paraId="0000000B" w14:textId="77777777" w:rsidR="00E72448" w:rsidRPr="001A4F10" w:rsidRDefault="001A4F10">
      <w:pPr>
        <w:widowControl w:val="0"/>
        <w:numPr>
          <w:ilvl w:val="0"/>
          <w:numId w:val="1"/>
        </w:numPr>
        <w:pBdr>
          <w:top w:val="nil"/>
          <w:left w:val="nil"/>
          <w:bottom w:val="nil"/>
          <w:right w:val="nil"/>
          <w:between w:val="nil"/>
        </w:pBdr>
        <w:spacing w:before="124"/>
        <w:rPr>
          <w:rFonts w:ascii="Tahoma" w:hAnsi="Tahoma" w:cs="Tahoma"/>
          <w:b/>
          <w:color w:val="FF0000"/>
          <w:sz w:val="24"/>
          <w:szCs w:val="38"/>
        </w:rPr>
      </w:pPr>
      <w:r w:rsidRPr="001A4F10">
        <w:rPr>
          <w:rFonts w:ascii="Tahoma" w:hAnsi="Tahoma" w:cs="Tahoma"/>
          <w:b/>
          <w:color w:val="FF0000"/>
          <w:sz w:val="24"/>
          <w:szCs w:val="38"/>
        </w:rPr>
        <w:t xml:space="preserve">Au fur et à mesure des interventions : </w:t>
      </w:r>
    </w:p>
    <w:p w14:paraId="35923C52" w14:textId="77777777" w:rsidR="001A4F10" w:rsidRDefault="001A4F10" w:rsidP="001A4F10">
      <w:pPr>
        <w:widowControl w:val="0"/>
        <w:pBdr>
          <w:top w:val="nil"/>
          <w:left w:val="nil"/>
          <w:bottom w:val="nil"/>
          <w:right w:val="nil"/>
          <w:between w:val="nil"/>
        </w:pBdr>
        <w:spacing w:before="124"/>
        <w:ind w:left="720"/>
        <w:rPr>
          <w:rFonts w:ascii="Comfortaa" w:eastAsia="Comfortaa" w:hAnsi="Comfortaa" w:cs="Comfortaa"/>
          <w:b/>
          <w:sz w:val="32"/>
          <w:szCs w:val="32"/>
        </w:rPr>
      </w:pPr>
    </w:p>
    <w:p w14:paraId="0000000C" w14:textId="2B263A55" w:rsidR="00E72448" w:rsidRPr="001A4F10" w:rsidRDefault="001A4F10">
      <w:pPr>
        <w:widowControl w:val="0"/>
        <w:pBdr>
          <w:top w:val="nil"/>
          <w:left w:val="nil"/>
          <w:bottom w:val="nil"/>
          <w:right w:val="nil"/>
          <w:between w:val="nil"/>
        </w:pBdr>
        <w:spacing w:before="124"/>
        <w:rPr>
          <w:rFonts w:ascii="Tahoma" w:eastAsia="Comfortaa Regular" w:hAnsi="Tahoma" w:cs="Tahoma"/>
          <w:color w:val="000000" w:themeColor="text1"/>
          <w:sz w:val="24"/>
          <w:szCs w:val="36"/>
        </w:rPr>
      </w:pPr>
      <w:r w:rsidRPr="001A4F10">
        <w:rPr>
          <w:rFonts w:ascii="Tahoma" w:eastAsia="Comfortaa Regular" w:hAnsi="Tahoma" w:cs="Tahoma"/>
          <w:color w:val="000000" w:themeColor="text1"/>
          <w:sz w:val="24"/>
          <w:szCs w:val="36"/>
        </w:rPr>
        <w:t>→ Elle s'informe sur les produits à utiliser : lors de la première intervention, il est nécessaire que l'ADVF prenne connaissance auprès de la PA ou quelqu'un de sa famille, des produits d'entretien habituellement utilisés ;</w:t>
      </w:r>
    </w:p>
    <w:p w14:paraId="0000000D" w14:textId="1B0CC061" w:rsidR="00E72448" w:rsidRPr="001A4F10" w:rsidRDefault="001A4F10">
      <w:pPr>
        <w:widowControl w:val="0"/>
        <w:pBdr>
          <w:top w:val="nil"/>
          <w:left w:val="nil"/>
          <w:bottom w:val="nil"/>
          <w:right w:val="nil"/>
          <w:between w:val="nil"/>
        </w:pBdr>
        <w:spacing w:before="124"/>
        <w:rPr>
          <w:rFonts w:ascii="Tahoma" w:eastAsia="Comfortaa Regular" w:hAnsi="Tahoma" w:cs="Tahoma"/>
          <w:color w:val="000000" w:themeColor="text1"/>
          <w:sz w:val="24"/>
          <w:szCs w:val="36"/>
        </w:rPr>
      </w:pPr>
      <w:r w:rsidRPr="001A4F10">
        <w:rPr>
          <w:rFonts w:ascii="Tahoma" w:eastAsia="Comfortaa Regular" w:hAnsi="Tahoma" w:cs="Tahoma"/>
          <w:color w:val="000000" w:themeColor="text1"/>
          <w:sz w:val="24"/>
          <w:szCs w:val="36"/>
        </w:rPr>
        <w:t xml:space="preserve">→ Elle se fait expliquer les dangers de la maison : un sol glissant, un mur humide, </w:t>
      </w:r>
      <w:proofErr w:type="gramStart"/>
      <w:r w:rsidRPr="001A4F10">
        <w:rPr>
          <w:rFonts w:ascii="Tahoma" w:eastAsia="Comfortaa Regular" w:hAnsi="Tahoma" w:cs="Tahoma"/>
          <w:color w:val="000000" w:themeColor="text1"/>
          <w:sz w:val="24"/>
          <w:szCs w:val="36"/>
        </w:rPr>
        <w:t>un</w:t>
      </w:r>
      <w:proofErr w:type="gramEnd"/>
      <w:r w:rsidRPr="001A4F10">
        <w:rPr>
          <w:rFonts w:ascii="Tahoma" w:eastAsia="Comfortaa Regular" w:hAnsi="Tahoma" w:cs="Tahoma"/>
          <w:color w:val="000000" w:themeColor="text1"/>
          <w:sz w:val="24"/>
          <w:szCs w:val="36"/>
        </w:rPr>
        <w:t xml:space="preserve"> escalier un peu raide, une poutre basse, une prise de courant défectueuse, une conduites d'eau ou des radiateurs brûlants, etc.; </w:t>
      </w:r>
    </w:p>
    <w:p w14:paraId="0000000E" w14:textId="661985C1" w:rsidR="00E72448" w:rsidRPr="001A4F10" w:rsidRDefault="001A4F10">
      <w:pPr>
        <w:widowControl w:val="0"/>
        <w:pBdr>
          <w:top w:val="nil"/>
          <w:left w:val="nil"/>
          <w:bottom w:val="nil"/>
          <w:right w:val="nil"/>
          <w:between w:val="nil"/>
        </w:pBdr>
        <w:spacing w:before="124"/>
        <w:rPr>
          <w:rFonts w:ascii="Tahoma" w:eastAsia="Comfortaa Regular" w:hAnsi="Tahoma" w:cs="Tahoma"/>
          <w:color w:val="000000" w:themeColor="text1"/>
          <w:sz w:val="24"/>
          <w:szCs w:val="36"/>
        </w:rPr>
      </w:pPr>
      <w:r w:rsidRPr="001A4F10">
        <w:rPr>
          <w:rFonts w:ascii="Tahoma" w:eastAsia="Comfortaa Regular" w:hAnsi="Tahoma" w:cs="Tahoma"/>
          <w:color w:val="000000" w:themeColor="text1"/>
          <w:sz w:val="24"/>
          <w:szCs w:val="36"/>
        </w:rPr>
        <w:t xml:space="preserve">→ Elle repère où se trouve le compteur électrique, les arrivées d'eau et de gaz, afin de pouvoir les fermer en cas de besoin ; </w:t>
      </w:r>
    </w:p>
    <w:p w14:paraId="0000000F" w14:textId="6AC4CA11" w:rsidR="00E72448" w:rsidRPr="001A4F10" w:rsidRDefault="001A4F10">
      <w:pPr>
        <w:widowControl w:val="0"/>
        <w:pBdr>
          <w:top w:val="nil"/>
          <w:left w:val="nil"/>
          <w:bottom w:val="nil"/>
          <w:right w:val="nil"/>
          <w:between w:val="nil"/>
        </w:pBdr>
        <w:spacing w:before="124"/>
        <w:rPr>
          <w:rFonts w:ascii="Tahoma" w:eastAsia="Comfortaa Regular" w:hAnsi="Tahoma" w:cs="Tahoma"/>
          <w:color w:val="000000" w:themeColor="text1"/>
          <w:sz w:val="24"/>
          <w:szCs w:val="36"/>
        </w:rPr>
      </w:pPr>
      <w:r w:rsidRPr="001A4F10">
        <w:rPr>
          <w:rFonts w:ascii="Tahoma" w:eastAsia="Comfortaa Regular" w:hAnsi="Tahoma" w:cs="Tahoma"/>
          <w:color w:val="000000" w:themeColor="text1"/>
          <w:sz w:val="24"/>
          <w:szCs w:val="36"/>
        </w:rPr>
        <w:t xml:space="preserve">→ Elle prend soin de faire couler l'eau chaude pour saisir le niveau de température à la sortie du robinet et de détecter s'il y a des changements brusques en cas d'autre utilisation dans la maison (ceci afin d'éviter les brûlures); </w:t>
      </w:r>
    </w:p>
    <w:p w14:paraId="00000010" w14:textId="0F64F110" w:rsidR="00E72448" w:rsidRPr="001A4F10" w:rsidRDefault="001A4F10">
      <w:pPr>
        <w:widowControl w:val="0"/>
        <w:pBdr>
          <w:top w:val="nil"/>
          <w:left w:val="nil"/>
          <w:bottom w:val="nil"/>
          <w:right w:val="nil"/>
          <w:between w:val="nil"/>
        </w:pBdr>
        <w:spacing w:before="124"/>
        <w:rPr>
          <w:rFonts w:ascii="Tahoma" w:eastAsia="Comfortaa Regular" w:hAnsi="Tahoma" w:cs="Tahoma"/>
          <w:color w:val="000000" w:themeColor="text1"/>
          <w:sz w:val="24"/>
          <w:szCs w:val="36"/>
        </w:rPr>
      </w:pPr>
      <w:r w:rsidRPr="001A4F10">
        <w:rPr>
          <w:rFonts w:ascii="Tahoma" w:eastAsia="Comfortaa Regular" w:hAnsi="Tahoma" w:cs="Tahoma"/>
          <w:color w:val="000000" w:themeColor="text1"/>
          <w:sz w:val="24"/>
          <w:szCs w:val="36"/>
        </w:rPr>
        <w:t xml:space="preserve">→ Elle demande des renseignements sur les matériaux du sol, l'électroménager, l'entretien des tapis, des meubles par exemple ; </w:t>
      </w:r>
    </w:p>
    <w:p w14:paraId="00000011" w14:textId="1761631A" w:rsidR="00E72448" w:rsidRPr="001A4F10" w:rsidRDefault="001A4F10">
      <w:pPr>
        <w:widowControl w:val="0"/>
        <w:pBdr>
          <w:top w:val="nil"/>
          <w:left w:val="nil"/>
          <w:bottom w:val="nil"/>
          <w:right w:val="nil"/>
          <w:between w:val="nil"/>
        </w:pBdr>
        <w:spacing w:before="124"/>
        <w:rPr>
          <w:rFonts w:ascii="Tahoma" w:eastAsia="Comfortaa Regular" w:hAnsi="Tahoma" w:cs="Tahoma"/>
          <w:color w:val="000000" w:themeColor="text1"/>
          <w:sz w:val="24"/>
          <w:szCs w:val="36"/>
        </w:rPr>
      </w:pPr>
      <w:r w:rsidRPr="001A4F10">
        <w:rPr>
          <w:rFonts w:ascii="Tahoma" w:eastAsia="Comfortaa Regular" w:hAnsi="Tahoma" w:cs="Tahoma"/>
          <w:color w:val="000000" w:themeColor="text1"/>
          <w:sz w:val="24"/>
          <w:szCs w:val="36"/>
        </w:rPr>
        <w:t>→ Elle s'informe de l'utilisation des torchons (mains ou vaissell</w:t>
      </w:r>
      <w:bookmarkStart w:id="0" w:name="_GoBack"/>
      <w:bookmarkEnd w:id="0"/>
      <w:r w:rsidRPr="001A4F10">
        <w:rPr>
          <w:rFonts w:ascii="Tahoma" w:eastAsia="Comfortaa Regular" w:hAnsi="Tahoma" w:cs="Tahoma"/>
          <w:color w:val="000000" w:themeColor="text1"/>
          <w:sz w:val="24"/>
          <w:szCs w:val="36"/>
        </w:rPr>
        <w:t xml:space="preserve">e), des éponges et du papier essuie-tout; </w:t>
      </w:r>
    </w:p>
    <w:p w14:paraId="00000012" w14:textId="07ADE762" w:rsidR="00E72448" w:rsidRPr="001A4F10" w:rsidRDefault="001A4F10">
      <w:pPr>
        <w:widowControl w:val="0"/>
        <w:pBdr>
          <w:top w:val="nil"/>
          <w:left w:val="nil"/>
          <w:bottom w:val="nil"/>
          <w:right w:val="nil"/>
          <w:between w:val="nil"/>
        </w:pBdr>
        <w:spacing w:before="124"/>
        <w:rPr>
          <w:rFonts w:ascii="Tahoma" w:eastAsia="Comfortaa Regular" w:hAnsi="Tahoma" w:cs="Tahoma"/>
          <w:color w:val="000000" w:themeColor="text1"/>
          <w:sz w:val="24"/>
          <w:szCs w:val="36"/>
        </w:rPr>
      </w:pPr>
      <w:r w:rsidRPr="001A4F10">
        <w:rPr>
          <w:rFonts w:ascii="Tahoma" w:eastAsia="Comfortaa Regular" w:hAnsi="Tahoma" w:cs="Tahoma"/>
          <w:color w:val="000000" w:themeColor="text1"/>
          <w:sz w:val="24"/>
          <w:szCs w:val="36"/>
        </w:rPr>
        <w:t xml:space="preserve">→ Elle est attentive aux horaires, aux rythmes, aux fréquences, aux manières de procéder, à la place des choses. L'ADVF s'applique autant que possible à respecter les habitudes et les manières de la PA. </w:t>
      </w:r>
    </w:p>
    <w:sectPr w:rsidR="00E72448" w:rsidRPr="001A4F10" w:rsidSect="00914C4C">
      <w:headerReference w:type="default" r:id="rId7"/>
      <w:footerReference w:type="default" r:id="rId8"/>
      <w:pgSz w:w="11907" w:h="16840" w:code="9"/>
      <w:pgMar w:top="1675"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B4624" w14:textId="77777777" w:rsidR="00E1774B" w:rsidRDefault="001A4F10">
      <w:pPr>
        <w:spacing w:line="240" w:lineRule="auto"/>
      </w:pPr>
      <w:r>
        <w:separator/>
      </w:r>
    </w:p>
  </w:endnote>
  <w:endnote w:type="continuationSeparator" w:id="0">
    <w:p w14:paraId="10B4162A" w14:textId="77777777" w:rsidR="00E1774B" w:rsidRDefault="001A4F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mfortaa Regular">
    <w:altName w:val="Times New Roman"/>
    <w:charset w:val="00"/>
    <w:family w:val="auto"/>
    <w:pitch w:val="default"/>
  </w:font>
  <w:font w:name="Comforta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3" w14:textId="77777777" w:rsidR="00E72448" w:rsidRDefault="001A4F10">
    <w:pPr>
      <w:jc w:val="right"/>
    </w:pPr>
    <w:r>
      <w:fldChar w:fldCharType="begin"/>
    </w:r>
    <w:r>
      <w:instrText>PAGE</w:instrText>
    </w:r>
    <w:r>
      <w:fldChar w:fldCharType="separate"/>
    </w:r>
    <w:r w:rsidR="0085125B">
      <w:rPr>
        <w:noProof/>
      </w:rPr>
      <w:t>1</w:t>
    </w:r>
    <w:r>
      <w:fldChar w:fldCharType="end"/>
    </w:r>
  </w:p>
  <w:p w14:paraId="00000014" w14:textId="7C1B5E2D" w:rsidR="00E72448" w:rsidRDefault="00914C4C" w:rsidP="00FF2815">
    <w:pPr>
      <w:jc w:val="right"/>
      <w:rPr>
        <w:sz w:val="16"/>
        <w:szCs w:val="16"/>
      </w:rPr>
    </w:pPr>
    <w:r>
      <w:rPr>
        <w:sz w:val="16"/>
        <w:szCs w:val="16"/>
      </w:rPr>
      <w:t>FREE Compétences-</w:t>
    </w:r>
    <w:r w:rsidR="0085125B">
      <w:rPr>
        <w:sz w:val="16"/>
        <w:szCs w:val="16"/>
      </w:rPr>
      <w:t>TB –CCP1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EA6CD" w14:textId="77777777" w:rsidR="00E1774B" w:rsidRDefault="001A4F10">
      <w:pPr>
        <w:spacing w:line="240" w:lineRule="auto"/>
      </w:pPr>
      <w:r>
        <w:separator/>
      </w:r>
    </w:p>
  </w:footnote>
  <w:footnote w:type="continuationSeparator" w:id="0">
    <w:p w14:paraId="092DD7F9" w14:textId="77777777" w:rsidR="00E1774B" w:rsidRDefault="001A4F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93FBA" w14:textId="7B9DB417" w:rsidR="00914C4C" w:rsidRDefault="00914C4C">
    <w:pPr>
      <w:pStyle w:val="En-tte"/>
    </w:pPr>
    <w:r>
      <w:rPr>
        <w:noProof/>
      </w:rPr>
      <w:drawing>
        <wp:anchor distT="0" distB="0" distL="114300" distR="114300" simplePos="0" relativeHeight="251658240" behindDoc="0" locked="0" layoutInCell="1" allowOverlap="1" wp14:anchorId="3986F7DA" wp14:editId="7ADC6CCA">
          <wp:simplePos x="0" y="0"/>
          <wp:positionH relativeFrom="column">
            <wp:posOffset>2584174</wp:posOffset>
          </wp:positionH>
          <wp:positionV relativeFrom="paragraph">
            <wp:posOffset>159026</wp:posOffset>
          </wp:positionV>
          <wp:extent cx="596062" cy="831350"/>
          <wp:effectExtent l="0" t="0" r="0" b="698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png"/>
                  <pic:cNvPicPr/>
                </pic:nvPicPr>
                <pic:blipFill>
                  <a:blip r:embed="rId1">
                    <a:extLst>
                      <a:ext uri="{28A0092B-C50C-407E-A947-70E740481C1C}">
                        <a14:useLocalDpi xmlns:a14="http://schemas.microsoft.com/office/drawing/2010/main" val="0"/>
                      </a:ext>
                    </a:extLst>
                  </a:blip>
                  <a:stretch>
                    <a:fillRect/>
                  </a:stretch>
                </pic:blipFill>
                <pic:spPr>
                  <a:xfrm>
                    <a:off x="0" y="0"/>
                    <a:ext cx="604062" cy="84250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E718D"/>
    <w:multiLevelType w:val="multilevel"/>
    <w:tmpl w:val="15F24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48"/>
    <w:rsid w:val="00093F62"/>
    <w:rsid w:val="001A4F10"/>
    <w:rsid w:val="0085125B"/>
    <w:rsid w:val="00914C4C"/>
    <w:rsid w:val="00E06FDA"/>
    <w:rsid w:val="00E1774B"/>
    <w:rsid w:val="00E72448"/>
    <w:rsid w:val="00FF28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9D203B3-C546-45CC-AB70-9F6D83B4F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styleId="Grilledutableau">
    <w:name w:val="Table Grid"/>
    <w:basedOn w:val="TableauNormal"/>
    <w:uiPriority w:val="59"/>
    <w:rsid w:val="001A4F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F2815"/>
    <w:pPr>
      <w:tabs>
        <w:tab w:val="center" w:pos="4536"/>
        <w:tab w:val="right" w:pos="9072"/>
      </w:tabs>
      <w:spacing w:line="240" w:lineRule="auto"/>
    </w:pPr>
  </w:style>
  <w:style w:type="character" w:customStyle="1" w:styleId="En-tteCar">
    <w:name w:val="En-tête Car"/>
    <w:basedOn w:val="Policepardfaut"/>
    <w:link w:val="En-tte"/>
    <w:uiPriority w:val="99"/>
    <w:rsid w:val="00FF2815"/>
  </w:style>
  <w:style w:type="paragraph" w:styleId="Pieddepage">
    <w:name w:val="footer"/>
    <w:basedOn w:val="Normal"/>
    <w:link w:val="PieddepageCar"/>
    <w:uiPriority w:val="99"/>
    <w:unhideWhenUsed/>
    <w:rsid w:val="00FF2815"/>
    <w:pPr>
      <w:tabs>
        <w:tab w:val="center" w:pos="4536"/>
        <w:tab w:val="right" w:pos="9072"/>
      </w:tabs>
      <w:spacing w:line="240" w:lineRule="auto"/>
    </w:pPr>
  </w:style>
  <w:style w:type="character" w:customStyle="1" w:styleId="PieddepageCar">
    <w:name w:val="Pied de page Car"/>
    <w:basedOn w:val="Policepardfaut"/>
    <w:link w:val="Pieddepage"/>
    <w:uiPriority w:val="99"/>
    <w:rsid w:val="00FF2815"/>
  </w:style>
  <w:style w:type="paragraph" w:styleId="Textedebulles">
    <w:name w:val="Balloon Text"/>
    <w:basedOn w:val="Normal"/>
    <w:link w:val="TextedebullesCar"/>
    <w:uiPriority w:val="99"/>
    <w:semiHidden/>
    <w:unhideWhenUsed/>
    <w:rsid w:val="00914C4C"/>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14C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056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1729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CUILLERDIER</dc:creator>
  <cp:lastModifiedBy>Catherine CUILLERDIER</cp:lastModifiedBy>
  <cp:revision>2</cp:revision>
  <cp:lastPrinted>2021-02-11T08:50:00Z</cp:lastPrinted>
  <dcterms:created xsi:type="dcterms:W3CDTF">2021-06-10T14:03:00Z</dcterms:created>
  <dcterms:modified xsi:type="dcterms:W3CDTF">2021-06-10T14:03:00Z</dcterms:modified>
</cp:coreProperties>
</file>