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A154DB" w:rsidRPr="00A154DB" w:rsidTr="00A154DB">
        <w:tc>
          <w:tcPr>
            <w:tcW w:w="9212" w:type="dxa"/>
            <w:tcBorders>
              <w:top w:val="single" w:sz="4" w:space="0" w:color="FF0000"/>
              <w:left w:val="single" w:sz="4" w:space="0" w:color="FF0000"/>
              <w:bottom w:val="single" w:sz="4" w:space="0" w:color="FF0000"/>
              <w:right w:val="single" w:sz="4" w:space="0" w:color="FF0000"/>
            </w:tcBorders>
          </w:tcPr>
          <w:p w:rsidR="00A154DB" w:rsidRPr="00A154DB" w:rsidRDefault="00A154DB" w:rsidP="00AA76C8">
            <w:pPr>
              <w:jc w:val="center"/>
              <w:rPr>
                <w:rFonts w:ascii="Times New Roman" w:eastAsia="Times New Roman" w:hAnsi="Times New Roman" w:cs="Times New Roman"/>
                <w:sz w:val="24"/>
                <w:szCs w:val="24"/>
                <w:lang w:eastAsia="fr-FR"/>
              </w:rPr>
            </w:pPr>
            <w:r w:rsidRPr="00A154DB">
              <w:rPr>
                <w:rFonts w:ascii="Tahoma" w:eastAsia="Arial" w:hAnsi="Tahoma" w:cs="Tahoma"/>
                <w:sz w:val="32"/>
                <w:szCs w:val="38"/>
                <w:lang w:eastAsia="fr-FR"/>
              </w:rPr>
              <w:t>COURS 24 CCP1 : L’ENTRETIEN DES PRINCIPAUX TEXTILES ET LES NOTIONS DE COUTURE</w:t>
            </w:r>
          </w:p>
        </w:tc>
      </w:tr>
    </w:tbl>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E93E8B" w:rsidRDefault="00A154DB" w:rsidP="00A154D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L’entretien des principaux textiles</w:t>
      </w:r>
      <w:bookmarkStart w:id="0" w:name="_GoBack"/>
      <w:bookmarkEnd w:id="0"/>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r>
        <w:rPr>
          <w:rFonts w:ascii="Arial" w:eastAsia="Times New Roman" w:hAnsi="Arial" w:cs="Arial"/>
          <w:b/>
          <w:bCs/>
          <w:noProof/>
          <w:color w:val="080800"/>
          <w:sz w:val="38"/>
          <w:szCs w:val="38"/>
          <w:lang w:eastAsia="fr-FR"/>
        </w:rPr>
        <w:drawing>
          <wp:inline distT="0" distB="0" distL="0" distR="0" wp14:anchorId="3A2ADF00" wp14:editId="19B9CF94">
            <wp:extent cx="5416038" cy="5772150"/>
            <wp:effectExtent l="12383" t="25717" r="25717" b="2571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26, Doc 9.jpg"/>
                    <pic:cNvPicPr/>
                  </pic:nvPicPr>
                  <pic:blipFill rotWithShape="1">
                    <a:blip r:embed="rId8" cstate="print">
                      <a:extLst>
                        <a:ext uri="{28A0092B-C50C-407E-A947-70E740481C1C}">
                          <a14:useLocalDpi xmlns:a14="http://schemas.microsoft.com/office/drawing/2010/main" val="0"/>
                        </a:ext>
                      </a:extLst>
                    </a:blip>
                    <a:srcRect l="-7820" t="-1319" r="8777" b="1319"/>
                    <a:stretch/>
                  </pic:blipFill>
                  <pic:spPr bwMode="auto">
                    <a:xfrm rot="16200000">
                      <a:off x="0" y="0"/>
                      <a:ext cx="5416663" cy="577281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E93E8B" w:rsidRDefault="00A154DB" w:rsidP="00A154D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lastRenderedPageBreak/>
        <w:t>I</w:t>
      </w:r>
      <w:r>
        <w:rPr>
          <w:rFonts w:ascii="Tahoma" w:eastAsia="Pacifico" w:hAnsi="Tahoma" w:cs="Tahoma"/>
          <w:b/>
          <w:color w:val="000000" w:themeColor="text1"/>
          <w:sz w:val="32"/>
          <w:szCs w:val="38"/>
          <w:u w:val="single"/>
          <w:lang w:eastAsia="fr-FR"/>
        </w:rPr>
        <w:t>I</w:t>
      </w:r>
      <w:r w:rsidRPr="00E93E8B">
        <w:rPr>
          <w:rFonts w:ascii="Tahoma" w:eastAsia="Pacifico" w:hAnsi="Tahoma" w:cs="Tahoma"/>
          <w:b/>
          <w:color w:val="000000" w:themeColor="text1"/>
          <w:sz w:val="32"/>
          <w:szCs w:val="38"/>
          <w:u w:val="single"/>
          <w:lang w:eastAsia="fr-FR"/>
        </w:rPr>
        <w:t>)</w:t>
      </w:r>
      <w:r>
        <w:rPr>
          <w:rFonts w:ascii="Tahoma" w:eastAsia="Pacifico" w:hAnsi="Tahoma" w:cs="Tahoma"/>
          <w:b/>
          <w:color w:val="000000" w:themeColor="text1"/>
          <w:sz w:val="32"/>
          <w:szCs w:val="38"/>
          <w:u w:val="single"/>
          <w:lang w:eastAsia="fr-FR"/>
        </w:rPr>
        <w:t xml:space="preserve"> Notions de coutures</w:t>
      </w:r>
    </w:p>
    <w:p w:rsidR="00A154DB" w:rsidRDefault="00A154DB" w:rsidP="00A154DB">
      <w:pPr>
        <w:spacing w:before="197" w:after="0" w:line="240" w:lineRule="auto"/>
        <w:rPr>
          <w:rFonts w:ascii="Arial" w:eastAsia="Times New Roman" w:hAnsi="Arial" w:cs="Arial"/>
          <w:b/>
          <w:bCs/>
          <w:color w:val="080800"/>
          <w:sz w:val="38"/>
          <w:szCs w:val="38"/>
          <w:lang w:eastAsia="fr-FR"/>
        </w:rPr>
      </w:pP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L’ADVF n'a pas pour mission de faire de la couture, mais il est de son devoir de ne pas laisser la PA porter un vêtement dont il manque un bouton ou dont l'ourlet ou une poche est en partie décousu. </w:t>
      </w:r>
    </w:p>
    <w:p w:rsidR="00A154DB" w:rsidRPr="00A154DB" w:rsidRDefault="00A154DB" w:rsidP="00A154DB">
      <w:pPr>
        <w:pStyle w:val="Paragraphedeliste"/>
        <w:widowControl w:val="0"/>
        <w:numPr>
          <w:ilvl w:val="0"/>
          <w:numId w:val="2"/>
        </w:numPr>
        <w:spacing w:before="393" w:after="0"/>
        <w:rPr>
          <w:rFonts w:ascii="Tahoma" w:eastAsia="Arial" w:hAnsi="Tahoma" w:cs="Tahoma"/>
          <w:b/>
          <w:color w:val="FF0000"/>
          <w:sz w:val="24"/>
          <w:szCs w:val="38"/>
          <w:lang w:eastAsia="fr-FR"/>
        </w:rPr>
      </w:pPr>
      <w:r w:rsidRPr="00A154DB">
        <w:rPr>
          <w:rFonts w:ascii="Tahoma" w:eastAsia="Arial" w:hAnsi="Tahoma" w:cs="Tahoma"/>
          <w:b/>
          <w:color w:val="FF0000"/>
          <w:sz w:val="24"/>
          <w:szCs w:val="38"/>
          <w:lang w:eastAsia="fr-FR"/>
        </w:rPr>
        <w:t>Recoudre un bouton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Il faut évidemment choisir une couleur de fil assortie au vêtement ou au bouton.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Enlever soigneusement les bouts de fil restant sur le vêtement, bien regarder comment sont cousus les autres boutons du vêtement et faire de même, en tenant compte de l'épaisseur du tissu ; si le tissu est épais (manteau) la couture doit être lâche pour permettre le boutonnage sur deux épaisseurs. </w:t>
      </w:r>
    </w:p>
    <w:p w:rsidR="00A154DB" w:rsidRPr="00A154DB" w:rsidRDefault="00A154DB" w:rsidP="00A154DB">
      <w:pPr>
        <w:pStyle w:val="Paragraphedeliste"/>
        <w:widowControl w:val="0"/>
        <w:numPr>
          <w:ilvl w:val="0"/>
          <w:numId w:val="2"/>
        </w:numPr>
        <w:spacing w:before="393" w:after="0"/>
        <w:rPr>
          <w:rFonts w:ascii="Tahoma" w:eastAsia="Arial" w:hAnsi="Tahoma" w:cs="Tahoma"/>
          <w:b/>
          <w:color w:val="FF0000"/>
          <w:sz w:val="24"/>
          <w:szCs w:val="38"/>
          <w:lang w:eastAsia="fr-FR"/>
        </w:rPr>
      </w:pPr>
      <w:r w:rsidRPr="00A154DB">
        <w:rPr>
          <w:rFonts w:ascii="Tahoma" w:eastAsia="Arial" w:hAnsi="Tahoma" w:cs="Tahoma"/>
          <w:b/>
          <w:color w:val="FF0000"/>
          <w:sz w:val="24"/>
          <w:szCs w:val="38"/>
          <w:lang w:eastAsia="fr-FR"/>
        </w:rPr>
        <w:t>Recoudre un ourlet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Le point d'ourlet est un point qui doit être invisible sur l'endroit. </w:t>
      </w:r>
    </w:p>
    <w:p w:rsidR="00A154DB"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Faire ou refaire d'abord un repli (largeur de l'ourlet). </w:t>
      </w:r>
    </w:p>
    <w:p w:rsidR="006D100E" w:rsidRPr="00A154DB" w:rsidRDefault="00A154DB" w:rsidP="00A154DB">
      <w:pPr>
        <w:spacing w:before="197" w:after="0" w:line="240" w:lineRule="auto"/>
        <w:rPr>
          <w:rFonts w:ascii="Tahoma" w:eastAsia="Comfortaa Regular" w:hAnsi="Tahoma" w:cs="Tahoma"/>
          <w:color w:val="000000" w:themeColor="text1"/>
          <w:sz w:val="24"/>
          <w:szCs w:val="36"/>
          <w:lang w:eastAsia="fr-FR"/>
        </w:rPr>
      </w:pPr>
      <w:r w:rsidRPr="00A154DB">
        <w:rPr>
          <w:rFonts w:ascii="Tahoma" w:eastAsia="Comfortaa Regular" w:hAnsi="Tahoma" w:cs="Tahoma"/>
          <w:color w:val="000000" w:themeColor="text1"/>
          <w:sz w:val="24"/>
          <w:szCs w:val="36"/>
          <w:lang w:eastAsia="fr-FR"/>
        </w:rPr>
        <w:t>Travailler sur l'envers avec un fil simple. Ne pas serrer pour ne pas froncer le tissu.</w:t>
      </w:r>
    </w:p>
    <w:sectPr w:rsidR="006D100E" w:rsidRPr="00A154D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4DB" w:rsidRDefault="00A154DB" w:rsidP="00A154DB">
      <w:pPr>
        <w:spacing w:after="0" w:line="240" w:lineRule="auto"/>
      </w:pPr>
      <w:r>
        <w:separator/>
      </w:r>
    </w:p>
  </w:endnote>
  <w:endnote w:type="continuationSeparator" w:id="0">
    <w:p w:rsidR="00A154DB" w:rsidRDefault="00A154DB" w:rsidP="00A1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130896"/>
      <w:docPartObj>
        <w:docPartGallery w:val="Page Numbers (Bottom of Page)"/>
        <w:docPartUnique/>
      </w:docPartObj>
    </w:sdtPr>
    <w:sdtContent>
      <w:p w:rsidR="00A154DB" w:rsidRDefault="00A154DB" w:rsidP="00A154DB">
        <w:pPr>
          <w:pStyle w:val="Pieddepage"/>
          <w:jc w:val="right"/>
        </w:pPr>
        <w:r>
          <w:fldChar w:fldCharType="begin"/>
        </w:r>
        <w:r>
          <w:instrText>PAGE   \* MERGEFORMAT</w:instrText>
        </w:r>
        <w:r>
          <w:fldChar w:fldCharType="separate"/>
        </w:r>
        <w:r>
          <w:rPr>
            <w:noProof/>
          </w:rPr>
          <w:t>1</w:t>
        </w:r>
        <w:r>
          <w:fldChar w:fldCharType="end"/>
        </w:r>
      </w:p>
    </w:sdtContent>
  </w:sdt>
  <w:p w:rsidR="00A154DB" w:rsidRPr="00A154DB" w:rsidRDefault="00A154DB" w:rsidP="00A154DB">
    <w:pPr>
      <w:jc w:val="right"/>
      <w:rPr>
        <w:sz w:val="16"/>
        <w:szCs w:val="16"/>
      </w:rPr>
    </w:pPr>
    <w:r w:rsidRPr="005B528F">
      <w:rPr>
        <w:sz w:val="16"/>
        <w:szCs w:val="16"/>
      </w:rPr>
      <w:t xml:space="preserve">ADVF CCP 1-FREE Compétences- Tanguy BERGIN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4DB" w:rsidRDefault="00A154DB" w:rsidP="00A154DB">
      <w:pPr>
        <w:spacing w:after="0" w:line="240" w:lineRule="auto"/>
      </w:pPr>
      <w:r>
        <w:separator/>
      </w:r>
    </w:p>
  </w:footnote>
  <w:footnote w:type="continuationSeparator" w:id="0">
    <w:p w:rsidR="00A154DB" w:rsidRDefault="00A154DB" w:rsidP="00A15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25B1"/>
    <w:multiLevelType w:val="hybridMultilevel"/>
    <w:tmpl w:val="5F802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B17DF2"/>
    <w:multiLevelType w:val="hybridMultilevel"/>
    <w:tmpl w:val="C70A64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DB"/>
    <w:rsid w:val="00231328"/>
    <w:rsid w:val="00391FDE"/>
    <w:rsid w:val="00A15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54D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1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154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4DB"/>
    <w:rPr>
      <w:rFonts w:ascii="Tahoma" w:hAnsi="Tahoma" w:cs="Tahoma"/>
      <w:sz w:val="16"/>
      <w:szCs w:val="16"/>
    </w:rPr>
  </w:style>
  <w:style w:type="paragraph" w:styleId="Paragraphedeliste">
    <w:name w:val="List Paragraph"/>
    <w:basedOn w:val="Normal"/>
    <w:uiPriority w:val="34"/>
    <w:qFormat/>
    <w:rsid w:val="00A154DB"/>
    <w:pPr>
      <w:ind w:left="720"/>
      <w:contextualSpacing/>
    </w:pPr>
  </w:style>
  <w:style w:type="paragraph" w:styleId="En-tte">
    <w:name w:val="header"/>
    <w:basedOn w:val="Normal"/>
    <w:link w:val="En-tteCar"/>
    <w:uiPriority w:val="99"/>
    <w:unhideWhenUsed/>
    <w:rsid w:val="00A154DB"/>
    <w:pPr>
      <w:tabs>
        <w:tab w:val="center" w:pos="4536"/>
        <w:tab w:val="right" w:pos="9072"/>
      </w:tabs>
      <w:spacing w:after="0" w:line="240" w:lineRule="auto"/>
    </w:pPr>
  </w:style>
  <w:style w:type="character" w:customStyle="1" w:styleId="En-tteCar">
    <w:name w:val="En-tête Car"/>
    <w:basedOn w:val="Policepardfaut"/>
    <w:link w:val="En-tte"/>
    <w:uiPriority w:val="99"/>
    <w:rsid w:val="00A154DB"/>
  </w:style>
  <w:style w:type="paragraph" w:styleId="Pieddepage">
    <w:name w:val="footer"/>
    <w:basedOn w:val="Normal"/>
    <w:link w:val="PieddepageCar"/>
    <w:uiPriority w:val="99"/>
    <w:unhideWhenUsed/>
    <w:rsid w:val="00A154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54D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1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154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4DB"/>
    <w:rPr>
      <w:rFonts w:ascii="Tahoma" w:hAnsi="Tahoma" w:cs="Tahoma"/>
      <w:sz w:val="16"/>
      <w:szCs w:val="16"/>
    </w:rPr>
  </w:style>
  <w:style w:type="paragraph" w:styleId="Paragraphedeliste">
    <w:name w:val="List Paragraph"/>
    <w:basedOn w:val="Normal"/>
    <w:uiPriority w:val="34"/>
    <w:qFormat/>
    <w:rsid w:val="00A154DB"/>
    <w:pPr>
      <w:ind w:left="720"/>
      <w:contextualSpacing/>
    </w:pPr>
  </w:style>
  <w:style w:type="paragraph" w:styleId="En-tte">
    <w:name w:val="header"/>
    <w:basedOn w:val="Normal"/>
    <w:link w:val="En-tteCar"/>
    <w:uiPriority w:val="99"/>
    <w:unhideWhenUsed/>
    <w:rsid w:val="00A154DB"/>
    <w:pPr>
      <w:tabs>
        <w:tab w:val="center" w:pos="4536"/>
        <w:tab w:val="right" w:pos="9072"/>
      </w:tabs>
      <w:spacing w:after="0" w:line="240" w:lineRule="auto"/>
    </w:pPr>
  </w:style>
  <w:style w:type="character" w:customStyle="1" w:styleId="En-tteCar">
    <w:name w:val="En-tête Car"/>
    <w:basedOn w:val="Policepardfaut"/>
    <w:link w:val="En-tte"/>
    <w:uiPriority w:val="99"/>
    <w:rsid w:val="00A154DB"/>
  </w:style>
  <w:style w:type="paragraph" w:styleId="Pieddepage">
    <w:name w:val="footer"/>
    <w:basedOn w:val="Normal"/>
    <w:link w:val="PieddepageCar"/>
    <w:uiPriority w:val="99"/>
    <w:unhideWhenUsed/>
    <w:rsid w:val="00A154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1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152</Words>
  <Characters>837</Characters>
  <Application>Microsoft Office Word</Application>
  <DocSecurity>0</DocSecurity>
  <Lines>6</Lines>
  <Paragraphs>1</Paragraphs>
  <ScaleCrop>false</ScaleCrop>
  <Company>Hewlett-Packard Company</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2020-02-26T15:28:00Z</dcterms:created>
  <dcterms:modified xsi:type="dcterms:W3CDTF">2020-02-26T15:37:00Z</dcterms:modified>
</cp:coreProperties>
</file>