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Grilledutableau"/>
        <w:tblW w:w="0" w:type="auto"/>
        <w:tblLook w:val="04A0" w:firstRow="1" w:lastRow="0" w:firstColumn="1" w:lastColumn="0" w:noHBand="0" w:noVBand="1"/>
      </w:tblPr>
      <w:tblGrid>
        <w:gridCol w:w="9212"/>
      </w:tblGrid>
      <w:tr w:rsidR="000B7D34" w:rsidRPr="000B7D34" w:rsidTr="000B7D34">
        <w:tc>
          <w:tcPr>
            <w:tcW w:w="9212" w:type="dxa"/>
            <w:tcBorders>
              <w:top w:val="single" w:sz="4" w:space="0" w:color="FF0000"/>
              <w:left w:val="single" w:sz="4" w:space="0" w:color="FF0000"/>
              <w:bottom w:val="single" w:sz="4" w:space="0" w:color="FF0000"/>
              <w:right w:val="single" w:sz="4" w:space="0" w:color="FF0000"/>
            </w:tcBorders>
          </w:tcPr>
          <w:p w:rsidR="000B7D34" w:rsidRPr="000B7D34" w:rsidRDefault="000B7D34" w:rsidP="00AD2682">
            <w:pPr>
              <w:widowControl w:val="0"/>
              <w:jc w:val="center"/>
              <w:rPr>
                <w:rFonts w:ascii="Tahoma" w:eastAsia="Arial" w:hAnsi="Tahoma" w:cs="Tahoma"/>
                <w:sz w:val="32"/>
                <w:szCs w:val="38"/>
                <w:lang w:eastAsia="fr-FR"/>
              </w:rPr>
            </w:pPr>
            <w:r w:rsidRPr="000B7D34">
              <w:rPr>
                <w:rFonts w:ascii="Tahoma" w:eastAsia="Arial" w:hAnsi="Tahoma" w:cs="Tahoma"/>
                <w:sz w:val="32"/>
                <w:szCs w:val="38"/>
                <w:lang w:eastAsia="fr-FR"/>
              </w:rPr>
              <w:t>COURS 21 CCP1 : LAVER LE LINGE </w:t>
            </w:r>
          </w:p>
        </w:tc>
      </w:tr>
    </w:tbl>
    <w:p w:rsidR="000B7D34" w:rsidRPr="000B7D34" w:rsidRDefault="00257BC9" w:rsidP="000B7D34">
      <w:pPr>
        <w:spacing w:before="278" w:after="0" w:line="240" w:lineRule="auto"/>
        <w:rPr>
          <w:rFonts w:ascii="Tahoma" w:eastAsia="Pacifico" w:hAnsi="Tahoma" w:cs="Tahoma"/>
          <w:b/>
          <w:color w:val="000000" w:themeColor="text1"/>
          <w:sz w:val="32"/>
          <w:szCs w:val="38"/>
          <w:u w:val="single"/>
          <w:lang w:eastAsia="fr-FR"/>
        </w:rPr>
      </w:pPr>
      <w:r w:rsidRPr="00257BC9">
        <w:rPr>
          <w:rFonts w:ascii="Tahoma" w:eastAsia="Pacifico" w:hAnsi="Tahoma" w:cs="Tahoma"/>
          <w:b/>
          <w:color w:val="000000" w:themeColor="text1"/>
          <w:sz w:val="32"/>
          <w:szCs w:val="38"/>
          <w:u w:val="single"/>
          <w:lang w:eastAsia="fr-FR"/>
        </w:rPr>
        <w:t xml:space="preserve">I) </w:t>
      </w:r>
      <w:r w:rsidR="000B7D34" w:rsidRPr="000B7D34">
        <w:rPr>
          <w:rFonts w:ascii="Tahoma" w:eastAsia="Pacifico" w:hAnsi="Tahoma" w:cs="Tahoma"/>
          <w:b/>
          <w:color w:val="000000" w:themeColor="text1"/>
          <w:sz w:val="32"/>
          <w:szCs w:val="38"/>
          <w:u w:val="single"/>
          <w:lang w:eastAsia="fr-FR"/>
        </w:rPr>
        <w:t xml:space="preserve"> Le </w:t>
      </w:r>
      <w:r>
        <w:rPr>
          <w:rFonts w:ascii="Tahoma" w:eastAsia="Pacifico" w:hAnsi="Tahoma" w:cs="Tahoma"/>
          <w:b/>
          <w:color w:val="000000" w:themeColor="text1"/>
          <w:sz w:val="32"/>
          <w:szCs w:val="38"/>
          <w:u w:val="single"/>
          <w:lang w:eastAsia="fr-FR"/>
        </w:rPr>
        <w:t>détachage</w:t>
      </w:r>
    </w:p>
    <w:p w:rsidR="000B7D34" w:rsidRPr="000B7D34" w:rsidRDefault="000B7D34" w:rsidP="000B7D34">
      <w:pPr>
        <w:spacing w:before="278" w:after="0" w:line="240" w:lineRule="auto"/>
        <w:rPr>
          <w:rFonts w:ascii="Tahoma" w:eastAsia="Comfortaa Regular" w:hAnsi="Tahoma" w:cs="Tahoma"/>
          <w:color w:val="000000" w:themeColor="text1"/>
          <w:sz w:val="24"/>
          <w:szCs w:val="36"/>
          <w:lang w:eastAsia="fr-FR"/>
        </w:rPr>
      </w:pPr>
      <w:r w:rsidRPr="000B7D34">
        <w:rPr>
          <w:rFonts w:ascii="Tahoma" w:eastAsia="Comfortaa Regular" w:hAnsi="Tahoma" w:cs="Tahoma"/>
          <w:color w:val="000000" w:themeColor="text1"/>
          <w:sz w:val="24"/>
          <w:szCs w:val="36"/>
          <w:lang w:eastAsia="fr-FR"/>
        </w:rPr>
        <w:t>Pour le détachage, utiliser un produit détachant avant lavage (bien lire le mode d'emploi et les recommandations), s'installer dans un endroit aéré, ne pas frotter la tache mais la tamponner, détacher d'abord sur l'envers, puis sur l'endroit. </w:t>
      </w:r>
    </w:p>
    <w:p w:rsidR="000B7D34" w:rsidRPr="000B7D34" w:rsidRDefault="000B7D34" w:rsidP="000B7D34">
      <w:pPr>
        <w:spacing w:before="283" w:after="0" w:line="240" w:lineRule="auto"/>
        <w:rPr>
          <w:rFonts w:ascii="Tahoma" w:eastAsia="Pacifico" w:hAnsi="Tahoma" w:cs="Tahoma"/>
          <w:b/>
          <w:color w:val="000000" w:themeColor="text1"/>
          <w:sz w:val="32"/>
          <w:szCs w:val="38"/>
          <w:u w:val="single"/>
          <w:lang w:eastAsia="fr-FR"/>
        </w:rPr>
      </w:pPr>
      <w:r w:rsidRPr="000B7D34">
        <w:rPr>
          <w:rFonts w:ascii="Tahoma" w:eastAsia="Pacifico" w:hAnsi="Tahoma" w:cs="Tahoma"/>
          <w:b/>
          <w:color w:val="000000" w:themeColor="text1"/>
          <w:sz w:val="32"/>
          <w:szCs w:val="38"/>
          <w:u w:val="single"/>
          <w:lang w:eastAsia="fr-FR"/>
        </w:rPr>
        <w:t xml:space="preserve">Les principales techniques de </w:t>
      </w:r>
      <w:r w:rsidR="00257BC9">
        <w:rPr>
          <w:rFonts w:ascii="Tahoma" w:eastAsia="Pacifico" w:hAnsi="Tahoma" w:cs="Tahoma"/>
          <w:b/>
          <w:color w:val="000000" w:themeColor="text1"/>
          <w:sz w:val="32"/>
          <w:szCs w:val="38"/>
          <w:u w:val="single"/>
          <w:lang w:eastAsia="fr-FR"/>
        </w:rPr>
        <w:t>détachage</w:t>
      </w:r>
    </w:p>
    <w:p w:rsidR="000B7D34" w:rsidRPr="000B7D34" w:rsidRDefault="000B7D34" w:rsidP="000B7D34">
      <w:pPr>
        <w:spacing w:after="0" w:line="240" w:lineRule="auto"/>
        <w:rPr>
          <w:rFonts w:ascii="Times New Roman" w:eastAsia="Times New Roman" w:hAnsi="Times New Roman" w:cs="Times New Roman"/>
          <w:sz w:val="24"/>
          <w:szCs w:val="24"/>
          <w:lang w:eastAsia="fr-FR"/>
        </w:rPr>
      </w:pPr>
    </w:p>
    <w:p w:rsidR="000B7D34" w:rsidRPr="000B7D34" w:rsidRDefault="000B7D34" w:rsidP="000B7D34">
      <w:pPr>
        <w:spacing w:after="0" w:line="240" w:lineRule="auto"/>
        <w:jc w:val="center"/>
        <w:rPr>
          <w:rFonts w:ascii="Times New Roman" w:eastAsia="Times New Roman" w:hAnsi="Times New Roman" w:cs="Times New Roman"/>
          <w:sz w:val="24"/>
          <w:szCs w:val="24"/>
          <w:lang w:eastAsia="fr-FR"/>
        </w:rPr>
      </w:pPr>
      <w:bookmarkStart w:id="0" w:name="_GoBack"/>
      <w:r>
        <w:rPr>
          <w:rFonts w:ascii="Arial" w:eastAsia="Times New Roman" w:hAnsi="Arial" w:cs="Arial"/>
          <w:noProof/>
          <w:color w:val="626200"/>
          <w:sz w:val="36"/>
          <w:szCs w:val="36"/>
          <w:bdr w:val="none" w:sz="0" w:space="0" w:color="auto" w:frame="1"/>
          <w:lang w:eastAsia="fr-FR"/>
        </w:rPr>
        <w:drawing>
          <wp:inline distT="0" distB="0" distL="0" distR="0">
            <wp:extent cx="6241201" cy="6638925"/>
            <wp:effectExtent l="0" t="0" r="7620" b="0"/>
            <wp:docPr id="1" name="Image 1" descr="https://lh5.googleusercontent.com/VHdyA9l_Roap6i3EByddlngsxYj3j6vDTRG8qv4Gg9EDIAwYkPWPFtEoNFyDxUOIii4OiYQj1epX32EFhLu2W-s_mpZyrSBpU0Jlj9S7rtV7hGuLysGgT-k9BqDpxAt03Fgzhf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VHdyA9l_Roap6i3EByddlngsxYj3j6vDTRG8qv4Gg9EDIAwYkPWPFtEoNFyDxUOIii4OiYQj1epX32EFhLu2W-s_mpZyrSBpU0Jlj9S7rtV7hGuLysGgT-k9BqDpxAt03Fgzhfo"/>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244422" cy="6642351"/>
                    </a:xfrm>
                    <a:prstGeom prst="rect">
                      <a:avLst/>
                    </a:prstGeom>
                    <a:noFill/>
                    <a:ln>
                      <a:noFill/>
                    </a:ln>
                  </pic:spPr>
                </pic:pic>
              </a:graphicData>
            </a:graphic>
          </wp:inline>
        </w:drawing>
      </w:r>
      <w:bookmarkEnd w:id="0"/>
    </w:p>
    <w:p w:rsidR="000B7D34" w:rsidRDefault="00257BC9" w:rsidP="000B7D34">
      <w:pPr>
        <w:spacing w:before="384" w:after="0" w:line="240" w:lineRule="auto"/>
        <w:rPr>
          <w:rFonts w:ascii="Tahoma" w:eastAsia="Pacifico" w:hAnsi="Tahoma" w:cs="Tahoma"/>
          <w:b/>
          <w:color w:val="000000" w:themeColor="text1"/>
          <w:sz w:val="32"/>
          <w:szCs w:val="38"/>
          <w:u w:val="single"/>
          <w:lang w:eastAsia="fr-FR"/>
        </w:rPr>
      </w:pPr>
      <w:r w:rsidRPr="00257BC9">
        <w:rPr>
          <w:rFonts w:ascii="Tahoma" w:eastAsia="Pacifico" w:hAnsi="Tahoma" w:cs="Tahoma"/>
          <w:b/>
          <w:color w:val="000000" w:themeColor="text1"/>
          <w:sz w:val="32"/>
          <w:szCs w:val="38"/>
          <w:u w:val="single"/>
          <w:lang w:eastAsia="fr-FR"/>
        </w:rPr>
        <w:lastRenderedPageBreak/>
        <w:t>II)</w:t>
      </w:r>
      <w:r>
        <w:rPr>
          <w:rFonts w:ascii="Tahoma" w:eastAsia="Pacifico" w:hAnsi="Tahoma" w:cs="Tahoma"/>
          <w:b/>
          <w:color w:val="000000" w:themeColor="text1"/>
          <w:sz w:val="32"/>
          <w:szCs w:val="38"/>
          <w:u w:val="single"/>
          <w:lang w:eastAsia="fr-FR"/>
        </w:rPr>
        <w:t xml:space="preserve"> Le lavage</w:t>
      </w:r>
    </w:p>
    <w:p w:rsidR="00257BC9" w:rsidRPr="000B7D34" w:rsidRDefault="00257BC9" w:rsidP="000B7D34">
      <w:pPr>
        <w:spacing w:before="384" w:after="0" w:line="240" w:lineRule="auto"/>
        <w:rPr>
          <w:rFonts w:ascii="Tahoma" w:eastAsia="Pacifico" w:hAnsi="Tahoma" w:cs="Tahoma"/>
          <w:b/>
          <w:color w:val="000000" w:themeColor="text1"/>
          <w:sz w:val="32"/>
          <w:szCs w:val="38"/>
          <w:u w:val="single"/>
          <w:lang w:eastAsia="fr-FR"/>
        </w:rPr>
      </w:pPr>
    </w:p>
    <w:p w:rsidR="000B7D34" w:rsidRPr="000B7D34" w:rsidRDefault="000B7D34" w:rsidP="00257BC9">
      <w:pPr>
        <w:spacing w:before="139" w:after="0" w:line="240" w:lineRule="auto"/>
        <w:rPr>
          <w:rFonts w:ascii="Tahoma" w:eastAsia="Comfortaa Regular" w:hAnsi="Tahoma" w:cs="Tahoma"/>
          <w:color w:val="000000" w:themeColor="text1"/>
          <w:sz w:val="24"/>
          <w:szCs w:val="36"/>
          <w:lang w:eastAsia="fr-FR"/>
        </w:rPr>
      </w:pPr>
      <w:r w:rsidRPr="000B7D34">
        <w:rPr>
          <w:rFonts w:ascii="Tahoma" w:eastAsia="Comfortaa Regular" w:hAnsi="Tahoma" w:cs="Tahoma"/>
          <w:color w:val="000000" w:themeColor="text1"/>
          <w:sz w:val="24"/>
          <w:szCs w:val="36"/>
          <w:lang w:eastAsia="fr-FR"/>
        </w:rPr>
        <w:t>Il faut doser correctement les produits de lavage, en fonction de la quantité de linge, de leur degré de saleté et du programme choisi. Consulter l'étiquetage du produit de lavage. Suivant les régions, l'eau est plus ou moins calcaire, si l'eau utilisée est dure, un verre de vinaigre blanc verser dans le bac « adoucissant » donnera un excellent résultat. </w:t>
      </w:r>
    </w:p>
    <w:p w:rsidR="000B7D34" w:rsidRPr="000B7D34" w:rsidRDefault="000B7D34" w:rsidP="00257BC9">
      <w:pPr>
        <w:spacing w:before="139" w:after="0" w:line="240" w:lineRule="auto"/>
        <w:rPr>
          <w:rFonts w:ascii="Tahoma" w:eastAsia="Comfortaa Regular" w:hAnsi="Tahoma" w:cs="Tahoma"/>
          <w:color w:val="000000" w:themeColor="text1"/>
          <w:sz w:val="24"/>
          <w:szCs w:val="36"/>
          <w:lang w:eastAsia="fr-FR"/>
        </w:rPr>
      </w:pPr>
      <w:r w:rsidRPr="000B7D34">
        <w:rPr>
          <w:rFonts w:ascii="Tahoma" w:eastAsia="Comfortaa Regular" w:hAnsi="Tahoma" w:cs="Tahoma"/>
          <w:color w:val="000000" w:themeColor="text1"/>
          <w:sz w:val="24"/>
          <w:szCs w:val="36"/>
          <w:lang w:eastAsia="fr-FR"/>
        </w:rPr>
        <w:t>Choisir en priorité les lavages à basse température : les détergents modernes sont très efficaces et un cycle à 30 ou 40 °C suffit largement et consomme 3 fois moins qu'un cycle à 90 °C. Rappelons que les températures indiquées sur les étiquettes sont les températures maximales à ne pas dépasser, cependant, il est tout à fait possible de traiter les textiles à des températures inférieures. </w:t>
      </w:r>
    </w:p>
    <w:p w:rsidR="000B7D34" w:rsidRPr="000B7D34" w:rsidRDefault="000B7D34" w:rsidP="00257BC9">
      <w:pPr>
        <w:spacing w:before="139" w:after="0" w:line="240" w:lineRule="auto"/>
        <w:rPr>
          <w:rFonts w:ascii="Tahoma" w:eastAsia="Comfortaa Regular" w:hAnsi="Tahoma" w:cs="Tahoma"/>
          <w:color w:val="000000" w:themeColor="text1"/>
          <w:sz w:val="24"/>
          <w:szCs w:val="36"/>
          <w:lang w:eastAsia="fr-FR"/>
        </w:rPr>
      </w:pPr>
      <w:r w:rsidRPr="000B7D34">
        <w:rPr>
          <w:rFonts w:ascii="Tahoma" w:eastAsia="Comfortaa Regular" w:hAnsi="Tahoma" w:cs="Tahoma"/>
          <w:color w:val="000000" w:themeColor="text1"/>
          <w:sz w:val="24"/>
          <w:szCs w:val="36"/>
          <w:lang w:eastAsia="fr-FR"/>
        </w:rPr>
        <w:t>Laver le blanc à 60 °C et non à 90 °C. </w:t>
      </w:r>
    </w:p>
    <w:p w:rsidR="000B7D34" w:rsidRPr="000B7D34" w:rsidRDefault="000B7D34" w:rsidP="00257BC9">
      <w:pPr>
        <w:spacing w:before="139" w:after="0" w:line="240" w:lineRule="auto"/>
        <w:rPr>
          <w:rFonts w:ascii="Tahoma" w:eastAsia="Comfortaa Regular" w:hAnsi="Tahoma" w:cs="Tahoma"/>
          <w:color w:val="000000" w:themeColor="text1"/>
          <w:sz w:val="24"/>
          <w:szCs w:val="36"/>
          <w:lang w:eastAsia="fr-FR"/>
        </w:rPr>
      </w:pPr>
      <w:r w:rsidRPr="000B7D34">
        <w:rPr>
          <w:rFonts w:ascii="Tahoma" w:eastAsia="Comfortaa Regular" w:hAnsi="Tahoma" w:cs="Tahoma"/>
          <w:color w:val="000000" w:themeColor="text1"/>
          <w:sz w:val="24"/>
          <w:szCs w:val="36"/>
          <w:lang w:eastAsia="fr-FR"/>
        </w:rPr>
        <w:t>Mieux vaut un lavage à pleine charge, en veillant à ne pas trop comprimer le linge, que 2 lavages à demi-charge. Les programmes demi-charges (tambour à moitié rempli) permettent seulement une réduction minime d'eau et d'électricité. </w:t>
      </w:r>
    </w:p>
    <w:p w:rsidR="000B7D34" w:rsidRPr="000B7D34" w:rsidRDefault="000B7D34" w:rsidP="00257BC9">
      <w:pPr>
        <w:spacing w:before="139" w:after="0" w:line="240" w:lineRule="auto"/>
        <w:rPr>
          <w:rFonts w:ascii="Tahoma" w:eastAsia="Comfortaa Regular" w:hAnsi="Tahoma" w:cs="Tahoma"/>
          <w:color w:val="000000" w:themeColor="text1"/>
          <w:sz w:val="24"/>
          <w:szCs w:val="36"/>
          <w:lang w:eastAsia="fr-FR"/>
        </w:rPr>
      </w:pPr>
      <w:r w:rsidRPr="000B7D34">
        <w:rPr>
          <w:rFonts w:ascii="Tahoma" w:eastAsia="Comfortaa Regular" w:hAnsi="Tahoma" w:cs="Tahoma"/>
          <w:color w:val="000000" w:themeColor="text1"/>
          <w:sz w:val="24"/>
          <w:szCs w:val="36"/>
          <w:lang w:eastAsia="fr-FR"/>
        </w:rPr>
        <w:t>Le prélavage est réservé au linge très sale. </w:t>
      </w:r>
    </w:p>
    <w:p w:rsidR="000B7D34" w:rsidRPr="000B7D34" w:rsidRDefault="00257BC9" w:rsidP="000B7D34">
      <w:pPr>
        <w:spacing w:before="427" w:after="0" w:line="240" w:lineRule="auto"/>
        <w:rPr>
          <w:rFonts w:ascii="Tahoma" w:eastAsia="Pacifico" w:hAnsi="Tahoma" w:cs="Tahoma"/>
          <w:b/>
          <w:color w:val="000000" w:themeColor="text1"/>
          <w:sz w:val="32"/>
          <w:szCs w:val="38"/>
          <w:u w:val="single"/>
          <w:lang w:eastAsia="fr-FR"/>
        </w:rPr>
      </w:pPr>
      <w:r>
        <w:rPr>
          <w:rFonts w:ascii="Tahoma" w:eastAsia="Pacifico" w:hAnsi="Tahoma" w:cs="Tahoma"/>
          <w:b/>
          <w:color w:val="000000" w:themeColor="text1"/>
          <w:sz w:val="32"/>
          <w:szCs w:val="38"/>
          <w:u w:val="single"/>
          <w:lang w:eastAsia="fr-FR"/>
        </w:rPr>
        <w:t>III)</w:t>
      </w:r>
      <w:r w:rsidR="000B7D34" w:rsidRPr="000B7D34">
        <w:rPr>
          <w:rFonts w:ascii="Tahoma" w:eastAsia="Pacifico" w:hAnsi="Tahoma" w:cs="Tahoma"/>
          <w:b/>
          <w:color w:val="000000" w:themeColor="text1"/>
          <w:sz w:val="32"/>
          <w:szCs w:val="38"/>
          <w:u w:val="single"/>
          <w:lang w:eastAsia="fr-FR"/>
        </w:rPr>
        <w:t xml:space="preserve"> Le lavage à la </w:t>
      </w:r>
      <w:r>
        <w:rPr>
          <w:rFonts w:ascii="Tahoma" w:eastAsia="Pacifico" w:hAnsi="Tahoma" w:cs="Tahoma"/>
          <w:b/>
          <w:color w:val="000000" w:themeColor="text1"/>
          <w:sz w:val="32"/>
          <w:szCs w:val="38"/>
          <w:u w:val="single"/>
          <w:lang w:eastAsia="fr-FR"/>
        </w:rPr>
        <w:t>main</w:t>
      </w:r>
    </w:p>
    <w:p w:rsidR="000B7D34" w:rsidRPr="000B7D34" w:rsidRDefault="000B7D34" w:rsidP="000B7D34">
      <w:pPr>
        <w:spacing w:before="427" w:after="0" w:line="240" w:lineRule="auto"/>
        <w:rPr>
          <w:rFonts w:ascii="Tahoma" w:eastAsia="Comfortaa Regular" w:hAnsi="Tahoma" w:cs="Tahoma"/>
          <w:color w:val="000000" w:themeColor="text1"/>
          <w:sz w:val="24"/>
          <w:szCs w:val="36"/>
          <w:lang w:eastAsia="fr-FR"/>
        </w:rPr>
      </w:pPr>
      <w:r w:rsidRPr="000B7D34">
        <w:rPr>
          <w:rFonts w:ascii="Tahoma" w:eastAsia="Comfortaa Regular" w:hAnsi="Tahoma" w:cs="Tahoma"/>
          <w:color w:val="000000" w:themeColor="text1"/>
          <w:sz w:val="24"/>
          <w:szCs w:val="36"/>
          <w:lang w:eastAsia="fr-FR"/>
        </w:rPr>
        <w:t>À réserver au linge très fragile (lainage mohair, soie et laine mélangée) ou qui déteint facilement ou lorsque la couleur dégorge (souvent le rouge ou le bleu vif). </w:t>
      </w:r>
    </w:p>
    <w:p w:rsidR="000B7D34" w:rsidRDefault="000B7D34" w:rsidP="000B7D34">
      <w:pPr>
        <w:spacing w:after="0" w:line="240" w:lineRule="auto"/>
        <w:rPr>
          <w:rFonts w:ascii="Tahoma" w:eastAsia="Comfortaa Regular" w:hAnsi="Tahoma" w:cs="Tahoma"/>
          <w:color w:val="000000" w:themeColor="text1"/>
          <w:sz w:val="24"/>
          <w:szCs w:val="36"/>
          <w:lang w:eastAsia="fr-FR"/>
        </w:rPr>
      </w:pPr>
      <w:r w:rsidRPr="000B7D34">
        <w:rPr>
          <w:rFonts w:ascii="Tahoma" w:eastAsia="Comfortaa Regular" w:hAnsi="Tahoma" w:cs="Tahoma"/>
          <w:color w:val="000000" w:themeColor="text1"/>
          <w:sz w:val="24"/>
          <w:szCs w:val="36"/>
          <w:lang w:eastAsia="fr-FR"/>
        </w:rPr>
        <w:t>Ne pas laver ensemble des vêtements de couleurs différentes, notamment lors des premiers lavages. </w:t>
      </w:r>
    </w:p>
    <w:p w:rsidR="00257BC9" w:rsidRPr="000B7D34" w:rsidRDefault="00257BC9" w:rsidP="000B7D34">
      <w:pPr>
        <w:spacing w:after="0" w:line="240" w:lineRule="auto"/>
        <w:rPr>
          <w:rFonts w:ascii="Tahoma" w:eastAsia="Comfortaa Regular" w:hAnsi="Tahoma" w:cs="Tahoma"/>
          <w:color w:val="000000" w:themeColor="text1"/>
          <w:sz w:val="24"/>
          <w:szCs w:val="36"/>
          <w:lang w:eastAsia="fr-FR"/>
        </w:rPr>
      </w:pPr>
    </w:p>
    <w:p w:rsidR="000B7D34" w:rsidRPr="000B7D34" w:rsidRDefault="000B7D34" w:rsidP="000B7D34">
      <w:pPr>
        <w:spacing w:after="0" w:line="240" w:lineRule="auto"/>
        <w:rPr>
          <w:rFonts w:ascii="Tahoma" w:eastAsia="Comfortaa Regular" w:hAnsi="Tahoma" w:cs="Tahoma"/>
          <w:color w:val="000000" w:themeColor="text1"/>
          <w:sz w:val="24"/>
          <w:szCs w:val="36"/>
          <w:lang w:eastAsia="fr-FR"/>
        </w:rPr>
      </w:pPr>
      <w:r w:rsidRPr="000B7D34">
        <w:rPr>
          <w:rFonts w:ascii="Tahoma" w:eastAsia="Comfortaa Regular" w:hAnsi="Tahoma" w:cs="Tahoma"/>
          <w:color w:val="000000" w:themeColor="text1"/>
          <w:sz w:val="24"/>
          <w:szCs w:val="36"/>
          <w:lang w:eastAsia="fr-FR"/>
        </w:rPr>
        <w:t>Laisser les vêtements tremper dans l'eau tiède et savonneuse pendant 15 min. </w:t>
      </w:r>
    </w:p>
    <w:p w:rsidR="000B7D34" w:rsidRPr="000B7D34" w:rsidRDefault="000B7D34" w:rsidP="000B7D34">
      <w:pPr>
        <w:spacing w:after="0" w:line="240" w:lineRule="auto"/>
        <w:rPr>
          <w:rFonts w:ascii="Tahoma" w:eastAsia="Comfortaa Regular" w:hAnsi="Tahoma" w:cs="Tahoma"/>
          <w:color w:val="000000" w:themeColor="text1"/>
          <w:sz w:val="24"/>
          <w:szCs w:val="36"/>
          <w:lang w:eastAsia="fr-FR"/>
        </w:rPr>
      </w:pPr>
      <w:r w:rsidRPr="000B7D34">
        <w:rPr>
          <w:rFonts w:ascii="Tahoma" w:eastAsia="Comfortaa Regular" w:hAnsi="Tahoma" w:cs="Tahoma"/>
          <w:color w:val="000000" w:themeColor="text1"/>
          <w:sz w:val="24"/>
          <w:szCs w:val="36"/>
          <w:lang w:eastAsia="fr-FR"/>
        </w:rPr>
        <w:t>Frotter pendant 5 min en vous concentrant sur les endroits les plus sales, rincer en 3 fois. </w:t>
      </w:r>
    </w:p>
    <w:p w:rsidR="000B7D34" w:rsidRPr="000B7D34" w:rsidRDefault="00257BC9" w:rsidP="000B7D34">
      <w:pPr>
        <w:spacing w:before="494" w:after="0" w:line="240" w:lineRule="auto"/>
        <w:rPr>
          <w:rFonts w:ascii="Tahoma" w:eastAsia="Pacifico" w:hAnsi="Tahoma" w:cs="Tahoma"/>
          <w:b/>
          <w:color w:val="000000" w:themeColor="text1"/>
          <w:sz w:val="32"/>
          <w:szCs w:val="38"/>
          <w:u w:val="single"/>
          <w:lang w:eastAsia="fr-FR"/>
        </w:rPr>
      </w:pPr>
      <w:r>
        <w:rPr>
          <w:rFonts w:ascii="Tahoma" w:eastAsia="Pacifico" w:hAnsi="Tahoma" w:cs="Tahoma"/>
          <w:b/>
          <w:color w:val="000000" w:themeColor="text1"/>
          <w:sz w:val="32"/>
          <w:szCs w:val="38"/>
          <w:u w:val="single"/>
          <w:lang w:eastAsia="fr-FR"/>
        </w:rPr>
        <w:t>IV)</w:t>
      </w:r>
      <w:r w:rsidR="000B7D34" w:rsidRPr="000B7D34">
        <w:rPr>
          <w:rFonts w:ascii="Tahoma" w:eastAsia="Pacifico" w:hAnsi="Tahoma" w:cs="Tahoma"/>
          <w:b/>
          <w:color w:val="000000" w:themeColor="text1"/>
          <w:sz w:val="32"/>
          <w:szCs w:val="38"/>
          <w:u w:val="single"/>
          <w:lang w:eastAsia="fr-FR"/>
        </w:rPr>
        <w:t xml:space="preserve"> L'</w:t>
      </w:r>
      <w:r>
        <w:rPr>
          <w:rFonts w:ascii="Tahoma" w:eastAsia="Pacifico" w:hAnsi="Tahoma" w:cs="Tahoma"/>
          <w:b/>
          <w:color w:val="000000" w:themeColor="text1"/>
          <w:sz w:val="32"/>
          <w:szCs w:val="38"/>
          <w:u w:val="single"/>
          <w:lang w:eastAsia="fr-FR"/>
        </w:rPr>
        <w:t>étendage</w:t>
      </w:r>
    </w:p>
    <w:p w:rsidR="000B7D34" w:rsidRPr="000B7D34" w:rsidRDefault="000B7D34" w:rsidP="000B7D34">
      <w:pPr>
        <w:spacing w:before="494" w:after="0" w:line="240" w:lineRule="auto"/>
        <w:rPr>
          <w:rFonts w:ascii="Tahoma" w:eastAsia="Comfortaa Regular" w:hAnsi="Tahoma" w:cs="Tahoma"/>
          <w:color w:val="000000" w:themeColor="text1"/>
          <w:sz w:val="24"/>
          <w:szCs w:val="36"/>
          <w:lang w:eastAsia="fr-FR"/>
        </w:rPr>
      </w:pPr>
      <w:r w:rsidRPr="000B7D34">
        <w:rPr>
          <w:rFonts w:ascii="Tahoma" w:eastAsia="Comfortaa Regular" w:hAnsi="Tahoma" w:cs="Tahoma"/>
          <w:color w:val="000000" w:themeColor="text1"/>
          <w:sz w:val="24"/>
          <w:szCs w:val="36"/>
          <w:lang w:eastAsia="fr-FR"/>
        </w:rPr>
        <w:t>Pour étendre le linge : secouer chaque pièce pour la défroisser au mieux avant de l'étendre. </w:t>
      </w:r>
    </w:p>
    <w:p w:rsidR="00257BC9" w:rsidRDefault="00257BC9" w:rsidP="000B7D34">
      <w:pPr>
        <w:spacing w:after="0" w:line="240" w:lineRule="auto"/>
        <w:rPr>
          <w:rFonts w:ascii="Tahoma" w:eastAsia="Comfortaa Regular" w:hAnsi="Tahoma" w:cs="Tahoma"/>
          <w:color w:val="000000" w:themeColor="text1"/>
          <w:sz w:val="24"/>
          <w:szCs w:val="36"/>
          <w:lang w:eastAsia="fr-FR"/>
        </w:rPr>
      </w:pPr>
    </w:p>
    <w:p w:rsidR="000B7D34" w:rsidRDefault="000B7D34" w:rsidP="000B7D34">
      <w:pPr>
        <w:spacing w:after="0" w:line="240" w:lineRule="auto"/>
        <w:rPr>
          <w:rFonts w:ascii="Tahoma" w:eastAsia="Comfortaa Regular" w:hAnsi="Tahoma" w:cs="Tahoma"/>
          <w:color w:val="000000" w:themeColor="text1"/>
          <w:sz w:val="24"/>
          <w:szCs w:val="36"/>
          <w:lang w:eastAsia="fr-FR"/>
        </w:rPr>
      </w:pPr>
      <w:r w:rsidRPr="000B7D34">
        <w:rPr>
          <w:rFonts w:ascii="Tahoma" w:eastAsia="Comfortaa Regular" w:hAnsi="Tahoma" w:cs="Tahoma"/>
          <w:color w:val="000000" w:themeColor="text1"/>
          <w:sz w:val="24"/>
          <w:szCs w:val="36"/>
          <w:lang w:eastAsia="fr-FR"/>
        </w:rPr>
        <w:t>Pour les chemises et les robes : les mettre sur des cintres (en plastique). Pour les pulls : les faire sécher à plat sur une serviette de bain. </w:t>
      </w:r>
    </w:p>
    <w:p w:rsidR="00257BC9" w:rsidRPr="000B7D34" w:rsidRDefault="00257BC9" w:rsidP="000B7D34">
      <w:pPr>
        <w:spacing w:after="0" w:line="240" w:lineRule="auto"/>
        <w:rPr>
          <w:rFonts w:ascii="Tahoma" w:eastAsia="Comfortaa Regular" w:hAnsi="Tahoma" w:cs="Tahoma"/>
          <w:color w:val="000000" w:themeColor="text1"/>
          <w:sz w:val="24"/>
          <w:szCs w:val="36"/>
          <w:lang w:eastAsia="fr-FR"/>
        </w:rPr>
      </w:pPr>
    </w:p>
    <w:p w:rsidR="006D100E" w:rsidRPr="00257BC9" w:rsidRDefault="000B7D34" w:rsidP="000B7D34">
      <w:pPr>
        <w:rPr>
          <w:rFonts w:ascii="Tahoma" w:eastAsia="Comfortaa Regular" w:hAnsi="Tahoma" w:cs="Tahoma"/>
          <w:color w:val="000000" w:themeColor="text1"/>
          <w:sz w:val="24"/>
          <w:szCs w:val="36"/>
          <w:lang w:eastAsia="fr-FR"/>
        </w:rPr>
      </w:pPr>
      <w:r w:rsidRPr="00257BC9">
        <w:rPr>
          <w:rFonts w:ascii="Tahoma" w:eastAsia="Comfortaa Regular" w:hAnsi="Tahoma" w:cs="Tahoma"/>
          <w:color w:val="000000" w:themeColor="text1"/>
          <w:sz w:val="24"/>
          <w:szCs w:val="36"/>
          <w:lang w:eastAsia="fr-FR"/>
        </w:rPr>
        <w:t>Il faut avoir à l'esprit que plus le linge aura séché sans déformation, plus il sera rapide à repasser.</w:t>
      </w:r>
      <w:r w:rsidR="00257BC9">
        <w:rPr>
          <w:rFonts w:ascii="Tahoma" w:eastAsia="Comfortaa Regular" w:hAnsi="Tahoma" w:cs="Tahoma"/>
          <w:color w:val="000000" w:themeColor="text1"/>
          <w:sz w:val="24"/>
          <w:szCs w:val="36"/>
          <w:lang w:eastAsia="fr-FR"/>
        </w:rPr>
        <w:t xml:space="preserve"> </w:t>
      </w:r>
    </w:p>
    <w:sectPr w:rsidR="006D100E" w:rsidRPr="00257BC9">
      <w:headerReference w:type="default" r:id="rId7"/>
      <w:footerReference w:type="default" r:id="rId8"/>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57BC9" w:rsidRDefault="00257BC9" w:rsidP="00257BC9">
      <w:pPr>
        <w:spacing w:after="0" w:line="240" w:lineRule="auto"/>
      </w:pPr>
      <w:r>
        <w:separator/>
      </w:r>
    </w:p>
  </w:endnote>
  <w:endnote w:type="continuationSeparator" w:id="0">
    <w:p w:rsidR="00257BC9" w:rsidRDefault="00257BC9" w:rsidP="00257B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Pacifico">
    <w:altName w:val="Times New Roman"/>
    <w:charset w:val="00"/>
    <w:family w:val="auto"/>
    <w:pitch w:val="default"/>
  </w:font>
  <w:font w:name="Comfortaa Regular">
    <w:altName w:val="Times New Roman"/>
    <w:charset w:val="00"/>
    <w:family w:val="auto"/>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50778407"/>
      <w:docPartObj>
        <w:docPartGallery w:val="Page Numbers (Bottom of Page)"/>
        <w:docPartUnique/>
      </w:docPartObj>
    </w:sdtPr>
    <w:sdtEndPr/>
    <w:sdtContent>
      <w:p w:rsidR="00257BC9" w:rsidRDefault="00257BC9">
        <w:pPr>
          <w:pStyle w:val="Pieddepage"/>
          <w:jc w:val="right"/>
        </w:pPr>
        <w:r>
          <w:fldChar w:fldCharType="begin"/>
        </w:r>
        <w:r>
          <w:instrText>PAGE   \* MERGEFORMAT</w:instrText>
        </w:r>
        <w:r>
          <w:fldChar w:fldCharType="separate"/>
        </w:r>
        <w:r w:rsidR="004465FD">
          <w:rPr>
            <w:noProof/>
          </w:rPr>
          <w:t>1</w:t>
        </w:r>
        <w:r>
          <w:fldChar w:fldCharType="end"/>
        </w:r>
      </w:p>
      <w:p w:rsidR="00257BC9" w:rsidRPr="00257BC9" w:rsidRDefault="004465FD" w:rsidP="00257BC9">
        <w:pPr>
          <w:jc w:val="right"/>
          <w:rPr>
            <w:sz w:val="16"/>
            <w:szCs w:val="16"/>
          </w:rPr>
        </w:pPr>
        <w:r>
          <w:rPr>
            <w:sz w:val="16"/>
            <w:szCs w:val="16"/>
          </w:rPr>
          <w:t>FREE Compétences- TB- CCP1</w: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57BC9" w:rsidRDefault="00257BC9" w:rsidP="00257BC9">
      <w:pPr>
        <w:spacing w:after="0" w:line="240" w:lineRule="auto"/>
      </w:pPr>
      <w:r>
        <w:separator/>
      </w:r>
    </w:p>
  </w:footnote>
  <w:footnote w:type="continuationSeparator" w:id="0">
    <w:p w:rsidR="00257BC9" w:rsidRDefault="00257BC9" w:rsidP="00257BC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465FD" w:rsidRDefault="004465FD">
    <w:pPr>
      <w:pStyle w:val="En-tte"/>
    </w:pPr>
    <w:r>
      <w:rPr>
        <w:noProof/>
        <w:lang w:eastAsia="fr-FR"/>
      </w:rPr>
      <w:drawing>
        <wp:anchor distT="0" distB="0" distL="114300" distR="114300" simplePos="0" relativeHeight="251658240" behindDoc="0" locked="0" layoutInCell="1" allowOverlap="1">
          <wp:simplePos x="0" y="0"/>
          <wp:positionH relativeFrom="column">
            <wp:posOffset>2653969</wp:posOffset>
          </wp:positionH>
          <wp:positionV relativeFrom="paragraph">
            <wp:posOffset>-361674</wp:posOffset>
          </wp:positionV>
          <wp:extent cx="580446" cy="809570"/>
          <wp:effectExtent l="0" t="0" r="0" b="0"/>
          <wp:wrapNone/>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ree.png"/>
                  <pic:cNvPicPr/>
                </pic:nvPicPr>
                <pic:blipFill>
                  <a:blip r:embed="rId1">
                    <a:extLst>
                      <a:ext uri="{28A0092B-C50C-407E-A947-70E740481C1C}">
                        <a14:useLocalDpi xmlns:a14="http://schemas.microsoft.com/office/drawing/2010/main" val="0"/>
                      </a:ext>
                    </a:extLst>
                  </a:blip>
                  <a:stretch>
                    <a:fillRect/>
                  </a:stretch>
                </pic:blipFill>
                <pic:spPr>
                  <a:xfrm>
                    <a:off x="0" y="0"/>
                    <a:ext cx="580446" cy="809570"/>
                  </a:xfrm>
                  <a:prstGeom prst="rect">
                    <a:avLst/>
                  </a:prstGeom>
                </pic:spPr>
              </pic:pic>
            </a:graphicData>
          </a:graphic>
          <wp14:sizeRelH relativeFrom="margin">
            <wp14:pctWidth>0</wp14:pctWidth>
          </wp14:sizeRelH>
          <wp14:sizeRelV relativeFrom="margin">
            <wp14:pctHeight>0</wp14:pctHeight>
          </wp14:sizeRelV>
        </wp:anchor>
      </w:drawing>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B7D34"/>
    <w:rsid w:val="000B7D34"/>
    <w:rsid w:val="00231328"/>
    <w:rsid w:val="00257BC9"/>
    <w:rsid w:val="00391FDE"/>
    <w:rsid w:val="004465F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8463279C-E9BB-4FF8-AAEB-CAC594E8FD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NormalWeb">
    <w:name w:val="Normal (Web)"/>
    <w:basedOn w:val="Normal"/>
    <w:uiPriority w:val="99"/>
    <w:semiHidden/>
    <w:unhideWhenUsed/>
    <w:rsid w:val="000B7D34"/>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Textedebulles">
    <w:name w:val="Balloon Text"/>
    <w:basedOn w:val="Normal"/>
    <w:link w:val="TextedebullesCar"/>
    <w:uiPriority w:val="99"/>
    <w:semiHidden/>
    <w:unhideWhenUsed/>
    <w:rsid w:val="000B7D34"/>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0B7D34"/>
    <w:rPr>
      <w:rFonts w:ascii="Tahoma" w:hAnsi="Tahoma" w:cs="Tahoma"/>
      <w:sz w:val="16"/>
      <w:szCs w:val="16"/>
    </w:rPr>
  </w:style>
  <w:style w:type="table" w:styleId="Grilledutableau">
    <w:name w:val="Table Grid"/>
    <w:basedOn w:val="TableauNormal"/>
    <w:uiPriority w:val="59"/>
    <w:rsid w:val="000B7D3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257BC9"/>
    <w:pPr>
      <w:ind w:left="720"/>
      <w:contextualSpacing/>
    </w:pPr>
  </w:style>
  <w:style w:type="paragraph" w:styleId="En-tte">
    <w:name w:val="header"/>
    <w:basedOn w:val="Normal"/>
    <w:link w:val="En-tteCar"/>
    <w:uiPriority w:val="99"/>
    <w:unhideWhenUsed/>
    <w:rsid w:val="00257BC9"/>
    <w:pPr>
      <w:tabs>
        <w:tab w:val="center" w:pos="4536"/>
        <w:tab w:val="right" w:pos="9072"/>
      </w:tabs>
      <w:spacing w:after="0" w:line="240" w:lineRule="auto"/>
    </w:pPr>
  </w:style>
  <w:style w:type="character" w:customStyle="1" w:styleId="En-tteCar">
    <w:name w:val="En-tête Car"/>
    <w:basedOn w:val="Policepardfaut"/>
    <w:link w:val="En-tte"/>
    <w:uiPriority w:val="99"/>
    <w:rsid w:val="00257BC9"/>
  </w:style>
  <w:style w:type="paragraph" w:styleId="Pieddepage">
    <w:name w:val="footer"/>
    <w:basedOn w:val="Normal"/>
    <w:link w:val="PieddepageCar"/>
    <w:uiPriority w:val="99"/>
    <w:unhideWhenUsed/>
    <w:rsid w:val="00257BC9"/>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257BC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057350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webSettings" Target="webSettings.xml"/><Relationship Id="rId7" Type="http://schemas.openxmlformats.org/officeDocument/2006/relationships/header" Target="header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5" Type="http://schemas.openxmlformats.org/officeDocument/2006/relationships/endnotes" Target="endnotes.xml"/><Relationship Id="rId10"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2</Pages>
  <Words>345</Words>
  <Characters>1903</Characters>
  <Application>Microsoft Office Word</Application>
  <DocSecurity>0</DocSecurity>
  <Lines>15</Lines>
  <Paragraphs>4</Paragraphs>
  <ScaleCrop>false</ScaleCrop>
  <HeadingPairs>
    <vt:vector size="2" baseType="variant">
      <vt:variant>
        <vt:lpstr>Titre</vt:lpstr>
      </vt:variant>
      <vt:variant>
        <vt:i4>1</vt:i4>
      </vt:variant>
    </vt:vector>
  </HeadingPairs>
  <TitlesOfParts>
    <vt:vector size="1" baseType="lpstr">
      <vt:lpstr/>
    </vt:vector>
  </TitlesOfParts>
  <Company>Hewlett-Packard Company</Company>
  <LinksUpToDate>false</LinksUpToDate>
  <CharactersWithSpaces>2244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Tanguy BERGIN</dc:creator>
  <cp:lastModifiedBy>Catherine CUILLERDIER</cp:lastModifiedBy>
  <cp:revision>2</cp:revision>
  <dcterms:created xsi:type="dcterms:W3CDTF">2021-06-10T14:24:00Z</dcterms:created>
  <dcterms:modified xsi:type="dcterms:W3CDTF">2021-06-10T14:24:00Z</dcterms:modified>
</cp:coreProperties>
</file>