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6B20" w:rsidRPr="001A6B20" w:rsidTr="001A6B20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1A6B20" w:rsidRPr="001A6B20" w:rsidRDefault="001A6B20" w:rsidP="007820CF">
            <w:pPr>
              <w:widowControl w:val="0"/>
              <w:jc w:val="center"/>
              <w:rPr>
                <w:rFonts w:ascii="Tahoma" w:eastAsia="Arial" w:hAnsi="Tahoma" w:cs="Tahoma"/>
                <w:sz w:val="32"/>
                <w:szCs w:val="38"/>
                <w:lang w:eastAsia="fr-FR"/>
              </w:rPr>
            </w:pPr>
            <w:r w:rsidRPr="001A6B20">
              <w:rPr>
                <w:rFonts w:ascii="Tahoma" w:eastAsia="Arial" w:hAnsi="Tahoma" w:cs="Tahoma"/>
                <w:sz w:val="32"/>
                <w:szCs w:val="38"/>
                <w:lang w:eastAsia="fr-FR"/>
              </w:rPr>
              <w:t>COURS 23 CCP1 : QUALITE DES TEXTILES</w:t>
            </w:r>
          </w:p>
        </w:tc>
      </w:tr>
    </w:tbl>
    <w:p w:rsidR="001A6B20" w:rsidRPr="001A6B20" w:rsidRDefault="001A6B20" w:rsidP="001A6B20">
      <w:pPr>
        <w:widowControl w:val="0"/>
        <w:spacing w:after="0" w:line="240" w:lineRule="auto"/>
        <w:jc w:val="center"/>
        <w:rPr>
          <w:rFonts w:ascii="Tahoma" w:eastAsia="Arial" w:hAnsi="Tahoma" w:cs="Tahoma"/>
          <w:sz w:val="32"/>
          <w:szCs w:val="38"/>
          <w:lang w:eastAsia="fr-FR"/>
        </w:rPr>
      </w:pPr>
    </w:p>
    <w:p w:rsidR="001A6B20" w:rsidRPr="001A6B20" w:rsidRDefault="001A6B20" w:rsidP="001A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858"/>
        <w:gridCol w:w="2776"/>
      </w:tblGrid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0" w:lineRule="atLeast"/>
              <w:jc w:val="center"/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  <w:t>Choix de la fibre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0" w:lineRule="atLeast"/>
              <w:jc w:val="center"/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  <w:t>Exemples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Douceur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Coton peigné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Acrylique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Toiles de coton des draps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Tissu jersey d'une liseuse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Légèreté Souplesse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Acrylique Mélange polyamide + coton = stretch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Couvertures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Chemises en tricot fin (jersey)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Pouvoir absorbant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Coton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</w:t>
            </w: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Draps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alèzes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Pouvoir thermique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Laine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Crylor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Rhovyl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Couvertures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– tricots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Robes de chambre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Linges de corps chaud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Facilité de lavage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Textile synthétique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Tous les vêtements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Possibilité de désinfection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Coton blanc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Linge de lit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Sous-vêtements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Blouses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Persistance à l'usure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Textiles synthétiques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Coton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Vêtements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Torchons</w:t>
            </w:r>
          </w:p>
        </w:tc>
      </w:tr>
    </w:tbl>
    <w:p w:rsidR="006D100E" w:rsidRDefault="00343661">
      <w:bookmarkStart w:id="0" w:name="_GoBack"/>
      <w:bookmarkEnd w:id="0"/>
    </w:p>
    <w:sectPr w:rsidR="006D100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20" w:rsidRDefault="001A6B20" w:rsidP="001A6B20">
      <w:pPr>
        <w:spacing w:after="0" w:line="240" w:lineRule="auto"/>
      </w:pPr>
      <w:r>
        <w:separator/>
      </w:r>
    </w:p>
  </w:endnote>
  <w:endnote w:type="continuationSeparator" w:id="0">
    <w:p w:rsidR="001A6B20" w:rsidRDefault="001A6B20" w:rsidP="001A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0071974"/>
      <w:docPartObj>
        <w:docPartGallery w:val="Page Numbers (Bottom of Page)"/>
        <w:docPartUnique/>
      </w:docPartObj>
    </w:sdtPr>
    <w:sdtEndPr/>
    <w:sdtContent>
      <w:p w:rsidR="001A6B20" w:rsidRDefault="001A6B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661">
          <w:rPr>
            <w:noProof/>
          </w:rPr>
          <w:t>1</w:t>
        </w:r>
        <w:r>
          <w:fldChar w:fldCharType="end"/>
        </w:r>
      </w:p>
    </w:sdtContent>
  </w:sdt>
  <w:p w:rsidR="001A6B20" w:rsidRPr="00A468FE" w:rsidRDefault="00343661" w:rsidP="001A6B20">
    <w:pPr>
      <w:jc w:val="right"/>
      <w:rPr>
        <w:sz w:val="16"/>
        <w:szCs w:val="16"/>
      </w:rPr>
    </w:pPr>
    <w:r>
      <w:rPr>
        <w:sz w:val="16"/>
        <w:szCs w:val="16"/>
      </w:rPr>
      <w:t>FREE Compétences- TB- CCP1</w:t>
    </w:r>
    <w:r w:rsidR="001A6B20" w:rsidRPr="005B528F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20" w:rsidRDefault="001A6B20" w:rsidP="001A6B20">
      <w:pPr>
        <w:spacing w:after="0" w:line="240" w:lineRule="auto"/>
      </w:pPr>
      <w:r>
        <w:separator/>
      </w:r>
    </w:p>
  </w:footnote>
  <w:footnote w:type="continuationSeparator" w:id="0">
    <w:p w:rsidR="001A6B20" w:rsidRDefault="001A6B20" w:rsidP="001A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661" w:rsidRDefault="0034366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2654437</wp:posOffset>
          </wp:positionH>
          <wp:positionV relativeFrom="paragraph">
            <wp:posOffset>-346213</wp:posOffset>
          </wp:positionV>
          <wp:extent cx="516835" cy="720849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324" cy="7340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20"/>
    <w:rsid w:val="001A6B20"/>
    <w:rsid w:val="00231328"/>
    <w:rsid w:val="00343661"/>
    <w:rsid w:val="0039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9057FF-626C-4155-A50C-BE9B06DC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1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B20"/>
  </w:style>
  <w:style w:type="paragraph" w:styleId="Pieddepage">
    <w:name w:val="footer"/>
    <w:basedOn w:val="Normal"/>
    <w:link w:val="PieddepageCar"/>
    <w:uiPriority w:val="99"/>
    <w:unhideWhenUsed/>
    <w:rsid w:val="001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Catherine CUILLERDIER</cp:lastModifiedBy>
  <cp:revision>2</cp:revision>
  <dcterms:created xsi:type="dcterms:W3CDTF">2021-06-10T14:26:00Z</dcterms:created>
  <dcterms:modified xsi:type="dcterms:W3CDTF">2021-06-10T14:26:00Z</dcterms:modified>
</cp:coreProperties>
</file>