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C6" w:rsidRDefault="005747C6" w:rsidP="005747C6">
      <w:pPr>
        <w:pStyle w:val="Titre1"/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</w:pPr>
      <w:r>
        <w:t>Prévention des Risques Domestiques</w:t>
      </w:r>
    </w:p>
    <w:p w:rsidR="005747C6" w:rsidRDefault="005747C6" w:rsidP="005747C6">
      <w:pPr>
        <w:pStyle w:val="Titre1"/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</w:pPr>
      <w:r>
        <w:t>Travailler en Sécurité au Domicile d’un Particulier</w:t>
      </w:r>
    </w:p>
    <w:p w:rsidR="007B0831" w:rsidRDefault="005747C6" w:rsidP="005747C6">
      <w:pPr>
        <w:pStyle w:val="Titre1"/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jc w:val="center"/>
      </w:pPr>
      <w:r>
        <w:t>Prévention des Risques Professionnels.</w:t>
      </w:r>
    </w:p>
    <w:p w:rsidR="005747C6" w:rsidRDefault="005747C6" w:rsidP="005747C6">
      <w:pPr>
        <w:pStyle w:val="Sansinterligne"/>
      </w:pPr>
    </w:p>
    <w:p w:rsidR="005747C6" w:rsidRPr="005747C6" w:rsidRDefault="005747C6" w:rsidP="005747C6">
      <w:pPr>
        <w:pStyle w:val="Sansinterligne"/>
        <w:rPr>
          <w:b/>
          <w:smallCaps/>
          <w:color w:val="FF0000"/>
        </w:rPr>
      </w:pPr>
      <w:r w:rsidRPr="005747C6">
        <w:rPr>
          <w:b/>
          <w:smallCaps/>
          <w:color w:val="FF0000"/>
        </w:rPr>
        <w:t>Objectif pour cette activité : Prévenir et maitriser les risques professionnels dans le secteur du service à la personne</w:t>
      </w:r>
    </w:p>
    <w:p w:rsidR="005747C6" w:rsidRPr="005747C6" w:rsidRDefault="005747C6" w:rsidP="005747C6">
      <w:pPr>
        <w:pStyle w:val="Sansinterligne"/>
        <w:rPr>
          <w:b/>
          <w:smallCaps/>
          <w:color w:val="FF0000"/>
        </w:rPr>
      </w:pPr>
      <w:r w:rsidRPr="005747C6">
        <w:rPr>
          <w:b/>
          <w:smallCaps/>
          <w:color w:val="FF0000"/>
        </w:rPr>
        <w:t>Niveau : Facile</w:t>
      </w:r>
    </w:p>
    <w:p w:rsidR="005747C6" w:rsidRDefault="005747C6" w:rsidP="005747C6">
      <w:pPr>
        <w:pStyle w:val="Sansinterligne"/>
        <w:rPr>
          <w:b/>
          <w:smallCaps/>
          <w:color w:val="FF0000"/>
        </w:rPr>
      </w:pPr>
      <w:r w:rsidRPr="005747C6">
        <w:rPr>
          <w:b/>
          <w:smallCaps/>
          <w:color w:val="FF0000"/>
        </w:rPr>
        <w:t>Durée de Réalisation : 7 heures.</w:t>
      </w:r>
    </w:p>
    <w:p w:rsidR="005747C6" w:rsidRDefault="005747C6" w:rsidP="005747C6">
      <w:pPr>
        <w:pStyle w:val="Sansinterligne"/>
        <w:rPr>
          <w:b/>
          <w:smallCaps/>
          <w:color w:val="FF0000"/>
        </w:rPr>
      </w:pPr>
    </w:p>
    <w:p w:rsidR="0097357E" w:rsidRDefault="0097357E" w:rsidP="0097357E">
      <w:pPr>
        <w:pStyle w:val="Sansinterligne"/>
        <w:rPr>
          <w:b/>
        </w:rPr>
      </w:pPr>
      <w:r w:rsidRPr="005747C6">
        <w:rPr>
          <w:b/>
        </w:rPr>
        <w:t xml:space="preserve">Les </w:t>
      </w:r>
      <w:r>
        <w:rPr>
          <w:b/>
        </w:rPr>
        <w:t>risques professionnels dans le, secteur de l’aide à la personne.</w:t>
      </w:r>
    </w:p>
    <w:p w:rsidR="0097357E" w:rsidRDefault="0097357E" w:rsidP="005747C6">
      <w:pPr>
        <w:pStyle w:val="Sansinterligne"/>
        <w:rPr>
          <w:b/>
          <w:smallCaps/>
          <w:color w:val="FF0000"/>
        </w:rPr>
      </w:pPr>
    </w:p>
    <w:p w:rsidR="0097357E" w:rsidRDefault="0097357E" w:rsidP="005747C6">
      <w:pPr>
        <w:pStyle w:val="Sansinterligne"/>
        <w:rPr>
          <w:b/>
          <w:smallCaps/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6C7351B" wp14:editId="234D01EF">
            <wp:simplePos x="0" y="0"/>
            <wp:positionH relativeFrom="column">
              <wp:posOffset>4864100</wp:posOffset>
            </wp:positionH>
            <wp:positionV relativeFrom="paragraph">
              <wp:posOffset>125730</wp:posOffset>
            </wp:positionV>
            <wp:extent cx="17399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285" y="21319"/>
                <wp:lineTo x="21285" y="0"/>
                <wp:lineTo x="0" y="0"/>
              </wp:wrapPolygon>
            </wp:wrapThrough>
            <wp:docPr id="5" name="Image 5" descr="Aide ménagère sur Dijon et alentours, avec bien etre et 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ide ménagère sur Dijon et alentours, avec bien etre et v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93"/>
                    <a:stretch/>
                  </pic:blipFill>
                  <pic:spPr bwMode="auto">
                    <a:xfrm>
                      <a:off x="0" y="0"/>
                      <a:ext cx="1739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CD3" w:rsidRPr="0097357E" w:rsidRDefault="0097357E" w:rsidP="0097357E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101D9C9" wp14:editId="5F0CAA7E">
            <wp:simplePos x="0" y="0"/>
            <wp:positionH relativeFrom="column">
              <wp:posOffset>3200400</wp:posOffset>
            </wp:positionH>
            <wp:positionV relativeFrom="paragraph">
              <wp:posOffset>-1270</wp:posOffset>
            </wp:positionV>
            <wp:extent cx="1511300" cy="1422400"/>
            <wp:effectExtent l="0" t="0" r="0" b="6350"/>
            <wp:wrapThrough wrapText="bothSides">
              <wp:wrapPolygon edited="0">
                <wp:start x="0" y="0"/>
                <wp:lineTo x="0" y="21407"/>
                <wp:lineTo x="21237" y="21407"/>
                <wp:lineTo x="21237" y="0"/>
                <wp:lineTo x="0" y="0"/>
              </wp:wrapPolygon>
            </wp:wrapThrough>
            <wp:docPr id="4" name="Image 4" descr="aide ménagère - La Merlatière - Ménage - #369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ide ménagère - La Merlatière - Ménage - #36900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3F57FA4" wp14:editId="7C2E5E3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10515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67" y="21319"/>
                <wp:lineTo x="21467" y="0"/>
                <wp:lineTo x="0" y="0"/>
              </wp:wrapPolygon>
            </wp:wrapThrough>
            <wp:docPr id="3" name="Image 3" descr="Ménage et repassage régulier à domicile près de Valbonne 06 - ADISPO  SERVICES A DOMIC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énage et repassage régulier à domicile près de Valbonne 06 - ADISPO  SERVICES A DOMIC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CD3" w:rsidRPr="0097357E">
        <w:t xml:space="preserve">Le secteur de l’aide à la personne représente aujourd’hui près de </w:t>
      </w:r>
      <w:r w:rsidRPr="0097357E">
        <w:t>2 millions de travailleurs. Les tâches à risque sont diverses : entretien du logement, aide aux courses, élaboration des repas, aide à la toilette. Environ la moitié des heures travaillées sont effectuées dans le cadre de l’emploi direct (au service de particuliers employeurs).</w:t>
      </w:r>
    </w:p>
    <w:p w:rsidR="0097357E" w:rsidRDefault="0097357E" w:rsidP="005747C6">
      <w:pPr>
        <w:pStyle w:val="Sansinterligne"/>
        <w:rPr>
          <w:b/>
        </w:rPr>
      </w:pPr>
    </w:p>
    <w:p w:rsidR="00404CD3" w:rsidRPr="00C663A5" w:rsidRDefault="0097357E" w:rsidP="005747C6">
      <w:pPr>
        <w:pStyle w:val="Sansinterligne"/>
      </w:pPr>
      <w:r w:rsidRPr="00C663A5">
        <w:t>Les professionnels de l’aide à domicile sont exposés à différents risques, fonction du travail à effectuer et de l’environnement de travail :</w:t>
      </w:r>
    </w:p>
    <w:p w:rsidR="0097357E" w:rsidRPr="00C663A5" w:rsidRDefault="0097357E" w:rsidP="005747C6">
      <w:pPr>
        <w:pStyle w:val="Sansinterligne"/>
      </w:pPr>
    </w:p>
    <w:p w:rsidR="0097357E" w:rsidRPr="00C663A5" w:rsidRDefault="0097357E" w:rsidP="0097357E">
      <w:pPr>
        <w:pStyle w:val="Sansinterligne"/>
        <w:numPr>
          <w:ilvl w:val="0"/>
          <w:numId w:val="1"/>
        </w:numPr>
      </w:pPr>
      <w:r w:rsidRPr="00C663A5">
        <w:t>Accidents et pathologies liés à l’aide au transfert des bénéficiaires et à la manutention de charges ;</w:t>
      </w:r>
    </w:p>
    <w:p w:rsidR="0097357E" w:rsidRPr="00C663A5" w:rsidRDefault="00C663A5" w:rsidP="0097357E">
      <w:pPr>
        <w:pStyle w:val="Sansinterligne"/>
        <w:numPr>
          <w:ilvl w:val="0"/>
          <w:numId w:val="1"/>
        </w:numPr>
      </w:pPr>
      <w:r w:rsidRPr="00C663A5">
        <w:t>Charge émotionnelle liée aux relations avec les bénéficiaires et leur entourage ;</w:t>
      </w:r>
    </w:p>
    <w:p w:rsidR="00C663A5" w:rsidRPr="00C663A5" w:rsidRDefault="00C663A5" w:rsidP="0097357E">
      <w:pPr>
        <w:pStyle w:val="Sansinterligne"/>
        <w:numPr>
          <w:ilvl w:val="0"/>
          <w:numId w:val="1"/>
        </w:numPr>
      </w:pPr>
      <w:r w:rsidRPr="00C663A5">
        <w:t>Chute de plain-pied et de hauteur ;</w:t>
      </w:r>
    </w:p>
    <w:p w:rsidR="00C663A5" w:rsidRPr="00C663A5" w:rsidRDefault="00C663A5" w:rsidP="0097357E">
      <w:pPr>
        <w:pStyle w:val="Sansinterligne"/>
        <w:numPr>
          <w:ilvl w:val="0"/>
          <w:numId w:val="1"/>
        </w:numPr>
      </w:pPr>
      <w:r w:rsidRPr="00C663A5">
        <w:t>Risques liés aux fréquents déplacements professionnels d’un domicile à l’autre ;</w:t>
      </w:r>
    </w:p>
    <w:p w:rsidR="00C663A5" w:rsidRPr="00C663A5" w:rsidRDefault="00C663A5" w:rsidP="0097357E">
      <w:pPr>
        <w:pStyle w:val="Sansinterligne"/>
        <w:numPr>
          <w:ilvl w:val="0"/>
          <w:numId w:val="1"/>
        </w:numPr>
      </w:pPr>
      <w:r w:rsidRPr="00C663A5">
        <w:t>Risques infectieux par contact avec des personnes malades, du linge ou des objets souillés ;</w:t>
      </w:r>
    </w:p>
    <w:p w:rsidR="00C663A5" w:rsidRPr="00C663A5" w:rsidRDefault="00C663A5" w:rsidP="00C663A5">
      <w:pPr>
        <w:pStyle w:val="Sansinterligne"/>
        <w:numPr>
          <w:ilvl w:val="0"/>
          <w:numId w:val="1"/>
        </w:numPr>
      </w:pPr>
      <w:r w:rsidRPr="00C663A5">
        <w:t>Risques chimiques liés aux produits d’entretien (nettoyage) ;</w:t>
      </w:r>
    </w:p>
    <w:p w:rsidR="00C663A5" w:rsidRPr="00C663A5" w:rsidRDefault="00C663A5" w:rsidP="00C663A5">
      <w:pPr>
        <w:pStyle w:val="Sansinterligne"/>
        <w:numPr>
          <w:ilvl w:val="0"/>
          <w:numId w:val="1"/>
        </w:numPr>
      </w:pPr>
      <w:r w:rsidRPr="00C663A5">
        <w:t>Trouble musculo-squelettiques et risques psychosociaux.</w:t>
      </w:r>
    </w:p>
    <w:p w:rsidR="00C663A5" w:rsidRDefault="00C663A5" w:rsidP="00C663A5">
      <w:pPr>
        <w:pStyle w:val="Sansinterligne"/>
        <w:rPr>
          <w:b/>
        </w:rPr>
      </w:pPr>
    </w:p>
    <w:p w:rsidR="00C663A5" w:rsidRPr="00C663A5" w:rsidRDefault="00C663A5" w:rsidP="00C663A5">
      <w:pPr>
        <w:pStyle w:val="Sansinterligne"/>
        <w:rPr>
          <w:b/>
        </w:rPr>
      </w:pPr>
      <w:r>
        <w:rPr>
          <w:b/>
        </w:rPr>
        <w:t>Conduite à tenir pour l’ADVF</w:t>
      </w:r>
    </w:p>
    <w:p w:rsidR="00404CD3" w:rsidRDefault="00404CD3" w:rsidP="0097357E">
      <w:pPr>
        <w:pStyle w:val="Sansinterligne"/>
        <w:jc w:val="both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  <w:bookmarkStart w:id="0" w:name="_GoBack"/>
      <w:bookmarkEnd w:id="0"/>
    </w:p>
    <w:p w:rsidR="00404CD3" w:rsidRDefault="00404CD3" w:rsidP="005747C6">
      <w:pPr>
        <w:pStyle w:val="Sansinterligne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</w:p>
    <w:p w:rsidR="00404CD3" w:rsidRDefault="00404CD3" w:rsidP="005747C6">
      <w:pPr>
        <w:pStyle w:val="Sansinterligne"/>
        <w:rPr>
          <w:b/>
        </w:rPr>
      </w:pPr>
    </w:p>
    <w:p w:rsidR="005747C6" w:rsidRPr="005747C6" w:rsidRDefault="005747C6" w:rsidP="005747C6">
      <w:pPr>
        <w:pStyle w:val="Sansinterligne"/>
        <w:rPr>
          <w:b/>
        </w:rPr>
      </w:pPr>
    </w:p>
    <w:sectPr w:rsidR="005747C6" w:rsidRPr="005747C6" w:rsidSect="005747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1920"/>
    <w:multiLevelType w:val="hybridMultilevel"/>
    <w:tmpl w:val="CFE62700"/>
    <w:lvl w:ilvl="0" w:tplc="43F45F9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C6"/>
    <w:rsid w:val="00404CD3"/>
    <w:rsid w:val="004829B0"/>
    <w:rsid w:val="005747C6"/>
    <w:rsid w:val="007A7527"/>
    <w:rsid w:val="0097357E"/>
    <w:rsid w:val="00C6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7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4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5747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7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4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574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dcterms:created xsi:type="dcterms:W3CDTF">2021-04-13T10:35:00Z</dcterms:created>
  <dcterms:modified xsi:type="dcterms:W3CDTF">2021-04-13T15:10:00Z</dcterms:modified>
</cp:coreProperties>
</file>