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6C2" w:rsidRPr="009E4668" w:rsidRDefault="009E4668" w:rsidP="00C71402">
      <w:pPr>
        <w:pStyle w:val="Corpsdetexte"/>
        <w:spacing w:line="276" w:lineRule="auto"/>
        <w:jc w:val="both"/>
        <w:rPr>
          <w:rFonts w:ascii="Tahoma" w:hAnsi="Tahoma" w:cs="Tahoma"/>
          <w:lang w:val="fr-FR"/>
        </w:rPr>
      </w:pPr>
      <w:r>
        <w:rPr>
          <w:rFonts w:ascii="Tahoma" w:hAnsi="Tahoma" w:cs="Tahoma"/>
          <w:color w:val="7E7E7E"/>
          <w:lang w:val="fr-FR"/>
        </w:rPr>
        <w:t xml:space="preserve">FREE Compétences </w: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before="3" w:line="276" w:lineRule="auto"/>
        <w:jc w:val="both"/>
        <w:rPr>
          <w:rFonts w:ascii="Tahoma" w:hAnsi="Tahoma" w:cs="Tahoma"/>
          <w:lang w:val="fr-FR"/>
        </w:rPr>
      </w:pPr>
    </w:p>
    <w:p w:rsidR="00E476C2" w:rsidRPr="009E249C" w:rsidRDefault="00910F8F" w:rsidP="00C71402">
      <w:pPr>
        <w:spacing w:line="276" w:lineRule="auto"/>
        <w:ind w:left="492" w:right="157"/>
        <w:jc w:val="both"/>
        <w:rPr>
          <w:rFonts w:ascii="Tahoma" w:hAnsi="Tahoma" w:cs="Tahoma"/>
          <w:b/>
          <w:lang w:val="fr-FR"/>
        </w:rPr>
      </w:pPr>
      <w:r w:rsidRPr="009E249C">
        <w:rPr>
          <w:rFonts w:ascii="Tahoma" w:hAnsi="Tahoma" w:cs="Tahoma"/>
          <w:b/>
          <w:lang w:val="fr-FR"/>
        </w:rPr>
        <w:t>L I V R E T</w:t>
      </w:r>
      <w:r w:rsidRPr="009E249C">
        <w:rPr>
          <w:rFonts w:ascii="Tahoma" w:hAnsi="Tahoma" w:cs="Tahoma"/>
          <w:b/>
          <w:spacing w:val="82"/>
          <w:lang w:val="fr-FR"/>
        </w:rPr>
        <w:t xml:space="preserve"> </w:t>
      </w:r>
      <w:r w:rsidRPr="009E249C">
        <w:rPr>
          <w:rFonts w:ascii="Tahoma" w:hAnsi="Tahoma" w:cs="Tahoma"/>
          <w:b/>
          <w:lang w:val="fr-FR"/>
        </w:rPr>
        <w:t>P É D A G O G I Q U E</w:t>
      </w:r>
    </w:p>
    <w:p w:rsidR="00E476C2" w:rsidRPr="009E249C" w:rsidRDefault="00E476C2" w:rsidP="00C71402">
      <w:pPr>
        <w:pStyle w:val="Corpsdetexte"/>
        <w:spacing w:line="276" w:lineRule="auto"/>
        <w:jc w:val="both"/>
        <w:rPr>
          <w:rFonts w:ascii="Tahoma" w:hAnsi="Tahoma" w:cs="Tahoma"/>
          <w:b/>
          <w:lang w:val="fr-FR"/>
        </w:rPr>
      </w:pPr>
    </w:p>
    <w:p w:rsidR="00E476C2" w:rsidRPr="009E249C" w:rsidRDefault="00E476C2" w:rsidP="00C71402">
      <w:pPr>
        <w:pStyle w:val="Corpsdetexte"/>
        <w:spacing w:line="276" w:lineRule="auto"/>
        <w:jc w:val="both"/>
        <w:rPr>
          <w:rFonts w:ascii="Tahoma" w:hAnsi="Tahoma" w:cs="Tahoma"/>
          <w:b/>
          <w:lang w:val="fr-FR"/>
        </w:rPr>
      </w:pPr>
    </w:p>
    <w:p w:rsidR="00E476C2" w:rsidRPr="009E249C" w:rsidRDefault="00E476C2" w:rsidP="00C71402">
      <w:pPr>
        <w:pStyle w:val="Corpsdetexte"/>
        <w:spacing w:line="276" w:lineRule="auto"/>
        <w:jc w:val="both"/>
        <w:rPr>
          <w:rFonts w:ascii="Tahoma" w:hAnsi="Tahoma" w:cs="Tahoma"/>
          <w:b/>
          <w:lang w:val="fr-FR"/>
        </w:rPr>
      </w:pPr>
    </w:p>
    <w:p w:rsidR="00E476C2" w:rsidRPr="009E249C" w:rsidRDefault="00E476C2" w:rsidP="00C71402">
      <w:pPr>
        <w:pStyle w:val="Corpsdetexte"/>
        <w:spacing w:line="276" w:lineRule="auto"/>
        <w:jc w:val="both"/>
        <w:rPr>
          <w:rFonts w:ascii="Tahoma" w:hAnsi="Tahoma" w:cs="Tahoma"/>
          <w:b/>
          <w:lang w:val="fr-FR"/>
        </w:rPr>
      </w:pPr>
    </w:p>
    <w:p w:rsidR="00E476C2" w:rsidRPr="009E249C" w:rsidRDefault="00E476C2" w:rsidP="00C71402">
      <w:pPr>
        <w:pStyle w:val="Corpsdetexte"/>
        <w:spacing w:line="276" w:lineRule="auto"/>
        <w:jc w:val="both"/>
        <w:rPr>
          <w:rFonts w:ascii="Tahoma" w:hAnsi="Tahoma" w:cs="Tahoma"/>
          <w:b/>
          <w:lang w:val="fr-FR"/>
        </w:rPr>
      </w:pPr>
    </w:p>
    <w:p w:rsidR="009E249C" w:rsidRPr="009E249C" w:rsidRDefault="00910F8F" w:rsidP="00C71402">
      <w:pPr>
        <w:pBdr>
          <w:top w:val="single" w:sz="4" w:space="1" w:color="FF0000"/>
          <w:left w:val="single" w:sz="4" w:space="4" w:color="FF0000"/>
          <w:bottom w:val="single" w:sz="4" w:space="1" w:color="FF0000"/>
          <w:right w:val="single" w:sz="4" w:space="4" w:color="FF0000"/>
        </w:pBdr>
        <w:spacing w:before="191" w:line="276" w:lineRule="auto"/>
        <w:ind w:left="492" w:right="165"/>
        <w:jc w:val="both"/>
        <w:rPr>
          <w:rFonts w:ascii="Tahoma" w:hAnsi="Tahoma" w:cs="Tahoma"/>
          <w:b/>
          <w:sz w:val="28"/>
          <w:szCs w:val="28"/>
          <w:lang w:val="fr-FR"/>
        </w:rPr>
      </w:pPr>
      <w:r w:rsidRPr="009E249C">
        <w:rPr>
          <w:rFonts w:ascii="Tahoma" w:hAnsi="Tahoma" w:cs="Tahoma"/>
          <w:b/>
          <w:spacing w:val="35"/>
          <w:sz w:val="28"/>
          <w:szCs w:val="28"/>
          <w:lang w:val="fr-FR"/>
        </w:rPr>
        <w:t xml:space="preserve">Prévention </w:t>
      </w:r>
      <w:r w:rsidRPr="009E249C">
        <w:rPr>
          <w:rFonts w:ascii="Tahoma" w:hAnsi="Tahoma" w:cs="Tahoma"/>
          <w:b/>
          <w:spacing w:val="20"/>
          <w:sz w:val="28"/>
          <w:szCs w:val="28"/>
          <w:lang w:val="fr-FR"/>
        </w:rPr>
        <w:t>de</w:t>
      </w:r>
      <w:r w:rsidRPr="009E249C">
        <w:rPr>
          <w:rFonts w:ascii="Tahoma" w:hAnsi="Tahoma" w:cs="Tahoma"/>
          <w:b/>
          <w:spacing w:val="120"/>
          <w:sz w:val="28"/>
          <w:szCs w:val="28"/>
          <w:lang w:val="fr-FR"/>
        </w:rPr>
        <w:t xml:space="preserve"> </w:t>
      </w:r>
      <w:r w:rsidRPr="009E249C">
        <w:rPr>
          <w:rFonts w:ascii="Tahoma" w:hAnsi="Tahoma" w:cs="Tahoma"/>
          <w:b/>
          <w:spacing w:val="19"/>
          <w:sz w:val="28"/>
          <w:szCs w:val="28"/>
          <w:lang w:val="fr-FR"/>
        </w:rPr>
        <w:t>la</w:t>
      </w:r>
      <w:r w:rsidR="009E4668" w:rsidRPr="009E249C">
        <w:rPr>
          <w:rFonts w:ascii="Tahoma" w:hAnsi="Tahoma" w:cs="Tahoma"/>
          <w:b/>
          <w:spacing w:val="19"/>
          <w:sz w:val="28"/>
          <w:szCs w:val="28"/>
          <w:lang w:val="fr-FR"/>
        </w:rPr>
        <w:t xml:space="preserve"> maltraitance et promotion de la bientraitance </w:t>
      </w:r>
    </w:p>
    <w:p w:rsidR="00E476C2" w:rsidRPr="009E249C" w:rsidRDefault="009E249C" w:rsidP="00C71402">
      <w:pPr>
        <w:pBdr>
          <w:top w:val="single" w:sz="4" w:space="1" w:color="FF0000"/>
          <w:left w:val="single" w:sz="4" w:space="4" w:color="FF0000"/>
          <w:bottom w:val="single" w:sz="4" w:space="1" w:color="FF0000"/>
          <w:right w:val="single" w:sz="4" w:space="4" w:color="FF0000"/>
        </w:pBdr>
        <w:spacing w:before="191" w:line="276" w:lineRule="auto"/>
        <w:ind w:left="492" w:right="165"/>
        <w:jc w:val="both"/>
        <w:rPr>
          <w:rFonts w:ascii="Tahoma" w:hAnsi="Tahoma" w:cs="Tahoma"/>
          <w:b/>
          <w:sz w:val="28"/>
          <w:szCs w:val="28"/>
          <w:lang w:val="fr-FR"/>
        </w:rPr>
        <w:sectPr w:rsidR="00E476C2" w:rsidRPr="009E249C">
          <w:headerReference w:type="even" r:id="rId8"/>
          <w:headerReference w:type="default" r:id="rId9"/>
          <w:footerReference w:type="even" r:id="rId10"/>
          <w:footerReference w:type="default" r:id="rId11"/>
          <w:headerReference w:type="first" r:id="rId12"/>
          <w:footerReference w:type="first" r:id="rId13"/>
          <w:type w:val="continuous"/>
          <w:pgSz w:w="11910" w:h="16840"/>
          <w:pgMar w:top="1360" w:right="1680" w:bottom="280" w:left="1300" w:header="720" w:footer="720" w:gutter="0"/>
          <w:cols w:space="720"/>
        </w:sectPr>
      </w:pPr>
      <w:r w:rsidRPr="009E249C">
        <w:rPr>
          <w:rFonts w:ascii="Tahoma" w:hAnsi="Tahoma" w:cs="Tahoma"/>
          <w:b/>
          <w:sz w:val="28"/>
          <w:szCs w:val="28"/>
          <w:lang w:val="fr-FR"/>
        </w:rPr>
        <w:t xml:space="preserve">Titre Professionnel  Assistante de vie aux familles </w:t>
      </w:r>
    </w:p>
    <w:p w:rsidR="00E476C2" w:rsidRPr="009E4668" w:rsidRDefault="00E476C2" w:rsidP="00C71402">
      <w:pPr>
        <w:pStyle w:val="Corpsdetexte"/>
        <w:spacing w:before="4" w:line="276" w:lineRule="auto"/>
        <w:jc w:val="both"/>
        <w:rPr>
          <w:rFonts w:ascii="Tahoma" w:hAnsi="Tahoma" w:cs="Tahoma"/>
          <w:lang w:val="fr-FR"/>
        </w:rPr>
      </w:pPr>
    </w:p>
    <w:p w:rsidR="00E476C2" w:rsidRPr="009E4668" w:rsidRDefault="00E476C2" w:rsidP="00C71402">
      <w:pPr>
        <w:spacing w:line="276" w:lineRule="auto"/>
        <w:jc w:val="both"/>
        <w:rPr>
          <w:rFonts w:ascii="Tahoma" w:hAnsi="Tahoma" w:cs="Tahoma"/>
          <w:lang w:val="fr-FR"/>
        </w:rPr>
        <w:sectPr w:rsidR="00E476C2" w:rsidRPr="009E4668">
          <w:pgSz w:w="11910" w:h="16840"/>
          <w:pgMar w:top="1580" w:right="1680" w:bottom="280" w:left="1680" w:header="720" w:footer="720" w:gutter="0"/>
          <w:cols w:space="720"/>
        </w:sectPr>
      </w:pPr>
    </w:p>
    <w:sdt>
      <w:sdtPr>
        <w:id w:val="-148447818"/>
        <w:docPartObj>
          <w:docPartGallery w:val="Table of Contents"/>
          <w:docPartUnique/>
        </w:docPartObj>
      </w:sdtPr>
      <w:sdtEndPr>
        <w:rPr>
          <w:rFonts w:ascii="Palatino Linotype" w:eastAsia="Palatino Linotype" w:hAnsi="Palatino Linotype" w:cs="Palatino Linotype"/>
          <w:b/>
          <w:bCs/>
          <w:color w:val="auto"/>
          <w:sz w:val="22"/>
          <w:szCs w:val="22"/>
          <w:lang w:val="en-US" w:eastAsia="en-US"/>
        </w:rPr>
      </w:sdtEndPr>
      <w:sdtContent>
        <w:p w:rsidR="009E249C" w:rsidRPr="00C71402" w:rsidRDefault="009E249C" w:rsidP="00C71402">
          <w:pPr>
            <w:pStyle w:val="En-ttedetabledesmatires"/>
            <w:spacing w:line="276" w:lineRule="auto"/>
            <w:jc w:val="both"/>
            <w:rPr>
              <w:color w:val="FF0000"/>
            </w:rPr>
          </w:pPr>
          <w:r w:rsidRPr="00C71402">
            <w:rPr>
              <w:color w:val="FF0000"/>
            </w:rPr>
            <w:t>Table des matières</w:t>
          </w:r>
        </w:p>
        <w:p w:rsidR="00C71402" w:rsidRDefault="009E249C">
          <w:pPr>
            <w:pStyle w:val="TM1"/>
            <w:tabs>
              <w:tab w:val="right" w:leader="dot" w:pos="9560"/>
            </w:tabs>
            <w:rPr>
              <w:rFonts w:asciiTheme="minorHAnsi" w:eastAsiaTheme="minorEastAsia" w:hAnsiTheme="minorHAnsi" w:cstheme="minorBidi"/>
              <w:b w:val="0"/>
              <w:bCs w:val="0"/>
              <w:noProof/>
              <w:sz w:val="22"/>
              <w:szCs w:val="22"/>
              <w:lang w:val="fr-FR" w:eastAsia="fr-FR"/>
            </w:rPr>
          </w:pPr>
          <w:r>
            <w:fldChar w:fldCharType="begin"/>
          </w:r>
          <w:r>
            <w:instrText xml:space="preserve"> TOC \o "1-3" \h \z \u </w:instrText>
          </w:r>
          <w:r>
            <w:fldChar w:fldCharType="separate"/>
          </w:r>
          <w:hyperlink w:anchor="_Toc531877452" w:history="1">
            <w:r w:rsidR="00C71402" w:rsidRPr="00AB2091">
              <w:rPr>
                <w:rStyle w:val="Lienhypertexte"/>
                <w:noProof/>
                <w:lang w:val="fr-FR"/>
              </w:rPr>
              <w:t>I N T R O D U C T I O N</w:t>
            </w:r>
            <w:r w:rsidR="00C71402">
              <w:rPr>
                <w:noProof/>
                <w:webHidden/>
              </w:rPr>
              <w:tab/>
            </w:r>
            <w:r w:rsidR="00C71402">
              <w:rPr>
                <w:noProof/>
                <w:webHidden/>
              </w:rPr>
              <w:fldChar w:fldCharType="begin"/>
            </w:r>
            <w:r w:rsidR="00C71402">
              <w:rPr>
                <w:noProof/>
                <w:webHidden/>
              </w:rPr>
              <w:instrText xml:space="preserve"> PAGEREF _Toc531877452 \h </w:instrText>
            </w:r>
            <w:r w:rsidR="00C71402">
              <w:rPr>
                <w:noProof/>
                <w:webHidden/>
              </w:rPr>
            </w:r>
            <w:r w:rsidR="00C71402">
              <w:rPr>
                <w:noProof/>
                <w:webHidden/>
              </w:rPr>
              <w:fldChar w:fldCharType="separate"/>
            </w:r>
            <w:r w:rsidR="00C71402">
              <w:rPr>
                <w:noProof/>
                <w:webHidden/>
              </w:rPr>
              <w:t>5</w:t>
            </w:r>
            <w:r w:rsidR="00C71402">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53" w:history="1">
            <w:r w:rsidRPr="00AB2091">
              <w:rPr>
                <w:rStyle w:val="Lienhypertexte"/>
                <w:noProof/>
                <w:lang w:val="fr-FR"/>
              </w:rPr>
              <w:t>En résumé…. Un  contexte actuel de lutte contre la maltraitance et de promotion de  la bientraitance</w:t>
            </w:r>
            <w:r w:rsidRPr="00AB2091">
              <w:rPr>
                <w:rStyle w:val="Lienhypertexte"/>
                <w:noProof/>
                <w:spacing w:val="-2"/>
                <w:lang w:val="fr-FR"/>
              </w:rPr>
              <w:t xml:space="preserve"> </w:t>
            </w:r>
            <w:r w:rsidRPr="00AB2091">
              <w:rPr>
                <w:rStyle w:val="Lienhypertexte"/>
                <w:noProof/>
                <w:lang w:val="fr-FR"/>
              </w:rPr>
              <w:t>:</w:t>
            </w:r>
            <w:r>
              <w:rPr>
                <w:noProof/>
                <w:webHidden/>
              </w:rPr>
              <w:tab/>
            </w:r>
            <w:r>
              <w:rPr>
                <w:noProof/>
                <w:webHidden/>
              </w:rPr>
              <w:fldChar w:fldCharType="begin"/>
            </w:r>
            <w:r>
              <w:rPr>
                <w:noProof/>
                <w:webHidden/>
              </w:rPr>
              <w:instrText xml:space="preserve"> PAGEREF _Toc531877453 \h </w:instrText>
            </w:r>
            <w:r>
              <w:rPr>
                <w:noProof/>
                <w:webHidden/>
              </w:rPr>
            </w:r>
            <w:r>
              <w:rPr>
                <w:noProof/>
                <w:webHidden/>
              </w:rPr>
              <w:fldChar w:fldCharType="separate"/>
            </w:r>
            <w:r>
              <w:rPr>
                <w:noProof/>
                <w:webHidden/>
              </w:rPr>
              <w:t>6</w:t>
            </w:r>
            <w:r>
              <w:rPr>
                <w:noProof/>
                <w:webHidden/>
              </w:rPr>
              <w:fldChar w:fldCharType="end"/>
            </w:r>
          </w:hyperlink>
        </w:p>
        <w:p w:rsidR="00C71402" w:rsidRDefault="00C71402">
          <w:pPr>
            <w:pStyle w:val="TM1"/>
            <w:tabs>
              <w:tab w:val="right" w:leader="dot" w:pos="9560"/>
            </w:tabs>
            <w:rPr>
              <w:rFonts w:asciiTheme="minorHAnsi" w:eastAsiaTheme="minorEastAsia" w:hAnsiTheme="minorHAnsi" w:cstheme="minorBidi"/>
              <w:b w:val="0"/>
              <w:bCs w:val="0"/>
              <w:noProof/>
              <w:sz w:val="22"/>
              <w:szCs w:val="22"/>
              <w:lang w:val="fr-FR" w:eastAsia="fr-FR"/>
            </w:rPr>
          </w:pPr>
          <w:hyperlink w:anchor="_Toc531877454" w:history="1">
            <w:r w:rsidRPr="00AB2091">
              <w:rPr>
                <w:rStyle w:val="Lienhypertexte"/>
                <w:noProof/>
              </w:rPr>
              <w:t>Q U E L Q U E S</w:t>
            </w:r>
            <w:r w:rsidRPr="00AB2091">
              <w:rPr>
                <w:rStyle w:val="Lienhypertexte"/>
                <w:noProof/>
                <w:spacing w:val="78"/>
              </w:rPr>
              <w:t xml:space="preserve"> </w:t>
            </w:r>
            <w:r w:rsidRPr="00AB2091">
              <w:rPr>
                <w:rStyle w:val="Lienhypertexte"/>
                <w:noProof/>
              </w:rPr>
              <w:t>C H I F F R E S</w:t>
            </w:r>
            <w:r>
              <w:rPr>
                <w:noProof/>
                <w:webHidden/>
              </w:rPr>
              <w:tab/>
            </w:r>
            <w:r>
              <w:rPr>
                <w:noProof/>
                <w:webHidden/>
              </w:rPr>
              <w:fldChar w:fldCharType="begin"/>
            </w:r>
            <w:r>
              <w:rPr>
                <w:noProof/>
                <w:webHidden/>
              </w:rPr>
              <w:instrText xml:space="preserve"> PAGEREF _Toc531877454 \h </w:instrText>
            </w:r>
            <w:r>
              <w:rPr>
                <w:noProof/>
                <w:webHidden/>
              </w:rPr>
            </w:r>
            <w:r>
              <w:rPr>
                <w:noProof/>
                <w:webHidden/>
              </w:rPr>
              <w:fldChar w:fldCharType="separate"/>
            </w:r>
            <w:r>
              <w:rPr>
                <w:noProof/>
                <w:webHidden/>
              </w:rPr>
              <w:t>7</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55" w:history="1">
            <w:r w:rsidRPr="00AB2091">
              <w:rPr>
                <w:rStyle w:val="Lienhypertexte"/>
                <w:noProof/>
                <w:u w:color="234060"/>
                <w:lang w:val="fr-FR"/>
              </w:rPr>
              <w:t>Maltraitance au domicile</w:t>
            </w:r>
            <w:r w:rsidRPr="00AB2091">
              <w:rPr>
                <w:rStyle w:val="Lienhypertexte"/>
                <w:noProof/>
                <w:position w:val="10"/>
                <w:lang w:val="fr-FR"/>
              </w:rPr>
              <w:t>2</w:t>
            </w:r>
            <w:r>
              <w:rPr>
                <w:noProof/>
                <w:webHidden/>
              </w:rPr>
              <w:tab/>
            </w:r>
            <w:r>
              <w:rPr>
                <w:noProof/>
                <w:webHidden/>
              </w:rPr>
              <w:fldChar w:fldCharType="begin"/>
            </w:r>
            <w:r>
              <w:rPr>
                <w:noProof/>
                <w:webHidden/>
              </w:rPr>
              <w:instrText xml:space="preserve"> PAGEREF _Toc531877455 \h </w:instrText>
            </w:r>
            <w:r>
              <w:rPr>
                <w:noProof/>
                <w:webHidden/>
              </w:rPr>
            </w:r>
            <w:r>
              <w:rPr>
                <w:noProof/>
                <w:webHidden/>
              </w:rPr>
              <w:fldChar w:fldCharType="separate"/>
            </w:r>
            <w:r>
              <w:rPr>
                <w:noProof/>
                <w:webHidden/>
              </w:rPr>
              <w:t>8</w:t>
            </w:r>
            <w:r>
              <w:rPr>
                <w:noProof/>
                <w:webHidden/>
              </w:rPr>
              <w:fldChar w:fldCharType="end"/>
            </w:r>
          </w:hyperlink>
        </w:p>
        <w:p w:rsidR="00C71402" w:rsidRDefault="00C71402">
          <w:pPr>
            <w:pStyle w:val="TM1"/>
            <w:tabs>
              <w:tab w:val="right" w:leader="dot" w:pos="9560"/>
            </w:tabs>
            <w:rPr>
              <w:rFonts w:asciiTheme="minorHAnsi" w:eastAsiaTheme="minorEastAsia" w:hAnsiTheme="minorHAnsi" w:cstheme="minorBidi"/>
              <w:b w:val="0"/>
              <w:bCs w:val="0"/>
              <w:noProof/>
              <w:sz w:val="22"/>
              <w:szCs w:val="22"/>
              <w:lang w:val="fr-FR" w:eastAsia="fr-FR"/>
            </w:rPr>
          </w:pPr>
          <w:hyperlink w:anchor="_Toc531877456" w:history="1">
            <w:r w:rsidRPr="00AB2091">
              <w:rPr>
                <w:rStyle w:val="Lienhypertexte"/>
                <w:noProof/>
              </w:rPr>
              <w:t>D E F I N I T I O N</w:t>
            </w:r>
            <w:r w:rsidRPr="00AB2091">
              <w:rPr>
                <w:rStyle w:val="Lienhypertexte"/>
                <w:noProof/>
                <w:spacing w:val="78"/>
              </w:rPr>
              <w:t xml:space="preserve"> </w:t>
            </w:r>
            <w:r w:rsidRPr="00AB2091">
              <w:rPr>
                <w:rStyle w:val="Lienhypertexte"/>
                <w:noProof/>
              </w:rPr>
              <w:t>D E</w:t>
            </w:r>
            <w:r w:rsidRPr="00AB2091">
              <w:rPr>
                <w:rStyle w:val="Lienhypertexte"/>
                <w:noProof/>
                <w:spacing w:val="81"/>
              </w:rPr>
              <w:t xml:space="preserve"> </w:t>
            </w:r>
            <w:r w:rsidRPr="00AB2091">
              <w:rPr>
                <w:rStyle w:val="Lienhypertexte"/>
                <w:noProof/>
              </w:rPr>
              <w:t>L A</w:t>
            </w:r>
            <w:r w:rsidRPr="00AB2091">
              <w:rPr>
                <w:rStyle w:val="Lienhypertexte"/>
                <w:noProof/>
                <w:spacing w:val="81"/>
              </w:rPr>
              <w:t xml:space="preserve"> </w:t>
            </w:r>
            <w:r w:rsidRPr="00AB2091">
              <w:rPr>
                <w:rStyle w:val="Lienhypertexte"/>
                <w:noProof/>
              </w:rPr>
              <w:t>M A L T R A I T A N C E</w:t>
            </w:r>
            <w:r>
              <w:rPr>
                <w:noProof/>
                <w:webHidden/>
              </w:rPr>
              <w:tab/>
            </w:r>
            <w:r>
              <w:rPr>
                <w:noProof/>
                <w:webHidden/>
              </w:rPr>
              <w:fldChar w:fldCharType="begin"/>
            </w:r>
            <w:r>
              <w:rPr>
                <w:noProof/>
                <w:webHidden/>
              </w:rPr>
              <w:instrText xml:space="preserve"> PAGEREF _Toc531877456 \h </w:instrText>
            </w:r>
            <w:r>
              <w:rPr>
                <w:noProof/>
                <w:webHidden/>
              </w:rPr>
            </w:r>
            <w:r>
              <w:rPr>
                <w:noProof/>
                <w:webHidden/>
              </w:rPr>
              <w:fldChar w:fldCharType="separate"/>
            </w:r>
            <w:r>
              <w:rPr>
                <w:noProof/>
                <w:webHidden/>
              </w:rPr>
              <w:t>9</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57" w:history="1">
            <w:r w:rsidRPr="00AB2091">
              <w:rPr>
                <w:rStyle w:val="Lienhypertexte"/>
                <w:noProof/>
                <w:lang w:val="fr-FR"/>
              </w:rPr>
              <w:t>Violences physique</w:t>
            </w:r>
            <w:r>
              <w:rPr>
                <w:noProof/>
                <w:webHidden/>
              </w:rPr>
              <w:tab/>
            </w:r>
            <w:r>
              <w:rPr>
                <w:noProof/>
                <w:webHidden/>
              </w:rPr>
              <w:fldChar w:fldCharType="begin"/>
            </w:r>
            <w:r>
              <w:rPr>
                <w:noProof/>
                <w:webHidden/>
              </w:rPr>
              <w:instrText xml:space="preserve"> PAGEREF _Toc531877457 \h </w:instrText>
            </w:r>
            <w:r>
              <w:rPr>
                <w:noProof/>
                <w:webHidden/>
              </w:rPr>
            </w:r>
            <w:r>
              <w:rPr>
                <w:noProof/>
                <w:webHidden/>
              </w:rPr>
              <w:fldChar w:fldCharType="separate"/>
            </w:r>
            <w:r>
              <w:rPr>
                <w:noProof/>
                <w:webHidden/>
              </w:rPr>
              <w:t>9</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58" w:history="1">
            <w:r w:rsidRPr="00AB2091">
              <w:rPr>
                <w:rStyle w:val="Lienhypertexte"/>
                <w:noProof/>
                <w:lang w:val="fr-FR"/>
              </w:rPr>
              <w:t>Violences psychiques ou morale</w:t>
            </w:r>
            <w:r>
              <w:rPr>
                <w:noProof/>
                <w:webHidden/>
              </w:rPr>
              <w:tab/>
            </w:r>
            <w:r>
              <w:rPr>
                <w:noProof/>
                <w:webHidden/>
              </w:rPr>
              <w:fldChar w:fldCharType="begin"/>
            </w:r>
            <w:r>
              <w:rPr>
                <w:noProof/>
                <w:webHidden/>
              </w:rPr>
              <w:instrText xml:space="preserve"> PAGEREF _Toc531877458 \h </w:instrText>
            </w:r>
            <w:r>
              <w:rPr>
                <w:noProof/>
                <w:webHidden/>
              </w:rPr>
            </w:r>
            <w:r>
              <w:rPr>
                <w:noProof/>
                <w:webHidden/>
              </w:rPr>
              <w:fldChar w:fldCharType="separate"/>
            </w:r>
            <w:r>
              <w:rPr>
                <w:noProof/>
                <w:webHidden/>
              </w:rPr>
              <w:t>9</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59" w:history="1">
            <w:r w:rsidRPr="00AB2091">
              <w:rPr>
                <w:rStyle w:val="Lienhypertexte"/>
                <w:noProof/>
                <w:lang w:val="fr-FR"/>
              </w:rPr>
              <w:t>Violences médicales ou médicamenteuses</w:t>
            </w:r>
            <w:r>
              <w:rPr>
                <w:noProof/>
                <w:webHidden/>
              </w:rPr>
              <w:tab/>
            </w:r>
            <w:r>
              <w:rPr>
                <w:noProof/>
                <w:webHidden/>
              </w:rPr>
              <w:fldChar w:fldCharType="begin"/>
            </w:r>
            <w:r>
              <w:rPr>
                <w:noProof/>
                <w:webHidden/>
              </w:rPr>
              <w:instrText xml:space="preserve"> PAGEREF _Toc531877459 \h </w:instrText>
            </w:r>
            <w:r>
              <w:rPr>
                <w:noProof/>
                <w:webHidden/>
              </w:rPr>
            </w:r>
            <w:r>
              <w:rPr>
                <w:noProof/>
                <w:webHidden/>
              </w:rPr>
              <w:fldChar w:fldCharType="separate"/>
            </w:r>
            <w:r>
              <w:rPr>
                <w:noProof/>
                <w:webHidden/>
              </w:rPr>
              <w:t>9</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60" w:history="1">
            <w:r w:rsidRPr="00AB2091">
              <w:rPr>
                <w:rStyle w:val="Lienhypertexte"/>
                <w:noProof/>
                <w:lang w:val="fr-FR"/>
              </w:rPr>
              <w:t>Négligences actives</w:t>
            </w:r>
            <w:r>
              <w:rPr>
                <w:noProof/>
                <w:webHidden/>
              </w:rPr>
              <w:tab/>
            </w:r>
            <w:r>
              <w:rPr>
                <w:noProof/>
                <w:webHidden/>
              </w:rPr>
              <w:fldChar w:fldCharType="begin"/>
            </w:r>
            <w:r>
              <w:rPr>
                <w:noProof/>
                <w:webHidden/>
              </w:rPr>
              <w:instrText xml:space="preserve"> PAGEREF _Toc531877460 \h </w:instrText>
            </w:r>
            <w:r>
              <w:rPr>
                <w:noProof/>
                <w:webHidden/>
              </w:rPr>
            </w:r>
            <w:r>
              <w:rPr>
                <w:noProof/>
                <w:webHidden/>
              </w:rPr>
              <w:fldChar w:fldCharType="separate"/>
            </w:r>
            <w:r>
              <w:rPr>
                <w:noProof/>
                <w:webHidden/>
              </w:rPr>
              <w:t>9</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61" w:history="1">
            <w:r w:rsidRPr="00AB2091">
              <w:rPr>
                <w:rStyle w:val="Lienhypertexte"/>
                <w:noProof/>
                <w:lang w:val="fr-FR"/>
              </w:rPr>
              <w:t>Négligences passives</w:t>
            </w:r>
            <w:r>
              <w:rPr>
                <w:noProof/>
                <w:webHidden/>
              </w:rPr>
              <w:tab/>
            </w:r>
            <w:r>
              <w:rPr>
                <w:noProof/>
                <w:webHidden/>
              </w:rPr>
              <w:fldChar w:fldCharType="begin"/>
            </w:r>
            <w:r>
              <w:rPr>
                <w:noProof/>
                <w:webHidden/>
              </w:rPr>
              <w:instrText xml:space="preserve"> PAGEREF _Toc531877461 \h </w:instrText>
            </w:r>
            <w:r>
              <w:rPr>
                <w:noProof/>
                <w:webHidden/>
              </w:rPr>
            </w:r>
            <w:r>
              <w:rPr>
                <w:noProof/>
                <w:webHidden/>
              </w:rPr>
              <w:fldChar w:fldCharType="separate"/>
            </w:r>
            <w:r>
              <w:rPr>
                <w:noProof/>
                <w:webHidden/>
              </w:rPr>
              <w:t>9</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62" w:history="1">
            <w:r w:rsidRPr="00AB2091">
              <w:rPr>
                <w:rStyle w:val="Lienhypertexte"/>
                <w:noProof/>
                <w:lang w:val="fr-FR"/>
              </w:rPr>
              <w:t>Privation ou violation de droits</w:t>
            </w:r>
            <w:r>
              <w:rPr>
                <w:noProof/>
                <w:webHidden/>
              </w:rPr>
              <w:tab/>
            </w:r>
            <w:r>
              <w:rPr>
                <w:noProof/>
                <w:webHidden/>
              </w:rPr>
              <w:fldChar w:fldCharType="begin"/>
            </w:r>
            <w:r>
              <w:rPr>
                <w:noProof/>
                <w:webHidden/>
              </w:rPr>
              <w:instrText xml:space="preserve"> PAGEREF _Toc531877462 \h </w:instrText>
            </w:r>
            <w:r>
              <w:rPr>
                <w:noProof/>
                <w:webHidden/>
              </w:rPr>
            </w:r>
            <w:r>
              <w:rPr>
                <w:noProof/>
                <w:webHidden/>
              </w:rPr>
              <w:fldChar w:fldCharType="separate"/>
            </w:r>
            <w:r>
              <w:rPr>
                <w:noProof/>
                <w:webHidden/>
              </w:rPr>
              <w:t>9</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63" w:history="1">
            <w:r w:rsidRPr="00AB2091">
              <w:rPr>
                <w:rStyle w:val="Lienhypertexte"/>
                <w:noProof/>
                <w:lang w:val="fr-FR"/>
              </w:rPr>
              <w:t>Violences matérielles et financières</w:t>
            </w:r>
            <w:r>
              <w:rPr>
                <w:noProof/>
                <w:webHidden/>
              </w:rPr>
              <w:tab/>
            </w:r>
            <w:r>
              <w:rPr>
                <w:noProof/>
                <w:webHidden/>
              </w:rPr>
              <w:fldChar w:fldCharType="begin"/>
            </w:r>
            <w:r>
              <w:rPr>
                <w:noProof/>
                <w:webHidden/>
              </w:rPr>
              <w:instrText xml:space="preserve"> PAGEREF _Toc531877463 \h </w:instrText>
            </w:r>
            <w:r>
              <w:rPr>
                <w:noProof/>
                <w:webHidden/>
              </w:rPr>
            </w:r>
            <w:r>
              <w:rPr>
                <w:noProof/>
                <w:webHidden/>
              </w:rPr>
              <w:fldChar w:fldCharType="separate"/>
            </w:r>
            <w:r>
              <w:rPr>
                <w:noProof/>
                <w:webHidden/>
              </w:rPr>
              <w:t>9</w:t>
            </w:r>
            <w:r>
              <w:rPr>
                <w:noProof/>
                <w:webHidden/>
              </w:rPr>
              <w:fldChar w:fldCharType="end"/>
            </w:r>
          </w:hyperlink>
        </w:p>
        <w:p w:rsidR="00C71402" w:rsidRDefault="00C71402">
          <w:pPr>
            <w:pStyle w:val="TM1"/>
            <w:tabs>
              <w:tab w:val="right" w:leader="dot" w:pos="9560"/>
            </w:tabs>
            <w:rPr>
              <w:rFonts w:asciiTheme="minorHAnsi" w:eastAsiaTheme="minorEastAsia" w:hAnsiTheme="minorHAnsi" w:cstheme="minorBidi"/>
              <w:b w:val="0"/>
              <w:bCs w:val="0"/>
              <w:noProof/>
              <w:sz w:val="22"/>
              <w:szCs w:val="22"/>
              <w:lang w:val="fr-FR" w:eastAsia="fr-FR"/>
            </w:rPr>
          </w:pPr>
          <w:hyperlink w:anchor="_Toc531877464" w:history="1">
            <w:r w:rsidRPr="00AB2091">
              <w:rPr>
                <w:rStyle w:val="Lienhypertexte"/>
                <w:noProof/>
              </w:rPr>
              <w:t>F</w:t>
            </w:r>
            <w:r w:rsidRPr="00AB2091">
              <w:rPr>
                <w:rStyle w:val="Lienhypertexte"/>
                <w:noProof/>
                <w:spacing w:val="-42"/>
              </w:rPr>
              <w:t xml:space="preserve"> </w:t>
            </w:r>
            <w:r w:rsidRPr="00AB2091">
              <w:rPr>
                <w:rStyle w:val="Lienhypertexte"/>
                <w:noProof/>
              </w:rPr>
              <w:t>A</w:t>
            </w:r>
            <w:r w:rsidRPr="00AB2091">
              <w:rPr>
                <w:rStyle w:val="Lienhypertexte"/>
                <w:noProof/>
                <w:spacing w:val="-42"/>
              </w:rPr>
              <w:t xml:space="preserve"> </w:t>
            </w:r>
            <w:r w:rsidRPr="00AB2091">
              <w:rPr>
                <w:rStyle w:val="Lienhypertexte"/>
                <w:noProof/>
              </w:rPr>
              <w:t>C</w:t>
            </w:r>
            <w:r w:rsidRPr="00AB2091">
              <w:rPr>
                <w:rStyle w:val="Lienhypertexte"/>
                <w:noProof/>
                <w:spacing w:val="-45"/>
              </w:rPr>
              <w:t xml:space="preserve"> </w:t>
            </w:r>
            <w:r w:rsidRPr="00AB2091">
              <w:rPr>
                <w:rStyle w:val="Lienhypertexte"/>
                <w:noProof/>
              </w:rPr>
              <w:t>T</w:t>
            </w:r>
            <w:r w:rsidRPr="00AB2091">
              <w:rPr>
                <w:rStyle w:val="Lienhypertexte"/>
                <w:noProof/>
                <w:spacing w:val="-44"/>
              </w:rPr>
              <w:t xml:space="preserve"> </w:t>
            </w:r>
            <w:r w:rsidRPr="00AB2091">
              <w:rPr>
                <w:rStyle w:val="Lienhypertexte"/>
                <w:noProof/>
              </w:rPr>
              <w:t>E</w:t>
            </w:r>
            <w:r w:rsidRPr="00AB2091">
              <w:rPr>
                <w:rStyle w:val="Lienhypertexte"/>
                <w:noProof/>
                <w:spacing w:val="-42"/>
              </w:rPr>
              <w:t xml:space="preserve"> </w:t>
            </w:r>
            <w:r w:rsidRPr="00AB2091">
              <w:rPr>
                <w:rStyle w:val="Lienhypertexte"/>
                <w:noProof/>
              </w:rPr>
              <w:t>U</w:t>
            </w:r>
            <w:r w:rsidRPr="00AB2091">
              <w:rPr>
                <w:rStyle w:val="Lienhypertexte"/>
                <w:noProof/>
                <w:spacing w:val="-45"/>
              </w:rPr>
              <w:t xml:space="preserve"> </w:t>
            </w:r>
            <w:r w:rsidRPr="00AB2091">
              <w:rPr>
                <w:rStyle w:val="Lienhypertexte"/>
                <w:noProof/>
              </w:rPr>
              <w:t>R</w:t>
            </w:r>
            <w:r w:rsidRPr="00AB2091">
              <w:rPr>
                <w:rStyle w:val="Lienhypertexte"/>
                <w:noProof/>
                <w:spacing w:val="-42"/>
              </w:rPr>
              <w:t xml:space="preserve"> </w:t>
            </w:r>
            <w:r w:rsidRPr="00AB2091">
              <w:rPr>
                <w:rStyle w:val="Lienhypertexte"/>
                <w:noProof/>
              </w:rPr>
              <w:t>S</w:t>
            </w:r>
            <w:r w:rsidRPr="00AB2091">
              <w:rPr>
                <w:rStyle w:val="Lienhypertexte"/>
                <w:noProof/>
                <w:spacing w:val="78"/>
              </w:rPr>
              <w:t xml:space="preserve"> </w:t>
            </w:r>
            <w:r w:rsidRPr="00AB2091">
              <w:rPr>
                <w:rStyle w:val="Lienhypertexte"/>
                <w:noProof/>
              </w:rPr>
              <w:t>D</w:t>
            </w:r>
            <w:r w:rsidRPr="00AB2091">
              <w:rPr>
                <w:rStyle w:val="Lienhypertexte"/>
                <w:noProof/>
                <w:spacing w:val="-44"/>
              </w:rPr>
              <w:t xml:space="preserve"> </w:t>
            </w:r>
            <w:r w:rsidRPr="00AB2091">
              <w:rPr>
                <w:rStyle w:val="Lienhypertexte"/>
                <w:noProof/>
              </w:rPr>
              <w:t>E R</w:t>
            </w:r>
            <w:r w:rsidRPr="00AB2091">
              <w:rPr>
                <w:rStyle w:val="Lienhypertexte"/>
                <w:noProof/>
                <w:spacing w:val="-44"/>
              </w:rPr>
              <w:t xml:space="preserve"> </w:t>
            </w:r>
            <w:r w:rsidRPr="00AB2091">
              <w:rPr>
                <w:rStyle w:val="Lienhypertexte"/>
                <w:noProof/>
              </w:rPr>
              <w:t>I</w:t>
            </w:r>
            <w:r w:rsidRPr="00AB2091">
              <w:rPr>
                <w:rStyle w:val="Lienhypertexte"/>
                <w:noProof/>
                <w:spacing w:val="-41"/>
              </w:rPr>
              <w:t xml:space="preserve"> </w:t>
            </w:r>
            <w:r w:rsidRPr="00AB2091">
              <w:rPr>
                <w:rStyle w:val="Lienhypertexte"/>
                <w:noProof/>
              </w:rPr>
              <w:t>S</w:t>
            </w:r>
            <w:r w:rsidRPr="00AB2091">
              <w:rPr>
                <w:rStyle w:val="Lienhypertexte"/>
                <w:noProof/>
                <w:spacing w:val="-45"/>
              </w:rPr>
              <w:t xml:space="preserve"> </w:t>
            </w:r>
            <w:r w:rsidRPr="00AB2091">
              <w:rPr>
                <w:rStyle w:val="Lienhypertexte"/>
                <w:noProof/>
              </w:rPr>
              <w:t>Q</w:t>
            </w:r>
            <w:r w:rsidRPr="00AB2091">
              <w:rPr>
                <w:rStyle w:val="Lienhypertexte"/>
                <w:noProof/>
                <w:spacing w:val="-42"/>
              </w:rPr>
              <w:t xml:space="preserve"> </w:t>
            </w:r>
            <w:r w:rsidRPr="00AB2091">
              <w:rPr>
                <w:rStyle w:val="Lienhypertexte"/>
                <w:noProof/>
              </w:rPr>
              <w:t>U</w:t>
            </w:r>
            <w:r w:rsidRPr="00AB2091">
              <w:rPr>
                <w:rStyle w:val="Lienhypertexte"/>
                <w:noProof/>
                <w:spacing w:val="-43"/>
              </w:rPr>
              <w:t xml:space="preserve"> </w:t>
            </w:r>
            <w:r w:rsidRPr="00AB2091">
              <w:rPr>
                <w:rStyle w:val="Lienhypertexte"/>
                <w:noProof/>
              </w:rPr>
              <w:t xml:space="preserve">E </w:t>
            </w:r>
            <w:r w:rsidRPr="00AB2091">
              <w:rPr>
                <w:rStyle w:val="Lienhypertexte"/>
                <w:noProof/>
                <w:spacing w:val="1"/>
              </w:rPr>
              <w:t xml:space="preserve"> </w:t>
            </w:r>
            <w:r w:rsidRPr="00AB2091">
              <w:rPr>
                <w:rStyle w:val="Lienhypertexte"/>
                <w:noProof/>
              </w:rPr>
              <w:t>D</w:t>
            </w:r>
            <w:r w:rsidRPr="00AB2091">
              <w:rPr>
                <w:rStyle w:val="Lienhypertexte"/>
                <w:noProof/>
                <w:spacing w:val="-41"/>
              </w:rPr>
              <w:t xml:space="preserve"> </w:t>
            </w:r>
            <w:r w:rsidRPr="00AB2091">
              <w:rPr>
                <w:rStyle w:val="Lienhypertexte"/>
                <w:noProof/>
              </w:rPr>
              <w:t>E</w:t>
            </w:r>
            <w:r w:rsidRPr="00AB2091">
              <w:rPr>
                <w:rStyle w:val="Lienhypertexte"/>
                <w:noProof/>
                <w:spacing w:val="79"/>
              </w:rPr>
              <w:t xml:space="preserve"> </w:t>
            </w:r>
            <w:r w:rsidRPr="00AB2091">
              <w:rPr>
                <w:rStyle w:val="Lienhypertexte"/>
                <w:noProof/>
              </w:rPr>
              <w:t>M</w:t>
            </w:r>
            <w:r w:rsidRPr="00AB2091">
              <w:rPr>
                <w:rStyle w:val="Lienhypertexte"/>
                <w:noProof/>
                <w:spacing w:val="-43"/>
              </w:rPr>
              <w:t xml:space="preserve"> </w:t>
            </w:r>
            <w:r w:rsidRPr="00AB2091">
              <w:rPr>
                <w:rStyle w:val="Lienhypertexte"/>
                <w:noProof/>
              </w:rPr>
              <w:t>A</w:t>
            </w:r>
            <w:r w:rsidRPr="00AB2091">
              <w:rPr>
                <w:rStyle w:val="Lienhypertexte"/>
                <w:noProof/>
                <w:spacing w:val="-42"/>
              </w:rPr>
              <w:t xml:space="preserve"> </w:t>
            </w:r>
            <w:r w:rsidRPr="00AB2091">
              <w:rPr>
                <w:rStyle w:val="Lienhypertexte"/>
                <w:noProof/>
              </w:rPr>
              <w:t>L</w:t>
            </w:r>
            <w:r w:rsidRPr="00AB2091">
              <w:rPr>
                <w:rStyle w:val="Lienhypertexte"/>
                <w:noProof/>
                <w:spacing w:val="-44"/>
              </w:rPr>
              <w:t xml:space="preserve"> </w:t>
            </w:r>
            <w:r w:rsidRPr="00AB2091">
              <w:rPr>
                <w:rStyle w:val="Lienhypertexte"/>
                <w:noProof/>
              </w:rPr>
              <w:t>T</w:t>
            </w:r>
            <w:r w:rsidRPr="00AB2091">
              <w:rPr>
                <w:rStyle w:val="Lienhypertexte"/>
                <w:noProof/>
                <w:spacing w:val="-44"/>
              </w:rPr>
              <w:t xml:space="preserve"> </w:t>
            </w:r>
            <w:r w:rsidRPr="00AB2091">
              <w:rPr>
                <w:rStyle w:val="Lienhypertexte"/>
                <w:noProof/>
              </w:rPr>
              <w:t>R</w:t>
            </w:r>
            <w:r w:rsidRPr="00AB2091">
              <w:rPr>
                <w:rStyle w:val="Lienhypertexte"/>
                <w:noProof/>
                <w:spacing w:val="-42"/>
              </w:rPr>
              <w:t xml:space="preserve"> </w:t>
            </w:r>
            <w:r w:rsidRPr="00AB2091">
              <w:rPr>
                <w:rStyle w:val="Lienhypertexte"/>
                <w:noProof/>
              </w:rPr>
              <w:t>A</w:t>
            </w:r>
            <w:r w:rsidRPr="00AB2091">
              <w:rPr>
                <w:rStyle w:val="Lienhypertexte"/>
                <w:noProof/>
                <w:spacing w:val="-44"/>
              </w:rPr>
              <w:t xml:space="preserve"> </w:t>
            </w:r>
            <w:r w:rsidRPr="00AB2091">
              <w:rPr>
                <w:rStyle w:val="Lienhypertexte"/>
                <w:noProof/>
              </w:rPr>
              <w:t>I</w:t>
            </w:r>
            <w:r w:rsidRPr="00AB2091">
              <w:rPr>
                <w:rStyle w:val="Lienhypertexte"/>
                <w:noProof/>
                <w:spacing w:val="-43"/>
              </w:rPr>
              <w:t xml:space="preserve"> </w:t>
            </w:r>
            <w:r w:rsidRPr="00AB2091">
              <w:rPr>
                <w:rStyle w:val="Lienhypertexte"/>
                <w:noProof/>
              </w:rPr>
              <w:t>T</w:t>
            </w:r>
            <w:r w:rsidRPr="00AB2091">
              <w:rPr>
                <w:rStyle w:val="Lienhypertexte"/>
                <w:noProof/>
                <w:spacing w:val="-41"/>
              </w:rPr>
              <w:t xml:space="preserve"> </w:t>
            </w:r>
            <w:r w:rsidRPr="00AB2091">
              <w:rPr>
                <w:rStyle w:val="Lienhypertexte"/>
                <w:noProof/>
              </w:rPr>
              <w:t>A</w:t>
            </w:r>
            <w:r w:rsidRPr="00AB2091">
              <w:rPr>
                <w:rStyle w:val="Lienhypertexte"/>
                <w:noProof/>
                <w:spacing w:val="-44"/>
              </w:rPr>
              <w:t xml:space="preserve"> </w:t>
            </w:r>
            <w:r w:rsidRPr="00AB2091">
              <w:rPr>
                <w:rStyle w:val="Lienhypertexte"/>
                <w:noProof/>
              </w:rPr>
              <w:t>N</w:t>
            </w:r>
            <w:r w:rsidRPr="00AB2091">
              <w:rPr>
                <w:rStyle w:val="Lienhypertexte"/>
                <w:noProof/>
                <w:spacing w:val="-45"/>
              </w:rPr>
              <w:t xml:space="preserve"> </w:t>
            </w:r>
            <w:r w:rsidRPr="00AB2091">
              <w:rPr>
                <w:rStyle w:val="Lienhypertexte"/>
                <w:noProof/>
              </w:rPr>
              <w:t>C</w:t>
            </w:r>
            <w:r w:rsidRPr="00AB2091">
              <w:rPr>
                <w:rStyle w:val="Lienhypertexte"/>
                <w:noProof/>
                <w:spacing w:val="-42"/>
              </w:rPr>
              <w:t xml:space="preserve"> </w:t>
            </w:r>
            <w:r w:rsidRPr="00AB2091">
              <w:rPr>
                <w:rStyle w:val="Lienhypertexte"/>
                <w:noProof/>
              </w:rPr>
              <w:t>E</w:t>
            </w:r>
            <w:r>
              <w:rPr>
                <w:noProof/>
                <w:webHidden/>
              </w:rPr>
              <w:tab/>
            </w:r>
            <w:r>
              <w:rPr>
                <w:noProof/>
                <w:webHidden/>
              </w:rPr>
              <w:fldChar w:fldCharType="begin"/>
            </w:r>
            <w:r>
              <w:rPr>
                <w:noProof/>
                <w:webHidden/>
              </w:rPr>
              <w:instrText xml:space="preserve"> PAGEREF _Toc531877464 \h </w:instrText>
            </w:r>
            <w:r>
              <w:rPr>
                <w:noProof/>
                <w:webHidden/>
              </w:rPr>
            </w:r>
            <w:r>
              <w:rPr>
                <w:noProof/>
                <w:webHidden/>
              </w:rPr>
              <w:fldChar w:fldCharType="separate"/>
            </w:r>
            <w:r>
              <w:rPr>
                <w:noProof/>
                <w:webHidden/>
              </w:rPr>
              <w:t>11</w:t>
            </w:r>
            <w:r>
              <w:rPr>
                <w:noProof/>
                <w:webHidden/>
              </w:rPr>
              <w:fldChar w:fldCharType="end"/>
            </w:r>
          </w:hyperlink>
        </w:p>
        <w:p w:rsidR="00C71402" w:rsidRDefault="00C71402">
          <w:pPr>
            <w:pStyle w:val="TM1"/>
            <w:tabs>
              <w:tab w:val="right" w:leader="dot" w:pos="9560"/>
            </w:tabs>
            <w:rPr>
              <w:rFonts w:asciiTheme="minorHAnsi" w:eastAsiaTheme="minorEastAsia" w:hAnsiTheme="minorHAnsi" w:cstheme="minorBidi"/>
              <w:b w:val="0"/>
              <w:bCs w:val="0"/>
              <w:noProof/>
              <w:sz w:val="22"/>
              <w:szCs w:val="22"/>
              <w:lang w:val="fr-FR" w:eastAsia="fr-FR"/>
            </w:rPr>
          </w:pPr>
          <w:hyperlink w:anchor="_Toc531877465" w:history="1">
            <w:r w:rsidRPr="00AB2091">
              <w:rPr>
                <w:rStyle w:val="Lienhypertexte"/>
                <w:noProof/>
                <w:lang w:val="fr-FR"/>
              </w:rPr>
              <w:t>CARACTERISTIQUES  DE LA RELATION</w:t>
            </w:r>
            <w:r>
              <w:rPr>
                <w:noProof/>
                <w:webHidden/>
              </w:rPr>
              <w:tab/>
            </w:r>
            <w:r>
              <w:rPr>
                <w:noProof/>
                <w:webHidden/>
              </w:rPr>
              <w:fldChar w:fldCharType="begin"/>
            </w:r>
            <w:r>
              <w:rPr>
                <w:noProof/>
                <w:webHidden/>
              </w:rPr>
              <w:instrText xml:space="preserve"> PAGEREF _Toc531877465 \h </w:instrText>
            </w:r>
            <w:r>
              <w:rPr>
                <w:noProof/>
                <w:webHidden/>
              </w:rPr>
            </w:r>
            <w:r>
              <w:rPr>
                <w:noProof/>
                <w:webHidden/>
              </w:rPr>
              <w:fldChar w:fldCharType="separate"/>
            </w:r>
            <w:r>
              <w:rPr>
                <w:noProof/>
                <w:webHidden/>
              </w:rPr>
              <w:t>13</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66" w:history="1">
            <w:r w:rsidRPr="00AB2091">
              <w:rPr>
                <w:rStyle w:val="Lienhypertexte"/>
                <w:noProof/>
                <w:u w:color="234060"/>
                <w:lang w:val="fr-FR"/>
              </w:rPr>
              <w:t>Dépendance</w:t>
            </w:r>
            <w:r>
              <w:rPr>
                <w:noProof/>
                <w:webHidden/>
              </w:rPr>
              <w:tab/>
            </w:r>
            <w:r>
              <w:rPr>
                <w:noProof/>
                <w:webHidden/>
              </w:rPr>
              <w:fldChar w:fldCharType="begin"/>
            </w:r>
            <w:r>
              <w:rPr>
                <w:noProof/>
                <w:webHidden/>
              </w:rPr>
              <w:instrText xml:space="preserve"> PAGEREF _Toc531877466 \h </w:instrText>
            </w:r>
            <w:r>
              <w:rPr>
                <w:noProof/>
                <w:webHidden/>
              </w:rPr>
            </w:r>
            <w:r>
              <w:rPr>
                <w:noProof/>
                <w:webHidden/>
              </w:rPr>
              <w:fldChar w:fldCharType="separate"/>
            </w:r>
            <w:r>
              <w:rPr>
                <w:noProof/>
                <w:webHidden/>
              </w:rPr>
              <w:t>13</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67" w:history="1">
            <w:r w:rsidRPr="00AB2091">
              <w:rPr>
                <w:rStyle w:val="Lienhypertexte"/>
                <w:noProof/>
                <w:u w:color="234060"/>
                <w:lang w:val="fr-FR"/>
              </w:rPr>
              <w:t>Vulnérabilité</w:t>
            </w:r>
            <w:r>
              <w:rPr>
                <w:noProof/>
                <w:webHidden/>
              </w:rPr>
              <w:tab/>
            </w:r>
            <w:r>
              <w:rPr>
                <w:noProof/>
                <w:webHidden/>
              </w:rPr>
              <w:fldChar w:fldCharType="begin"/>
            </w:r>
            <w:r>
              <w:rPr>
                <w:noProof/>
                <w:webHidden/>
              </w:rPr>
              <w:instrText xml:space="preserve"> PAGEREF _Toc531877467 \h </w:instrText>
            </w:r>
            <w:r>
              <w:rPr>
                <w:noProof/>
                <w:webHidden/>
              </w:rPr>
            </w:r>
            <w:r>
              <w:rPr>
                <w:noProof/>
                <w:webHidden/>
              </w:rPr>
              <w:fldChar w:fldCharType="separate"/>
            </w:r>
            <w:r>
              <w:rPr>
                <w:noProof/>
                <w:webHidden/>
              </w:rPr>
              <w:t>13</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68" w:history="1">
            <w:r w:rsidRPr="00AB2091">
              <w:rPr>
                <w:rStyle w:val="Lienhypertexte"/>
                <w:noProof/>
                <w:u w:color="234060"/>
                <w:lang w:val="fr-FR"/>
              </w:rPr>
              <w:t>Soumission</w:t>
            </w:r>
            <w:r>
              <w:rPr>
                <w:noProof/>
                <w:webHidden/>
              </w:rPr>
              <w:tab/>
            </w:r>
            <w:r>
              <w:rPr>
                <w:noProof/>
                <w:webHidden/>
              </w:rPr>
              <w:fldChar w:fldCharType="begin"/>
            </w:r>
            <w:r>
              <w:rPr>
                <w:noProof/>
                <w:webHidden/>
              </w:rPr>
              <w:instrText xml:space="preserve"> PAGEREF _Toc531877468 \h </w:instrText>
            </w:r>
            <w:r>
              <w:rPr>
                <w:noProof/>
                <w:webHidden/>
              </w:rPr>
            </w:r>
            <w:r>
              <w:rPr>
                <w:noProof/>
                <w:webHidden/>
              </w:rPr>
              <w:fldChar w:fldCharType="separate"/>
            </w:r>
            <w:r>
              <w:rPr>
                <w:noProof/>
                <w:webHidden/>
              </w:rPr>
              <w:t>13</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69" w:history="1">
            <w:r w:rsidRPr="00AB2091">
              <w:rPr>
                <w:rStyle w:val="Lienhypertexte"/>
                <w:noProof/>
                <w:u w:color="234060"/>
                <w:lang w:val="fr-FR"/>
              </w:rPr>
              <w:t>Loi du silence</w:t>
            </w:r>
            <w:r>
              <w:rPr>
                <w:noProof/>
                <w:webHidden/>
              </w:rPr>
              <w:tab/>
            </w:r>
            <w:r>
              <w:rPr>
                <w:noProof/>
                <w:webHidden/>
              </w:rPr>
              <w:fldChar w:fldCharType="begin"/>
            </w:r>
            <w:r>
              <w:rPr>
                <w:noProof/>
                <w:webHidden/>
              </w:rPr>
              <w:instrText xml:space="preserve"> PAGEREF _Toc531877469 \h </w:instrText>
            </w:r>
            <w:r>
              <w:rPr>
                <w:noProof/>
                <w:webHidden/>
              </w:rPr>
            </w:r>
            <w:r>
              <w:rPr>
                <w:noProof/>
                <w:webHidden/>
              </w:rPr>
              <w:fldChar w:fldCharType="separate"/>
            </w:r>
            <w:r>
              <w:rPr>
                <w:noProof/>
                <w:webHidden/>
              </w:rPr>
              <w:t>13</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70" w:history="1">
            <w:r w:rsidRPr="00AB2091">
              <w:rPr>
                <w:rStyle w:val="Lienhypertexte"/>
                <w:noProof/>
                <w:u w:color="234060"/>
                <w:lang w:val="fr-FR"/>
              </w:rPr>
              <w:t>Peur</w:t>
            </w:r>
            <w:r>
              <w:rPr>
                <w:noProof/>
                <w:webHidden/>
              </w:rPr>
              <w:tab/>
            </w:r>
            <w:r>
              <w:rPr>
                <w:noProof/>
                <w:webHidden/>
              </w:rPr>
              <w:fldChar w:fldCharType="begin"/>
            </w:r>
            <w:r>
              <w:rPr>
                <w:noProof/>
                <w:webHidden/>
              </w:rPr>
              <w:instrText xml:space="preserve"> PAGEREF _Toc531877470 \h </w:instrText>
            </w:r>
            <w:r>
              <w:rPr>
                <w:noProof/>
                <w:webHidden/>
              </w:rPr>
            </w:r>
            <w:r>
              <w:rPr>
                <w:noProof/>
                <w:webHidden/>
              </w:rPr>
              <w:fldChar w:fldCharType="separate"/>
            </w:r>
            <w:r>
              <w:rPr>
                <w:noProof/>
                <w:webHidden/>
              </w:rPr>
              <w:t>14</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71" w:history="1">
            <w:r w:rsidRPr="00AB2091">
              <w:rPr>
                <w:rStyle w:val="Lienhypertexte"/>
                <w:noProof/>
                <w:u w:color="234060"/>
                <w:lang w:val="fr-FR"/>
              </w:rPr>
              <w:t>Culpabilité</w:t>
            </w:r>
            <w:r>
              <w:rPr>
                <w:noProof/>
                <w:webHidden/>
              </w:rPr>
              <w:tab/>
            </w:r>
            <w:r>
              <w:rPr>
                <w:noProof/>
                <w:webHidden/>
              </w:rPr>
              <w:fldChar w:fldCharType="begin"/>
            </w:r>
            <w:r>
              <w:rPr>
                <w:noProof/>
                <w:webHidden/>
              </w:rPr>
              <w:instrText xml:space="preserve"> PAGEREF _Toc531877471 \h </w:instrText>
            </w:r>
            <w:r>
              <w:rPr>
                <w:noProof/>
                <w:webHidden/>
              </w:rPr>
            </w:r>
            <w:r>
              <w:rPr>
                <w:noProof/>
                <w:webHidden/>
              </w:rPr>
              <w:fldChar w:fldCharType="separate"/>
            </w:r>
            <w:r>
              <w:rPr>
                <w:noProof/>
                <w:webHidden/>
              </w:rPr>
              <w:t>14</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72" w:history="1">
            <w:r w:rsidRPr="00AB2091">
              <w:rPr>
                <w:rStyle w:val="Lienhypertexte"/>
                <w:noProof/>
                <w:u w:color="234060"/>
                <w:lang w:val="fr-FR"/>
              </w:rPr>
              <w:t>Repli</w:t>
            </w:r>
            <w:r>
              <w:rPr>
                <w:noProof/>
                <w:webHidden/>
              </w:rPr>
              <w:tab/>
            </w:r>
            <w:r>
              <w:rPr>
                <w:noProof/>
                <w:webHidden/>
              </w:rPr>
              <w:fldChar w:fldCharType="begin"/>
            </w:r>
            <w:r>
              <w:rPr>
                <w:noProof/>
                <w:webHidden/>
              </w:rPr>
              <w:instrText xml:space="preserve"> PAGEREF _Toc531877472 \h </w:instrText>
            </w:r>
            <w:r>
              <w:rPr>
                <w:noProof/>
                <w:webHidden/>
              </w:rPr>
            </w:r>
            <w:r>
              <w:rPr>
                <w:noProof/>
                <w:webHidden/>
              </w:rPr>
              <w:fldChar w:fldCharType="separate"/>
            </w:r>
            <w:r>
              <w:rPr>
                <w:noProof/>
                <w:webHidden/>
              </w:rPr>
              <w:t>14</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73" w:history="1">
            <w:r w:rsidRPr="00AB2091">
              <w:rPr>
                <w:rStyle w:val="Lienhypertexte"/>
                <w:noProof/>
                <w:u w:color="234060"/>
                <w:lang w:val="fr-FR"/>
              </w:rPr>
              <w:t>Diminution de l’image de soi</w:t>
            </w:r>
            <w:r>
              <w:rPr>
                <w:noProof/>
                <w:webHidden/>
              </w:rPr>
              <w:tab/>
            </w:r>
            <w:r>
              <w:rPr>
                <w:noProof/>
                <w:webHidden/>
              </w:rPr>
              <w:fldChar w:fldCharType="begin"/>
            </w:r>
            <w:r>
              <w:rPr>
                <w:noProof/>
                <w:webHidden/>
              </w:rPr>
              <w:instrText xml:space="preserve"> PAGEREF _Toc531877473 \h </w:instrText>
            </w:r>
            <w:r>
              <w:rPr>
                <w:noProof/>
                <w:webHidden/>
              </w:rPr>
            </w:r>
            <w:r>
              <w:rPr>
                <w:noProof/>
                <w:webHidden/>
              </w:rPr>
              <w:fldChar w:fldCharType="separate"/>
            </w:r>
            <w:r>
              <w:rPr>
                <w:noProof/>
                <w:webHidden/>
              </w:rPr>
              <w:t>14</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74" w:history="1">
            <w:r w:rsidRPr="00AB2091">
              <w:rPr>
                <w:rStyle w:val="Lienhypertexte"/>
                <w:noProof/>
                <w:u w:color="234060"/>
                <w:lang w:val="fr-FR"/>
              </w:rPr>
              <w:t>Agressivité dans la relation soignant soigné</w:t>
            </w:r>
            <w:r>
              <w:rPr>
                <w:noProof/>
                <w:webHidden/>
              </w:rPr>
              <w:tab/>
            </w:r>
            <w:r>
              <w:rPr>
                <w:noProof/>
                <w:webHidden/>
              </w:rPr>
              <w:fldChar w:fldCharType="begin"/>
            </w:r>
            <w:r>
              <w:rPr>
                <w:noProof/>
                <w:webHidden/>
              </w:rPr>
              <w:instrText xml:space="preserve"> PAGEREF _Toc531877474 \h </w:instrText>
            </w:r>
            <w:r>
              <w:rPr>
                <w:noProof/>
                <w:webHidden/>
              </w:rPr>
            </w:r>
            <w:r>
              <w:rPr>
                <w:noProof/>
                <w:webHidden/>
              </w:rPr>
              <w:fldChar w:fldCharType="separate"/>
            </w:r>
            <w:r>
              <w:rPr>
                <w:noProof/>
                <w:webHidden/>
              </w:rPr>
              <w:t>14</w:t>
            </w:r>
            <w:r>
              <w:rPr>
                <w:noProof/>
                <w:webHidden/>
              </w:rPr>
              <w:fldChar w:fldCharType="end"/>
            </w:r>
          </w:hyperlink>
        </w:p>
        <w:p w:rsidR="00C71402" w:rsidRDefault="00C71402">
          <w:pPr>
            <w:pStyle w:val="TM1"/>
            <w:tabs>
              <w:tab w:val="right" w:leader="dot" w:pos="9560"/>
            </w:tabs>
            <w:rPr>
              <w:rFonts w:asciiTheme="minorHAnsi" w:eastAsiaTheme="minorEastAsia" w:hAnsiTheme="minorHAnsi" w:cstheme="minorBidi"/>
              <w:b w:val="0"/>
              <w:bCs w:val="0"/>
              <w:noProof/>
              <w:sz w:val="22"/>
              <w:szCs w:val="22"/>
              <w:lang w:val="fr-FR" w:eastAsia="fr-FR"/>
            </w:rPr>
          </w:pPr>
          <w:hyperlink w:anchor="_Toc531877475" w:history="1">
            <w:r w:rsidRPr="00AB2091">
              <w:rPr>
                <w:rStyle w:val="Lienhypertexte"/>
                <w:noProof/>
              </w:rPr>
              <w:t>T Y P O L O G I E</w:t>
            </w:r>
            <w:r w:rsidRPr="00AB2091">
              <w:rPr>
                <w:rStyle w:val="Lienhypertexte"/>
                <w:noProof/>
                <w:spacing w:val="79"/>
              </w:rPr>
              <w:t xml:space="preserve"> </w:t>
            </w:r>
            <w:r w:rsidRPr="00AB2091">
              <w:rPr>
                <w:rStyle w:val="Lienhypertexte"/>
                <w:noProof/>
              </w:rPr>
              <w:t>D E S</w:t>
            </w:r>
            <w:r w:rsidRPr="00AB2091">
              <w:rPr>
                <w:rStyle w:val="Lienhypertexte"/>
                <w:noProof/>
                <w:spacing w:val="78"/>
              </w:rPr>
              <w:t xml:space="preserve"> </w:t>
            </w:r>
            <w:r w:rsidRPr="00AB2091">
              <w:rPr>
                <w:rStyle w:val="Lienhypertexte"/>
                <w:noProof/>
              </w:rPr>
              <w:t>P E R S O N N E S</w:t>
            </w:r>
            <w:r w:rsidRPr="00AB2091">
              <w:rPr>
                <w:rStyle w:val="Lienhypertexte"/>
                <w:noProof/>
                <w:spacing w:val="81"/>
              </w:rPr>
              <w:t xml:space="preserve"> </w:t>
            </w:r>
            <w:r w:rsidRPr="00AB2091">
              <w:rPr>
                <w:rStyle w:val="Lienhypertexte"/>
                <w:noProof/>
              </w:rPr>
              <w:t>M A L T R A I T E E S</w:t>
            </w:r>
            <w:r>
              <w:rPr>
                <w:noProof/>
                <w:webHidden/>
              </w:rPr>
              <w:tab/>
            </w:r>
            <w:r>
              <w:rPr>
                <w:noProof/>
                <w:webHidden/>
              </w:rPr>
              <w:fldChar w:fldCharType="begin"/>
            </w:r>
            <w:r>
              <w:rPr>
                <w:noProof/>
                <w:webHidden/>
              </w:rPr>
              <w:instrText xml:space="preserve"> PAGEREF _Toc531877475 \h </w:instrText>
            </w:r>
            <w:r>
              <w:rPr>
                <w:noProof/>
                <w:webHidden/>
              </w:rPr>
            </w:r>
            <w:r>
              <w:rPr>
                <w:noProof/>
                <w:webHidden/>
              </w:rPr>
              <w:fldChar w:fldCharType="separate"/>
            </w:r>
            <w:r>
              <w:rPr>
                <w:noProof/>
                <w:webHidden/>
              </w:rPr>
              <w:t>15</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76" w:history="1">
            <w:r w:rsidRPr="00AB2091">
              <w:rPr>
                <w:rStyle w:val="Lienhypertexte"/>
                <w:noProof/>
                <w:lang w:val="fr-FR"/>
              </w:rPr>
              <w:t>Plus précisément :</w:t>
            </w:r>
            <w:r>
              <w:rPr>
                <w:noProof/>
                <w:webHidden/>
              </w:rPr>
              <w:tab/>
            </w:r>
            <w:r>
              <w:rPr>
                <w:noProof/>
                <w:webHidden/>
              </w:rPr>
              <w:fldChar w:fldCharType="begin"/>
            </w:r>
            <w:r>
              <w:rPr>
                <w:noProof/>
                <w:webHidden/>
              </w:rPr>
              <w:instrText xml:space="preserve"> PAGEREF _Toc531877476 \h </w:instrText>
            </w:r>
            <w:r>
              <w:rPr>
                <w:noProof/>
                <w:webHidden/>
              </w:rPr>
            </w:r>
            <w:r>
              <w:rPr>
                <w:noProof/>
                <w:webHidden/>
              </w:rPr>
              <w:fldChar w:fldCharType="separate"/>
            </w:r>
            <w:r>
              <w:rPr>
                <w:noProof/>
                <w:webHidden/>
              </w:rPr>
              <w:t>16</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77" w:history="1">
            <w:r w:rsidRPr="00AB2091">
              <w:rPr>
                <w:rStyle w:val="Lienhypertexte"/>
                <w:noProof/>
                <w:u w:color="234060"/>
                <w:lang w:val="fr-FR"/>
              </w:rPr>
              <w:t>Sur la responsabilité des personnes morales pour des infractions commises pour leur compte</w:t>
            </w:r>
            <w:r>
              <w:rPr>
                <w:noProof/>
                <w:webHidden/>
              </w:rPr>
              <w:tab/>
            </w:r>
            <w:r>
              <w:rPr>
                <w:noProof/>
                <w:webHidden/>
              </w:rPr>
              <w:fldChar w:fldCharType="begin"/>
            </w:r>
            <w:r>
              <w:rPr>
                <w:noProof/>
                <w:webHidden/>
              </w:rPr>
              <w:instrText xml:space="preserve"> PAGEREF _Toc531877477 \h </w:instrText>
            </w:r>
            <w:r>
              <w:rPr>
                <w:noProof/>
                <w:webHidden/>
              </w:rPr>
            </w:r>
            <w:r>
              <w:rPr>
                <w:noProof/>
                <w:webHidden/>
              </w:rPr>
              <w:fldChar w:fldCharType="separate"/>
            </w:r>
            <w:r>
              <w:rPr>
                <w:noProof/>
                <w:webHidden/>
              </w:rPr>
              <w:t>18</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78" w:history="1">
            <w:r w:rsidRPr="00AB2091">
              <w:rPr>
                <w:rStyle w:val="Lienhypertexte"/>
                <w:noProof/>
                <w:lang w:val="fr-FR"/>
              </w:rPr>
              <w:t>Article 121-2</w:t>
            </w:r>
            <w:r>
              <w:rPr>
                <w:noProof/>
                <w:webHidden/>
              </w:rPr>
              <w:tab/>
            </w:r>
            <w:r>
              <w:rPr>
                <w:noProof/>
                <w:webHidden/>
              </w:rPr>
              <w:fldChar w:fldCharType="begin"/>
            </w:r>
            <w:r>
              <w:rPr>
                <w:noProof/>
                <w:webHidden/>
              </w:rPr>
              <w:instrText xml:space="preserve"> PAGEREF _Toc531877478 \h </w:instrText>
            </w:r>
            <w:r>
              <w:rPr>
                <w:noProof/>
                <w:webHidden/>
              </w:rPr>
            </w:r>
            <w:r>
              <w:rPr>
                <w:noProof/>
                <w:webHidden/>
              </w:rPr>
              <w:fldChar w:fldCharType="separate"/>
            </w:r>
            <w:r>
              <w:rPr>
                <w:noProof/>
                <w:webHidden/>
              </w:rPr>
              <w:t>18</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79" w:history="1">
            <w:r w:rsidRPr="00AB2091">
              <w:rPr>
                <w:rStyle w:val="Lienhypertexte"/>
                <w:noProof/>
                <w:u w:color="234060"/>
                <w:lang w:val="fr-FR"/>
              </w:rPr>
              <w:t>Mise en danger délibérée de la personne d’autrui</w:t>
            </w:r>
            <w:r>
              <w:rPr>
                <w:noProof/>
                <w:webHidden/>
              </w:rPr>
              <w:tab/>
            </w:r>
            <w:r>
              <w:rPr>
                <w:noProof/>
                <w:webHidden/>
              </w:rPr>
              <w:fldChar w:fldCharType="begin"/>
            </w:r>
            <w:r>
              <w:rPr>
                <w:noProof/>
                <w:webHidden/>
              </w:rPr>
              <w:instrText xml:space="preserve"> PAGEREF _Toc531877479 \h </w:instrText>
            </w:r>
            <w:r>
              <w:rPr>
                <w:noProof/>
                <w:webHidden/>
              </w:rPr>
            </w:r>
            <w:r>
              <w:rPr>
                <w:noProof/>
                <w:webHidden/>
              </w:rPr>
              <w:fldChar w:fldCharType="separate"/>
            </w:r>
            <w:r>
              <w:rPr>
                <w:noProof/>
                <w:webHidden/>
              </w:rPr>
              <w:t>18</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0" w:history="1">
            <w:r w:rsidRPr="00AB2091">
              <w:rPr>
                <w:rStyle w:val="Lienhypertexte"/>
                <w:noProof/>
                <w:lang w:val="fr-FR"/>
              </w:rPr>
              <w:t>Article 121-3</w:t>
            </w:r>
            <w:r>
              <w:rPr>
                <w:noProof/>
                <w:webHidden/>
              </w:rPr>
              <w:tab/>
            </w:r>
            <w:r>
              <w:rPr>
                <w:noProof/>
                <w:webHidden/>
              </w:rPr>
              <w:fldChar w:fldCharType="begin"/>
            </w:r>
            <w:r>
              <w:rPr>
                <w:noProof/>
                <w:webHidden/>
              </w:rPr>
              <w:instrText xml:space="preserve"> PAGEREF _Toc531877480 \h </w:instrText>
            </w:r>
            <w:r>
              <w:rPr>
                <w:noProof/>
                <w:webHidden/>
              </w:rPr>
            </w:r>
            <w:r>
              <w:rPr>
                <w:noProof/>
                <w:webHidden/>
              </w:rPr>
              <w:fldChar w:fldCharType="separate"/>
            </w:r>
            <w:r>
              <w:rPr>
                <w:noProof/>
                <w:webHidden/>
              </w:rPr>
              <w:t>18</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1" w:history="1">
            <w:r w:rsidRPr="00AB2091">
              <w:rPr>
                <w:rStyle w:val="Lienhypertexte"/>
                <w:noProof/>
                <w:u w:color="234060"/>
                <w:lang w:val="fr-FR"/>
              </w:rPr>
              <w:t>Violences ayant entraîné la mort sans intention de la donner</w:t>
            </w:r>
            <w:r>
              <w:rPr>
                <w:noProof/>
                <w:webHidden/>
              </w:rPr>
              <w:tab/>
            </w:r>
            <w:r>
              <w:rPr>
                <w:noProof/>
                <w:webHidden/>
              </w:rPr>
              <w:fldChar w:fldCharType="begin"/>
            </w:r>
            <w:r>
              <w:rPr>
                <w:noProof/>
                <w:webHidden/>
              </w:rPr>
              <w:instrText xml:space="preserve"> PAGEREF _Toc531877481 \h </w:instrText>
            </w:r>
            <w:r>
              <w:rPr>
                <w:noProof/>
                <w:webHidden/>
              </w:rPr>
            </w:r>
            <w:r>
              <w:rPr>
                <w:noProof/>
                <w:webHidden/>
              </w:rPr>
              <w:fldChar w:fldCharType="separate"/>
            </w:r>
            <w:r>
              <w:rPr>
                <w:noProof/>
                <w:webHidden/>
              </w:rPr>
              <w:t>18</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2" w:history="1">
            <w:r w:rsidRPr="00AB2091">
              <w:rPr>
                <w:rStyle w:val="Lienhypertexte"/>
                <w:noProof/>
                <w:lang w:val="fr-FR"/>
              </w:rPr>
              <w:t>Article 222-7</w:t>
            </w:r>
            <w:r>
              <w:rPr>
                <w:noProof/>
                <w:webHidden/>
              </w:rPr>
              <w:tab/>
            </w:r>
            <w:r>
              <w:rPr>
                <w:noProof/>
                <w:webHidden/>
              </w:rPr>
              <w:fldChar w:fldCharType="begin"/>
            </w:r>
            <w:r>
              <w:rPr>
                <w:noProof/>
                <w:webHidden/>
              </w:rPr>
              <w:instrText xml:space="preserve"> PAGEREF _Toc531877482 \h </w:instrText>
            </w:r>
            <w:r>
              <w:rPr>
                <w:noProof/>
                <w:webHidden/>
              </w:rPr>
            </w:r>
            <w:r>
              <w:rPr>
                <w:noProof/>
                <w:webHidden/>
              </w:rPr>
              <w:fldChar w:fldCharType="separate"/>
            </w:r>
            <w:r>
              <w:rPr>
                <w:noProof/>
                <w:webHidden/>
              </w:rPr>
              <w:t>18</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3" w:history="1">
            <w:r w:rsidRPr="00AB2091">
              <w:rPr>
                <w:rStyle w:val="Lienhypertexte"/>
                <w:noProof/>
                <w:lang w:val="fr-FR"/>
              </w:rPr>
              <w:t>Article 222-8</w:t>
            </w:r>
            <w:r>
              <w:rPr>
                <w:noProof/>
                <w:webHidden/>
              </w:rPr>
              <w:tab/>
            </w:r>
            <w:r>
              <w:rPr>
                <w:noProof/>
                <w:webHidden/>
              </w:rPr>
              <w:fldChar w:fldCharType="begin"/>
            </w:r>
            <w:r>
              <w:rPr>
                <w:noProof/>
                <w:webHidden/>
              </w:rPr>
              <w:instrText xml:space="preserve"> PAGEREF _Toc531877483 \h </w:instrText>
            </w:r>
            <w:r>
              <w:rPr>
                <w:noProof/>
                <w:webHidden/>
              </w:rPr>
            </w:r>
            <w:r>
              <w:rPr>
                <w:noProof/>
                <w:webHidden/>
              </w:rPr>
              <w:fldChar w:fldCharType="separate"/>
            </w:r>
            <w:r>
              <w:rPr>
                <w:noProof/>
                <w:webHidden/>
              </w:rPr>
              <w:t>18</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4" w:history="1">
            <w:r w:rsidRPr="00AB2091">
              <w:rPr>
                <w:rStyle w:val="Lienhypertexte"/>
                <w:noProof/>
                <w:u w:color="234060"/>
                <w:lang w:val="fr-FR"/>
              </w:rPr>
              <w:t>Violences ayant entraîné une mutilation ou infirmité permanente</w:t>
            </w:r>
            <w:r>
              <w:rPr>
                <w:noProof/>
                <w:webHidden/>
              </w:rPr>
              <w:tab/>
            </w:r>
            <w:r>
              <w:rPr>
                <w:noProof/>
                <w:webHidden/>
              </w:rPr>
              <w:fldChar w:fldCharType="begin"/>
            </w:r>
            <w:r>
              <w:rPr>
                <w:noProof/>
                <w:webHidden/>
              </w:rPr>
              <w:instrText xml:space="preserve"> PAGEREF _Toc531877484 \h </w:instrText>
            </w:r>
            <w:r>
              <w:rPr>
                <w:noProof/>
                <w:webHidden/>
              </w:rPr>
            </w:r>
            <w:r>
              <w:rPr>
                <w:noProof/>
                <w:webHidden/>
              </w:rPr>
              <w:fldChar w:fldCharType="separate"/>
            </w:r>
            <w:r>
              <w:rPr>
                <w:noProof/>
                <w:webHidden/>
              </w:rPr>
              <w:t>20</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5" w:history="1">
            <w:r w:rsidRPr="00AB2091">
              <w:rPr>
                <w:rStyle w:val="Lienhypertexte"/>
                <w:noProof/>
                <w:lang w:val="fr-FR"/>
              </w:rPr>
              <w:t>Article 222-9</w:t>
            </w:r>
            <w:r>
              <w:rPr>
                <w:noProof/>
                <w:webHidden/>
              </w:rPr>
              <w:tab/>
            </w:r>
            <w:r>
              <w:rPr>
                <w:noProof/>
                <w:webHidden/>
              </w:rPr>
              <w:fldChar w:fldCharType="begin"/>
            </w:r>
            <w:r>
              <w:rPr>
                <w:noProof/>
                <w:webHidden/>
              </w:rPr>
              <w:instrText xml:space="preserve"> PAGEREF _Toc531877485 \h </w:instrText>
            </w:r>
            <w:r>
              <w:rPr>
                <w:noProof/>
                <w:webHidden/>
              </w:rPr>
            </w:r>
            <w:r>
              <w:rPr>
                <w:noProof/>
                <w:webHidden/>
              </w:rPr>
              <w:fldChar w:fldCharType="separate"/>
            </w:r>
            <w:r>
              <w:rPr>
                <w:noProof/>
                <w:webHidden/>
              </w:rPr>
              <w:t>20</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6" w:history="1">
            <w:r w:rsidRPr="00AB2091">
              <w:rPr>
                <w:rStyle w:val="Lienhypertexte"/>
                <w:noProof/>
                <w:lang w:val="fr-FR"/>
              </w:rPr>
              <w:t>Article 222-10</w:t>
            </w:r>
            <w:r>
              <w:rPr>
                <w:noProof/>
                <w:webHidden/>
              </w:rPr>
              <w:tab/>
            </w:r>
            <w:r>
              <w:rPr>
                <w:noProof/>
                <w:webHidden/>
              </w:rPr>
              <w:fldChar w:fldCharType="begin"/>
            </w:r>
            <w:r>
              <w:rPr>
                <w:noProof/>
                <w:webHidden/>
              </w:rPr>
              <w:instrText xml:space="preserve"> PAGEREF _Toc531877486 \h </w:instrText>
            </w:r>
            <w:r>
              <w:rPr>
                <w:noProof/>
                <w:webHidden/>
              </w:rPr>
            </w:r>
            <w:r>
              <w:rPr>
                <w:noProof/>
                <w:webHidden/>
              </w:rPr>
              <w:fldChar w:fldCharType="separate"/>
            </w:r>
            <w:r>
              <w:rPr>
                <w:noProof/>
                <w:webHidden/>
              </w:rPr>
              <w:t>20</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7" w:history="1">
            <w:r w:rsidRPr="00AB2091">
              <w:rPr>
                <w:rStyle w:val="Lienhypertexte"/>
                <w:noProof/>
                <w:u w:color="234060"/>
                <w:lang w:val="fr-FR"/>
              </w:rPr>
              <w:t>Sur les violences habituelles sur personne vulnérable</w:t>
            </w:r>
            <w:r>
              <w:rPr>
                <w:noProof/>
                <w:webHidden/>
              </w:rPr>
              <w:tab/>
            </w:r>
            <w:r>
              <w:rPr>
                <w:noProof/>
                <w:webHidden/>
              </w:rPr>
              <w:fldChar w:fldCharType="begin"/>
            </w:r>
            <w:r>
              <w:rPr>
                <w:noProof/>
                <w:webHidden/>
              </w:rPr>
              <w:instrText xml:space="preserve"> PAGEREF _Toc531877487 \h </w:instrText>
            </w:r>
            <w:r>
              <w:rPr>
                <w:noProof/>
                <w:webHidden/>
              </w:rPr>
            </w:r>
            <w:r>
              <w:rPr>
                <w:noProof/>
                <w:webHidden/>
              </w:rPr>
              <w:fldChar w:fldCharType="separate"/>
            </w:r>
            <w:r>
              <w:rPr>
                <w:noProof/>
                <w:webHidden/>
              </w:rPr>
              <w:t>20</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8" w:history="1">
            <w:r w:rsidRPr="00AB2091">
              <w:rPr>
                <w:rStyle w:val="Lienhypertexte"/>
                <w:noProof/>
                <w:lang w:val="fr-FR"/>
              </w:rPr>
              <w:t>Article 222-14</w:t>
            </w:r>
            <w:r>
              <w:rPr>
                <w:noProof/>
                <w:webHidden/>
              </w:rPr>
              <w:tab/>
            </w:r>
            <w:r>
              <w:rPr>
                <w:noProof/>
                <w:webHidden/>
              </w:rPr>
              <w:fldChar w:fldCharType="begin"/>
            </w:r>
            <w:r>
              <w:rPr>
                <w:noProof/>
                <w:webHidden/>
              </w:rPr>
              <w:instrText xml:space="preserve"> PAGEREF _Toc531877488 \h </w:instrText>
            </w:r>
            <w:r>
              <w:rPr>
                <w:noProof/>
                <w:webHidden/>
              </w:rPr>
            </w:r>
            <w:r>
              <w:rPr>
                <w:noProof/>
                <w:webHidden/>
              </w:rPr>
              <w:fldChar w:fldCharType="separate"/>
            </w:r>
            <w:r>
              <w:rPr>
                <w:noProof/>
                <w:webHidden/>
              </w:rPr>
              <w:t>20</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89" w:history="1">
            <w:r w:rsidRPr="00AB2091">
              <w:rPr>
                <w:rStyle w:val="Lienhypertexte"/>
                <w:noProof/>
                <w:u w:color="234060"/>
                <w:lang w:val="fr-FR"/>
              </w:rPr>
              <w:t>Mise en danger délibérée de la personne d’autrui par imprudence ou négligence</w:t>
            </w:r>
            <w:r>
              <w:rPr>
                <w:noProof/>
                <w:webHidden/>
              </w:rPr>
              <w:tab/>
            </w:r>
            <w:r>
              <w:rPr>
                <w:noProof/>
                <w:webHidden/>
              </w:rPr>
              <w:fldChar w:fldCharType="begin"/>
            </w:r>
            <w:r>
              <w:rPr>
                <w:noProof/>
                <w:webHidden/>
              </w:rPr>
              <w:instrText xml:space="preserve"> PAGEREF _Toc531877489 \h </w:instrText>
            </w:r>
            <w:r>
              <w:rPr>
                <w:noProof/>
                <w:webHidden/>
              </w:rPr>
            </w:r>
            <w:r>
              <w:rPr>
                <w:noProof/>
                <w:webHidden/>
              </w:rPr>
              <w:fldChar w:fldCharType="separate"/>
            </w:r>
            <w:r>
              <w:rPr>
                <w:noProof/>
                <w:webHidden/>
              </w:rPr>
              <w:t>20</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90" w:history="1">
            <w:r w:rsidRPr="00AB2091">
              <w:rPr>
                <w:rStyle w:val="Lienhypertexte"/>
                <w:noProof/>
                <w:lang w:val="fr-FR"/>
              </w:rPr>
              <w:t>Article 222-19</w:t>
            </w:r>
            <w:r>
              <w:rPr>
                <w:noProof/>
                <w:webHidden/>
              </w:rPr>
              <w:tab/>
            </w:r>
            <w:r>
              <w:rPr>
                <w:noProof/>
                <w:webHidden/>
              </w:rPr>
              <w:fldChar w:fldCharType="begin"/>
            </w:r>
            <w:r>
              <w:rPr>
                <w:noProof/>
                <w:webHidden/>
              </w:rPr>
              <w:instrText xml:space="preserve"> PAGEREF _Toc531877490 \h </w:instrText>
            </w:r>
            <w:r>
              <w:rPr>
                <w:noProof/>
                <w:webHidden/>
              </w:rPr>
            </w:r>
            <w:r>
              <w:rPr>
                <w:noProof/>
                <w:webHidden/>
              </w:rPr>
              <w:fldChar w:fldCharType="separate"/>
            </w:r>
            <w:r>
              <w:rPr>
                <w:noProof/>
                <w:webHidden/>
              </w:rPr>
              <w:t>20</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91" w:history="1">
            <w:r w:rsidRPr="00AB2091">
              <w:rPr>
                <w:rStyle w:val="Lienhypertexte"/>
                <w:noProof/>
                <w:u w:color="234060"/>
                <w:lang w:val="fr-FR"/>
              </w:rPr>
              <w:t>Sur les agressions sexuelles et viols sur personne vulnérable</w:t>
            </w:r>
            <w:r>
              <w:rPr>
                <w:noProof/>
                <w:webHidden/>
              </w:rPr>
              <w:tab/>
            </w:r>
            <w:r>
              <w:rPr>
                <w:noProof/>
                <w:webHidden/>
              </w:rPr>
              <w:fldChar w:fldCharType="begin"/>
            </w:r>
            <w:r>
              <w:rPr>
                <w:noProof/>
                <w:webHidden/>
              </w:rPr>
              <w:instrText xml:space="preserve"> PAGEREF _Toc531877491 \h </w:instrText>
            </w:r>
            <w:r>
              <w:rPr>
                <w:noProof/>
                <w:webHidden/>
              </w:rPr>
            </w:r>
            <w:r>
              <w:rPr>
                <w:noProof/>
                <w:webHidden/>
              </w:rPr>
              <w:fldChar w:fldCharType="separate"/>
            </w:r>
            <w:r>
              <w:rPr>
                <w:noProof/>
                <w:webHidden/>
              </w:rPr>
              <w:t>20</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92" w:history="1">
            <w:r w:rsidRPr="00AB2091">
              <w:rPr>
                <w:rStyle w:val="Lienhypertexte"/>
                <w:noProof/>
                <w:lang w:val="fr-FR"/>
              </w:rPr>
              <w:t>Article 222-24</w:t>
            </w:r>
            <w:r>
              <w:rPr>
                <w:noProof/>
                <w:webHidden/>
              </w:rPr>
              <w:tab/>
            </w:r>
            <w:r>
              <w:rPr>
                <w:noProof/>
                <w:webHidden/>
              </w:rPr>
              <w:fldChar w:fldCharType="begin"/>
            </w:r>
            <w:r>
              <w:rPr>
                <w:noProof/>
                <w:webHidden/>
              </w:rPr>
              <w:instrText xml:space="preserve"> PAGEREF _Toc531877492 \h </w:instrText>
            </w:r>
            <w:r>
              <w:rPr>
                <w:noProof/>
                <w:webHidden/>
              </w:rPr>
            </w:r>
            <w:r>
              <w:rPr>
                <w:noProof/>
                <w:webHidden/>
              </w:rPr>
              <w:fldChar w:fldCharType="separate"/>
            </w:r>
            <w:r>
              <w:rPr>
                <w:noProof/>
                <w:webHidden/>
              </w:rPr>
              <w:t>20</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93" w:history="1">
            <w:r w:rsidRPr="00AB2091">
              <w:rPr>
                <w:rStyle w:val="Lienhypertexte"/>
                <w:noProof/>
                <w:lang w:val="fr-FR"/>
              </w:rPr>
              <w:t>Article 222-29</w:t>
            </w:r>
            <w:r>
              <w:rPr>
                <w:noProof/>
                <w:webHidden/>
              </w:rPr>
              <w:tab/>
            </w:r>
            <w:r>
              <w:rPr>
                <w:noProof/>
                <w:webHidden/>
              </w:rPr>
              <w:fldChar w:fldCharType="begin"/>
            </w:r>
            <w:r>
              <w:rPr>
                <w:noProof/>
                <w:webHidden/>
              </w:rPr>
              <w:instrText xml:space="preserve"> PAGEREF _Toc531877493 \h </w:instrText>
            </w:r>
            <w:r>
              <w:rPr>
                <w:noProof/>
                <w:webHidden/>
              </w:rPr>
            </w:r>
            <w:r>
              <w:rPr>
                <w:noProof/>
                <w:webHidden/>
              </w:rPr>
              <w:fldChar w:fldCharType="separate"/>
            </w:r>
            <w:r>
              <w:rPr>
                <w:noProof/>
                <w:webHidden/>
              </w:rPr>
              <w:t>21</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94" w:history="1">
            <w:r w:rsidRPr="00AB2091">
              <w:rPr>
                <w:rStyle w:val="Lienhypertexte"/>
                <w:noProof/>
                <w:u w:color="234060"/>
                <w:lang w:val="fr-FR"/>
              </w:rPr>
              <w:t>Sur le fait d’exposer directement autrui à un danger</w:t>
            </w:r>
            <w:r>
              <w:rPr>
                <w:noProof/>
                <w:webHidden/>
              </w:rPr>
              <w:tab/>
            </w:r>
            <w:r>
              <w:rPr>
                <w:noProof/>
                <w:webHidden/>
              </w:rPr>
              <w:fldChar w:fldCharType="begin"/>
            </w:r>
            <w:r>
              <w:rPr>
                <w:noProof/>
                <w:webHidden/>
              </w:rPr>
              <w:instrText xml:space="preserve"> PAGEREF _Toc531877494 \h </w:instrText>
            </w:r>
            <w:r>
              <w:rPr>
                <w:noProof/>
                <w:webHidden/>
              </w:rPr>
            </w:r>
            <w:r>
              <w:rPr>
                <w:noProof/>
                <w:webHidden/>
              </w:rPr>
              <w:fldChar w:fldCharType="separate"/>
            </w:r>
            <w:r>
              <w:rPr>
                <w:noProof/>
                <w:webHidden/>
              </w:rPr>
              <w:t>21</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95" w:history="1">
            <w:r w:rsidRPr="00AB2091">
              <w:rPr>
                <w:rStyle w:val="Lienhypertexte"/>
                <w:noProof/>
                <w:lang w:val="fr-FR"/>
              </w:rPr>
              <w:t>Article 223-1</w:t>
            </w:r>
            <w:r>
              <w:rPr>
                <w:noProof/>
                <w:webHidden/>
              </w:rPr>
              <w:tab/>
            </w:r>
            <w:r>
              <w:rPr>
                <w:noProof/>
                <w:webHidden/>
              </w:rPr>
              <w:fldChar w:fldCharType="begin"/>
            </w:r>
            <w:r>
              <w:rPr>
                <w:noProof/>
                <w:webHidden/>
              </w:rPr>
              <w:instrText xml:space="preserve"> PAGEREF _Toc531877495 \h </w:instrText>
            </w:r>
            <w:r>
              <w:rPr>
                <w:noProof/>
                <w:webHidden/>
              </w:rPr>
            </w:r>
            <w:r>
              <w:rPr>
                <w:noProof/>
                <w:webHidden/>
              </w:rPr>
              <w:fldChar w:fldCharType="separate"/>
            </w:r>
            <w:r>
              <w:rPr>
                <w:noProof/>
                <w:webHidden/>
              </w:rPr>
              <w:t>21</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96" w:history="1">
            <w:r w:rsidRPr="00AB2091">
              <w:rPr>
                <w:rStyle w:val="Lienhypertexte"/>
                <w:noProof/>
                <w:u w:color="234060"/>
                <w:lang w:val="fr-FR"/>
              </w:rPr>
              <w:t>Sur le délaissement d’une personne hors d’état de se protéger</w:t>
            </w:r>
            <w:r>
              <w:rPr>
                <w:noProof/>
                <w:webHidden/>
              </w:rPr>
              <w:tab/>
            </w:r>
            <w:r>
              <w:rPr>
                <w:noProof/>
                <w:webHidden/>
              </w:rPr>
              <w:fldChar w:fldCharType="begin"/>
            </w:r>
            <w:r>
              <w:rPr>
                <w:noProof/>
                <w:webHidden/>
              </w:rPr>
              <w:instrText xml:space="preserve"> PAGEREF _Toc531877496 \h </w:instrText>
            </w:r>
            <w:r>
              <w:rPr>
                <w:noProof/>
                <w:webHidden/>
              </w:rPr>
            </w:r>
            <w:r>
              <w:rPr>
                <w:noProof/>
                <w:webHidden/>
              </w:rPr>
              <w:fldChar w:fldCharType="separate"/>
            </w:r>
            <w:r>
              <w:rPr>
                <w:noProof/>
                <w:webHidden/>
              </w:rPr>
              <w:t>21</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97" w:history="1">
            <w:r w:rsidRPr="00AB2091">
              <w:rPr>
                <w:rStyle w:val="Lienhypertexte"/>
                <w:noProof/>
                <w:lang w:val="fr-FR"/>
              </w:rPr>
              <w:t>Article 223-3.</w:t>
            </w:r>
            <w:r>
              <w:rPr>
                <w:noProof/>
                <w:webHidden/>
              </w:rPr>
              <w:tab/>
            </w:r>
            <w:r>
              <w:rPr>
                <w:noProof/>
                <w:webHidden/>
              </w:rPr>
              <w:fldChar w:fldCharType="begin"/>
            </w:r>
            <w:r>
              <w:rPr>
                <w:noProof/>
                <w:webHidden/>
              </w:rPr>
              <w:instrText xml:space="preserve"> PAGEREF _Toc531877497 \h </w:instrText>
            </w:r>
            <w:r>
              <w:rPr>
                <w:noProof/>
                <w:webHidden/>
              </w:rPr>
            </w:r>
            <w:r>
              <w:rPr>
                <w:noProof/>
                <w:webHidden/>
              </w:rPr>
              <w:fldChar w:fldCharType="separate"/>
            </w:r>
            <w:r>
              <w:rPr>
                <w:noProof/>
                <w:webHidden/>
              </w:rPr>
              <w:t>21</w:t>
            </w:r>
            <w:r>
              <w:rPr>
                <w:noProof/>
                <w:webHidden/>
              </w:rPr>
              <w:fldChar w:fldCharType="end"/>
            </w:r>
          </w:hyperlink>
        </w:p>
        <w:p w:rsidR="00C71402" w:rsidRDefault="00C71402">
          <w:pPr>
            <w:pStyle w:val="TM1"/>
            <w:tabs>
              <w:tab w:val="right" w:leader="dot" w:pos="9560"/>
            </w:tabs>
            <w:rPr>
              <w:rFonts w:asciiTheme="minorHAnsi" w:eastAsiaTheme="minorEastAsia" w:hAnsiTheme="minorHAnsi" w:cstheme="minorBidi"/>
              <w:b w:val="0"/>
              <w:bCs w:val="0"/>
              <w:noProof/>
              <w:sz w:val="22"/>
              <w:szCs w:val="22"/>
              <w:lang w:val="fr-FR" w:eastAsia="fr-FR"/>
            </w:rPr>
          </w:pPr>
          <w:hyperlink w:anchor="_Toc531877498" w:history="1">
            <w:r w:rsidRPr="00AB2091">
              <w:rPr>
                <w:rStyle w:val="Lienhypertexte"/>
                <w:noProof/>
              </w:rPr>
              <w:t>M A L T R A I T A N C E</w:t>
            </w:r>
            <w:r w:rsidRPr="00AB2091">
              <w:rPr>
                <w:rStyle w:val="Lienhypertexte"/>
                <w:noProof/>
                <w:spacing w:val="81"/>
              </w:rPr>
              <w:t xml:space="preserve"> </w:t>
            </w:r>
            <w:r w:rsidRPr="00AB2091">
              <w:rPr>
                <w:rStyle w:val="Lienhypertexte"/>
                <w:noProof/>
              </w:rPr>
              <w:t>&amp;</w:t>
            </w:r>
            <w:r w:rsidRPr="00AB2091">
              <w:rPr>
                <w:rStyle w:val="Lienhypertexte"/>
                <w:noProof/>
                <w:spacing w:val="78"/>
              </w:rPr>
              <w:t xml:space="preserve"> </w:t>
            </w:r>
            <w:r w:rsidRPr="00AB2091">
              <w:rPr>
                <w:rStyle w:val="Lienhypertexte"/>
                <w:noProof/>
              </w:rPr>
              <w:t>S I G N A L E M E N T</w:t>
            </w:r>
            <w:r>
              <w:rPr>
                <w:noProof/>
                <w:webHidden/>
              </w:rPr>
              <w:tab/>
            </w:r>
            <w:r>
              <w:rPr>
                <w:noProof/>
                <w:webHidden/>
              </w:rPr>
              <w:fldChar w:fldCharType="begin"/>
            </w:r>
            <w:r>
              <w:rPr>
                <w:noProof/>
                <w:webHidden/>
              </w:rPr>
              <w:instrText xml:space="preserve"> PAGEREF _Toc531877498 \h </w:instrText>
            </w:r>
            <w:r>
              <w:rPr>
                <w:noProof/>
                <w:webHidden/>
              </w:rPr>
            </w:r>
            <w:r>
              <w:rPr>
                <w:noProof/>
                <w:webHidden/>
              </w:rPr>
              <w:fldChar w:fldCharType="separate"/>
            </w:r>
            <w:r>
              <w:rPr>
                <w:noProof/>
                <w:webHidden/>
              </w:rPr>
              <w:t>22</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499" w:history="1">
            <w:r w:rsidRPr="00AB2091">
              <w:rPr>
                <w:rStyle w:val="Lienhypertexte"/>
                <w:noProof/>
                <w:u w:color="234060"/>
                <w:lang w:val="fr-FR"/>
              </w:rPr>
              <w:t>Informer</w:t>
            </w:r>
            <w:r>
              <w:rPr>
                <w:noProof/>
                <w:webHidden/>
              </w:rPr>
              <w:tab/>
            </w:r>
            <w:r>
              <w:rPr>
                <w:noProof/>
                <w:webHidden/>
              </w:rPr>
              <w:fldChar w:fldCharType="begin"/>
            </w:r>
            <w:r>
              <w:rPr>
                <w:noProof/>
                <w:webHidden/>
              </w:rPr>
              <w:instrText xml:space="preserve"> PAGEREF _Toc531877499 \h </w:instrText>
            </w:r>
            <w:r>
              <w:rPr>
                <w:noProof/>
                <w:webHidden/>
              </w:rPr>
            </w:r>
            <w:r>
              <w:rPr>
                <w:noProof/>
                <w:webHidden/>
              </w:rPr>
              <w:fldChar w:fldCharType="separate"/>
            </w:r>
            <w:r>
              <w:rPr>
                <w:noProof/>
                <w:webHidden/>
              </w:rPr>
              <w:t>24</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500" w:history="1">
            <w:r w:rsidRPr="00AB2091">
              <w:rPr>
                <w:rStyle w:val="Lienhypertexte"/>
                <w:noProof/>
                <w:u w:color="234060"/>
                <w:lang w:val="fr-FR"/>
              </w:rPr>
              <w:t>Signaler</w:t>
            </w:r>
            <w:r>
              <w:rPr>
                <w:noProof/>
                <w:webHidden/>
              </w:rPr>
              <w:tab/>
            </w:r>
            <w:r>
              <w:rPr>
                <w:noProof/>
                <w:webHidden/>
              </w:rPr>
              <w:fldChar w:fldCharType="begin"/>
            </w:r>
            <w:r>
              <w:rPr>
                <w:noProof/>
                <w:webHidden/>
              </w:rPr>
              <w:instrText xml:space="preserve"> PAGEREF _Toc531877500 \h </w:instrText>
            </w:r>
            <w:r>
              <w:rPr>
                <w:noProof/>
                <w:webHidden/>
              </w:rPr>
            </w:r>
            <w:r>
              <w:rPr>
                <w:noProof/>
                <w:webHidden/>
              </w:rPr>
              <w:fldChar w:fldCharType="separate"/>
            </w:r>
            <w:r>
              <w:rPr>
                <w:noProof/>
                <w:webHidden/>
              </w:rPr>
              <w:t>24</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501" w:history="1">
            <w:r w:rsidRPr="00AB2091">
              <w:rPr>
                <w:rStyle w:val="Lienhypertexte"/>
                <w:noProof/>
                <w:u w:color="234060"/>
                <w:lang w:val="fr-FR"/>
              </w:rPr>
              <w:t>Peur du rejet</w:t>
            </w:r>
            <w:r>
              <w:rPr>
                <w:noProof/>
                <w:webHidden/>
              </w:rPr>
              <w:tab/>
            </w:r>
            <w:r>
              <w:rPr>
                <w:noProof/>
                <w:webHidden/>
              </w:rPr>
              <w:fldChar w:fldCharType="begin"/>
            </w:r>
            <w:r>
              <w:rPr>
                <w:noProof/>
                <w:webHidden/>
              </w:rPr>
              <w:instrText xml:space="preserve"> PAGEREF _Toc531877501 \h </w:instrText>
            </w:r>
            <w:r>
              <w:rPr>
                <w:noProof/>
                <w:webHidden/>
              </w:rPr>
            </w:r>
            <w:r>
              <w:rPr>
                <w:noProof/>
                <w:webHidden/>
              </w:rPr>
              <w:fldChar w:fldCharType="separate"/>
            </w:r>
            <w:r>
              <w:rPr>
                <w:noProof/>
                <w:webHidden/>
              </w:rPr>
              <w:t>25</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502" w:history="1">
            <w:r w:rsidRPr="00AB2091">
              <w:rPr>
                <w:rStyle w:val="Lienhypertexte"/>
                <w:noProof/>
                <w:u w:color="234060"/>
                <w:lang w:val="fr-FR"/>
              </w:rPr>
              <w:t>Solidarité dans l'équipe</w:t>
            </w:r>
            <w:r>
              <w:rPr>
                <w:noProof/>
                <w:webHidden/>
              </w:rPr>
              <w:tab/>
            </w:r>
            <w:r>
              <w:rPr>
                <w:noProof/>
                <w:webHidden/>
              </w:rPr>
              <w:fldChar w:fldCharType="begin"/>
            </w:r>
            <w:r>
              <w:rPr>
                <w:noProof/>
                <w:webHidden/>
              </w:rPr>
              <w:instrText xml:space="preserve"> PAGEREF _Toc531877502 \h </w:instrText>
            </w:r>
            <w:r>
              <w:rPr>
                <w:noProof/>
                <w:webHidden/>
              </w:rPr>
            </w:r>
            <w:r>
              <w:rPr>
                <w:noProof/>
                <w:webHidden/>
              </w:rPr>
              <w:fldChar w:fldCharType="separate"/>
            </w:r>
            <w:r>
              <w:rPr>
                <w:noProof/>
                <w:webHidden/>
              </w:rPr>
              <w:t>25</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503" w:history="1">
            <w:r w:rsidRPr="00AB2091">
              <w:rPr>
                <w:rStyle w:val="Lienhypertexte"/>
                <w:noProof/>
                <w:u w:color="234060"/>
                <w:lang w:val="fr-FR"/>
              </w:rPr>
              <w:t>Culpabilité du soignant</w:t>
            </w:r>
            <w:r>
              <w:rPr>
                <w:noProof/>
                <w:webHidden/>
              </w:rPr>
              <w:tab/>
            </w:r>
            <w:r>
              <w:rPr>
                <w:noProof/>
                <w:webHidden/>
              </w:rPr>
              <w:fldChar w:fldCharType="begin"/>
            </w:r>
            <w:r>
              <w:rPr>
                <w:noProof/>
                <w:webHidden/>
              </w:rPr>
              <w:instrText xml:space="preserve"> PAGEREF _Toc531877503 \h </w:instrText>
            </w:r>
            <w:r>
              <w:rPr>
                <w:noProof/>
                <w:webHidden/>
              </w:rPr>
            </w:r>
            <w:r>
              <w:rPr>
                <w:noProof/>
                <w:webHidden/>
              </w:rPr>
              <w:fldChar w:fldCharType="separate"/>
            </w:r>
            <w:r>
              <w:rPr>
                <w:noProof/>
                <w:webHidden/>
              </w:rPr>
              <w:t>25</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504" w:history="1">
            <w:r w:rsidRPr="00AB2091">
              <w:rPr>
                <w:rStyle w:val="Lienhypertexte"/>
                <w:noProof/>
                <w:u w:color="234060"/>
                <w:lang w:val="fr-FR"/>
              </w:rPr>
              <w:t>Peur de la lourdeur administrative</w:t>
            </w:r>
            <w:r>
              <w:rPr>
                <w:noProof/>
                <w:webHidden/>
              </w:rPr>
              <w:tab/>
            </w:r>
            <w:r>
              <w:rPr>
                <w:noProof/>
                <w:webHidden/>
              </w:rPr>
              <w:fldChar w:fldCharType="begin"/>
            </w:r>
            <w:r>
              <w:rPr>
                <w:noProof/>
                <w:webHidden/>
              </w:rPr>
              <w:instrText xml:space="preserve"> PAGEREF _Toc531877504 \h </w:instrText>
            </w:r>
            <w:r>
              <w:rPr>
                <w:noProof/>
                <w:webHidden/>
              </w:rPr>
            </w:r>
            <w:r>
              <w:rPr>
                <w:noProof/>
                <w:webHidden/>
              </w:rPr>
              <w:fldChar w:fldCharType="separate"/>
            </w:r>
            <w:r>
              <w:rPr>
                <w:noProof/>
                <w:webHidden/>
              </w:rPr>
              <w:t>26</w:t>
            </w:r>
            <w:r>
              <w:rPr>
                <w:noProof/>
                <w:webHidden/>
              </w:rPr>
              <w:fldChar w:fldCharType="end"/>
            </w:r>
          </w:hyperlink>
        </w:p>
        <w:p w:rsidR="00C71402" w:rsidRDefault="00C71402">
          <w:pPr>
            <w:pStyle w:val="TM3"/>
            <w:tabs>
              <w:tab w:val="right" w:leader="dot" w:pos="9560"/>
            </w:tabs>
            <w:rPr>
              <w:rFonts w:asciiTheme="minorHAnsi" w:eastAsiaTheme="minorEastAsia" w:hAnsiTheme="minorHAnsi" w:cstheme="minorBidi"/>
              <w:noProof/>
              <w:lang w:val="fr-FR" w:eastAsia="fr-FR"/>
            </w:rPr>
          </w:pPr>
          <w:hyperlink w:anchor="_Toc531877505" w:history="1">
            <w:r w:rsidRPr="00AB2091">
              <w:rPr>
                <w:rStyle w:val="Lienhypertexte"/>
                <w:noProof/>
                <w:u w:color="234060"/>
                <w:lang w:val="fr-FR"/>
              </w:rPr>
              <w:t>Peur des représailles du soignant maltraitant</w:t>
            </w:r>
            <w:r>
              <w:rPr>
                <w:noProof/>
                <w:webHidden/>
              </w:rPr>
              <w:tab/>
            </w:r>
            <w:r>
              <w:rPr>
                <w:noProof/>
                <w:webHidden/>
              </w:rPr>
              <w:fldChar w:fldCharType="begin"/>
            </w:r>
            <w:r>
              <w:rPr>
                <w:noProof/>
                <w:webHidden/>
              </w:rPr>
              <w:instrText xml:space="preserve"> PAGEREF _Toc531877505 \h </w:instrText>
            </w:r>
            <w:r>
              <w:rPr>
                <w:noProof/>
                <w:webHidden/>
              </w:rPr>
            </w:r>
            <w:r>
              <w:rPr>
                <w:noProof/>
                <w:webHidden/>
              </w:rPr>
              <w:fldChar w:fldCharType="separate"/>
            </w:r>
            <w:r>
              <w:rPr>
                <w:noProof/>
                <w:webHidden/>
              </w:rPr>
              <w:t>26</w:t>
            </w:r>
            <w:r>
              <w:rPr>
                <w:noProof/>
                <w:webHidden/>
              </w:rPr>
              <w:fldChar w:fldCharType="end"/>
            </w:r>
          </w:hyperlink>
        </w:p>
        <w:p w:rsidR="00C71402" w:rsidRDefault="00C71402">
          <w:pPr>
            <w:pStyle w:val="TM1"/>
            <w:tabs>
              <w:tab w:val="right" w:leader="dot" w:pos="9560"/>
            </w:tabs>
            <w:rPr>
              <w:rFonts w:asciiTheme="minorHAnsi" w:eastAsiaTheme="minorEastAsia" w:hAnsiTheme="minorHAnsi" w:cstheme="minorBidi"/>
              <w:b w:val="0"/>
              <w:bCs w:val="0"/>
              <w:noProof/>
              <w:sz w:val="22"/>
              <w:szCs w:val="22"/>
              <w:lang w:val="fr-FR" w:eastAsia="fr-FR"/>
            </w:rPr>
          </w:pPr>
          <w:hyperlink w:anchor="_Toc531877506" w:history="1">
            <w:r w:rsidRPr="00AB2091">
              <w:rPr>
                <w:rStyle w:val="Lienhypertexte"/>
                <w:noProof/>
                <w:lang w:val="fr-FR"/>
              </w:rPr>
              <w:t>C O N C L U S I O N</w:t>
            </w:r>
            <w:r>
              <w:rPr>
                <w:noProof/>
                <w:webHidden/>
              </w:rPr>
              <w:tab/>
            </w:r>
            <w:r>
              <w:rPr>
                <w:noProof/>
                <w:webHidden/>
              </w:rPr>
              <w:fldChar w:fldCharType="begin"/>
            </w:r>
            <w:r>
              <w:rPr>
                <w:noProof/>
                <w:webHidden/>
              </w:rPr>
              <w:instrText xml:space="preserve"> PAGEREF _Toc531877506 \h </w:instrText>
            </w:r>
            <w:r>
              <w:rPr>
                <w:noProof/>
                <w:webHidden/>
              </w:rPr>
            </w:r>
            <w:r>
              <w:rPr>
                <w:noProof/>
                <w:webHidden/>
              </w:rPr>
              <w:fldChar w:fldCharType="separate"/>
            </w:r>
            <w:r>
              <w:rPr>
                <w:noProof/>
                <w:webHidden/>
              </w:rPr>
              <w:t>27</w:t>
            </w:r>
            <w:r>
              <w:rPr>
                <w:noProof/>
                <w:webHidden/>
              </w:rPr>
              <w:fldChar w:fldCharType="end"/>
            </w:r>
          </w:hyperlink>
        </w:p>
        <w:p w:rsidR="00C71402" w:rsidRDefault="00C71402">
          <w:pPr>
            <w:pStyle w:val="TM1"/>
            <w:tabs>
              <w:tab w:val="right" w:leader="dot" w:pos="9560"/>
            </w:tabs>
            <w:rPr>
              <w:rFonts w:asciiTheme="minorHAnsi" w:eastAsiaTheme="minorEastAsia" w:hAnsiTheme="minorHAnsi" w:cstheme="minorBidi"/>
              <w:b w:val="0"/>
              <w:bCs w:val="0"/>
              <w:noProof/>
              <w:sz w:val="22"/>
              <w:szCs w:val="22"/>
              <w:lang w:val="fr-FR" w:eastAsia="fr-FR"/>
            </w:rPr>
          </w:pPr>
          <w:hyperlink w:anchor="_Toc531877507" w:history="1">
            <w:r w:rsidRPr="00AB2091">
              <w:rPr>
                <w:rStyle w:val="Lienhypertexte"/>
                <w:noProof/>
              </w:rPr>
              <w:t>B I B L I O G R A P H I E</w:t>
            </w:r>
            <w:r>
              <w:rPr>
                <w:noProof/>
                <w:webHidden/>
              </w:rPr>
              <w:tab/>
            </w:r>
            <w:r>
              <w:rPr>
                <w:noProof/>
                <w:webHidden/>
              </w:rPr>
              <w:fldChar w:fldCharType="begin"/>
            </w:r>
            <w:r>
              <w:rPr>
                <w:noProof/>
                <w:webHidden/>
              </w:rPr>
              <w:instrText xml:space="preserve"> PAGEREF _Toc531877507 \h </w:instrText>
            </w:r>
            <w:r>
              <w:rPr>
                <w:noProof/>
                <w:webHidden/>
              </w:rPr>
            </w:r>
            <w:r>
              <w:rPr>
                <w:noProof/>
                <w:webHidden/>
              </w:rPr>
              <w:fldChar w:fldCharType="separate"/>
            </w:r>
            <w:r>
              <w:rPr>
                <w:noProof/>
                <w:webHidden/>
              </w:rPr>
              <w:t>28</w:t>
            </w:r>
            <w:r>
              <w:rPr>
                <w:noProof/>
                <w:webHidden/>
              </w:rPr>
              <w:fldChar w:fldCharType="end"/>
            </w:r>
          </w:hyperlink>
        </w:p>
        <w:p w:rsidR="00C71402" w:rsidRDefault="00C71402">
          <w:pPr>
            <w:pStyle w:val="TM2"/>
            <w:tabs>
              <w:tab w:val="right" w:leader="dot" w:pos="9560"/>
            </w:tabs>
            <w:rPr>
              <w:rFonts w:asciiTheme="minorHAnsi" w:eastAsiaTheme="minorEastAsia" w:hAnsiTheme="minorHAnsi" w:cstheme="minorBidi"/>
              <w:noProof/>
              <w:sz w:val="22"/>
              <w:szCs w:val="22"/>
              <w:lang w:val="fr-FR" w:eastAsia="fr-FR"/>
            </w:rPr>
          </w:pPr>
          <w:hyperlink w:anchor="_Toc531877508" w:history="1">
            <w:r w:rsidRPr="00AB2091">
              <w:rPr>
                <w:rStyle w:val="Lienhypertexte"/>
                <w:noProof/>
                <w:shd w:val="clear" w:color="auto" w:fill="FFFFFF" w:themeFill="background1"/>
                <w:lang w:val="fr-FR"/>
              </w:rPr>
              <w:t>Ouvrages</w:t>
            </w:r>
            <w:r>
              <w:rPr>
                <w:noProof/>
                <w:webHidden/>
              </w:rPr>
              <w:tab/>
            </w:r>
            <w:r>
              <w:rPr>
                <w:noProof/>
                <w:webHidden/>
              </w:rPr>
              <w:fldChar w:fldCharType="begin"/>
            </w:r>
            <w:r>
              <w:rPr>
                <w:noProof/>
                <w:webHidden/>
              </w:rPr>
              <w:instrText xml:space="preserve"> PAGEREF _Toc531877508 \h </w:instrText>
            </w:r>
            <w:r>
              <w:rPr>
                <w:noProof/>
                <w:webHidden/>
              </w:rPr>
            </w:r>
            <w:r>
              <w:rPr>
                <w:noProof/>
                <w:webHidden/>
              </w:rPr>
              <w:fldChar w:fldCharType="separate"/>
            </w:r>
            <w:r>
              <w:rPr>
                <w:noProof/>
                <w:webHidden/>
              </w:rPr>
              <w:t>28</w:t>
            </w:r>
            <w:r>
              <w:rPr>
                <w:noProof/>
                <w:webHidden/>
              </w:rPr>
              <w:fldChar w:fldCharType="end"/>
            </w:r>
          </w:hyperlink>
        </w:p>
        <w:p w:rsidR="009E249C" w:rsidRDefault="009E249C" w:rsidP="00C71402">
          <w:pPr>
            <w:spacing w:line="276" w:lineRule="auto"/>
            <w:jc w:val="both"/>
          </w:pPr>
          <w:r>
            <w:rPr>
              <w:b/>
              <w:bCs/>
            </w:rPr>
            <w:fldChar w:fldCharType="end"/>
          </w:r>
        </w:p>
      </w:sdtContent>
    </w:sdt>
    <w:p w:rsidR="00E476C2" w:rsidRPr="009E4668" w:rsidRDefault="00E476C2" w:rsidP="00C71402">
      <w:pPr>
        <w:pStyle w:val="Corpsdetexte"/>
        <w:spacing w:before="6" w:line="276" w:lineRule="auto"/>
        <w:jc w:val="both"/>
        <w:outlineLvl w:val="0"/>
        <w:rPr>
          <w:rFonts w:ascii="Tahoma" w:hAnsi="Tahoma" w:cs="Tahoma"/>
          <w:lang w:val="fr-FR"/>
        </w:rPr>
      </w:pPr>
    </w:p>
    <w:p w:rsidR="009E249C" w:rsidRDefault="009E249C" w:rsidP="00C71402">
      <w:pPr>
        <w:spacing w:line="276" w:lineRule="auto"/>
        <w:jc w:val="both"/>
        <w:rPr>
          <w:rFonts w:ascii="Tahoma" w:eastAsia="Tahoma" w:hAnsi="Tahoma" w:cs="Tahoma"/>
          <w:b/>
          <w:bCs/>
          <w:color w:val="FF0000"/>
          <w:lang w:val="fr-FR"/>
        </w:rPr>
      </w:pPr>
      <w:bookmarkStart w:id="0" w:name="_bookmark0"/>
      <w:bookmarkEnd w:id="0"/>
      <w:r>
        <w:rPr>
          <w:color w:val="FF0000"/>
          <w:lang w:val="fr-FR"/>
        </w:rPr>
        <w:br w:type="page"/>
      </w:r>
    </w:p>
    <w:p w:rsidR="00E476C2" w:rsidRPr="009E4668" w:rsidRDefault="00910F8F" w:rsidP="00C71402">
      <w:pPr>
        <w:pStyle w:val="Titre1"/>
        <w:spacing w:before="0" w:line="276" w:lineRule="auto"/>
        <w:ind w:left="236"/>
        <w:jc w:val="both"/>
        <w:rPr>
          <w:color w:val="FF0000"/>
          <w:sz w:val="22"/>
          <w:szCs w:val="22"/>
          <w:lang w:val="fr-FR"/>
        </w:rPr>
      </w:pPr>
      <w:bookmarkStart w:id="1" w:name="_Toc531877452"/>
      <w:r w:rsidRPr="009E4668">
        <w:rPr>
          <w:color w:val="FF0000"/>
          <w:sz w:val="22"/>
          <w:szCs w:val="22"/>
          <w:lang w:val="fr-FR"/>
        </w:rPr>
        <w:t>I N T R O D U C T I O N</w:t>
      </w:r>
      <w:bookmarkEnd w:id="1"/>
    </w:p>
    <w:p w:rsidR="00E476C2" w:rsidRPr="009E4668" w:rsidRDefault="00E476C2" w:rsidP="00C71402">
      <w:pPr>
        <w:pStyle w:val="Corpsdetexte"/>
        <w:spacing w:before="11" w:line="276" w:lineRule="auto"/>
        <w:jc w:val="both"/>
        <w:rPr>
          <w:rFonts w:ascii="Tahoma" w:hAnsi="Tahoma" w:cs="Tahoma"/>
          <w:b/>
          <w:lang w:val="fr-FR"/>
        </w:rPr>
      </w:pPr>
    </w:p>
    <w:p w:rsidR="00E476C2" w:rsidRPr="009E4668" w:rsidRDefault="00910F8F" w:rsidP="00C71402">
      <w:pPr>
        <w:pStyle w:val="Corpsdetexte"/>
        <w:spacing w:line="276" w:lineRule="auto"/>
        <w:ind w:left="236" w:right="2294"/>
        <w:jc w:val="both"/>
        <w:rPr>
          <w:rFonts w:ascii="Tahoma" w:hAnsi="Tahoma" w:cs="Tahoma"/>
          <w:lang w:val="fr-FR"/>
        </w:rPr>
      </w:pPr>
      <w:r w:rsidRPr="00C9180E">
        <w:rPr>
          <w:rFonts w:ascii="Tahoma" w:hAnsi="Tahoma" w:cs="Tahoma"/>
          <w:noProof/>
          <w:color w:val="FF0000"/>
          <w:lang w:val="fr-FR" w:eastAsia="fr-FR"/>
        </w:rPr>
        <w:drawing>
          <wp:anchor distT="0" distB="0" distL="0" distR="0" simplePos="0" relativeHeight="251400192" behindDoc="0" locked="0" layoutInCell="1" allowOverlap="1">
            <wp:simplePos x="0" y="0"/>
            <wp:positionH relativeFrom="page">
              <wp:posOffset>5506084</wp:posOffset>
            </wp:positionH>
            <wp:positionV relativeFrom="paragraph">
              <wp:posOffset>71727</wp:posOffset>
            </wp:positionV>
            <wp:extent cx="1273810" cy="15259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1273810" cy="1525904"/>
                    </a:xfrm>
                    <a:prstGeom prst="rect">
                      <a:avLst/>
                    </a:prstGeom>
                  </pic:spPr>
                </pic:pic>
              </a:graphicData>
            </a:graphic>
          </wp:anchor>
        </w:drawing>
      </w:r>
      <w:r w:rsidRPr="009E4668">
        <w:rPr>
          <w:rFonts w:ascii="Tahoma" w:hAnsi="Tahoma" w:cs="Tahoma"/>
          <w:lang w:val="fr-FR"/>
        </w:rPr>
        <w:t>Lieux d’excellence dans la prise en charge des patients, les établissements de santé sont aussi des lieux de vie pour les patients comme pour les professionnels qui y travaillent. La loi du 4 Mars 2002 relative aux droits des malades et à la qualité du système de santé a profondément changé les pratiques des professionnels et les relations avec les usagers. L’Agence Nationale d’accréditation et d’évaluation de la santé (ANAES) puis la Haute Autorité de Santé (HAS) ont contribué à la mise en œuvre de ces droits, notamment au travers de la certification des établissements de santé.</w:t>
      </w:r>
    </w:p>
    <w:p w:rsidR="00E476C2" w:rsidRPr="009E4668" w:rsidRDefault="00E476C2" w:rsidP="00C71402">
      <w:pPr>
        <w:pStyle w:val="Corpsdetexte"/>
        <w:spacing w:before="5" w:line="276" w:lineRule="auto"/>
        <w:jc w:val="both"/>
        <w:rPr>
          <w:rFonts w:ascii="Tahoma" w:hAnsi="Tahoma" w:cs="Tahoma"/>
          <w:lang w:val="fr-FR"/>
        </w:rPr>
      </w:pPr>
    </w:p>
    <w:p w:rsidR="00E476C2" w:rsidRPr="009E4668" w:rsidRDefault="00910F8F" w:rsidP="00C71402">
      <w:pPr>
        <w:pStyle w:val="Corpsdetexte"/>
        <w:spacing w:line="276" w:lineRule="auto"/>
        <w:ind w:left="236" w:right="292"/>
        <w:jc w:val="both"/>
        <w:rPr>
          <w:rFonts w:ascii="Tahoma" w:hAnsi="Tahoma" w:cs="Tahoma"/>
          <w:lang w:val="fr-FR"/>
        </w:rPr>
      </w:pPr>
      <w:r w:rsidRPr="009E4668">
        <w:rPr>
          <w:rFonts w:ascii="Tahoma" w:hAnsi="Tahoma" w:cs="Tahoma"/>
          <w:lang w:val="fr-FR"/>
        </w:rPr>
        <w:t>La maltraitance sous toutes ses formes, représente en effet l’atteinte la plus grave à la dignité des personnes. La prévention de la maltraitance doit mobiliser l’ensemble des acteurs de santé dans toutes les structures de soins. La maltraitance est inacceptable quels que soient  son degré et les formes qu’elle revêt. Elle existe, malheureusement en établissement et à domicile et peut frapper des personnes âgées comme des personnes handicapées. Elle doit être combattue avec détermination pour protéger toutes celles et tous ceux qui sont en situation de fragilité et ne peuvent se défendre. Il faut non seulement signaler et sanctionner les agissements les plus graves mais aussi développer la prévention et accompagner les institutions et les professionnels dans la mise en œuvre d’une véritable culture de la bientraitance.</w:t>
      </w:r>
    </w:p>
    <w:p w:rsidR="00E476C2" w:rsidRPr="009E4668" w:rsidRDefault="00E476C2" w:rsidP="00C71402">
      <w:pPr>
        <w:pStyle w:val="Corpsdetexte"/>
        <w:spacing w:before="7"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i/>
          <w:lang w:val="fr-FR"/>
        </w:rPr>
      </w:pPr>
    </w:p>
    <w:p w:rsidR="00E476C2" w:rsidRPr="009E4668" w:rsidRDefault="00E476C2" w:rsidP="00C71402">
      <w:pPr>
        <w:pStyle w:val="Corpsdetexte"/>
        <w:spacing w:before="10" w:after="1" w:line="276" w:lineRule="auto"/>
        <w:jc w:val="both"/>
        <w:rPr>
          <w:rFonts w:ascii="Tahoma" w:hAnsi="Tahoma" w:cs="Tahoma"/>
          <w:i/>
          <w:lang w:val="fr-FR"/>
        </w:rPr>
      </w:pPr>
    </w:p>
    <w:p w:rsidR="00E476C2" w:rsidRPr="009E4668" w:rsidRDefault="00910F8F" w:rsidP="00C71402">
      <w:pPr>
        <w:spacing w:line="276" w:lineRule="auto"/>
        <w:ind w:left="158"/>
        <w:jc w:val="both"/>
        <w:rPr>
          <w:rFonts w:ascii="Tahoma" w:hAnsi="Tahoma" w:cs="Tahoma"/>
        </w:rPr>
      </w:pPr>
      <w:r w:rsidRPr="009E4668">
        <w:rPr>
          <w:rFonts w:ascii="Tahoma" w:hAnsi="Tahoma" w:cs="Tahoma"/>
          <w:spacing w:val="-49"/>
          <w:lang w:val="fr-FR"/>
        </w:rPr>
        <w:t xml:space="preserve"> </w:t>
      </w:r>
      <w:r w:rsidRPr="009E4668">
        <w:rPr>
          <w:rFonts w:ascii="Tahoma" w:hAnsi="Tahoma" w:cs="Tahoma"/>
          <w:noProof/>
          <w:spacing w:val="-49"/>
          <w:lang w:val="fr-FR" w:eastAsia="fr-FR"/>
        </w:rPr>
        <mc:AlternateContent>
          <mc:Choice Requires="wps">
            <w:drawing>
              <wp:inline distT="0" distB="0" distL="0" distR="0">
                <wp:extent cx="5905500" cy="2888615"/>
                <wp:effectExtent l="9525" t="9525" r="9525" b="6985"/>
                <wp:docPr id="498"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888615"/>
                        </a:xfrm>
                        <a:prstGeom prst="rect">
                          <a:avLst/>
                        </a:prstGeom>
                        <a:noFill/>
                        <a:ln w="60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C154BD" w:rsidRDefault="00C154BD">
                            <w:pPr>
                              <w:pStyle w:val="Corpsdetexte"/>
                              <w:spacing w:before="3"/>
                              <w:rPr>
                                <w:rFonts w:ascii="Times New Roman"/>
                                <w:sz w:val="21"/>
                              </w:rPr>
                            </w:pPr>
                          </w:p>
                          <w:p w:rsidR="00C154BD" w:rsidRPr="009E4668" w:rsidRDefault="00C154BD">
                            <w:pPr>
                              <w:ind w:left="107" w:right="108"/>
                              <w:jc w:val="both"/>
                              <w:rPr>
                                <w:b/>
                                <w:i/>
                                <w:lang w:val="fr-FR"/>
                              </w:rPr>
                            </w:pPr>
                            <w:r w:rsidRPr="009E4668">
                              <w:rPr>
                                <w:b/>
                                <w:i/>
                                <w:lang w:val="fr-FR"/>
                              </w:rPr>
                              <w:t xml:space="preserve">Le 12/02/2013, </w:t>
                            </w:r>
                            <w:hyperlink r:id="rId15">
                              <w:r w:rsidRPr="009E4668">
                                <w:rPr>
                                  <w:b/>
                                  <w:i/>
                                  <w:lang w:val="fr-FR"/>
                                </w:rPr>
                                <w:t>Marie-Arlette</w:t>
                              </w:r>
                            </w:hyperlink>
                            <w:r w:rsidRPr="009E4668">
                              <w:rPr>
                                <w:b/>
                                <w:i/>
                                <w:lang w:val="fr-FR"/>
                              </w:rPr>
                              <w:t xml:space="preserve"> </w:t>
                            </w:r>
                            <w:hyperlink r:id="rId16">
                              <w:proofErr w:type="spellStart"/>
                              <w:r w:rsidRPr="009E4668">
                                <w:rPr>
                                  <w:b/>
                                  <w:i/>
                                  <w:lang w:val="fr-FR"/>
                                </w:rPr>
                                <w:t>Carlotti</w:t>
                              </w:r>
                              <w:proofErr w:type="spellEnd"/>
                            </w:hyperlink>
                            <w:hyperlink r:id="rId17">
                              <w:r w:rsidRPr="009E4668">
                                <w:rPr>
                                  <w:b/>
                                  <w:i/>
                                  <w:lang w:val="fr-FR"/>
                                </w:rPr>
                                <w:t>, ministre déléguée chargée des personnes handicapées</w:t>
                              </w:r>
                            </w:hyperlink>
                            <w:r w:rsidRPr="009E4668">
                              <w:rPr>
                                <w:b/>
                                <w:i/>
                                <w:lang w:val="fr-FR"/>
                              </w:rPr>
                              <w:t xml:space="preserve"> </w:t>
                            </w:r>
                            <w:hyperlink r:id="rId18">
                              <w:r w:rsidRPr="009E4668">
                                <w:rPr>
                                  <w:b/>
                                  <w:i/>
                                  <w:lang w:val="fr-FR"/>
                                </w:rPr>
                                <w:t>et de la lutte contre</w:t>
                              </w:r>
                            </w:hyperlink>
                            <w:r w:rsidRPr="009E4668">
                              <w:rPr>
                                <w:b/>
                                <w:i/>
                                <w:lang w:val="fr-FR"/>
                              </w:rPr>
                              <w:t xml:space="preserve"> </w:t>
                            </w:r>
                            <w:hyperlink r:id="rId19">
                              <w:r w:rsidRPr="009E4668">
                                <w:rPr>
                                  <w:b/>
                                  <w:i/>
                                  <w:lang w:val="fr-FR"/>
                                </w:rPr>
                                <w:t>l’exclusion</w:t>
                              </w:r>
                            </w:hyperlink>
                            <w:r w:rsidRPr="009E4668">
                              <w:rPr>
                                <w:b/>
                                <w:i/>
                                <w:lang w:val="fr-FR"/>
                              </w:rPr>
                              <w:t xml:space="preserve"> affirme</w:t>
                            </w:r>
                            <w:r w:rsidRPr="009E4668">
                              <w:rPr>
                                <w:b/>
                                <w:i/>
                                <w:spacing w:val="-10"/>
                                <w:lang w:val="fr-FR"/>
                              </w:rPr>
                              <w:t xml:space="preserve"> </w:t>
                            </w:r>
                            <w:r w:rsidRPr="009E4668">
                              <w:rPr>
                                <w:b/>
                                <w:i/>
                                <w:lang w:val="fr-FR"/>
                              </w:rPr>
                              <w:t>:</w:t>
                            </w:r>
                          </w:p>
                          <w:p w:rsidR="00C154BD" w:rsidRPr="009E4668" w:rsidRDefault="00C154BD">
                            <w:pPr>
                              <w:spacing w:before="116"/>
                              <w:ind w:left="107" w:right="106"/>
                              <w:jc w:val="both"/>
                              <w:rPr>
                                <w:i/>
                                <w:lang w:val="fr-FR"/>
                              </w:rPr>
                            </w:pPr>
                            <w:r w:rsidRPr="009E4668">
                              <w:rPr>
                                <w:i/>
                                <w:lang w:val="fr-FR"/>
                              </w:rPr>
                              <w:t>« La maltraitance des personnes âgées et des personnes handicapées recouvre des formes diverses et souvent invisibles. Le premier enjeu est de réfléchir à la manière dont on peut mieux la reconnaître. Nous devons faire de la bientraitance un enjeu de politique publique.  Il faut :</w:t>
                            </w:r>
                          </w:p>
                          <w:p w:rsidR="00C154BD" w:rsidRPr="009E4668" w:rsidRDefault="00C154BD">
                            <w:pPr>
                              <w:spacing w:before="161" w:line="296" w:lineRule="exact"/>
                              <w:ind w:left="107"/>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Modifier le regard porté sur les personnes vulnérables</w:t>
                            </w:r>
                          </w:p>
                          <w:p w:rsidR="00C154BD" w:rsidRPr="009E4668" w:rsidRDefault="00C154BD">
                            <w:pPr>
                              <w:spacing w:line="296" w:lineRule="exact"/>
                              <w:ind w:left="107"/>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Améliorer leurs conditions de vie à domicile ou en institution</w:t>
                            </w:r>
                          </w:p>
                          <w:p w:rsidR="00C154BD" w:rsidRPr="009E4668" w:rsidRDefault="00C154BD">
                            <w:pPr>
                              <w:ind w:left="535" w:right="111" w:hanging="428"/>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 xml:space="preserve">Développer des démarches d’amélioration continue de la qualité des services </w:t>
                            </w:r>
                            <w:proofErr w:type="gramStart"/>
                            <w:r w:rsidRPr="009E4668">
                              <w:rPr>
                                <w:i/>
                                <w:lang w:val="fr-FR"/>
                              </w:rPr>
                              <w:t>et</w:t>
                            </w:r>
                            <w:proofErr w:type="gramEnd"/>
                            <w:r w:rsidRPr="009E4668">
                              <w:rPr>
                                <w:i/>
                                <w:lang w:val="fr-FR"/>
                              </w:rPr>
                              <w:t xml:space="preserve"> de la gestion des risques</w:t>
                            </w:r>
                          </w:p>
                          <w:p w:rsidR="00C154BD" w:rsidRPr="009E4668" w:rsidRDefault="00C154BD">
                            <w:pPr>
                              <w:spacing w:line="295" w:lineRule="exact"/>
                              <w:ind w:left="107"/>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 xml:space="preserve">Mettre en place de politiques de formation </w:t>
                            </w:r>
                            <w:proofErr w:type="gramStart"/>
                            <w:r w:rsidRPr="009E4668">
                              <w:rPr>
                                <w:i/>
                                <w:lang w:val="fr-FR"/>
                              </w:rPr>
                              <w:t>et</w:t>
                            </w:r>
                            <w:proofErr w:type="gramEnd"/>
                            <w:r w:rsidRPr="009E4668">
                              <w:rPr>
                                <w:i/>
                                <w:lang w:val="fr-FR"/>
                              </w:rPr>
                              <w:t xml:space="preserve"> de soutien des personnels</w:t>
                            </w:r>
                          </w:p>
                          <w:p w:rsidR="00C154BD" w:rsidRPr="009E4668" w:rsidRDefault="00C154BD">
                            <w:pPr>
                              <w:ind w:left="535" w:right="106" w:hanging="428"/>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 xml:space="preserve">Mettre en œuvre des dispositions de la loi n° 2002-2 du 2 janvier qui garantit le respect des droits des usagers </w:t>
                            </w:r>
                            <w:proofErr w:type="gramStart"/>
                            <w:r w:rsidRPr="009E4668">
                              <w:rPr>
                                <w:i/>
                                <w:lang w:val="fr-FR"/>
                              </w:rPr>
                              <w:t>et</w:t>
                            </w:r>
                            <w:proofErr w:type="gramEnd"/>
                            <w:r w:rsidRPr="009E4668">
                              <w:rPr>
                                <w:i/>
                                <w:lang w:val="fr-FR"/>
                              </w:rPr>
                              <w:t xml:space="preserve"> de leur entourage, le développement d’attitudes personnelles, professionnelles et civiques d’empathie, de bienveillance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75" o:spid="_x0000_s1026" type="#_x0000_t202" style="width:465pt;height:2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" filled="f" strokeweight=".48pt">
                <v:stroke dashstyle="dash"/>
                <v:textbox inset="0,0,0,0">
                  <w:txbxContent>
                    <w:p w:rsidR="00C154BD" w:rsidRDefault="00C154BD">
                      <w:pPr>
                        <w:pStyle w:val="Corpsdetexte"/>
                        <w:spacing w:before="3"/>
                        <w:rPr>
                          <w:rFonts w:ascii="Times New Roman"/>
                          <w:sz w:val="21"/>
                        </w:rPr>
                      </w:pPr>
                    </w:p>
                    <w:p w:rsidR="00C154BD" w:rsidRPr="009E4668" w:rsidRDefault="00C154BD">
                      <w:pPr>
                        <w:ind w:left="107" w:right="108"/>
                        <w:jc w:val="both"/>
                        <w:rPr>
                          <w:b/>
                          <w:i/>
                          <w:lang w:val="fr-FR"/>
                        </w:rPr>
                      </w:pPr>
                      <w:r w:rsidRPr="009E4668">
                        <w:rPr>
                          <w:b/>
                          <w:i/>
                          <w:lang w:val="fr-FR"/>
                        </w:rPr>
                        <w:t xml:space="preserve">Le 12/02/2013, </w:t>
                      </w:r>
                      <w:hyperlink r:id="rId20">
                        <w:r w:rsidRPr="009E4668">
                          <w:rPr>
                            <w:b/>
                            <w:i/>
                            <w:lang w:val="fr-FR"/>
                          </w:rPr>
                          <w:t>Marie-Arlette</w:t>
                        </w:r>
                      </w:hyperlink>
                      <w:r w:rsidRPr="009E4668">
                        <w:rPr>
                          <w:b/>
                          <w:i/>
                          <w:lang w:val="fr-FR"/>
                        </w:rPr>
                        <w:t xml:space="preserve"> </w:t>
                      </w:r>
                      <w:hyperlink r:id="rId21">
                        <w:proofErr w:type="spellStart"/>
                        <w:r w:rsidRPr="009E4668">
                          <w:rPr>
                            <w:b/>
                            <w:i/>
                            <w:lang w:val="fr-FR"/>
                          </w:rPr>
                          <w:t>Carlotti</w:t>
                        </w:r>
                        <w:proofErr w:type="spellEnd"/>
                      </w:hyperlink>
                      <w:hyperlink r:id="rId22">
                        <w:r w:rsidRPr="009E4668">
                          <w:rPr>
                            <w:b/>
                            <w:i/>
                            <w:lang w:val="fr-FR"/>
                          </w:rPr>
                          <w:t>, ministre déléguée chargée des personnes handicapées</w:t>
                        </w:r>
                      </w:hyperlink>
                      <w:r w:rsidRPr="009E4668">
                        <w:rPr>
                          <w:b/>
                          <w:i/>
                          <w:lang w:val="fr-FR"/>
                        </w:rPr>
                        <w:t xml:space="preserve"> </w:t>
                      </w:r>
                      <w:hyperlink r:id="rId23">
                        <w:r w:rsidRPr="009E4668">
                          <w:rPr>
                            <w:b/>
                            <w:i/>
                            <w:lang w:val="fr-FR"/>
                          </w:rPr>
                          <w:t>et de la lutte contre</w:t>
                        </w:r>
                      </w:hyperlink>
                      <w:r w:rsidRPr="009E4668">
                        <w:rPr>
                          <w:b/>
                          <w:i/>
                          <w:lang w:val="fr-FR"/>
                        </w:rPr>
                        <w:t xml:space="preserve"> </w:t>
                      </w:r>
                      <w:hyperlink r:id="rId24">
                        <w:r w:rsidRPr="009E4668">
                          <w:rPr>
                            <w:b/>
                            <w:i/>
                            <w:lang w:val="fr-FR"/>
                          </w:rPr>
                          <w:t>l’exclusion</w:t>
                        </w:r>
                      </w:hyperlink>
                      <w:r w:rsidRPr="009E4668">
                        <w:rPr>
                          <w:b/>
                          <w:i/>
                          <w:lang w:val="fr-FR"/>
                        </w:rPr>
                        <w:t xml:space="preserve"> affirme</w:t>
                      </w:r>
                      <w:r w:rsidRPr="009E4668">
                        <w:rPr>
                          <w:b/>
                          <w:i/>
                          <w:spacing w:val="-10"/>
                          <w:lang w:val="fr-FR"/>
                        </w:rPr>
                        <w:t xml:space="preserve"> </w:t>
                      </w:r>
                      <w:r w:rsidRPr="009E4668">
                        <w:rPr>
                          <w:b/>
                          <w:i/>
                          <w:lang w:val="fr-FR"/>
                        </w:rPr>
                        <w:t>:</w:t>
                      </w:r>
                    </w:p>
                    <w:p w:rsidR="00C154BD" w:rsidRPr="009E4668" w:rsidRDefault="00C154BD">
                      <w:pPr>
                        <w:spacing w:before="116"/>
                        <w:ind w:left="107" w:right="106"/>
                        <w:jc w:val="both"/>
                        <w:rPr>
                          <w:i/>
                          <w:lang w:val="fr-FR"/>
                        </w:rPr>
                      </w:pPr>
                      <w:r w:rsidRPr="009E4668">
                        <w:rPr>
                          <w:i/>
                          <w:lang w:val="fr-FR"/>
                        </w:rPr>
                        <w:t>« La maltraitance des personnes âgées et des personnes handicapées recouvre des formes diverses et souvent invisibles. Le premier enjeu est de réfléchir à la manière dont on peut mieux la reconnaître. Nous devons faire de la bientraitance un enjeu de politique publique.  Il faut :</w:t>
                      </w:r>
                    </w:p>
                    <w:p w:rsidR="00C154BD" w:rsidRPr="009E4668" w:rsidRDefault="00C154BD">
                      <w:pPr>
                        <w:spacing w:before="161" w:line="296" w:lineRule="exact"/>
                        <w:ind w:left="107"/>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Modifier le regard porté sur les personnes vulnérables</w:t>
                      </w:r>
                    </w:p>
                    <w:p w:rsidR="00C154BD" w:rsidRPr="009E4668" w:rsidRDefault="00C154BD">
                      <w:pPr>
                        <w:spacing w:line="296" w:lineRule="exact"/>
                        <w:ind w:left="107"/>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Améliorer leurs conditions de vie à domicile ou en institution</w:t>
                      </w:r>
                    </w:p>
                    <w:p w:rsidR="00C154BD" w:rsidRPr="009E4668" w:rsidRDefault="00C154BD">
                      <w:pPr>
                        <w:ind w:left="535" w:right="111" w:hanging="428"/>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 xml:space="preserve">Développer des démarches d’amélioration continue de la qualité des services </w:t>
                      </w:r>
                      <w:proofErr w:type="gramStart"/>
                      <w:r w:rsidRPr="009E4668">
                        <w:rPr>
                          <w:i/>
                          <w:lang w:val="fr-FR"/>
                        </w:rPr>
                        <w:t>et</w:t>
                      </w:r>
                      <w:proofErr w:type="gramEnd"/>
                      <w:r w:rsidRPr="009E4668">
                        <w:rPr>
                          <w:i/>
                          <w:lang w:val="fr-FR"/>
                        </w:rPr>
                        <w:t xml:space="preserve"> de la gestion des risques</w:t>
                      </w:r>
                    </w:p>
                    <w:p w:rsidR="00C154BD" w:rsidRPr="009E4668" w:rsidRDefault="00C154BD">
                      <w:pPr>
                        <w:spacing w:line="295" w:lineRule="exact"/>
                        <w:ind w:left="107"/>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 xml:space="preserve">Mettre en place de politiques de formation </w:t>
                      </w:r>
                      <w:proofErr w:type="gramStart"/>
                      <w:r w:rsidRPr="009E4668">
                        <w:rPr>
                          <w:i/>
                          <w:lang w:val="fr-FR"/>
                        </w:rPr>
                        <w:t>et</w:t>
                      </w:r>
                      <w:proofErr w:type="gramEnd"/>
                      <w:r w:rsidRPr="009E4668">
                        <w:rPr>
                          <w:i/>
                          <w:lang w:val="fr-FR"/>
                        </w:rPr>
                        <w:t xml:space="preserve"> de soutien des personnels</w:t>
                      </w:r>
                    </w:p>
                    <w:p w:rsidR="00C154BD" w:rsidRPr="009E4668" w:rsidRDefault="00C154BD">
                      <w:pPr>
                        <w:ind w:left="535" w:right="106" w:hanging="428"/>
                        <w:jc w:val="both"/>
                        <w:rPr>
                          <w:i/>
                          <w:lang w:val="fr-FR"/>
                        </w:rPr>
                      </w:pPr>
                      <w:r>
                        <w:rPr>
                          <w:rFonts w:ascii="Symbol" w:hAnsi="Symbol"/>
                          <w:color w:val="365F91"/>
                        </w:rPr>
                        <w:t></w:t>
                      </w:r>
                      <w:r w:rsidRPr="009E4668">
                        <w:rPr>
                          <w:rFonts w:ascii="Times New Roman" w:hAnsi="Times New Roman"/>
                          <w:color w:val="365F91"/>
                          <w:lang w:val="fr-FR"/>
                        </w:rPr>
                        <w:t xml:space="preserve"> </w:t>
                      </w:r>
                      <w:r w:rsidRPr="009E4668">
                        <w:rPr>
                          <w:i/>
                          <w:lang w:val="fr-FR"/>
                        </w:rPr>
                        <w:t xml:space="preserve">Mettre en œuvre des dispositions de la loi n° 2002-2 du 2 janvier qui garantit le respect des droits des usagers </w:t>
                      </w:r>
                      <w:proofErr w:type="gramStart"/>
                      <w:r w:rsidRPr="009E4668">
                        <w:rPr>
                          <w:i/>
                          <w:lang w:val="fr-FR"/>
                        </w:rPr>
                        <w:t>et</w:t>
                      </w:r>
                      <w:proofErr w:type="gramEnd"/>
                      <w:r w:rsidRPr="009E4668">
                        <w:rPr>
                          <w:i/>
                          <w:lang w:val="fr-FR"/>
                        </w:rPr>
                        <w:t xml:space="preserve"> de leur entourage, le développement d’attitudes personnelles, professionnelles et civiques d’empathie, de bienveillance</w:t>
                      </w:r>
                    </w:p>
                  </w:txbxContent>
                </v:textbox>
                <w10:anchorlock/>
              </v:shape>
            </w:pict>
          </mc:Fallback>
        </mc:AlternateContent>
      </w:r>
    </w:p>
    <w:p w:rsidR="00E476C2" w:rsidRPr="009E4668" w:rsidRDefault="00E476C2" w:rsidP="00C71402">
      <w:pPr>
        <w:pStyle w:val="Corpsdetexte"/>
        <w:spacing w:line="276" w:lineRule="auto"/>
        <w:jc w:val="both"/>
        <w:rPr>
          <w:rFonts w:ascii="Tahoma" w:hAnsi="Tahoma" w:cs="Tahoma"/>
          <w:i/>
        </w:rPr>
      </w:pPr>
    </w:p>
    <w:p w:rsidR="00E476C2" w:rsidRPr="009E4668" w:rsidRDefault="00E476C2" w:rsidP="00C71402">
      <w:pPr>
        <w:pStyle w:val="Corpsdetexte"/>
        <w:spacing w:line="276" w:lineRule="auto"/>
        <w:jc w:val="both"/>
        <w:rPr>
          <w:rFonts w:ascii="Tahoma" w:hAnsi="Tahoma" w:cs="Tahoma"/>
          <w:i/>
        </w:rPr>
      </w:pPr>
    </w:p>
    <w:p w:rsidR="00E476C2" w:rsidRDefault="00E476C2" w:rsidP="00C71402">
      <w:pPr>
        <w:pStyle w:val="Corpsdetexte"/>
        <w:spacing w:line="276" w:lineRule="auto"/>
        <w:jc w:val="both"/>
        <w:rPr>
          <w:rFonts w:ascii="Tahoma" w:hAnsi="Tahoma" w:cs="Tahoma"/>
          <w:i/>
        </w:rPr>
      </w:pPr>
    </w:p>
    <w:p w:rsidR="00C9180E" w:rsidRDefault="00C9180E" w:rsidP="00C71402">
      <w:pPr>
        <w:pStyle w:val="Corpsdetexte"/>
        <w:spacing w:line="276" w:lineRule="auto"/>
        <w:jc w:val="both"/>
        <w:rPr>
          <w:rFonts w:ascii="Tahoma" w:hAnsi="Tahoma" w:cs="Tahoma"/>
          <w:i/>
        </w:rPr>
      </w:pPr>
    </w:p>
    <w:p w:rsidR="00C9180E" w:rsidRDefault="00C9180E" w:rsidP="00C71402">
      <w:pPr>
        <w:pStyle w:val="Corpsdetexte"/>
        <w:spacing w:line="276" w:lineRule="auto"/>
        <w:jc w:val="both"/>
        <w:rPr>
          <w:rFonts w:ascii="Tahoma" w:hAnsi="Tahoma" w:cs="Tahoma"/>
          <w:i/>
        </w:rPr>
      </w:pPr>
    </w:p>
    <w:p w:rsidR="00C9180E" w:rsidRDefault="00C9180E" w:rsidP="00C71402">
      <w:pPr>
        <w:pStyle w:val="Corpsdetexte"/>
        <w:spacing w:line="276" w:lineRule="auto"/>
        <w:jc w:val="both"/>
        <w:rPr>
          <w:rFonts w:ascii="Tahoma" w:hAnsi="Tahoma" w:cs="Tahoma"/>
          <w:i/>
        </w:rPr>
      </w:pPr>
    </w:p>
    <w:p w:rsidR="00C9180E" w:rsidRDefault="00C9180E" w:rsidP="00C71402">
      <w:pPr>
        <w:pStyle w:val="Corpsdetexte"/>
        <w:spacing w:line="276" w:lineRule="auto"/>
        <w:jc w:val="both"/>
        <w:rPr>
          <w:rFonts w:ascii="Tahoma" w:hAnsi="Tahoma" w:cs="Tahoma"/>
          <w:i/>
        </w:rPr>
      </w:pPr>
    </w:p>
    <w:p w:rsidR="00C9180E" w:rsidRDefault="00C9180E" w:rsidP="00C71402">
      <w:pPr>
        <w:pStyle w:val="Corpsdetexte"/>
        <w:spacing w:line="276" w:lineRule="auto"/>
        <w:jc w:val="both"/>
        <w:rPr>
          <w:rFonts w:ascii="Tahoma" w:hAnsi="Tahoma" w:cs="Tahoma"/>
          <w:i/>
        </w:rPr>
      </w:pPr>
    </w:p>
    <w:p w:rsidR="00C9180E" w:rsidRDefault="00C9180E" w:rsidP="00C71402">
      <w:pPr>
        <w:pStyle w:val="Corpsdetexte"/>
        <w:spacing w:line="276" w:lineRule="auto"/>
        <w:jc w:val="both"/>
        <w:rPr>
          <w:rFonts w:ascii="Tahoma" w:hAnsi="Tahoma" w:cs="Tahoma"/>
          <w:i/>
        </w:rPr>
      </w:pPr>
    </w:p>
    <w:p w:rsidR="00C9180E" w:rsidRDefault="00C9180E" w:rsidP="00C71402">
      <w:pPr>
        <w:pStyle w:val="Corpsdetexte"/>
        <w:spacing w:line="276" w:lineRule="auto"/>
        <w:jc w:val="both"/>
        <w:rPr>
          <w:rFonts w:ascii="Tahoma" w:hAnsi="Tahoma" w:cs="Tahoma"/>
          <w:i/>
        </w:rPr>
      </w:pPr>
    </w:p>
    <w:p w:rsidR="00C9180E" w:rsidRDefault="00C9180E" w:rsidP="00C71402">
      <w:pPr>
        <w:pStyle w:val="Corpsdetexte"/>
        <w:spacing w:line="276" w:lineRule="auto"/>
        <w:jc w:val="both"/>
        <w:rPr>
          <w:rFonts w:ascii="Tahoma" w:hAnsi="Tahoma" w:cs="Tahoma"/>
          <w:i/>
        </w:rPr>
      </w:pPr>
    </w:p>
    <w:p w:rsidR="00C9180E" w:rsidRDefault="00C9180E" w:rsidP="00C71402">
      <w:pPr>
        <w:pStyle w:val="Corpsdetexte"/>
        <w:spacing w:line="276" w:lineRule="auto"/>
        <w:jc w:val="both"/>
        <w:rPr>
          <w:rFonts w:ascii="Tahoma" w:hAnsi="Tahoma" w:cs="Tahoma"/>
          <w:i/>
        </w:rPr>
      </w:pPr>
    </w:p>
    <w:p w:rsidR="00C9180E" w:rsidRPr="009E4668" w:rsidRDefault="00C9180E" w:rsidP="00C71402">
      <w:pPr>
        <w:pStyle w:val="Corpsdetexte"/>
        <w:spacing w:line="276" w:lineRule="auto"/>
        <w:jc w:val="both"/>
        <w:rPr>
          <w:rFonts w:ascii="Tahoma" w:hAnsi="Tahoma" w:cs="Tahoma"/>
          <w:i/>
        </w:rPr>
      </w:pPr>
    </w:p>
    <w:p w:rsidR="00E476C2" w:rsidRPr="009E4668" w:rsidRDefault="00E476C2" w:rsidP="00C71402">
      <w:pPr>
        <w:pStyle w:val="Corpsdetexte"/>
        <w:spacing w:before="1" w:line="276" w:lineRule="auto"/>
        <w:jc w:val="both"/>
        <w:rPr>
          <w:rFonts w:ascii="Tahoma" w:hAnsi="Tahoma" w:cs="Tahoma"/>
          <w:i/>
        </w:rPr>
      </w:pPr>
    </w:p>
    <w:p w:rsidR="00E476C2" w:rsidRPr="009E4668" w:rsidRDefault="00910F8F" w:rsidP="00C71402">
      <w:pPr>
        <w:pStyle w:val="Titre3"/>
        <w:spacing w:before="28" w:line="276" w:lineRule="auto"/>
        <w:ind w:left="833" w:right="275"/>
        <w:rPr>
          <w:lang w:val="fr-FR"/>
        </w:rPr>
      </w:pPr>
      <w:bookmarkStart w:id="2" w:name="_Toc531877453"/>
      <w:r w:rsidRPr="009E4668">
        <w:rPr>
          <w:noProof/>
          <w:lang w:val="fr-FR" w:eastAsia="fr-FR"/>
        </w:rPr>
        <w:drawing>
          <wp:anchor distT="0" distB="0" distL="0" distR="0" simplePos="0" relativeHeight="251417600" behindDoc="0" locked="0" layoutInCell="1" allowOverlap="1">
            <wp:simplePos x="0" y="0"/>
            <wp:positionH relativeFrom="page">
              <wp:posOffset>796290</wp:posOffset>
            </wp:positionH>
            <wp:positionV relativeFrom="paragraph">
              <wp:posOffset>-93245</wp:posOffset>
            </wp:positionV>
            <wp:extent cx="341629" cy="4857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5" cstate="print"/>
                    <a:stretch>
                      <a:fillRect/>
                    </a:stretch>
                  </pic:blipFill>
                  <pic:spPr>
                    <a:xfrm>
                      <a:off x="0" y="0"/>
                      <a:ext cx="341629" cy="485775"/>
                    </a:xfrm>
                    <a:prstGeom prst="rect">
                      <a:avLst/>
                    </a:prstGeom>
                  </pic:spPr>
                </pic:pic>
              </a:graphicData>
            </a:graphic>
          </wp:anchor>
        </w:drawing>
      </w:r>
      <w:r w:rsidRPr="009E4668">
        <w:rPr>
          <w:lang w:val="fr-FR"/>
        </w:rPr>
        <w:t>En résumé…. Un  contexte actuel de lutte contre la maltraitance et de promotion de  la bientraitance</w:t>
      </w:r>
      <w:r w:rsidRPr="009E4668">
        <w:rPr>
          <w:spacing w:val="-2"/>
          <w:lang w:val="fr-FR"/>
        </w:rPr>
        <w:t xml:space="preserve"> </w:t>
      </w:r>
      <w:r w:rsidRPr="009E4668">
        <w:rPr>
          <w:lang w:val="fr-FR"/>
        </w:rPr>
        <w:t>:</w:t>
      </w:r>
      <w:bookmarkEnd w:id="2"/>
    </w:p>
    <w:p w:rsidR="00E476C2" w:rsidRPr="009E4668" w:rsidRDefault="00E476C2" w:rsidP="00C71402">
      <w:pPr>
        <w:pStyle w:val="Corpsdetexte"/>
        <w:spacing w:before="1" w:line="276" w:lineRule="auto"/>
        <w:jc w:val="both"/>
        <w:rPr>
          <w:rFonts w:ascii="Tahoma" w:hAnsi="Tahoma" w:cs="Tahoma"/>
          <w:b/>
          <w:lang w:val="fr-FR"/>
        </w:rPr>
      </w:pPr>
    </w:p>
    <w:p w:rsidR="00E476C2" w:rsidRPr="009E4668" w:rsidRDefault="00910F8F" w:rsidP="00C71402">
      <w:pPr>
        <w:pStyle w:val="Corpsdetexte"/>
        <w:spacing w:before="51" w:line="276" w:lineRule="auto"/>
        <w:ind w:left="276" w:right="275"/>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La</w:t>
      </w:r>
      <w:proofErr w:type="gramEnd"/>
      <w:r w:rsidRPr="009E4668">
        <w:rPr>
          <w:rFonts w:ascii="Tahoma" w:hAnsi="Tahoma" w:cs="Tahoma"/>
          <w:lang w:val="fr-FR"/>
        </w:rPr>
        <w:t xml:space="preserve"> question de la maltraitance est récurrente,</w:t>
      </w:r>
    </w:p>
    <w:p w:rsidR="00E476C2" w:rsidRPr="009E4668" w:rsidRDefault="00910F8F" w:rsidP="00C71402">
      <w:pPr>
        <w:pStyle w:val="Corpsdetexte"/>
        <w:spacing w:before="197" w:line="276" w:lineRule="auto"/>
        <w:ind w:left="634" w:right="275" w:hanging="358"/>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Elle préoccupe d’une part les acteurs qui prennent en charge les personnes vulnérables (établissements, familles, </w:t>
      </w:r>
      <w:proofErr w:type="gramStart"/>
      <w:r w:rsidRPr="009E4668">
        <w:rPr>
          <w:rFonts w:ascii="Tahoma" w:hAnsi="Tahoma" w:cs="Tahoma"/>
          <w:lang w:val="fr-FR"/>
        </w:rPr>
        <w:t>personnes  elles</w:t>
      </w:r>
      <w:proofErr w:type="gramEnd"/>
      <w:r w:rsidRPr="009E4668">
        <w:rPr>
          <w:rFonts w:ascii="Tahoma" w:hAnsi="Tahoma" w:cs="Tahoma"/>
          <w:lang w:val="fr-FR"/>
        </w:rPr>
        <w:t>- mêmes),</w:t>
      </w:r>
    </w:p>
    <w:p w:rsidR="00E476C2" w:rsidRPr="009E4668" w:rsidRDefault="00910F8F" w:rsidP="00C71402">
      <w:pPr>
        <w:pStyle w:val="Corpsdetexte"/>
        <w:tabs>
          <w:tab w:val="left" w:pos="9012"/>
        </w:tabs>
        <w:spacing w:before="195" w:line="276" w:lineRule="auto"/>
        <w:ind w:left="634" w:right="211" w:hanging="358"/>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proofErr w:type="gramStart"/>
      <w:r w:rsidRPr="009E4668">
        <w:rPr>
          <w:rFonts w:ascii="Tahoma" w:hAnsi="Tahoma" w:cs="Tahoma"/>
          <w:lang w:val="fr-FR"/>
        </w:rPr>
        <w:t>D’autre  part</w:t>
      </w:r>
      <w:proofErr w:type="gramEnd"/>
      <w:r w:rsidRPr="009E4668">
        <w:rPr>
          <w:rFonts w:ascii="Tahoma" w:hAnsi="Tahoma" w:cs="Tahoma"/>
          <w:lang w:val="fr-FR"/>
        </w:rPr>
        <w:t xml:space="preserve">  les  responsables  politiques  auxquels  sont  confiés</w:t>
      </w:r>
      <w:r w:rsidRPr="009E4668">
        <w:rPr>
          <w:rFonts w:ascii="Tahoma" w:hAnsi="Tahoma" w:cs="Tahoma"/>
          <w:spacing w:val="45"/>
          <w:lang w:val="fr-FR"/>
        </w:rPr>
        <w:t xml:space="preserve"> </w:t>
      </w:r>
      <w:r w:rsidRPr="009E4668">
        <w:rPr>
          <w:rFonts w:ascii="Tahoma" w:hAnsi="Tahoma" w:cs="Tahoma"/>
          <w:lang w:val="fr-FR"/>
        </w:rPr>
        <w:t>la</w:t>
      </w:r>
      <w:r w:rsidRPr="009E4668">
        <w:rPr>
          <w:rFonts w:ascii="Tahoma" w:hAnsi="Tahoma" w:cs="Tahoma"/>
          <w:spacing w:val="54"/>
          <w:lang w:val="fr-FR"/>
        </w:rPr>
        <w:t xml:space="preserve"> </w:t>
      </w:r>
      <w:r w:rsidRPr="009E4668">
        <w:rPr>
          <w:rFonts w:ascii="Tahoma" w:hAnsi="Tahoma" w:cs="Tahoma"/>
          <w:lang w:val="fr-FR"/>
        </w:rPr>
        <w:t>responsabilité</w:t>
      </w:r>
      <w:r w:rsidRPr="009E4668">
        <w:rPr>
          <w:rFonts w:ascii="Tahoma" w:hAnsi="Tahoma" w:cs="Tahoma"/>
          <w:lang w:val="fr-FR"/>
        </w:rPr>
        <w:tab/>
        <w:t>des établissements et des services pour personne âgée ou personnes</w:t>
      </w:r>
      <w:r w:rsidRPr="009E4668">
        <w:rPr>
          <w:rFonts w:ascii="Tahoma" w:hAnsi="Tahoma" w:cs="Tahoma"/>
          <w:spacing w:val="39"/>
          <w:lang w:val="fr-FR"/>
        </w:rPr>
        <w:t xml:space="preserve"> </w:t>
      </w:r>
      <w:r w:rsidRPr="009E4668">
        <w:rPr>
          <w:rFonts w:ascii="Tahoma" w:hAnsi="Tahoma" w:cs="Tahoma"/>
          <w:lang w:val="fr-FR"/>
        </w:rPr>
        <w:t>handicapées,</w:t>
      </w:r>
    </w:p>
    <w:p w:rsidR="00E476C2" w:rsidRPr="009E4668" w:rsidRDefault="00910F8F" w:rsidP="00C71402">
      <w:pPr>
        <w:pStyle w:val="Corpsdetexte"/>
        <w:spacing w:before="197" w:line="276" w:lineRule="auto"/>
        <w:ind w:left="276" w:right="275"/>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La</w:t>
      </w:r>
      <w:proofErr w:type="gramEnd"/>
      <w:r w:rsidRPr="009E4668">
        <w:rPr>
          <w:rFonts w:ascii="Tahoma" w:hAnsi="Tahoma" w:cs="Tahoma"/>
          <w:lang w:val="fr-FR"/>
        </w:rPr>
        <w:t xml:space="preserve"> maltraitance est considérée comme cause  nationale,</w:t>
      </w:r>
    </w:p>
    <w:p w:rsidR="00E476C2" w:rsidRPr="009E4668" w:rsidRDefault="00910F8F" w:rsidP="00C71402">
      <w:pPr>
        <w:pStyle w:val="Corpsdetexte"/>
        <w:spacing w:before="197" w:line="276" w:lineRule="auto"/>
        <w:ind w:left="634" w:right="275" w:hanging="358"/>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Qu’elle soit familiale ou institutionnelle, la maltraitance reste souvent difficile à appréhender, tant par son ampleur que dans la nature des violences qui la caractérisent.</w:t>
      </w:r>
    </w:p>
    <w:p w:rsidR="00E476C2" w:rsidRPr="009E4668" w:rsidRDefault="00E476C2" w:rsidP="00C71402">
      <w:pPr>
        <w:spacing w:line="276" w:lineRule="auto"/>
        <w:jc w:val="both"/>
        <w:rPr>
          <w:rFonts w:ascii="Tahoma" w:hAnsi="Tahoma" w:cs="Tahoma"/>
          <w:lang w:val="fr-FR"/>
        </w:rPr>
        <w:sectPr w:rsidR="00E476C2" w:rsidRPr="009E4668">
          <w:headerReference w:type="default" r:id="rId26"/>
          <w:footerReference w:type="default" r:id="rId27"/>
          <w:pgSz w:w="11910" w:h="16840"/>
          <w:pgMar w:top="1000" w:right="1200" w:bottom="1040" w:left="1140" w:header="779" w:footer="845" w:gutter="0"/>
          <w:cols w:space="720"/>
        </w:sectPr>
      </w:pPr>
    </w:p>
    <w:p w:rsidR="00E476C2" w:rsidRPr="009E4668" w:rsidRDefault="00E476C2" w:rsidP="00C71402">
      <w:pPr>
        <w:pStyle w:val="Corpsdetexte"/>
        <w:spacing w:before="13" w:line="276" w:lineRule="auto"/>
        <w:jc w:val="both"/>
        <w:rPr>
          <w:rFonts w:ascii="Tahoma" w:hAnsi="Tahoma" w:cs="Tahoma"/>
          <w:lang w:val="fr-FR"/>
        </w:rPr>
      </w:pPr>
    </w:p>
    <w:p w:rsidR="00E476C2" w:rsidRPr="009E4668" w:rsidRDefault="00910F8F" w:rsidP="00C71402">
      <w:pPr>
        <w:pStyle w:val="Titre1"/>
        <w:spacing w:line="276" w:lineRule="auto"/>
        <w:ind w:left="256" w:right="275"/>
        <w:jc w:val="both"/>
        <w:rPr>
          <w:color w:val="FF0000"/>
          <w:sz w:val="22"/>
          <w:szCs w:val="22"/>
        </w:rPr>
      </w:pPr>
      <w:bookmarkStart w:id="4" w:name="_bookmark1"/>
      <w:bookmarkStart w:id="5" w:name="_Toc531877454"/>
      <w:bookmarkEnd w:id="4"/>
      <w:r w:rsidRPr="009E4668">
        <w:rPr>
          <w:color w:val="FF0000"/>
          <w:sz w:val="22"/>
          <w:szCs w:val="22"/>
        </w:rPr>
        <w:t>Q U E L Q U E S</w:t>
      </w:r>
      <w:r w:rsidRPr="009E4668">
        <w:rPr>
          <w:color w:val="FF0000"/>
          <w:spacing w:val="78"/>
          <w:sz w:val="22"/>
          <w:szCs w:val="22"/>
        </w:rPr>
        <w:t xml:space="preserve"> </w:t>
      </w:r>
      <w:r w:rsidRPr="009E4668">
        <w:rPr>
          <w:color w:val="FF0000"/>
          <w:sz w:val="22"/>
          <w:szCs w:val="22"/>
        </w:rPr>
        <w:t xml:space="preserve">C H I F </w:t>
      </w:r>
      <w:proofErr w:type="spellStart"/>
      <w:r w:rsidRPr="009E4668">
        <w:rPr>
          <w:color w:val="FF0000"/>
          <w:sz w:val="22"/>
          <w:szCs w:val="22"/>
        </w:rPr>
        <w:t>F</w:t>
      </w:r>
      <w:proofErr w:type="spellEnd"/>
      <w:r w:rsidRPr="009E4668">
        <w:rPr>
          <w:color w:val="FF0000"/>
          <w:sz w:val="22"/>
          <w:szCs w:val="22"/>
        </w:rPr>
        <w:t xml:space="preserve"> R E S</w:t>
      </w:r>
      <w:bookmarkEnd w:id="5"/>
    </w:p>
    <w:p w:rsidR="00E476C2" w:rsidRPr="009E4668" w:rsidRDefault="00E476C2" w:rsidP="00C71402">
      <w:pPr>
        <w:pStyle w:val="Corpsdetexte"/>
        <w:spacing w:line="276" w:lineRule="auto"/>
        <w:jc w:val="both"/>
        <w:rPr>
          <w:rFonts w:ascii="Tahoma" w:hAnsi="Tahoma" w:cs="Tahoma"/>
          <w:b/>
          <w:color w:val="FF0000"/>
        </w:rPr>
      </w:pPr>
    </w:p>
    <w:p w:rsidR="00E476C2" w:rsidRPr="009E4668" w:rsidRDefault="00910F8F" w:rsidP="00C71402">
      <w:pPr>
        <w:pStyle w:val="Corpsdetexte"/>
        <w:spacing w:before="1" w:line="276" w:lineRule="auto"/>
        <w:jc w:val="both"/>
        <w:rPr>
          <w:rFonts w:ascii="Tahoma" w:hAnsi="Tahoma" w:cs="Tahoma"/>
          <w:b/>
        </w:rPr>
      </w:pPr>
      <w:r w:rsidRPr="009E4668">
        <w:rPr>
          <w:rFonts w:ascii="Tahoma" w:hAnsi="Tahoma" w:cs="Tahoma"/>
          <w:noProof/>
          <w:lang w:val="fr-FR" w:eastAsia="fr-FR"/>
        </w:rPr>
        <w:drawing>
          <wp:anchor distT="0" distB="0" distL="0" distR="0" simplePos="0" relativeHeight="251433984" behindDoc="0" locked="0" layoutInCell="1" allowOverlap="1">
            <wp:simplePos x="0" y="0"/>
            <wp:positionH relativeFrom="page">
              <wp:posOffset>803909</wp:posOffset>
            </wp:positionH>
            <wp:positionV relativeFrom="paragraph">
              <wp:posOffset>217780</wp:posOffset>
            </wp:positionV>
            <wp:extent cx="343639" cy="488632"/>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25" cstate="print"/>
                    <a:stretch>
                      <a:fillRect/>
                    </a:stretch>
                  </pic:blipFill>
                  <pic:spPr>
                    <a:xfrm>
                      <a:off x="0" y="0"/>
                      <a:ext cx="343639" cy="488632"/>
                    </a:xfrm>
                    <a:prstGeom prst="rect">
                      <a:avLst/>
                    </a:prstGeom>
                  </pic:spPr>
                </pic:pic>
              </a:graphicData>
            </a:graphic>
          </wp:anchor>
        </w:drawing>
      </w:r>
      <w:r w:rsidRPr="009E4668">
        <w:rPr>
          <w:rFonts w:ascii="Tahoma" w:hAnsi="Tahoma" w:cs="Tahoma"/>
          <w:noProof/>
          <w:lang w:val="fr-FR" w:eastAsia="fr-FR"/>
        </w:rPr>
        <mc:AlternateContent>
          <mc:Choice Requires="wpg">
            <w:drawing>
              <wp:anchor distT="0" distB="0" distL="0" distR="0" simplePos="0" relativeHeight="251450368" behindDoc="0" locked="0" layoutInCell="1" allowOverlap="1">
                <wp:simplePos x="0" y="0"/>
                <wp:positionH relativeFrom="page">
                  <wp:posOffset>1240790</wp:posOffset>
                </wp:positionH>
                <wp:positionV relativeFrom="paragraph">
                  <wp:posOffset>148590</wp:posOffset>
                </wp:positionV>
                <wp:extent cx="5500370" cy="590550"/>
                <wp:effectExtent l="2540" t="5715" r="2540" b="3810"/>
                <wp:wrapTopAndBottom/>
                <wp:docPr id="491"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0370" cy="590550"/>
                          <a:chOff x="1954" y="234"/>
                          <a:chExt cx="8662" cy="930"/>
                        </a:xfrm>
                      </wpg:grpSpPr>
                      <wps:wsp>
                        <wps:cNvPr id="492" name="Line 474"/>
                        <wps:cNvCnPr/>
                        <wps:spPr bwMode="auto">
                          <a:xfrm>
                            <a:off x="1959" y="244"/>
                            <a:ext cx="8642"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3" name="Line 473"/>
                        <wps:cNvCnPr/>
                        <wps:spPr bwMode="auto">
                          <a:xfrm>
                            <a:off x="1959" y="1158"/>
                            <a:ext cx="8642"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4" name="Line 472"/>
                        <wps:cNvCnPr/>
                        <wps:spPr bwMode="auto">
                          <a:xfrm>
                            <a:off x="10601" y="1158"/>
                            <a:ext cx="9"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5" name="Line 471"/>
                        <wps:cNvCnPr/>
                        <wps:spPr bwMode="auto">
                          <a:xfrm>
                            <a:off x="10601" y="1158"/>
                            <a:ext cx="9"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6" name="Line 470"/>
                        <wps:cNvCnPr/>
                        <wps:spPr bwMode="auto">
                          <a:xfrm>
                            <a:off x="10606" y="239"/>
                            <a:ext cx="0" cy="914"/>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7" name="Text Box 469"/>
                        <wps:cNvSpPr txBox="1">
                          <a:spLocks noChangeArrowheads="1"/>
                        </wps:cNvSpPr>
                        <wps:spPr bwMode="auto">
                          <a:xfrm>
                            <a:off x="1954" y="234"/>
                            <a:ext cx="8662" cy="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BD" w:rsidRPr="009E4668" w:rsidRDefault="00C154BD">
                              <w:pPr>
                                <w:spacing w:before="170"/>
                                <w:ind w:left="33"/>
                                <w:rPr>
                                  <w:b/>
                                  <w:lang w:val="fr-FR"/>
                                </w:rPr>
                              </w:pPr>
                              <w:r w:rsidRPr="009E4668">
                                <w:rPr>
                                  <w:b/>
                                  <w:lang w:val="fr-FR"/>
                                </w:rPr>
                                <w:t>Sur 66 millions de personnes en France, 12 millions sont des sujets âgés. 5% de ces personnes sont maltraitées soit 600 000 personnes. Cela concerne 20% des familles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8" o:spid="_x0000_s1027" style="position:absolute;left:0;text-align:left;margin-left:97.7pt;margin-top:11.7pt;width:433.1pt;height:46.5pt;z-index:251450368;mso-wrap-distance-left:0;mso-wrap-distance-right:0;mso-position-horizontal-relative:page;mso-position-vertical-relative:text" coordorigin="1954,234" coordsize="866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">
                <v:line id="Line 474" o:spid="_x0000_s1028" style="position:absolute;visibility:visible;mso-wrap-style:square" from="1959,244" to="1060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0BOMYAAADcAAAADwAAAGRycy9kb3ducmV2LnhtbESPQWvCQBSE70L/w/KE3nSjaLGpq7QV&#10;0VPBWEqPj+xrkjb7NmRfNfHXu0Khx2FmvmGW687V6kRtqDwbmIwTUMS5txUXBt6P29ECVBBki7Vn&#10;MtBTgPXqbrDE1PozH+iUSaEihEOKBkqRJtU65CU5DGPfEEfvy7cOJcq20LbFc4S7Wk+T5EE7rDgu&#10;lNjQa0n5T/brDBxtv9nJ52HRy9tH9jKvv/W+uhhzP+yen0AJdfIf/mvvrYHZ4xRuZ+IR0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dATjGAAAA3AAAAA8AAAAAAAAA&#10;AAAAAAAAoQIAAGRycy9kb3ducmV2LnhtbFBLBQYAAAAABAAEAPkAAACUAwAAAAA=&#10;" strokeweight=".48pt">
                  <v:stroke dashstyle="dash"/>
                </v:line>
                <v:line id="Line 473" o:spid="_x0000_s1029" style="position:absolute;visibility:visible;mso-wrap-style:square" from="1959,1158" to="10601,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Gko8YAAADcAAAADwAAAGRycy9kb3ducmV2LnhtbESPQWvCQBSE74L/YXlCb7qxtcWmrmJb&#10;ip4KxlJ6fGRfk2j2bci+auKv7wqFHoeZ+YZZrDpXqxO1ofJsYDpJQBHn3lZcGPjYv43noIIgW6w9&#10;k4GeAqyWw8ECU+vPvKNTJoWKEA4pGihFmlTrkJfkMEx8Qxy9b986lCjbQtsWzxHuan2bJA/aYcVx&#10;ocSGXkrKj9mPM7C3/etGvnbzXt4/s+f7+qC31cWYm1G3fgIl1Ml/+K+9tQZmj3dwPROPgF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RpKPGAAAA3AAAAA8AAAAAAAAA&#10;AAAAAAAAoQIAAGRycy9kb3ducmV2LnhtbFBLBQYAAAAABAAEAPkAAACUAwAAAAA=&#10;" strokeweight=".48pt">
                  <v:stroke dashstyle="dash"/>
                </v:line>
                <v:line id="Line 472" o:spid="_x0000_s1030" style="position:absolute;visibility:visible;mso-wrap-style:square" from="10601,1158" to="10610,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818YAAADcAAAADwAAAGRycy9kb3ducmV2LnhtbESPQWvCQBSE70L/w/IEb7qxaLGpq7RK&#10;qaeCsZQeH9nXJG32bcg+NfHXu0Khx2FmvmGW687V6kRtqDwbmE4SUMS5txUXBj4Or+MFqCDIFmvP&#10;ZKCnAOvV3WCJqfVn3tMpk0JFCIcUDZQiTap1yEtyGCa+IY7et28dSpRtoW2L5wh3tb5PkgftsOK4&#10;UGJDm5Ly3+zoDBxsv32Tr/2il/fP7GVe/+hddTFmNOyen0AJdfIf/mvvrIHZ4wxuZ+IR0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4PNfGAAAA3AAAAA8AAAAAAAAA&#10;AAAAAAAAoQIAAGRycy9kb3ducmV2LnhtbFBLBQYAAAAABAAEAPkAAACUAwAAAAA=&#10;" strokeweight=".48pt">
                  <v:stroke dashstyle="dash"/>
                </v:line>
                <v:line id="Line 471" o:spid="_x0000_s1031" style="position:absolute;visibility:visible;mso-wrap-style:square" from="10601,1158" to="10610,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SZTMYAAADcAAAADwAAAGRycy9kb3ducmV2LnhtbESPQWvCQBSE74X+h+UJ3urGomJTV2mV&#10;oifBWEqPj+xrkjb7NmRfNfHXdwuCx2FmvmEWq87V6kRtqDwbGI8SUMS5txUXBt6Pbw9zUEGQLdae&#10;yUBPAVbL+7sFptaf+UCnTAoVIRxSNFCKNKnWIS/JYRj5hjh6X751KFG2hbYtniPc1foxSWbaYcVx&#10;ocSG1iXlP9mvM3C0/WYrn4d5L/uP7HVaf+tddTFmOOhenkEJdXILX9s7a2DyNIX/M/EI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0mUzGAAAA3AAAAA8AAAAAAAAA&#10;AAAAAAAAoQIAAGRycy9kb3ducmV2LnhtbFBLBQYAAAAABAAEAPkAAACUAwAAAAA=&#10;" strokeweight=".48pt">
                  <v:stroke dashstyle="dash"/>
                </v:line>
                <v:line id="Line 470" o:spid="_x0000_s1032" style="position:absolute;visibility:visible;mso-wrap-style:square" from="10606,239" to="10606,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YHO8YAAADcAAAADwAAAGRycy9kb3ducmV2LnhtbESPQWvCQBSE70L/w/IEb7qxqNjUVVql&#10;6EkwltLjI/uapM2+DdlXTfrr3UKhx2FmvmFWm87V6kJtqDwbmE4SUMS5txUXBl7PL+MlqCDIFmvP&#10;ZKCnAJv13WCFqfVXPtElk0JFCIcUDZQiTap1yEtyGCa+IY7eh28dSpRtoW2L1wh3tb5PkoV2WHFc&#10;KLGhbUn5V/btDJxtv9vL+2nZy/Ete57Xn/pQ/RgzGnZPj6CEOvkP/7UP1sDsYQG/Z+IR0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mBzvGAAAA3AAAAA8AAAAAAAAA&#10;AAAAAAAAoQIAAGRycy9kb3ducmV2LnhtbFBLBQYAAAAABAAEAPkAAACUAwAAAAA=&#10;" strokeweight=".48pt">
                  <v:stroke dashstyle="dash"/>
                </v:line>
                <v:shape id="Text Box 469" o:spid="_x0000_s1033" type="#_x0000_t202" style="position:absolute;left:1954;top:234;width:8662;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mMUA&#10;AADcAAAADwAAAGRycy9kb3ducmV2LnhtbESPQWvCQBSE74L/YXlCb7qxF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YxQAAANwAAAAPAAAAAAAAAAAAAAAAAJgCAABkcnMv&#10;ZG93bnJldi54bWxQSwUGAAAAAAQABAD1AAAAigMAAAAA&#10;" filled="f" stroked="f">
                  <v:textbox inset="0,0,0,0">
                    <w:txbxContent>
                      <w:p w:rsidR="00C154BD" w:rsidRPr="009E4668" w:rsidRDefault="00C154BD">
                        <w:pPr>
                          <w:spacing w:before="170"/>
                          <w:ind w:left="33"/>
                          <w:rPr>
                            <w:b/>
                            <w:lang w:val="fr-FR"/>
                          </w:rPr>
                        </w:pPr>
                        <w:r w:rsidRPr="009E4668">
                          <w:rPr>
                            <w:b/>
                            <w:lang w:val="fr-FR"/>
                          </w:rPr>
                          <w:t>Sur 66 millions de personnes en France, 12 millions sont des sujets âgés. 5% de ces personnes sont maltraitées soit 600 000 personnes. Cela concerne 20% des familles !</w:t>
                        </w:r>
                      </w:p>
                    </w:txbxContent>
                  </v:textbox>
                </v:shape>
                <w10:wrap type="topAndBottom" anchorx="page"/>
              </v:group>
            </w:pict>
          </mc:Fallback>
        </mc:AlternateContent>
      </w:r>
    </w:p>
    <w:p w:rsidR="00E476C2" w:rsidRPr="009E4668" w:rsidRDefault="00E476C2" w:rsidP="00C71402">
      <w:pPr>
        <w:pStyle w:val="Corpsdetexte"/>
        <w:spacing w:before="10" w:line="276" w:lineRule="auto"/>
        <w:jc w:val="both"/>
        <w:rPr>
          <w:rFonts w:ascii="Tahoma" w:hAnsi="Tahoma" w:cs="Tahoma"/>
          <w:b/>
        </w:rPr>
      </w:pPr>
    </w:p>
    <w:p w:rsidR="00E476C2" w:rsidRPr="009E4668" w:rsidRDefault="00910F8F" w:rsidP="00C71402">
      <w:pPr>
        <w:pStyle w:val="Corpsdetexte"/>
        <w:spacing w:before="28" w:line="276" w:lineRule="auto"/>
        <w:ind w:left="256" w:right="234"/>
        <w:jc w:val="both"/>
        <w:rPr>
          <w:rFonts w:ascii="Tahoma" w:hAnsi="Tahoma" w:cs="Tahoma"/>
          <w:lang w:val="fr-FR"/>
        </w:rPr>
      </w:pPr>
      <w:r w:rsidRPr="009E4668">
        <w:rPr>
          <w:rFonts w:ascii="Tahoma" w:hAnsi="Tahoma" w:cs="Tahoma"/>
          <w:lang w:val="fr-FR"/>
        </w:rPr>
        <w:t>La maltraitance des personnes âgées inquiète car on sait que, dans les prochaines décennies, le nombre des personnes âgées, va considérablement augmenter dans la population. D’ici 2025, la population mondiale âgée de 60 ans et plus devrait plus que doubler, pour passer de 542 millions de personnes en 1995 à 1,2 milliard de personnes. On estime entre 4 et 6 % le pourcentage des personnes âgées qui ont connu une forme de maltraitance à domicile.</w:t>
      </w:r>
    </w:p>
    <w:p w:rsidR="00E476C2" w:rsidRPr="009E4668" w:rsidRDefault="00E476C2" w:rsidP="00C71402">
      <w:pPr>
        <w:pStyle w:val="Corpsdetexte"/>
        <w:spacing w:before="11" w:line="276" w:lineRule="auto"/>
        <w:jc w:val="both"/>
        <w:rPr>
          <w:rFonts w:ascii="Tahoma" w:hAnsi="Tahoma" w:cs="Tahoma"/>
          <w:lang w:val="fr-FR"/>
        </w:rPr>
      </w:pPr>
    </w:p>
    <w:p w:rsidR="00E476C2" w:rsidRPr="009E4668" w:rsidRDefault="00910F8F" w:rsidP="00C71402">
      <w:pPr>
        <w:pStyle w:val="Corpsdetexte"/>
        <w:spacing w:line="276" w:lineRule="auto"/>
        <w:ind w:left="256" w:right="234"/>
        <w:jc w:val="both"/>
        <w:rPr>
          <w:rFonts w:ascii="Tahoma" w:hAnsi="Tahoma" w:cs="Tahoma"/>
          <w:lang w:val="fr-FR"/>
        </w:rPr>
      </w:pPr>
      <w:r w:rsidRPr="009E4668">
        <w:rPr>
          <w:rFonts w:ascii="Tahoma" w:hAnsi="Tahoma" w:cs="Tahoma"/>
          <w:lang w:val="fr-FR"/>
        </w:rPr>
        <w:t>Selon le Secrétaire d’Etat aux personnes âgées, la  maltraitance  touchait  en  2004,  plus  de 600 000 personnes en France et se caractérisait comme suit :</w: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before="11" w:line="276" w:lineRule="auto"/>
        <w:jc w:val="both"/>
        <w:rPr>
          <w:rFonts w:ascii="Tahoma" w:hAnsi="Tahoma" w:cs="Tahoma"/>
          <w:lang w:val="fr-FR"/>
        </w:rPr>
      </w:pPr>
    </w:p>
    <w:p w:rsidR="00E476C2" w:rsidRPr="009E4668" w:rsidRDefault="00910F8F" w:rsidP="00C71402">
      <w:pPr>
        <w:spacing w:line="276" w:lineRule="auto"/>
        <w:ind w:left="616" w:right="233"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b/>
          <w:lang w:val="fr-FR"/>
        </w:rPr>
        <w:t xml:space="preserve">Dans 70% des cas, il s’agissait d’une maltraitance au domicile </w:t>
      </w:r>
      <w:r w:rsidRPr="009E4668">
        <w:rPr>
          <w:rFonts w:ascii="Tahoma" w:hAnsi="Tahoma" w:cs="Tahoma"/>
          <w:lang w:val="fr-FR"/>
        </w:rPr>
        <w:t xml:space="preserve">de </w:t>
      </w:r>
      <w:proofErr w:type="gramStart"/>
      <w:r w:rsidRPr="009E4668">
        <w:rPr>
          <w:rFonts w:ascii="Tahoma" w:hAnsi="Tahoma" w:cs="Tahoma"/>
          <w:lang w:val="fr-FR"/>
        </w:rPr>
        <w:t>l’adulte  vulnérable</w:t>
      </w:r>
      <w:proofErr w:type="gramEnd"/>
      <w:r w:rsidRPr="009E4668">
        <w:rPr>
          <w:rFonts w:ascii="Tahoma" w:hAnsi="Tahoma" w:cs="Tahoma"/>
          <w:lang w:val="fr-FR"/>
        </w:rPr>
        <w:t>.  Les victimes étaient majoritairement des femmes (73%), âgées pour 53% d’entre elles de plus de 80</w:t>
      </w:r>
      <w:r w:rsidRPr="009E4668">
        <w:rPr>
          <w:rFonts w:ascii="Tahoma" w:hAnsi="Tahoma" w:cs="Tahoma"/>
          <w:spacing w:val="-3"/>
          <w:lang w:val="fr-FR"/>
        </w:rPr>
        <w:t xml:space="preserve"> </w:t>
      </w:r>
      <w:r w:rsidRPr="009E4668">
        <w:rPr>
          <w:rFonts w:ascii="Tahoma" w:hAnsi="Tahoma" w:cs="Tahoma"/>
          <w:lang w:val="fr-FR"/>
        </w:rPr>
        <w:t>ans.</w:t>
      </w:r>
    </w:p>
    <w:p w:rsidR="00E476C2" w:rsidRPr="009E4668" w:rsidRDefault="00E476C2" w:rsidP="00C71402">
      <w:pPr>
        <w:pStyle w:val="Corpsdetexte"/>
        <w:spacing w:before="6" w:line="276" w:lineRule="auto"/>
        <w:jc w:val="both"/>
        <w:rPr>
          <w:rFonts w:ascii="Tahoma" w:hAnsi="Tahoma" w:cs="Tahoma"/>
          <w:lang w:val="fr-FR"/>
        </w:rPr>
      </w:pPr>
    </w:p>
    <w:p w:rsidR="00E476C2" w:rsidRPr="009E4668" w:rsidRDefault="00910F8F" w:rsidP="00C71402">
      <w:pPr>
        <w:pStyle w:val="Paragraphedeliste"/>
        <w:numPr>
          <w:ilvl w:val="0"/>
          <w:numId w:val="3"/>
        </w:numPr>
        <w:tabs>
          <w:tab w:val="left" w:pos="1325"/>
        </w:tabs>
        <w:spacing w:before="1" w:line="276" w:lineRule="auto"/>
        <w:ind w:right="235"/>
        <w:jc w:val="both"/>
        <w:rPr>
          <w:rFonts w:ascii="Tahoma" w:hAnsi="Tahoma" w:cs="Tahoma"/>
          <w:lang w:val="fr-FR"/>
        </w:rPr>
      </w:pPr>
      <w:r w:rsidRPr="009E4668">
        <w:rPr>
          <w:rFonts w:ascii="Tahoma" w:hAnsi="Tahoma" w:cs="Tahoma"/>
          <w:lang w:val="fr-FR"/>
        </w:rPr>
        <w:t>Les maltraitances déclarées au téléphone étaient surtout des cas de maltraitance psychologique, suivis par ordre décroissant de cas de maltraitance financière et physique et de</w:t>
      </w:r>
      <w:r w:rsidRPr="009E4668">
        <w:rPr>
          <w:rFonts w:ascii="Tahoma" w:hAnsi="Tahoma" w:cs="Tahoma"/>
          <w:spacing w:val="-9"/>
          <w:lang w:val="fr-FR"/>
        </w:rPr>
        <w:t xml:space="preserve"> </w:t>
      </w:r>
      <w:r w:rsidRPr="009E4668">
        <w:rPr>
          <w:rFonts w:ascii="Tahoma" w:hAnsi="Tahoma" w:cs="Tahoma"/>
          <w:lang w:val="fr-FR"/>
        </w:rPr>
        <w:t>négligences.</w:t>
      </w:r>
    </w:p>
    <w:p w:rsidR="00E476C2" w:rsidRPr="009E4668" w:rsidRDefault="00910F8F" w:rsidP="00C71402">
      <w:pPr>
        <w:pStyle w:val="Paragraphedeliste"/>
        <w:numPr>
          <w:ilvl w:val="0"/>
          <w:numId w:val="3"/>
        </w:numPr>
        <w:tabs>
          <w:tab w:val="left" w:pos="1325"/>
        </w:tabs>
        <w:spacing w:before="123" w:line="276" w:lineRule="auto"/>
        <w:ind w:right="239"/>
        <w:jc w:val="both"/>
        <w:rPr>
          <w:rFonts w:ascii="Tahoma" w:hAnsi="Tahoma" w:cs="Tahoma"/>
          <w:lang w:val="fr-FR"/>
        </w:rPr>
      </w:pPr>
      <w:r w:rsidRPr="009E4668">
        <w:rPr>
          <w:rFonts w:ascii="Tahoma" w:hAnsi="Tahoma" w:cs="Tahoma"/>
          <w:lang w:val="fr-FR"/>
        </w:rPr>
        <w:t>Les auteurs présumés étaient à 73% des membres de la famille, notamment les enfants de la personne maltraitée</w:t>
      </w:r>
      <w:r w:rsidRPr="009E4668">
        <w:rPr>
          <w:rFonts w:ascii="Tahoma" w:hAnsi="Tahoma" w:cs="Tahoma"/>
          <w:spacing w:val="-9"/>
          <w:lang w:val="fr-FR"/>
        </w:rPr>
        <w:t xml:space="preserve"> </w:t>
      </w:r>
      <w:r w:rsidRPr="009E4668">
        <w:rPr>
          <w:rFonts w:ascii="Tahoma" w:hAnsi="Tahoma" w:cs="Tahoma"/>
          <w:lang w:val="fr-FR"/>
        </w:rPr>
        <w:t>(64%).</w: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before="8" w:line="276" w:lineRule="auto"/>
        <w:jc w:val="both"/>
        <w:rPr>
          <w:rFonts w:ascii="Tahoma" w:hAnsi="Tahoma" w:cs="Tahoma"/>
          <w:lang w:val="fr-FR"/>
        </w:rPr>
      </w:pPr>
    </w:p>
    <w:p w:rsidR="00E476C2" w:rsidRPr="009E4668" w:rsidRDefault="00910F8F" w:rsidP="00C71402">
      <w:pPr>
        <w:spacing w:line="276" w:lineRule="auto"/>
        <w:ind w:left="616" w:right="234"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b/>
          <w:lang w:val="fr-FR"/>
        </w:rPr>
        <w:t xml:space="preserve">Les 30% des </w:t>
      </w:r>
      <w:proofErr w:type="gramStart"/>
      <w:r w:rsidRPr="009E4668">
        <w:rPr>
          <w:rFonts w:ascii="Tahoma" w:hAnsi="Tahoma" w:cs="Tahoma"/>
          <w:b/>
          <w:lang w:val="fr-FR"/>
        </w:rPr>
        <w:t>cas</w:t>
      </w:r>
      <w:proofErr w:type="gramEnd"/>
      <w:r w:rsidRPr="009E4668">
        <w:rPr>
          <w:rFonts w:ascii="Tahoma" w:hAnsi="Tahoma" w:cs="Tahoma"/>
          <w:b/>
          <w:lang w:val="fr-FR"/>
        </w:rPr>
        <w:t xml:space="preserve"> restants concernaient une maltraitance en établissement</w:t>
      </w:r>
      <w:r w:rsidRPr="009E4668">
        <w:rPr>
          <w:rFonts w:ascii="Tahoma" w:hAnsi="Tahoma" w:cs="Tahoma"/>
          <w:lang w:val="fr-FR"/>
        </w:rPr>
        <w:t>. Là encore, la majorité des victimes (70%) étaient des femmes âgées de plus de 80 ans (67%).</w:t>
      </w:r>
    </w:p>
    <w:p w:rsidR="00E476C2" w:rsidRPr="009E4668" w:rsidRDefault="00E476C2" w:rsidP="00C71402">
      <w:pPr>
        <w:pStyle w:val="Corpsdetexte"/>
        <w:spacing w:before="1" w:line="276" w:lineRule="auto"/>
        <w:jc w:val="both"/>
        <w:rPr>
          <w:rFonts w:ascii="Tahoma" w:hAnsi="Tahoma" w:cs="Tahoma"/>
          <w:lang w:val="fr-FR"/>
        </w:rPr>
      </w:pPr>
    </w:p>
    <w:p w:rsidR="00E476C2" w:rsidRPr="009E4668" w:rsidRDefault="00910F8F" w:rsidP="00C71402">
      <w:pPr>
        <w:pStyle w:val="Paragraphedeliste"/>
        <w:numPr>
          <w:ilvl w:val="0"/>
          <w:numId w:val="3"/>
        </w:numPr>
        <w:tabs>
          <w:tab w:val="left" w:pos="1325"/>
        </w:tabs>
        <w:spacing w:line="276" w:lineRule="auto"/>
        <w:ind w:right="231"/>
        <w:jc w:val="both"/>
        <w:rPr>
          <w:rFonts w:ascii="Tahoma" w:hAnsi="Tahoma" w:cs="Tahoma"/>
          <w:lang w:val="fr-FR"/>
        </w:rPr>
      </w:pPr>
      <w:r w:rsidRPr="009E4668">
        <w:rPr>
          <w:rFonts w:ascii="Tahoma" w:hAnsi="Tahoma" w:cs="Tahoma"/>
          <w:lang w:val="fr-FR"/>
        </w:rPr>
        <w:t>Les maltraitances déclarées au téléphone étaient majoritairement des négligences, suivis par ordre décroissant de cas de maltraitance financière, psychologique et physique.</w:t>
      </w:r>
    </w:p>
    <w:p w:rsidR="00E476C2" w:rsidRPr="009E4668" w:rsidRDefault="00910F8F" w:rsidP="00C71402">
      <w:pPr>
        <w:pStyle w:val="Paragraphedeliste"/>
        <w:numPr>
          <w:ilvl w:val="0"/>
          <w:numId w:val="3"/>
        </w:numPr>
        <w:tabs>
          <w:tab w:val="left" w:pos="1325"/>
        </w:tabs>
        <w:spacing w:before="116" w:line="276" w:lineRule="auto"/>
        <w:ind w:right="240"/>
        <w:jc w:val="both"/>
        <w:rPr>
          <w:rFonts w:ascii="Tahoma" w:hAnsi="Tahoma" w:cs="Tahoma"/>
          <w:lang w:val="fr-FR"/>
        </w:rPr>
      </w:pPr>
      <w:r w:rsidRPr="009E4668">
        <w:rPr>
          <w:rFonts w:ascii="Tahoma" w:hAnsi="Tahoma" w:cs="Tahoma"/>
          <w:lang w:val="fr-FR"/>
        </w:rPr>
        <w:t>Les auteurs présumés étaient à 65% des membres du personnel de l’institution, dont en majorité (41%) des membres du personnel</w:t>
      </w:r>
      <w:r w:rsidRPr="009E4668">
        <w:rPr>
          <w:rFonts w:ascii="Tahoma" w:hAnsi="Tahoma" w:cs="Tahoma"/>
          <w:spacing w:val="-16"/>
          <w:lang w:val="fr-FR"/>
        </w:rPr>
        <w:t xml:space="preserve"> </w:t>
      </w:r>
      <w:r w:rsidRPr="009E4668">
        <w:rPr>
          <w:rFonts w:ascii="Tahoma" w:hAnsi="Tahoma" w:cs="Tahoma"/>
          <w:lang w:val="fr-FR"/>
        </w:rPr>
        <w:t>soignant.</w: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180" w:bottom="1040" w:left="1160" w:header="779" w:footer="845" w:gutter="0"/>
          <w:cols w:space="720"/>
        </w:sectPr>
      </w:pPr>
    </w:p>
    <w:p w:rsidR="00E476C2" w:rsidRPr="009E4668" w:rsidRDefault="00E476C2" w:rsidP="00C71402">
      <w:pPr>
        <w:pStyle w:val="Corpsdetexte"/>
        <w:spacing w:before="7"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before="12" w:line="276" w:lineRule="auto"/>
        <w:jc w:val="both"/>
        <w:rPr>
          <w:rFonts w:ascii="Tahoma" w:hAnsi="Tahoma" w:cs="Tahoma"/>
          <w:lang w:val="fr-FR"/>
        </w:rPr>
      </w:pPr>
    </w:p>
    <w:p w:rsidR="00E476C2" w:rsidRPr="00C9180E" w:rsidRDefault="00910F8F" w:rsidP="00C71402">
      <w:pPr>
        <w:pStyle w:val="Titre3"/>
        <w:spacing w:line="276" w:lineRule="auto"/>
        <w:rPr>
          <w:color w:val="FF0000"/>
          <w:lang w:val="fr-FR"/>
        </w:rPr>
      </w:pPr>
      <w:bookmarkStart w:id="6" w:name="_Toc531877455"/>
      <w:r w:rsidRPr="00C9180E">
        <w:rPr>
          <w:color w:val="FF0000"/>
          <w:u w:val="thick" w:color="234060"/>
          <w:lang w:val="fr-FR"/>
        </w:rPr>
        <w:t>Maltraitance au domicile</w:t>
      </w:r>
      <w:r w:rsidRPr="00C9180E">
        <w:rPr>
          <w:color w:val="FF0000"/>
          <w:position w:val="10"/>
          <w:lang w:val="fr-FR"/>
        </w:rPr>
        <w:t>2</w:t>
      </w:r>
      <w:bookmarkEnd w:id="6"/>
    </w:p>
    <w:p w:rsidR="00E476C2" w:rsidRPr="00C9180E" w:rsidRDefault="00E476C2" w:rsidP="00C71402">
      <w:pPr>
        <w:pStyle w:val="Corpsdetexte"/>
        <w:spacing w:before="4" w:line="276" w:lineRule="auto"/>
        <w:jc w:val="both"/>
        <w:rPr>
          <w:rFonts w:ascii="Tahoma" w:hAnsi="Tahoma" w:cs="Tahoma"/>
          <w:b/>
          <w:color w:val="FF0000"/>
          <w:lang w:val="fr-FR"/>
        </w:rPr>
      </w:pPr>
    </w:p>
    <w:p w:rsidR="00E476C2" w:rsidRPr="009E4668" w:rsidRDefault="00910F8F" w:rsidP="00C71402">
      <w:pPr>
        <w:spacing w:before="28" w:line="276" w:lineRule="auto"/>
        <w:ind w:left="116"/>
        <w:jc w:val="both"/>
        <w:rPr>
          <w:rFonts w:ascii="Tahoma" w:hAnsi="Tahoma" w:cs="Tahoma"/>
          <w:lang w:val="fr-FR"/>
        </w:rPr>
      </w:pPr>
      <w:r w:rsidRPr="009E4668">
        <w:rPr>
          <w:rFonts w:ascii="Tahoma" w:hAnsi="Tahoma" w:cs="Tahoma"/>
          <w:b/>
          <w:lang w:val="fr-FR"/>
        </w:rPr>
        <w:t>11313  appels  reçus</w:t>
      </w:r>
      <w:r w:rsidRPr="009E4668">
        <w:rPr>
          <w:rFonts w:ascii="Tahoma" w:hAnsi="Tahoma" w:cs="Tahoma"/>
          <w:lang w:val="fr-FR"/>
        </w:rPr>
        <w:t>, en majorité des  demandes  de  renseignements administratifs dont :</w:t>
      </w:r>
    </w:p>
    <w:p w:rsidR="00E476C2" w:rsidRPr="009E4668" w:rsidRDefault="00910F8F" w:rsidP="00C71402">
      <w:pPr>
        <w:pStyle w:val="Corpsdetexte"/>
        <w:spacing w:before="142" w:line="276" w:lineRule="auto"/>
        <w:ind w:left="11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5318</w:t>
      </w:r>
      <w:proofErr w:type="gramEnd"/>
      <w:r w:rsidRPr="009E4668">
        <w:rPr>
          <w:rFonts w:ascii="Tahoma" w:hAnsi="Tahoma" w:cs="Tahoma"/>
          <w:lang w:val="fr-FR"/>
        </w:rPr>
        <w:t xml:space="preserve"> (+ 6% par  rapport  à 2004) soit  47% signalant des faits  de maltraitance</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70 </w:t>
      </w:r>
      <w:proofErr w:type="gramStart"/>
      <w:r w:rsidRPr="009E4668">
        <w:rPr>
          <w:rFonts w:ascii="Tahoma" w:hAnsi="Tahoma" w:cs="Tahoma"/>
          <w:lang w:val="fr-FR"/>
        </w:rPr>
        <w:t>%  à</w:t>
      </w:r>
      <w:proofErr w:type="gramEnd"/>
      <w:r w:rsidRPr="009E4668">
        <w:rPr>
          <w:rFonts w:ascii="Tahoma" w:hAnsi="Tahoma" w:cs="Tahoma"/>
          <w:lang w:val="fr-FR"/>
        </w:rPr>
        <w:t xml:space="preserve"> domicile</w:t>
      </w:r>
    </w:p>
    <w:p w:rsidR="00E476C2" w:rsidRPr="009E4668" w:rsidRDefault="00E476C2" w:rsidP="00C71402">
      <w:pPr>
        <w:pStyle w:val="Corpsdetexte"/>
        <w:spacing w:before="2" w:line="276" w:lineRule="auto"/>
        <w:jc w:val="both"/>
        <w:rPr>
          <w:rFonts w:ascii="Tahoma" w:hAnsi="Tahoma" w:cs="Tahoma"/>
          <w:lang w:val="fr-FR"/>
        </w:rPr>
      </w:pP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lang w:val="fr-FR"/>
        </w:rPr>
        <w:t>Les principales  catégories de  signalements à  domicile :</w:t>
      </w:r>
    </w:p>
    <w:p w:rsidR="00E476C2" w:rsidRPr="009E4668" w:rsidRDefault="00910F8F" w:rsidP="00C71402">
      <w:pPr>
        <w:pStyle w:val="Corpsdetexte"/>
        <w:spacing w:before="144"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25 % de maltraitances psychologiques</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19 % de maltraitances financières</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17 % de maltraitances physiques</w:t>
      </w:r>
    </w:p>
    <w:p w:rsidR="00E476C2" w:rsidRPr="009E4668" w:rsidRDefault="00910F8F" w:rsidP="00C71402">
      <w:pPr>
        <w:pStyle w:val="Corpsdetexte"/>
        <w:spacing w:before="12" w:line="276" w:lineRule="auto"/>
        <w:jc w:val="both"/>
        <w:rPr>
          <w:rFonts w:ascii="Tahoma" w:hAnsi="Tahoma" w:cs="Tahoma"/>
          <w:lang w:val="fr-FR"/>
        </w:rPr>
      </w:pPr>
      <w:r w:rsidRPr="009E4668">
        <w:rPr>
          <w:rFonts w:ascii="Tahoma" w:hAnsi="Tahoma" w:cs="Tahoma"/>
          <w:noProof/>
          <w:lang w:val="fr-FR" w:eastAsia="fr-FR"/>
        </w:rPr>
        <mc:AlternateContent>
          <mc:Choice Requires="wps">
            <w:drawing>
              <wp:anchor distT="0" distB="0" distL="0" distR="0" simplePos="0" relativeHeight="251472896" behindDoc="0" locked="0" layoutInCell="1" allowOverlap="1">
                <wp:simplePos x="0" y="0"/>
                <wp:positionH relativeFrom="page">
                  <wp:posOffset>899160</wp:posOffset>
                </wp:positionH>
                <wp:positionV relativeFrom="paragraph">
                  <wp:posOffset>190500</wp:posOffset>
                </wp:positionV>
                <wp:extent cx="1829435" cy="0"/>
                <wp:effectExtent l="13335" t="9525" r="5080" b="9525"/>
                <wp:wrapTopAndBottom/>
                <wp:docPr id="376"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762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55A0A" id="Line 353" o:spid="_x0000_s1026" style="position:absolute;z-index:251472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15pt" to="21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AUFgIAACw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" strokeweight=".21169mm">
                <w10:wrap type="topAndBottom" anchorx="page"/>
              </v:line>
            </w:pict>
          </mc:Fallback>
        </mc:AlternateContent>
      </w:r>
    </w:p>
    <w:p w:rsidR="00E476C2" w:rsidRPr="009E4668" w:rsidRDefault="00910F8F" w:rsidP="00C71402">
      <w:pPr>
        <w:spacing w:before="47" w:line="276" w:lineRule="auto"/>
        <w:ind w:left="116"/>
        <w:jc w:val="both"/>
        <w:rPr>
          <w:rFonts w:ascii="Tahoma" w:hAnsi="Tahoma" w:cs="Tahoma"/>
          <w:i/>
          <w:lang w:val="fr-FR"/>
        </w:rPr>
      </w:pPr>
      <w:r w:rsidRPr="009E4668">
        <w:rPr>
          <w:rFonts w:ascii="Tahoma" w:hAnsi="Tahoma" w:cs="Tahoma"/>
          <w:i/>
          <w:position w:val="9"/>
          <w:lang w:val="fr-FR"/>
        </w:rPr>
        <w:t xml:space="preserve">1 </w:t>
      </w:r>
      <w:r w:rsidRPr="009E4668">
        <w:rPr>
          <w:rFonts w:ascii="Tahoma" w:hAnsi="Tahoma" w:cs="Tahoma"/>
          <w:i/>
          <w:lang w:val="fr-FR"/>
        </w:rPr>
        <w:t>Source DGAS - 2005</w:t>
      </w:r>
    </w:p>
    <w:p w:rsidR="00E476C2" w:rsidRPr="009E4668" w:rsidRDefault="00910F8F" w:rsidP="00C71402">
      <w:pPr>
        <w:spacing w:line="276" w:lineRule="auto"/>
        <w:ind w:left="116"/>
        <w:jc w:val="both"/>
        <w:rPr>
          <w:rFonts w:ascii="Tahoma" w:hAnsi="Tahoma" w:cs="Tahoma"/>
          <w:i/>
        </w:rPr>
      </w:pPr>
      <w:r w:rsidRPr="009E4668">
        <w:rPr>
          <w:rFonts w:ascii="Tahoma" w:hAnsi="Tahoma" w:cs="Tahoma"/>
          <w:i/>
          <w:position w:val="9"/>
        </w:rPr>
        <w:t xml:space="preserve">2 </w:t>
      </w:r>
      <w:r w:rsidRPr="009E4668">
        <w:rPr>
          <w:rFonts w:ascii="Tahoma" w:hAnsi="Tahoma" w:cs="Tahoma"/>
          <w:i/>
        </w:rPr>
        <w:t>Source ALMA - 2005</w:t>
      </w:r>
    </w:p>
    <w:p w:rsidR="00E476C2" w:rsidRPr="009E4668" w:rsidRDefault="00E476C2" w:rsidP="00C71402">
      <w:pPr>
        <w:spacing w:line="276" w:lineRule="auto"/>
        <w:jc w:val="both"/>
        <w:rPr>
          <w:rFonts w:ascii="Tahoma" w:hAnsi="Tahoma" w:cs="Tahoma"/>
        </w:rPr>
        <w:sectPr w:rsidR="00E476C2" w:rsidRPr="009E4668">
          <w:pgSz w:w="11910" w:h="16840"/>
          <w:pgMar w:top="1000" w:right="1300" w:bottom="1040" w:left="1300" w:header="779" w:footer="845" w:gutter="0"/>
          <w:cols w:space="720"/>
        </w:sectPr>
      </w:pPr>
    </w:p>
    <w:p w:rsidR="00E476C2" w:rsidRPr="009E4668" w:rsidRDefault="00E476C2" w:rsidP="00C71402">
      <w:pPr>
        <w:pStyle w:val="Corpsdetexte"/>
        <w:spacing w:before="7" w:line="276" w:lineRule="auto"/>
        <w:jc w:val="both"/>
        <w:rPr>
          <w:rFonts w:ascii="Tahoma" w:hAnsi="Tahoma" w:cs="Tahoma"/>
          <w:i/>
        </w:rPr>
      </w:pPr>
    </w:p>
    <w:p w:rsidR="00E476C2" w:rsidRPr="009E4668" w:rsidRDefault="00910F8F" w:rsidP="00C71402">
      <w:pPr>
        <w:pStyle w:val="Titre1"/>
        <w:spacing w:before="53" w:line="276" w:lineRule="auto"/>
        <w:ind w:left="216" w:right="308"/>
        <w:jc w:val="both"/>
        <w:rPr>
          <w:color w:val="FF0000"/>
          <w:sz w:val="22"/>
          <w:szCs w:val="22"/>
        </w:rPr>
      </w:pPr>
      <w:bookmarkStart w:id="7" w:name="_bookmark2"/>
      <w:bookmarkStart w:id="8" w:name="_Toc531877456"/>
      <w:bookmarkEnd w:id="7"/>
      <w:r w:rsidRPr="009E4668">
        <w:rPr>
          <w:color w:val="FF0000"/>
          <w:sz w:val="22"/>
          <w:szCs w:val="22"/>
        </w:rPr>
        <w:t>D E F I N I T I O N</w:t>
      </w:r>
      <w:r w:rsidRPr="009E4668">
        <w:rPr>
          <w:color w:val="FF0000"/>
          <w:spacing w:val="78"/>
          <w:sz w:val="22"/>
          <w:szCs w:val="22"/>
        </w:rPr>
        <w:t xml:space="preserve"> </w:t>
      </w:r>
      <w:r w:rsidRPr="009E4668">
        <w:rPr>
          <w:color w:val="FF0000"/>
          <w:sz w:val="22"/>
          <w:szCs w:val="22"/>
        </w:rPr>
        <w:t>D E</w:t>
      </w:r>
      <w:r w:rsidRPr="009E4668">
        <w:rPr>
          <w:color w:val="FF0000"/>
          <w:spacing w:val="81"/>
          <w:sz w:val="22"/>
          <w:szCs w:val="22"/>
        </w:rPr>
        <w:t xml:space="preserve"> </w:t>
      </w:r>
      <w:r w:rsidRPr="009E4668">
        <w:rPr>
          <w:color w:val="FF0000"/>
          <w:sz w:val="22"/>
          <w:szCs w:val="22"/>
        </w:rPr>
        <w:t>L A</w:t>
      </w:r>
      <w:r w:rsidRPr="009E4668">
        <w:rPr>
          <w:color w:val="FF0000"/>
          <w:spacing w:val="81"/>
          <w:sz w:val="22"/>
          <w:szCs w:val="22"/>
        </w:rPr>
        <w:t xml:space="preserve"> </w:t>
      </w:r>
      <w:r w:rsidRPr="009E4668">
        <w:rPr>
          <w:color w:val="FF0000"/>
          <w:sz w:val="22"/>
          <w:szCs w:val="22"/>
        </w:rPr>
        <w:t>M A L T R A I T A N C E</w:t>
      </w:r>
      <w:bookmarkEnd w:id="8"/>
    </w:p>
    <w:p w:rsidR="00E476C2" w:rsidRPr="009E4668" w:rsidRDefault="00E476C2" w:rsidP="00C71402">
      <w:pPr>
        <w:pStyle w:val="Corpsdetexte"/>
        <w:spacing w:line="276" w:lineRule="auto"/>
        <w:jc w:val="both"/>
        <w:rPr>
          <w:rFonts w:ascii="Tahoma" w:hAnsi="Tahoma" w:cs="Tahoma"/>
          <w:b/>
        </w:rPr>
      </w:pPr>
    </w:p>
    <w:p w:rsidR="00E476C2" w:rsidRPr="009E4668" w:rsidRDefault="00910F8F" w:rsidP="00C71402">
      <w:pPr>
        <w:pStyle w:val="Corpsdetexte"/>
        <w:spacing w:before="8" w:line="276" w:lineRule="auto"/>
        <w:jc w:val="both"/>
        <w:rPr>
          <w:rFonts w:ascii="Tahoma" w:hAnsi="Tahoma" w:cs="Tahoma"/>
          <w:b/>
        </w:rPr>
      </w:pPr>
      <w:r w:rsidRPr="009E4668">
        <w:rPr>
          <w:rFonts w:ascii="Tahoma" w:hAnsi="Tahoma" w:cs="Tahoma"/>
          <w:noProof/>
          <w:lang w:val="fr-FR" w:eastAsia="fr-FR"/>
        </w:rPr>
        <mc:AlternateContent>
          <mc:Choice Requires="wps">
            <w:drawing>
              <wp:anchor distT="0" distB="0" distL="0" distR="0" simplePos="0" relativeHeight="251489280" behindDoc="0" locked="0" layoutInCell="1" allowOverlap="1">
                <wp:simplePos x="0" y="0"/>
                <wp:positionH relativeFrom="page">
                  <wp:posOffset>828040</wp:posOffset>
                </wp:positionH>
                <wp:positionV relativeFrom="paragraph">
                  <wp:posOffset>156210</wp:posOffset>
                </wp:positionV>
                <wp:extent cx="5905500" cy="957580"/>
                <wp:effectExtent l="8890" t="13335" r="10160" b="10160"/>
                <wp:wrapTopAndBottom/>
                <wp:docPr id="375"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957580"/>
                        </a:xfrm>
                        <a:prstGeom prst="rect">
                          <a:avLst/>
                        </a:prstGeom>
                        <a:noFill/>
                        <a:ln w="60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C154BD" w:rsidRPr="009E4668" w:rsidRDefault="00C154BD">
                            <w:pPr>
                              <w:spacing w:before="155"/>
                              <w:ind w:left="107" w:right="109"/>
                              <w:jc w:val="both"/>
                              <w:rPr>
                                <w:b/>
                                <w:sz w:val="13"/>
                                <w:lang w:val="fr-FR"/>
                              </w:rPr>
                            </w:pPr>
                            <w:r w:rsidRPr="009E4668">
                              <w:rPr>
                                <w:b/>
                                <w:lang w:val="fr-FR"/>
                              </w:rPr>
                              <w:t xml:space="preserve">« La maltraitance, sous toutes ses formes, représente en effet l’atteinte la plus grave à la dignité et à l’intégrité des personnes aidées et accompagnées. La prévention et la lutte contre cette dernière doivent à ce titre </w:t>
                            </w:r>
                            <w:proofErr w:type="gramStart"/>
                            <w:r w:rsidRPr="009E4668">
                              <w:rPr>
                                <w:b/>
                                <w:lang w:val="fr-FR"/>
                              </w:rPr>
                              <w:t>mobiliser</w:t>
                            </w:r>
                            <w:proofErr w:type="gramEnd"/>
                            <w:r w:rsidRPr="009E4668">
                              <w:rPr>
                                <w:b/>
                                <w:lang w:val="fr-FR"/>
                              </w:rPr>
                              <w:t xml:space="preserve"> les professionnels et au premier chef, les responsables de service et l’ensemble des équipes d’encadrement »</w:t>
                            </w:r>
                            <w:r w:rsidRPr="009E4668">
                              <w:rPr>
                                <w:b/>
                                <w:position w:val="6"/>
                                <w:sz w:val="13"/>
                                <w:lang w:val="fr-FR"/>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2" o:spid="_x0000_s1034" type="#_x0000_t202" style="position:absolute;left:0;text-align:left;margin-left:65.2pt;margin-top:12.3pt;width:465pt;height:75.4pt;z-index:251489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" filled="f" strokeweight=".48pt">
                <v:stroke dashstyle="dash"/>
                <v:textbox inset="0,0,0,0">
                  <w:txbxContent>
                    <w:p w:rsidR="00C154BD" w:rsidRPr="009E4668" w:rsidRDefault="00C154BD">
                      <w:pPr>
                        <w:spacing w:before="155"/>
                        <w:ind w:left="107" w:right="109"/>
                        <w:jc w:val="both"/>
                        <w:rPr>
                          <w:b/>
                          <w:sz w:val="13"/>
                          <w:lang w:val="fr-FR"/>
                        </w:rPr>
                      </w:pPr>
                      <w:r w:rsidRPr="009E4668">
                        <w:rPr>
                          <w:b/>
                          <w:lang w:val="fr-FR"/>
                        </w:rPr>
                        <w:t xml:space="preserve">« La maltraitance, sous toutes ses formes, représente en effet l’atteinte la plus grave à la dignité et à l’intégrité des personnes aidées et accompagnées. La prévention et la lutte contre cette dernière doivent à ce titre </w:t>
                      </w:r>
                      <w:proofErr w:type="gramStart"/>
                      <w:r w:rsidRPr="009E4668">
                        <w:rPr>
                          <w:b/>
                          <w:lang w:val="fr-FR"/>
                        </w:rPr>
                        <w:t>mobiliser</w:t>
                      </w:r>
                      <w:proofErr w:type="gramEnd"/>
                      <w:r w:rsidRPr="009E4668">
                        <w:rPr>
                          <w:b/>
                          <w:lang w:val="fr-FR"/>
                        </w:rPr>
                        <w:t xml:space="preserve"> les professionnels et au premier chef, les responsables de service et l’ensemble des équipes d’encadrement »</w:t>
                      </w:r>
                      <w:r w:rsidRPr="009E4668">
                        <w:rPr>
                          <w:b/>
                          <w:position w:val="6"/>
                          <w:sz w:val="13"/>
                          <w:lang w:val="fr-FR"/>
                        </w:rPr>
                        <w:t>3</w:t>
                      </w:r>
                    </w:p>
                  </w:txbxContent>
                </v:textbox>
                <w10:wrap type="topAndBottom" anchorx="page"/>
              </v:shape>
            </w:pict>
          </mc:Fallback>
        </mc:AlternateContent>
      </w:r>
    </w:p>
    <w:p w:rsidR="00E476C2" w:rsidRPr="009E4668" w:rsidRDefault="00E476C2" w:rsidP="00C71402">
      <w:pPr>
        <w:pStyle w:val="Corpsdetexte"/>
        <w:spacing w:line="276" w:lineRule="auto"/>
        <w:jc w:val="both"/>
        <w:rPr>
          <w:rFonts w:ascii="Tahoma" w:hAnsi="Tahoma" w:cs="Tahoma"/>
          <w:b/>
        </w:rPr>
      </w:pPr>
    </w:p>
    <w:p w:rsidR="00E476C2" w:rsidRPr="009E4668" w:rsidRDefault="00910F8F" w:rsidP="00C71402">
      <w:pPr>
        <w:pStyle w:val="Corpsdetexte"/>
        <w:spacing w:before="28" w:line="276" w:lineRule="auto"/>
        <w:ind w:left="216" w:right="308"/>
        <w:jc w:val="both"/>
        <w:rPr>
          <w:rFonts w:ascii="Tahoma" w:hAnsi="Tahoma" w:cs="Tahoma"/>
          <w:lang w:val="fr-FR"/>
        </w:rPr>
      </w:pPr>
      <w:r w:rsidRPr="009E4668">
        <w:rPr>
          <w:rFonts w:ascii="Tahoma" w:hAnsi="Tahoma" w:cs="Tahoma"/>
          <w:lang w:val="fr-FR"/>
        </w:rPr>
        <w:t>Cette définition est complétée par la classification que le Conseil de l’Europe a établie en 1992. La maltraitance y est détaillée sous ses différentes formes, comme</w:t>
      </w:r>
      <w:r w:rsidRPr="009E4668">
        <w:rPr>
          <w:rFonts w:ascii="Tahoma" w:hAnsi="Tahoma" w:cs="Tahoma"/>
          <w:spacing w:val="-15"/>
          <w:lang w:val="fr-FR"/>
        </w:rPr>
        <w:t xml:space="preserve"> </w:t>
      </w:r>
      <w:r w:rsidRPr="009E4668">
        <w:rPr>
          <w:rFonts w:ascii="Tahoma" w:hAnsi="Tahoma" w:cs="Tahoma"/>
          <w:lang w:val="fr-FR"/>
        </w:rPr>
        <w:t>:</w:t>
      </w:r>
    </w:p>
    <w:p w:rsidR="00E476C2" w:rsidRPr="009E4668" w:rsidRDefault="00E476C2" w:rsidP="00C71402">
      <w:pPr>
        <w:pStyle w:val="Corpsdetexte"/>
        <w:spacing w:before="11" w:line="276" w:lineRule="auto"/>
        <w:jc w:val="both"/>
        <w:rPr>
          <w:rFonts w:ascii="Tahoma" w:hAnsi="Tahoma" w:cs="Tahoma"/>
          <w:lang w:val="fr-FR"/>
        </w:rPr>
      </w:pPr>
    </w:p>
    <w:p w:rsidR="00E476C2" w:rsidRPr="00C9180E" w:rsidRDefault="00910F8F" w:rsidP="00C71402">
      <w:pPr>
        <w:pStyle w:val="Titre3"/>
        <w:spacing w:line="276" w:lineRule="auto"/>
        <w:ind w:left="216" w:right="308"/>
        <w:rPr>
          <w:color w:val="FF0000"/>
          <w:lang w:val="fr-FR"/>
        </w:rPr>
      </w:pPr>
      <w:bookmarkStart w:id="9" w:name="_Toc531877457"/>
      <w:r w:rsidRPr="00C9180E">
        <w:rPr>
          <w:color w:val="FF0000"/>
          <w:lang w:val="fr-FR"/>
        </w:rPr>
        <w:t>Violences physique</w:t>
      </w:r>
      <w:bookmarkEnd w:id="9"/>
    </w:p>
    <w:p w:rsidR="00E476C2" w:rsidRPr="009E4668" w:rsidRDefault="00910F8F" w:rsidP="00C71402">
      <w:pPr>
        <w:pStyle w:val="Corpsdetexte"/>
        <w:spacing w:before="62" w:line="276" w:lineRule="auto"/>
        <w:ind w:left="216" w:right="308"/>
        <w:jc w:val="both"/>
        <w:rPr>
          <w:rFonts w:ascii="Tahoma" w:hAnsi="Tahoma" w:cs="Tahoma"/>
          <w:lang w:val="fr-FR"/>
        </w:rPr>
      </w:pPr>
      <w:r w:rsidRPr="009E4668">
        <w:rPr>
          <w:rFonts w:ascii="Tahoma" w:hAnsi="Tahoma" w:cs="Tahoma"/>
          <w:noProof/>
          <w:lang w:val="fr-FR" w:eastAsia="fr-FR"/>
        </w:rPr>
        <w:drawing>
          <wp:anchor distT="0" distB="0" distL="0" distR="0" simplePos="0" relativeHeight="251916288" behindDoc="1" locked="0" layoutInCell="1" allowOverlap="1">
            <wp:simplePos x="0" y="0"/>
            <wp:positionH relativeFrom="page">
              <wp:posOffset>4668520</wp:posOffset>
            </wp:positionH>
            <wp:positionV relativeFrom="paragraph">
              <wp:posOffset>372463</wp:posOffset>
            </wp:positionV>
            <wp:extent cx="1993773" cy="1504315"/>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28" cstate="print"/>
                    <a:stretch>
                      <a:fillRect/>
                    </a:stretch>
                  </pic:blipFill>
                  <pic:spPr>
                    <a:xfrm>
                      <a:off x="0" y="0"/>
                      <a:ext cx="1993773" cy="1504315"/>
                    </a:xfrm>
                    <a:prstGeom prst="rect">
                      <a:avLst/>
                    </a:prstGeom>
                  </pic:spPr>
                </pic:pic>
              </a:graphicData>
            </a:graphic>
          </wp:anchor>
        </w:drawing>
      </w:r>
      <w:r w:rsidRPr="009E4668">
        <w:rPr>
          <w:rFonts w:ascii="Tahoma" w:hAnsi="Tahoma" w:cs="Tahoma"/>
          <w:lang w:val="fr-FR"/>
        </w:rPr>
        <w:t>Coups, brûlures, ligotages, soins brusques sans information ou préparation, non-satisfaction des demandes pour des besoins physiologiques, violences</w:t>
      </w:r>
    </w:p>
    <w:p w:rsidR="00E476C2" w:rsidRPr="009E4668" w:rsidRDefault="00910F8F" w:rsidP="00C71402">
      <w:pPr>
        <w:pStyle w:val="Corpsdetexte"/>
        <w:spacing w:line="276" w:lineRule="auto"/>
        <w:ind w:left="216" w:right="308"/>
        <w:jc w:val="both"/>
        <w:rPr>
          <w:rFonts w:ascii="Tahoma" w:hAnsi="Tahoma" w:cs="Tahoma"/>
          <w:lang w:val="fr-FR"/>
        </w:rPr>
      </w:pPr>
      <w:proofErr w:type="gramStart"/>
      <w:r w:rsidRPr="009E4668">
        <w:rPr>
          <w:rFonts w:ascii="Tahoma" w:hAnsi="Tahoma" w:cs="Tahoma"/>
          <w:lang w:val="fr-FR"/>
        </w:rPr>
        <w:t>sexuelles</w:t>
      </w:r>
      <w:proofErr w:type="gramEnd"/>
      <w:r w:rsidRPr="009E4668">
        <w:rPr>
          <w:rFonts w:ascii="Tahoma" w:hAnsi="Tahoma" w:cs="Tahoma"/>
          <w:lang w:val="fr-FR"/>
        </w:rPr>
        <w:t>, meurtres (dont euthanasie)</w:t>
      </w:r>
    </w:p>
    <w:p w:rsidR="00E476C2" w:rsidRPr="009E4668" w:rsidRDefault="00E476C2" w:rsidP="00C71402">
      <w:pPr>
        <w:pStyle w:val="Corpsdetexte"/>
        <w:spacing w:line="276" w:lineRule="auto"/>
        <w:jc w:val="both"/>
        <w:rPr>
          <w:rFonts w:ascii="Tahoma" w:hAnsi="Tahoma" w:cs="Tahoma"/>
          <w:lang w:val="fr-FR"/>
        </w:rPr>
      </w:pPr>
    </w:p>
    <w:p w:rsidR="00E476C2" w:rsidRPr="00C9180E" w:rsidRDefault="00910F8F" w:rsidP="00C71402">
      <w:pPr>
        <w:pStyle w:val="Titre3"/>
        <w:spacing w:line="276" w:lineRule="auto"/>
        <w:ind w:left="216" w:right="308"/>
        <w:rPr>
          <w:color w:val="FF0000"/>
          <w:lang w:val="fr-FR"/>
        </w:rPr>
      </w:pPr>
      <w:bookmarkStart w:id="10" w:name="_Toc531877458"/>
      <w:r w:rsidRPr="00C9180E">
        <w:rPr>
          <w:color w:val="FF0000"/>
          <w:lang w:val="fr-FR"/>
        </w:rPr>
        <w:t>Violences psychiques ou morale</w:t>
      </w:r>
      <w:bookmarkEnd w:id="10"/>
    </w:p>
    <w:p w:rsidR="00E476C2" w:rsidRPr="009E4668" w:rsidRDefault="00910F8F" w:rsidP="00C71402">
      <w:pPr>
        <w:pStyle w:val="Corpsdetexte"/>
        <w:spacing w:before="59" w:line="276" w:lineRule="auto"/>
        <w:ind w:left="216" w:right="3662"/>
        <w:jc w:val="both"/>
        <w:rPr>
          <w:rFonts w:ascii="Tahoma" w:hAnsi="Tahoma" w:cs="Tahoma"/>
          <w:lang w:val="fr-FR"/>
        </w:rPr>
      </w:pPr>
      <w:r w:rsidRPr="009E4668">
        <w:rPr>
          <w:rFonts w:ascii="Tahoma" w:hAnsi="Tahoma" w:cs="Tahoma"/>
          <w:lang w:val="fr-FR"/>
        </w:rPr>
        <w:t>Langage irrespectueux ou dévalorisant, absence de considération, chantages, abus d’autorité, comportements d’infantilisation, non-respect de l’intimité, injonctions paradoxales</w:t>
      </w:r>
    </w:p>
    <w:p w:rsidR="00E476C2" w:rsidRPr="009E4668" w:rsidRDefault="00E476C2" w:rsidP="00C71402">
      <w:pPr>
        <w:pStyle w:val="Corpsdetexte"/>
        <w:spacing w:line="276" w:lineRule="auto"/>
        <w:jc w:val="both"/>
        <w:rPr>
          <w:rFonts w:ascii="Tahoma" w:hAnsi="Tahoma" w:cs="Tahoma"/>
          <w:lang w:val="fr-FR"/>
        </w:rPr>
      </w:pPr>
    </w:p>
    <w:p w:rsidR="00E476C2" w:rsidRPr="00C9180E" w:rsidRDefault="00910F8F" w:rsidP="00C71402">
      <w:pPr>
        <w:pStyle w:val="Titre3"/>
        <w:spacing w:line="276" w:lineRule="auto"/>
        <w:ind w:left="216" w:right="308"/>
        <w:rPr>
          <w:color w:val="FF0000"/>
          <w:lang w:val="fr-FR"/>
        </w:rPr>
      </w:pPr>
      <w:bookmarkStart w:id="11" w:name="_Toc531877459"/>
      <w:r w:rsidRPr="00C9180E">
        <w:rPr>
          <w:color w:val="FF0000"/>
          <w:lang w:val="fr-FR"/>
        </w:rPr>
        <w:t>Violences médicales ou médicamenteuses</w:t>
      </w:r>
      <w:bookmarkEnd w:id="11"/>
    </w:p>
    <w:p w:rsidR="00E476C2" w:rsidRPr="009E4668" w:rsidRDefault="00910F8F" w:rsidP="00C71402">
      <w:pPr>
        <w:pStyle w:val="Corpsdetexte"/>
        <w:spacing w:before="59" w:line="276" w:lineRule="auto"/>
        <w:ind w:left="216" w:right="218"/>
        <w:jc w:val="both"/>
        <w:rPr>
          <w:rFonts w:ascii="Tahoma" w:hAnsi="Tahoma" w:cs="Tahoma"/>
          <w:lang w:val="fr-FR"/>
        </w:rPr>
      </w:pPr>
      <w:r w:rsidRPr="009E4668">
        <w:rPr>
          <w:rFonts w:ascii="Tahoma" w:hAnsi="Tahoma" w:cs="Tahoma"/>
          <w:lang w:val="fr-FR"/>
        </w:rPr>
        <w:t>Manque de soins de base, non-information sur les traitements ou les soins, abus de traitements sédatifs ou neuroleptiques, défaut de soins de rééducation, non prise en compte de la douleur...</w:t>
      </w:r>
    </w:p>
    <w:p w:rsidR="00E476C2" w:rsidRPr="009E4668" w:rsidRDefault="00E476C2" w:rsidP="00C71402">
      <w:pPr>
        <w:pStyle w:val="Corpsdetexte"/>
        <w:spacing w:before="11" w:line="276" w:lineRule="auto"/>
        <w:jc w:val="both"/>
        <w:rPr>
          <w:rFonts w:ascii="Tahoma" w:hAnsi="Tahoma" w:cs="Tahoma"/>
          <w:lang w:val="fr-FR"/>
        </w:rPr>
      </w:pPr>
    </w:p>
    <w:p w:rsidR="00E476C2" w:rsidRPr="00C9180E" w:rsidRDefault="00910F8F" w:rsidP="00C71402">
      <w:pPr>
        <w:pStyle w:val="Titre3"/>
        <w:spacing w:line="276" w:lineRule="auto"/>
        <w:ind w:left="216" w:right="308"/>
        <w:rPr>
          <w:color w:val="FF0000"/>
          <w:lang w:val="fr-FR"/>
        </w:rPr>
      </w:pPr>
      <w:bookmarkStart w:id="12" w:name="_Toc531877460"/>
      <w:r w:rsidRPr="00C9180E">
        <w:rPr>
          <w:color w:val="FF0000"/>
          <w:lang w:val="fr-FR"/>
        </w:rPr>
        <w:t>Négligences actives</w:t>
      </w:r>
      <w:bookmarkEnd w:id="12"/>
    </w:p>
    <w:p w:rsidR="00E476C2" w:rsidRPr="009E4668" w:rsidRDefault="00910F8F" w:rsidP="00C71402">
      <w:pPr>
        <w:pStyle w:val="Corpsdetexte"/>
        <w:spacing w:before="62" w:line="276" w:lineRule="auto"/>
        <w:ind w:left="216" w:right="308"/>
        <w:jc w:val="both"/>
        <w:rPr>
          <w:rFonts w:ascii="Tahoma" w:hAnsi="Tahoma" w:cs="Tahoma"/>
          <w:lang w:val="fr-FR"/>
        </w:rPr>
      </w:pPr>
      <w:r w:rsidRPr="009E4668">
        <w:rPr>
          <w:rFonts w:ascii="Tahoma" w:hAnsi="Tahoma" w:cs="Tahoma"/>
          <w:lang w:val="fr-FR"/>
        </w:rPr>
        <w:t>Toutes formes de sévices, abus, abandons, manquements pratiqués avec la conscience de nuire</w:t>
      </w:r>
    </w:p>
    <w:p w:rsidR="00E476C2" w:rsidRPr="009E4668" w:rsidRDefault="00E476C2" w:rsidP="00C71402">
      <w:pPr>
        <w:pStyle w:val="Corpsdetexte"/>
        <w:spacing w:line="276" w:lineRule="auto"/>
        <w:jc w:val="both"/>
        <w:rPr>
          <w:rFonts w:ascii="Tahoma" w:hAnsi="Tahoma" w:cs="Tahoma"/>
          <w:lang w:val="fr-FR"/>
        </w:rPr>
      </w:pPr>
    </w:p>
    <w:p w:rsidR="00E476C2" w:rsidRPr="00C9180E" w:rsidRDefault="00910F8F" w:rsidP="00C71402">
      <w:pPr>
        <w:pStyle w:val="Titre3"/>
        <w:spacing w:line="276" w:lineRule="auto"/>
        <w:ind w:left="216" w:right="308"/>
        <w:rPr>
          <w:color w:val="FF0000"/>
          <w:lang w:val="fr-FR"/>
        </w:rPr>
      </w:pPr>
      <w:bookmarkStart w:id="13" w:name="_Toc531877461"/>
      <w:r w:rsidRPr="00C9180E">
        <w:rPr>
          <w:color w:val="FF0000"/>
          <w:lang w:val="fr-FR"/>
        </w:rPr>
        <w:t>Négligences passives</w:t>
      </w:r>
      <w:bookmarkEnd w:id="13"/>
    </w:p>
    <w:p w:rsidR="00E476C2" w:rsidRPr="009E4668" w:rsidRDefault="00910F8F" w:rsidP="00C71402">
      <w:pPr>
        <w:pStyle w:val="Corpsdetexte"/>
        <w:spacing w:before="59" w:line="276" w:lineRule="auto"/>
        <w:ind w:left="216" w:right="308"/>
        <w:jc w:val="both"/>
        <w:rPr>
          <w:rFonts w:ascii="Tahoma" w:hAnsi="Tahoma" w:cs="Tahoma"/>
          <w:lang w:val="fr-FR"/>
        </w:rPr>
      </w:pPr>
      <w:r w:rsidRPr="009E4668">
        <w:rPr>
          <w:rFonts w:ascii="Tahoma" w:hAnsi="Tahoma" w:cs="Tahoma"/>
          <w:lang w:val="fr-FR"/>
        </w:rPr>
        <w:t>Négligences relevant de l’ignorance, de l’inattention de l’entourage</w:t>
      </w:r>
    </w:p>
    <w:p w:rsidR="00E476C2" w:rsidRPr="009E4668" w:rsidRDefault="00E476C2" w:rsidP="00C71402">
      <w:pPr>
        <w:pStyle w:val="Corpsdetexte"/>
        <w:spacing w:line="276" w:lineRule="auto"/>
        <w:jc w:val="both"/>
        <w:rPr>
          <w:rFonts w:ascii="Tahoma" w:hAnsi="Tahoma" w:cs="Tahoma"/>
          <w:lang w:val="fr-FR"/>
        </w:rPr>
      </w:pPr>
    </w:p>
    <w:p w:rsidR="00E476C2" w:rsidRPr="00C9180E" w:rsidRDefault="00910F8F" w:rsidP="00C71402">
      <w:pPr>
        <w:pStyle w:val="Titre3"/>
        <w:spacing w:line="276" w:lineRule="auto"/>
        <w:ind w:left="216" w:right="308"/>
        <w:rPr>
          <w:color w:val="FF0000"/>
          <w:lang w:val="fr-FR"/>
        </w:rPr>
      </w:pPr>
      <w:bookmarkStart w:id="14" w:name="_Toc531877462"/>
      <w:r w:rsidRPr="00C9180E">
        <w:rPr>
          <w:color w:val="FF0000"/>
          <w:lang w:val="fr-FR"/>
        </w:rPr>
        <w:t>Privation ou violation de droits</w:t>
      </w:r>
      <w:bookmarkEnd w:id="14"/>
    </w:p>
    <w:p w:rsidR="00E476C2" w:rsidRPr="009E4668" w:rsidRDefault="00910F8F" w:rsidP="00C71402">
      <w:pPr>
        <w:pStyle w:val="Corpsdetexte"/>
        <w:spacing w:before="59" w:line="276" w:lineRule="auto"/>
        <w:ind w:left="216" w:right="308"/>
        <w:jc w:val="both"/>
        <w:rPr>
          <w:rFonts w:ascii="Tahoma" w:hAnsi="Tahoma" w:cs="Tahoma"/>
          <w:lang w:val="fr-FR"/>
        </w:rPr>
      </w:pPr>
      <w:r w:rsidRPr="009E4668">
        <w:rPr>
          <w:rFonts w:ascii="Tahoma" w:hAnsi="Tahoma" w:cs="Tahoma"/>
          <w:noProof/>
          <w:lang w:val="fr-FR" w:eastAsia="fr-FR"/>
        </w:rPr>
        <w:drawing>
          <wp:anchor distT="0" distB="0" distL="0" distR="0" simplePos="0" relativeHeight="251526144" behindDoc="0" locked="0" layoutInCell="1" allowOverlap="1">
            <wp:simplePos x="0" y="0"/>
            <wp:positionH relativeFrom="page">
              <wp:posOffset>4806315</wp:posOffset>
            </wp:positionH>
            <wp:positionV relativeFrom="paragraph">
              <wp:posOffset>503908</wp:posOffset>
            </wp:positionV>
            <wp:extent cx="1857375" cy="75755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29" cstate="print"/>
                    <a:stretch>
                      <a:fillRect/>
                    </a:stretch>
                  </pic:blipFill>
                  <pic:spPr>
                    <a:xfrm>
                      <a:off x="0" y="0"/>
                      <a:ext cx="1857375" cy="757555"/>
                    </a:xfrm>
                    <a:prstGeom prst="rect">
                      <a:avLst/>
                    </a:prstGeom>
                  </pic:spPr>
                </pic:pic>
              </a:graphicData>
            </a:graphic>
          </wp:anchor>
        </w:drawing>
      </w:r>
      <w:r w:rsidRPr="009E4668">
        <w:rPr>
          <w:rFonts w:ascii="Tahoma" w:hAnsi="Tahoma" w:cs="Tahoma"/>
          <w:spacing w:val="-4"/>
          <w:lang w:val="fr-FR"/>
        </w:rPr>
        <w:t xml:space="preserve">Limitation </w:t>
      </w:r>
      <w:r w:rsidRPr="009E4668">
        <w:rPr>
          <w:rFonts w:ascii="Tahoma" w:hAnsi="Tahoma" w:cs="Tahoma"/>
          <w:spacing w:val="-3"/>
          <w:lang w:val="fr-FR"/>
        </w:rPr>
        <w:t xml:space="preserve">de la </w:t>
      </w:r>
      <w:r w:rsidRPr="009E4668">
        <w:rPr>
          <w:rFonts w:ascii="Tahoma" w:hAnsi="Tahoma" w:cs="Tahoma"/>
          <w:spacing w:val="-4"/>
          <w:lang w:val="fr-FR"/>
        </w:rPr>
        <w:t xml:space="preserve">liberté </w:t>
      </w:r>
      <w:r w:rsidRPr="009E4668">
        <w:rPr>
          <w:rFonts w:ascii="Tahoma" w:hAnsi="Tahoma" w:cs="Tahoma"/>
          <w:spacing w:val="-3"/>
          <w:lang w:val="fr-FR"/>
        </w:rPr>
        <w:t xml:space="preserve">de </w:t>
      </w:r>
      <w:r w:rsidRPr="009E4668">
        <w:rPr>
          <w:rFonts w:ascii="Tahoma" w:hAnsi="Tahoma" w:cs="Tahoma"/>
          <w:lang w:val="fr-FR"/>
        </w:rPr>
        <w:t xml:space="preserve">la </w:t>
      </w:r>
      <w:r w:rsidRPr="009E4668">
        <w:rPr>
          <w:rFonts w:ascii="Tahoma" w:hAnsi="Tahoma" w:cs="Tahoma"/>
          <w:spacing w:val="-4"/>
          <w:lang w:val="fr-FR"/>
        </w:rPr>
        <w:t xml:space="preserve">personne, privation </w:t>
      </w:r>
      <w:r w:rsidRPr="009E4668">
        <w:rPr>
          <w:rFonts w:ascii="Tahoma" w:hAnsi="Tahoma" w:cs="Tahoma"/>
          <w:spacing w:val="-3"/>
          <w:lang w:val="fr-FR"/>
        </w:rPr>
        <w:t xml:space="preserve">de </w:t>
      </w:r>
      <w:r w:rsidRPr="009E4668">
        <w:rPr>
          <w:rFonts w:ascii="Tahoma" w:hAnsi="Tahoma" w:cs="Tahoma"/>
          <w:spacing w:val="-4"/>
          <w:lang w:val="fr-FR"/>
        </w:rPr>
        <w:t xml:space="preserve">l’exercice </w:t>
      </w:r>
      <w:r w:rsidRPr="009E4668">
        <w:rPr>
          <w:rFonts w:ascii="Tahoma" w:hAnsi="Tahoma" w:cs="Tahoma"/>
          <w:spacing w:val="-3"/>
          <w:lang w:val="fr-FR"/>
        </w:rPr>
        <w:t xml:space="preserve">des </w:t>
      </w:r>
      <w:r w:rsidRPr="009E4668">
        <w:rPr>
          <w:rFonts w:ascii="Tahoma" w:hAnsi="Tahoma" w:cs="Tahoma"/>
          <w:spacing w:val="-4"/>
          <w:lang w:val="fr-FR"/>
        </w:rPr>
        <w:t>droits civiques,  d’une  pratique</w:t>
      </w:r>
      <w:r w:rsidRPr="009E4668">
        <w:rPr>
          <w:rFonts w:ascii="Tahoma" w:hAnsi="Tahoma" w:cs="Tahoma"/>
          <w:spacing w:val="10"/>
          <w:lang w:val="fr-FR"/>
        </w:rPr>
        <w:t xml:space="preserve"> </w:t>
      </w:r>
      <w:r w:rsidRPr="009E4668">
        <w:rPr>
          <w:rFonts w:ascii="Tahoma" w:hAnsi="Tahoma" w:cs="Tahoma"/>
          <w:spacing w:val="-4"/>
          <w:lang w:val="fr-FR"/>
        </w:rPr>
        <w:t>religieuse</w:t>
      </w:r>
    </w:p>
    <w:p w:rsidR="00E476C2" w:rsidRPr="009E4668" w:rsidRDefault="00E476C2" w:rsidP="00C71402">
      <w:pPr>
        <w:pStyle w:val="Corpsdetexte"/>
        <w:spacing w:before="12" w:line="276" w:lineRule="auto"/>
        <w:jc w:val="both"/>
        <w:rPr>
          <w:rFonts w:ascii="Tahoma" w:hAnsi="Tahoma" w:cs="Tahoma"/>
          <w:lang w:val="fr-FR"/>
        </w:rPr>
      </w:pPr>
    </w:p>
    <w:p w:rsidR="00E476C2" w:rsidRPr="00C9180E" w:rsidRDefault="00910F8F" w:rsidP="00C71402">
      <w:pPr>
        <w:pStyle w:val="Titre3"/>
        <w:spacing w:line="276" w:lineRule="auto"/>
        <w:ind w:left="216" w:right="308"/>
        <w:rPr>
          <w:color w:val="FF0000"/>
          <w:lang w:val="fr-FR"/>
        </w:rPr>
      </w:pPr>
      <w:bookmarkStart w:id="15" w:name="_Toc531877463"/>
      <w:r w:rsidRPr="00C9180E">
        <w:rPr>
          <w:color w:val="FF0000"/>
          <w:lang w:val="fr-FR"/>
        </w:rPr>
        <w:t>Violences matérielles et financières</w:t>
      </w:r>
      <w:bookmarkEnd w:id="15"/>
    </w:p>
    <w:p w:rsidR="00E476C2" w:rsidRPr="009E4668" w:rsidRDefault="00910F8F" w:rsidP="00C71402">
      <w:pPr>
        <w:pStyle w:val="Corpsdetexte"/>
        <w:spacing w:before="62" w:line="276" w:lineRule="auto"/>
        <w:ind w:left="216" w:right="3539"/>
        <w:jc w:val="both"/>
        <w:rPr>
          <w:rFonts w:ascii="Tahoma" w:hAnsi="Tahoma" w:cs="Tahoma"/>
          <w:lang w:val="fr-FR"/>
        </w:rPr>
      </w:pPr>
      <w:r w:rsidRPr="009E4668">
        <w:rPr>
          <w:rFonts w:ascii="Tahoma" w:hAnsi="Tahoma" w:cs="Tahoma"/>
          <w:lang w:val="fr-FR"/>
        </w:rPr>
        <w:t>Vols, exigence de pourboires, escroqueries diverses, locaux inadaptés</w:t>
      </w:r>
    </w:p>
    <w:p w:rsidR="00C154BD" w:rsidRPr="009E4668" w:rsidRDefault="00C154BD" w:rsidP="00C71402">
      <w:pPr>
        <w:pStyle w:val="Corpsdetexte"/>
        <w:spacing w:before="1" w:line="276" w:lineRule="auto"/>
        <w:jc w:val="both"/>
        <w:rPr>
          <w:rFonts w:ascii="Tahoma" w:hAnsi="Tahoma" w:cs="Tahoma"/>
          <w:i/>
          <w:lang w:val="fr-FR"/>
        </w:rPr>
      </w:pPr>
    </w:p>
    <w:p w:rsidR="00E476C2" w:rsidRPr="009E4668" w:rsidRDefault="00E476C2" w:rsidP="00C71402">
      <w:pPr>
        <w:pStyle w:val="Corpsdetexte"/>
        <w:spacing w:before="9" w:line="276" w:lineRule="auto"/>
        <w:jc w:val="both"/>
        <w:rPr>
          <w:rFonts w:ascii="Tahoma" w:hAnsi="Tahoma" w:cs="Tahoma"/>
          <w:lang w:val="fr-FR"/>
        </w:rPr>
      </w:pPr>
      <w:bookmarkStart w:id="16" w:name="_bookmark3"/>
      <w:bookmarkEnd w:id="16"/>
    </w:p>
    <w:p w:rsidR="00E476C2" w:rsidRPr="00C154BD" w:rsidRDefault="00910F8F" w:rsidP="00C71402">
      <w:pPr>
        <w:pStyle w:val="Titre1"/>
        <w:tabs>
          <w:tab w:val="left" w:pos="2855"/>
        </w:tabs>
        <w:spacing w:before="53" w:line="276" w:lineRule="auto"/>
        <w:ind w:left="236" w:right="126"/>
        <w:jc w:val="both"/>
        <w:rPr>
          <w:color w:val="FF0000"/>
          <w:sz w:val="22"/>
          <w:szCs w:val="22"/>
        </w:rPr>
      </w:pPr>
      <w:bookmarkStart w:id="17" w:name="_bookmark4"/>
      <w:bookmarkStart w:id="18" w:name="_Toc531877464"/>
      <w:bookmarkEnd w:id="17"/>
      <w:r w:rsidRPr="00C154BD">
        <w:rPr>
          <w:color w:val="FF0000"/>
          <w:sz w:val="22"/>
          <w:szCs w:val="22"/>
        </w:rPr>
        <w:t>F</w:t>
      </w:r>
      <w:r w:rsidRPr="00C154BD">
        <w:rPr>
          <w:color w:val="FF0000"/>
          <w:spacing w:val="-42"/>
          <w:sz w:val="22"/>
          <w:szCs w:val="22"/>
        </w:rPr>
        <w:t xml:space="preserve"> </w:t>
      </w:r>
      <w:r w:rsidRPr="00C154BD">
        <w:rPr>
          <w:color w:val="FF0000"/>
          <w:sz w:val="22"/>
          <w:szCs w:val="22"/>
        </w:rPr>
        <w:t>A</w:t>
      </w:r>
      <w:r w:rsidRPr="00C154BD">
        <w:rPr>
          <w:color w:val="FF0000"/>
          <w:spacing w:val="-42"/>
          <w:sz w:val="22"/>
          <w:szCs w:val="22"/>
        </w:rPr>
        <w:t xml:space="preserve"> </w:t>
      </w:r>
      <w:r w:rsidRPr="00C154BD">
        <w:rPr>
          <w:color w:val="FF0000"/>
          <w:sz w:val="22"/>
          <w:szCs w:val="22"/>
        </w:rPr>
        <w:t>C</w:t>
      </w:r>
      <w:r w:rsidRPr="00C154BD">
        <w:rPr>
          <w:color w:val="FF0000"/>
          <w:spacing w:val="-45"/>
          <w:sz w:val="22"/>
          <w:szCs w:val="22"/>
        </w:rPr>
        <w:t xml:space="preserve"> </w:t>
      </w:r>
      <w:r w:rsidRPr="00C154BD">
        <w:rPr>
          <w:color w:val="FF0000"/>
          <w:sz w:val="22"/>
          <w:szCs w:val="22"/>
        </w:rPr>
        <w:t>T</w:t>
      </w:r>
      <w:r w:rsidRPr="00C154BD">
        <w:rPr>
          <w:color w:val="FF0000"/>
          <w:spacing w:val="-44"/>
          <w:sz w:val="22"/>
          <w:szCs w:val="22"/>
        </w:rPr>
        <w:t xml:space="preserve"> </w:t>
      </w:r>
      <w:r w:rsidRPr="00C154BD">
        <w:rPr>
          <w:color w:val="FF0000"/>
          <w:sz w:val="22"/>
          <w:szCs w:val="22"/>
        </w:rPr>
        <w:t>E</w:t>
      </w:r>
      <w:r w:rsidRPr="00C154BD">
        <w:rPr>
          <w:color w:val="FF0000"/>
          <w:spacing w:val="-42"/>
          <w:sz w:val="22"/>
          <w:szCs w:val="22"/>
        </w:rPr>
        <w:t xml:space="preserve"> </w:t>
      </w:r>
      <w:r w:rsidRPr="00C154BD">
        <w:rPr>
          <w:color w:val="FF0000"/>
          <w:sz w:val="22"/>
          <w:szCs w:val="22"/>
        </w:rPr>
        <w:t>U</w:t>
      </w:r>
      <w:r w:rsidRPr="00C154BD">
        <w:rPr>
          <w:color w:val="FF0000"/>
          <w:spacing w:val="-45"/>
          <w:sz w:val="22"/>
          <w:szCs w:val="22"/>
        </w:rPr>
        <w:t xml:space="preserve"> </w:t>
      </w:r>
      <w:r w:rsidRPr="00C154BD">
        <w:rPr>
          <w:color w:val="FF0000"/>
          <w:sz w:val="22"/>
          <w:szCs w:val="22"/>
        </w:rPr>
        <w:t>R</w:t>
      </w:r>
      <w:r w:rsidRPr="00C154BD">
        <w:rPr>
          <w:color w:val="FF0000"/>
          <w:spacing w:val="-42"/>
          <w:sz w:val="22"/>
          <w:szCs w:val="22"/>
        </w:rPr>
        <w:t xml:space="preserve"> </w:t>
      </w:r>
      <w:r w:rsidRPr="00C154BD">
        <w:rPr>
          <w:color w:val="FF0000"/>
          <w:sz w:val="22"/>
          <w:szCs w:val="22"/>
        </w:rPr>
        <w:t>S</w:t>
      </w:r>
      <w:r w:rsidRPr="00C154BD">
        <w:rPr>
          <w:color w:val="FF0000"/>
          <w:spacing w:val="78"/>
          <w:sz w:val="22"/>
          <w:szCs w:val="22"/>
        </w:rPr>
        <w:t xml:space="preserve"> </w:t>
      </w:r>
      <w:r w:rsidRPr="00C154BD">
        <w:rPr>
          <w:color w:val="FF0000"/>
          <w:sz w:val="22"/>
          <w:szCs w:val="22"/>
        </w:rPr>
        <w:t>D</w:t>
      </w:r>
      <w:r w:rsidRPr="00C154BD">
        <w:rPr>
          <w:color w:val="FF0000"/>
          <w:spacing w:val="-44"/>
          <w:sz w:val="22"/>
          <w:szCs w:val="22"/>
        </w:rPr>
        <w:t xml:space="preserve"> </w:t>
      </w:r>
      <w:r w:rsidR="009E4668" w:rsidRPr="00C154BD">
        <w:rPr>
          <w:color w:val="FF0000"/>
          <w:sz w:val="22"/>
          <w:szCs w:val="22"/>
        </w:rPr>
        <w:t xml:space="preserve">E </w:t>
      </w:r>
      <w:r w:rsidRPr="00C154BD">
        <w:rPr>
          <w:color w:val="FF0000"/>
          <w:sz w:val="22"/>
          <w:szCs w:val="22"/>
        </w:rPr>
        <w:t>R</w:t>
      </w:r>
      <w:r w:rsidRPr="00C154BD">
        <w:rPr>
          <w:color w:val="FF0000"/>
          <w:spacing w:val="-44"/>
          <w:sz w:val="22"/>
          <w:szCs w:val="22"/>
        </w:rPr>
        <w:t xml:space="preserve"> </w:t>
      </w:r>
      <w:r w:rsidRPr="00C154BD">
        <w:rPr>
          <w:color w:val="FF0000"/>
          <w:sz w:val="22"/>
          <w:szCs w:val="22"/>
        </w:rPr>
        <w:t>I</w:t>
      </w:r>
      <w:r w:rsidRPr="00C154BD">
        <w:rPr>
          <w:color w:val="FF0000"/>
          <w:spacing w:val="-41"/>
          <w:sz w:val="22"/>
          <w:szCs w:val="22"/>
        </w:rPr>
        <w:t xml:space="preserve"> </w:t>
      </w:r>
      <w:r w:rsidRPr="00C154BD">
        <w:rPr>
          <w:color w:val="FF0000"/>
          <w:sz w:val="22"/>
          <w:szCs w:val="22"/>
        </w:rPr>
        <w:t>S</w:t>
      </w:r>
      <w:r w:rsidRPr="00C154BD">
        <w:rPr>
          <w:color w:val="FF0000"/>
          <w:spacing w:val="-45"/>
          <w:sz w:val="22"/>
          <w:szCs w:val="22"/>
        </w:rPr>
        <w:t xml:space="preserve"> </w:t>
      </w:r>
      <w:r w:rsidRPr="00C154BD">
        <w:rPr>
          <w:color w:val="FF0000"/>
          <w:sz w:val="22"/>
          <w:szCs w:val="22"/>
        </w:rPr>
        <w:t>Q</w:t>
      </w:r>
      <w:r w:rsidRPr="00C154BD">
        <w:rPr>
          <w:color w:val="FF0000"/>
          <w:spacing w:val="-42"/>
          <w:sz w:val="22"/>
          <w:szCs w:val="22"/>
        </w:rPr>
        <w:t xml:space="preserve"> </w:t>
      </w:r>
      <w:r w:rsidRPr="00C154BD">
        <w:rPr>
          <w:color w:val="FF0000"/>
          <w:sz w:val="22"/>
          <w:szCs w:val="22"/>
        </w:rPr>
        <w:t>U</w:t>
      </w:r>
      <w:r w:rsidRPr="00C154BD">
        <w:rPr>
          <w:color w:val="FF0000"/>
          <w:spacing w:val="-43"/>
          <w:sz w:val="22"/>
          <w:szCs w:val="22"/>
        </w:rPr>
        <w:t xml:space="preserve"> </w:t>
      </w:r>
      <w:proofErr w:type="gramStart"/>
      <w:r w:rsidRPr="00C154BD">
        <w:rPr>
          <w:color w:val="FF0000"/>
          <w:sz w:val="22"/>
          <w:szCs w:val="22"/>
        </w:rPr>
        <w:t xml:space="preserve">E </w:t>
      </w:r>
      <w:r w:rsidRPr="00C154BD">
        <w:rPr>
          <w:color w:val="FF0000"/>
          <w:spacing w:val="1"/>
          <w:sz w:val="22"/>
          <w:szCs w:val="22"/>
        </w:rPr>
        <w:t xml:space="preserve"> </w:t>
      </w:r>
      <w:r w:rsidRPr="00C154BD">
        <w:rPr>
          <w:color w:val="FF0000"/>
          <w:sz w:val="22"/>
          <w:szCs w:val="22"/>
        </w:rPr>
        <w:t>D</w:t>
      </w:r>
      <w:proofErr w:type="gramEnd"/>
      <w:r w:rsidRPr="00C154BD">
        <w:rPr>
          <w:color w:val="FF0000"/>
          <w:spacing w:val="-41"/>
          <w:sz w:val="22"/>
          <w:szCs w:val="22"/>
        </w:rPr>
        <w:t xml:space="preserve"> </w:t>
      </w:r>
      <w:r w:rsidRPr="00C154BD">
        <w:rPr>
          <w:color w:val="FF0000"/>
          <w:sz w:val="22"/>
          <w:szCs w:val="22"/>
        </w:rPr>
        <w:t>E</w:t>
      </w:r>
      <w:r w:rsidRPr="00C154BD">
        <w:rPr>
          <w:color w:val="FF0000"/>
          <w:spacing w:val="79"/>
          <w:sz w:val="22"/>
          <w:szCs w:val="22"/>
        </w:rPr>
        <w:t xml:space="preserve"> </w:t>
      </w:r>
      <w:r w:rsidRPr="00C154BD">
        <w:rPr>
          <w:color w:val="FF0000"/>
          <w:sz w:val="22"/>
          <w:szCs w:val="22"/>
        </w:rPr>
        <w:t>M</w:t>
      </w:r>
      <w:r w:rsidRPr="00C154BD">
        <w:rPr>
          <w:color w:val="FF0000"/>
          <w:spacing w:val="-43"/>
          <w:sz w:val="22"/>
          <w:szCs w:val="22"/>
        </w:rPr>
        <w:t xml:space="preserve"> </w:t>
      </w:r>
      <w:r w:rsidRPr="00C154BD">
        <w:rPr>
          <w:color w:val="FF0000"/>
          <w:sz w:val="22"/>
          <w:szCs w:val="22"/>
        </w:rPr>
        <w:t>A</w:t>
      </w:r>
      <w:r w:rsidRPr="00C154BD">
        <w:rPr>
          <w:color w:val="FF0000"/>
          <w:spacing w:val="-42"/>
          <w:sz w:val="22"/>
          <w:szCs w:val="22"/>
        </w:rPr>
        <w:t xml:space="preserve"> </w:t>
      </w:r>
      <w:r w:rsidRPr="00C154BD">
        <w:rPr>
          <w:color w:val="FF0000"/>
          <w:sz w:val="22"/>
          <w:szCs w:val="22"/>
        </w:rPr>
        <w:t>L</w:t>
      </w:r>
      <w:r w:rsidRPr="00C154BD">
        <w:rPr>
          <w:color w:val="FF0000"/>
          <w:spacing w:val="-44"/>
          <w:sz w:val="22"/>
          <w:szCs w:val="22"/>
        </w:rPr>
        <w:t xml:space="preserve"> </w:t>
      </w:r>
      <w:r w:rsidRPr="00C154BD">
        <w:rPr>
          <w:color w:val="FF0000"/>
          <w:sz w:val="22"/>
          <w:szCs w:val="22"/>
        </w:rPr>
        <w:t>T</w:t>
      </w:r>
      <w:r w:rsidRPr="00C154BD">
        <w:rPr>
          <w:color w:val="FF0000"/>
          <w:spacing w:val="-44"/>
          <w:sz w:val="22"/>
          <w:szCs w:val="22"/>
        </w:rPr>
        <w:t xml:space="preserve"> </w:t>
      </w:r>
      <w:r w:rsidRPr="00C154BD">
        <w:rPr>
          <w:color w:val="FF0000"/>
          <w:sz w:val="22"/>
          <w:szCs w:val="22"/>
        </w:rPr>
        <w:t>R</w:t>
      </w:r>
      <w:r w:rsidRPr="00C154BD">
        <w:rPr>
          <w:color w:val="FF0000"/>
          <w:spacing w:val="-42"/>
          <w:sz w:val="22"/>
          <w:szCs w:val="22"/>
        </w:rPr>
        <w:t xml:space="preserve"> </w:t>
      </w:r>
      <w:r w:rsidRPr="00C154BD">
        <w:rPr>
          <w:color w:val="FF0000"/>
          <w:sz w:val="22"/>
          <w:szCs w:val="22"/>
        </w:rPr>
        <w:t>A</w:t>
      </w:r>
      <w:r w:rsidRPr="00C154BD">
        <w:rPr>
          <w:color w:val="FF0000"/>
          <w:spacing w:val="-44"/>
          <w:sz w:val="22"/>
          <w:szCs w:val="22"/>
        </w:rPr>
        <w:t xml:space="preserve"> </w:t>
      </w:r>
      <w:r w:rsidRPr="00C154BD">
        <w:rPr>
          <w:color w:val="FF0000"/>
          <w:sz w:val="22"/>
          <w:szCs w:val="22"/>
        </w:rPr>
        <w:t>I</w:t>
      </w:r>
      <w:r w:rsidRPr="00C154BD">
        <w:rPr>
          <w:color w:val="FF0000"/>
          <w:spacing w:val="-43"/>
          <w:sz w:val="22"/>
          <w:szCs w:val="22"/>
        </w:rPr>
        <w:t xml:space="preserve"> </w:t>
      </w:r>
      <w:r w:rsidRPr="00C154BD">
        <w:rPr>
          <w:color w:val="FF0000"/>
          <w:sz w:val="22"/>
          <w:szCs w:val="22"/>
        </w:rPr>
        <w:t>T</w:t>
      </w:r>
      <w:r w:rsidRPr="00C154BD">
        <w:rPr>
          <w:color w:val="FF0000"/>
          <w:spacing w:val="-41"/>
          <w:sz w:val="22"/>
          <w:szCs w:val="22"/>
        </w:rPr>
        <w:t xml:space="preserve"> </w:t>
      </w:r>
      <w:r w:rsidRPr="00C154BD">
        <w:rPr>
          <w:color w:val="FF0000"/>
          <w:sz w:val="22"/>
          <w:szCs w:val="22"/>
        </w:rPr>
        <w:t>A</w:t>
      </w:r>
      <w:r w:rsidRPr="00C154BD">
        <w:rPr>
          <w:color w:val="FF0000"/>
          <w:spacing w:val="-44"/>
          <w:sz w:val="22"/>
          <w:szCs w:val="22"/>
        </w:rPr>
        <w:t xml:space="preserve"> </w:t>
      </w:r>
      <w:r w:rsidRPr="00C154BD">
        <w:rPr>
          <w:color w:val="FF0000"/>
          <w:sz w:val="22"/>
          <w:szCs w:val="22"/>
        </w:rPr>
        <w:t>N</w:t>
      </w:r>
      <w:r w:rsidRPr="00C154BD">
        <w:rPr>
          <w:color w:val="FF0000"/>
          <w:spacing w:val="-45"/>
          <w:sz w:val="22"/>
          <w:szCs w:val="22"/>
        </w:rPr>
        <w:t xml:space="preserve"> </w:t>
      </w:r>
      <w:r w:rsidRPr="00C154BD">
        <w:rPr>
          <w:color w:val="FF0000"/>
          <w:sz w:val="22"/>
          <w:szCs w:val="22"/>
        </w:rPr>
        <w:t>C</w:t>
      </w:r>
      <w:r w:rsidRPr="00C154BD">
        <w:rPr>
          <w:color w:val="FF0000"/>
          <w:spacing w:val="-42"/>
          <w:sz w:val="22"/>
          <w:szCs w:val="22"/>
        </w:rPr>
        <w:t xml:space="preserve"> </w:t>
      </w:r>
      <w:r w:rsidRPr="00C154BD">
        <w:rPr>
          <w:color w:val="FF0000"/>
          <w:sz w:val="22"/>
          <w:szCs w:val="22"/>
        </w:rPr>
        <w:t>E</w:t>
      </w:r>
      <w:bookmarkEnd w:id="18"/>
    </w:p>
    <w:p w:rsidR="00E476C2" w:rsidRPr="00C154BD" w:rsidRDefault="00E476C2" w:rsidP="00C71402">
      <w:pPr>
        <w:pStyle w:val="Corpsdetexte"/>
        <w:spacing w:line="276" w:lineRule="auto"/>
        <w:jc w:val="both"/>
        <w:rPr>
          <w:rFonts w:ascii="Tahoma" w:hAnsi="Tahoma" w:cs="Tahoma"/>
          <w:b/>
        </w:rPr>
      </w:pPr>
    </w:p>
    <w:p w:rsidR="00E476C2" w:rsidRPr="00C154BD" w:rsidRDefault="00E476C2" w:rsidP="00C71402">
      <w:pPr>
        <w:pStyle w:val="Corpsdetexte"/>
        <w:spacing w:line="276" w:lineRule="auto"/>
        <w:jc w:val="both"/>
        <w:rPr>
          <w:rFonts w:ascii="Tahoma" w:hAnsi="Tahoma" w:cs="Tahoma"/>
          <w:b/>
        </w:rPr>
      </w:pPr>
    </w:p>
    <w:p w:rsidR="00E476C2" w:rsidRPr="00C154BD" w:rsidRDefault="00E476C2" w:rsidP="00C71402">
      <w:pPr>
        <w:pStyle w:val="Corpsdetexte"/>
        <w:spacing w:before="11" w:line="276" w:lineRule="auto"/>
        <w:jc w:val="both"/>
        <w:rPr>
          <w:rFonts w:ascii="Tahoma" w:hAnsi="Tahoma" w:cs="Tahoma"/>
          <w:b/>
        </w:rPr>
      </w:pPr>
    </w:p>
    <w:p w:rsidR="00E476C2" w:rsidRPr="00C154BD" w:rsidRDefault="00E476C2" w:rsidP="00C71402">
      <w:pPr>
        <w:pStyle w:val="Corpsdetexte"/>
        <w:spacing w:before="1" w:line="276" w:lineRule="auto"/>
        <w:jc w:val="both"/>
        <w:rPr>
          <w:rFonts w:ascii="Tahoma" w:hAnsi="Tahoma" w:cs="Tahoma"/>
          <w:b/>
          <w:color w:val="FF0000"/>
        </w:rPr>
      </w:pPr>
      <w:bookmarkStart w:id="19" w:name="_bookmark5"/>
      <w:bookmarkEnd w:id="19"/>
    </w:p>
    <w:p w:rsidR="00C9180E" w:rsidRDefault="00C9180E" w:rsidP="00C71402">
      <w:pPr>
        <w:pStyle w:val="Corpsdetexte"/>
        <w:spacing w:before="1" w:line="276" w:lineRule="auto"/>
        <w:jc w:val="both"/>
        <w:rPr>
          <w:rFonts w:ascii="Tahoma" w:hAnsi="Tahoma" w:cs="Tahoma"/>
          <w:b/>
          <w:color w:val="FF0000"/>
          <w:lang w:val="fr-FR"/>
        </w:rPr>
      </w:pPr>
      <w:r>
        <w:rPr>
          <w:rFonts w:ascii="Tahoma" w:hAnsi="Tahoma" w:cs="Tahoma"/>
          <w:b/>
          <w:color w:val="FF0000"/>
          <w:lang w:val="fr-FR"/>
        </w:rPr>
        <w:t xml:space="preserve">Risque lié à la personne </w:t>
      </w:r>
    </w:p>
    <w:p w:rsidR="00C9180E" w:rsidRPr="009E4668" w:rsidRDefault="00C9180E" w:rsidP="00C71402">
      <w:pPr>
        <w:pStyle w:val="Corpsdetexte"/>
        <w:spacing w:before="1" w:line="276" w:lineRule="auto"/>
        <w:jc w:val="both"/>
        <w:rPr>
          <w:rFonts w:ascii="Tahoma" w:hAnsi="Tahoma" w:cs="Tahoma"/>
          <w:b/>
          <w:color w:val="FF0000"/>
          <w:lang w:val="fr-FR"/>
        </w:rPr>
      </w:pPr>
    </w:p>
    <w:p w:rsidR="00E476C2" w:rsidRPr="009E4668" w:rsidRDefault="00910F8F" w:rsidP="00C71402">
      <w:pPr>
        <w:pStyle w:val="Corpsdetexte"/>
        <w:spacing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Patients</w:t>
      </w:r>
      <w:proofErr w:type="gramEnd"/>
      <w:r w:rsidRPr="009E4668">
        <w:rPr>
          <w:rFonts w:ascii="Tahoma" w:hAnsi="Tahoma" w:cs="Tahoma"/>
          <w:lang w:val="fr-FR"/>
        </w:rPr>
        <w:t xml:space="preserve"> très dépendants voire grabataires</w:t>
      </w:r>
    </w:p>
    <w:p w:rsidR="00E476C2" w:rsidRPr="009E4668" w:rsidRDefault="00910F8F" w:rsidP="00C71402">
      <w:pPr>
        <w:pStyle w:val="Corpsdetexte"/>
        <w:spacing w:before="60"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Patients</w:t>
      </w:r>
      <w:proofErr w:type="gramEnd"/>
      <w:r w:rsidRPr="009E4668">
        <w:rPr>
          <w:rFonts w:ascii="Tahoma" w:hAnsi="Tahoma" w:cs="Tahoma"/>
          <w:lang w:val="fr-FR"/>
        </w:rPr>
        <w:t xml:space="preserve"> qui présentent une incontinence urinaire et ou fécale</w:t>
      </w:r>
    </w:p>
    <w:p w:rsidR="00E476C2" w:rsidRPr="009E4668" w:rsidRDefault="00910F8F" w:rsidP="00C71402">
      <w:pPr>
        <w:pStyle w:val="Corpsdetexte"/>
        <w:spacing w:before="58" w:line="276" w:lineRule="auto"/>
        <w:ind w:left="236" w:right="12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Patients dits "agressifs"</w:t>
      </w:r>
    </w:p>
    <w:p w:rsidR="00E476C2" w:rsidRPr="009E4668" w:rsidRDefault="00910F8F" w:rsidP="00C71402">
      <w:pPr>
        <w:pStyle w:val="Corpsdetexte"/>
        <w:spacing w:before="60"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Patients</w:t>
      </w:r>
      <w:proofErr w:type="gramEnd"/>
      <w:r w:rsidRPr="009E4668">
        <w:rPr>
          <w:rFonts w:ascii="Tahoma" w:hAnsi="Tahoma" w:cs="Tahoma"/>
          <w:lang w:val="fr-FR"/>
        </w:rPr>
        <w:t xml:space="preserve"> valides ou invalides opposants aux soins</w:t>
      </w:r>
    </w:p>
    <w:p w:rsidR="00E476C2" w:rsidRPr="009E4668" w:rsidRDefault="00910F8F" w:rsidP="00C71402">
      <w:pPr>
        <w:pStyle w:val="Corpsdetexte"/>
        <w:spacing w:before="60"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Patients</w:t>
      </w:r>
      <w:proofErr w:type="gramEnd"/>
      <w:r w:rsidRPr="009E4668">
        <w:rPr>
          <w:rFonts w:ascii="Tahoma" w:hAnsi="Tahoma" w:cs="Tahoma"/>
          <w:lang w:val="fr-FR"/>
        </w:rPr>
        <w:t xml:space="preserve"> qui déambulent</w:t>
      </w:r>
    </w:p>
    <w:p w:rsidR="00E476C2" w:rsidRPr="009E4668" w:rsidRDefault="00910F8F" w:rsidP="00C71402">
      <w:pPr>
        <w:pStyle w:val="Corpsdetexte"/>
        <w:spacing w:before="58"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Patients</w:t>
      </w:r>
      <w:proofErr w:type="gramEnd"/>
      <w:r w:rsidRPr="009E4668">
        <w:rPr>
          <w:rFonts w:ascii="Tahoma" w:hAnsi="Tahoma" w:cs="Tahoma"/>
          <w:lang w:val="fr-FR"/>
        </w:rPr>
        <w:t xml:space="preserve"> très présents par leur  autonomie à  exprimer leurs  besoins</w:t>
      </w:r>
    </w:p>
    <w:p w:rsidR="00E476C2" w:rsidRPr="009E4668" w:rsidRDefault="00910F8F" w:rsidP="00C71402">
      <w:pPr>
        <w:pStyle w:val="Corpsdetexte"/>
        <w:spacing w:before="60" w:line="276" w:lineRule="auto"/>
        <w:ind w:left="236" w:right="12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Patients </w:t>
      </w:r>
      <w:proofErr w:type="gramStart"/>
      <w:r w:rsidRPr="009E4668">
        <w:rPr>
          <w:rFonts w:ascii="Tahoma" w:hAnsi="Tahoma" w:cs="Tahoma"/>
          <w:lang w:val="fr-FR"/>
        </w:rPr>
        <w:t>qui  revendiquent</w:t>
      </w:r>
      <w:proofErr w:type="gramEnd"/>
      <w:r w:rsidRPr="009E4668">
        <w:rPr>
          <w:rFonts w:ascii="Tahoma" w:hAnsi="Tahoma" w:cs="Tahoma"/>
          <w:lang w:val="fr-FR"/>
        </w:rPr>
        <w:t xml:space="preserve">  leurs droits</w: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910F8F" w:rsidP="00C71402">
      <w:pPr>
        <w:pStyle w:val="Corpsdetexte"/>
        <w:spacing w:before="4" w:line="276" w:lineRule="auto"/>
        <w:jc w:val="both"/>
        <w:rPr>
          <w:rFonts w:ascii="Tahoma" w:hAnsi="Tahoma" w:cs="Tahoma"/>
          <w:lang w:val="fr-FR"/>
        </w:rPr>
      </w:pPr>
      <w:r w:rsidRPr="009E4668">
        <w:rPr>
          <w:rFonts w:ascii="Tahoma" w:hAnsi="Tahoma" w:cs="Tahoma"/>
          <w:noProof/>
          <w:lang w:val="fr-FR" w:eastAsia="fr-FR"/>
        </w:rPr>
        <w:drawing>
          <wp:anchor distT="0" distB="0" distL="0" distR="0" simplePos="0" relativeHeight="251542528" behindDoc="0" locked="0" layoutInCell="1" allowOverlap="1">
            <wp:simplePos x="0" y="0"/>
            <wp:positionH relativeFrom="page">
              <wp:posOffset>824864</wp:posOffset>
            </wp:positionH>
            <wp:positionV relativeFrom="paragraph">
              <wp:posOffset>157560</wp:posOffset>
            </wp:positionV>
            <wp:extent cx="343639" cy="488632"/>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5" cstate="print"/>
                    <a:stretch>
                      <a:fillRect/>
                    </a:stretch>
                  </pic:blipFill>
                  <pic:spPr>
                    <a:xfrm>
                      <a:off x="0" y="0"/>
                      <a:ext cx="343639" cy="488632"/>
                    </a:xfrm>
                    <a:prstGeom prst="rect">
                      <a:avLst/>
                    </a:prstGeom>
                  </pic:spPr>
                </pic:pic>
              </a:graphicData>
            </a:graphic>
          </wp:anchor>
        </w:drawing>
      </w:r>
      <w:r w:rsidRPr="009E4668">
        <w:rPr>
          <w:rFonts w:ascii="Tahoma" w:hAnsi="Tahoma" w:cs="Tahoma"/>
          <w:noProof/>
          <w:lang w:val="fr-FR" w:eastAsia="fr-FR"/>
        </w:rPr>
        <mc:AlternateContent>
          <mc:Choice Requires="wpg">
            <w:drawing>
              <wp:anchor distT="0" distB="0" distL="0" distR="0" simplePos="0" relativeHeight="251558912" behindDoc="0" locked="0" layoutInCell="1" allowOverlap="1">
                <wp:simplePos x="0" y="0"/>
                <wp:positionH relativeFrom="page">
                  <wp:posOffset>1260475</wp:posOffset>
                </wp:positionH>
                <wp:positionV relativeFrom="paragraph">
                  <wp:posOffset>113030</wp:posOffset>
                </wp:positionV>
                <wp:extent cx="5478780" cy="585470"/>
                <wp:effectExtent l="3175" t="8255" r="4445" b="6350"/>
                <wp:wrapTopAndBottom/>
                <wp:docPr id="362"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8780" cy="585470"/>
                          <a:chOff x="1985" y="178"/>
                          <a:chExt cx="8628" cy="922"/>
                        </a:xfrm>
                      </wpg:grpSpPr>
                      <wps:wsp>
                        <wps:cNvPr id="363" name="Line 350"/>
                        <wps:cNvCnPr/>
                        <wps:spPr bwMode="auto">
                          <a:xfrm>
                            <a:off x="1990" y="183"/>
                            <a:ext cx="8608"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4" name="Line 349"/>
                        <wps:cNvCnPr/>
                        <wps:spPr bwMode="auto">
                          <a:xfrm>
                            <a:off x="10598" y="183"/>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5" name="Line 348"/>
                        <wps:cNvCnPr/>
                        <wps:spPr bwMode="auto">
                          <a:xfrm>
                            <a:off x="10598" y="183"/>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6" name="Line 347"/>
                        <wps:cNvCnPr/>
                        <wps:spPr bwMode="auto">
                          <a:xfrm>
                            <a:off x="10603" y="188"/>
                            <a:ext cx="0" cy="154"/>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7" name="Line 346"/>
                        <wps:cNvCnPr/>
                        <wps:spPr bwMode="auto">
                          <a:xfrm>
                            <a:off x="10603" y="342"/>
                            <a:ext cx="0" cy="297"/>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8" name="Line 345"/>
                        <wps:cNvCnPr/>
                        <wps:spPr bwMode="auto">
                          <a:xfrm>
                            <a:off x="10603" y="639"/>
                            <a:ext cx="0" cy="298"/>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9" name="Line 344"/>
                        <wps:cNvCnPr/>
                        <wps:spPr bwMode="auto">
                          <a:xfrm>
                            <a:off x="1990" y="1095"/>
                            <a:ext cx="8608"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0" name="Line 343"/>
                        <wps:cNvCnPr/>
                        <wps:spPr bwMode="auto">
                          <a:xfrm>
                            <a:off x="10598" y="1095"/>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1" name="Line 342"/>
                        <wps:cNvCnPr/>
                        <wps:spPr bwMode="auto">
                          <a:xfrm>
                            <a:off x="10598" y="1095"/>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2" name="Line 341"/>
                        <wps:cNvCnPr/>
                        <wps:spPr bwMode="auto">
                          <a:xfrm>
                            <a:off x="10603" y="937"/>
                            <a:ext cx="0" cy="154"/>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3" name="Text Box 340"/>
                        <wps:cNvSpPr txBox="1">
                          <a:spLocks noChangeArrowheads="1"/>
                        </wps:cNvSpPr>
                        <wps:spPr bwMode="auto">
                          <a:xfrm>
                            <a:off x="1985" y="179"/>
                            <a:ext cx="8628" cy="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BD" w:rsidRPr="009E4668" w:rsidRDefault="00C154BD">
                              <w:pPr>
                                <w:spacing w:before="162"/>
                                <w:ind w:left="33"/>
                                <w:rPr>
                                  <w:b/>
                                  <w:lang w:val="fr-FR"/>
                                </w:rPr>
                              </w:pPr>
                              <w:r w:rsidRPr="009E4668">
                                <w:rPr>
                                  <w:b/>
                                  <w:lang w:val="fr-FR"/>
                                </w:rPr>
                                <w:t>De manière générale, les risques sont accrus lors que le dialogue entre soignant et soigné est difficile voire impossible.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9" o:spid="_x0000_s1035" style="position:absolute;left:0;text-align:left;margin-left:99.25pt;margin-top:8.9pt;width:431.4pt;height:46.1pt;z-index:251558912;mso-wrap-distance-left:0;mso-wrap-distance-right:0;mso-position-horizontal-relative:page;mso-position-vertical-relative:text" coordorigin="1985,178" coordsize="8628,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">
                <v:line id="Line 350" o:spid="_x0000_s1036" style="position:absolute;visibility:visible;mso-wrap-style:square" from="1990,183" to="10598,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4Z4cUAAADcAAAADwAAAGRycy9kb3ducmV2LnhtbESPQWvCQBSE74L/YXlCb7qxUpHoKrWl&#10;1FPBWIrHR/aZxGbfhuyrJv313YLgcZiZb5jVpnO1ulAbKs8GppMEFHHubcWFgc/D23gBKgiyxdoz&#10;GegpwGY9HKwwtf7Ke7pkUqgI4ZCigVKkSbUOeUkOw8Q3xNE7+dahRNkW2rZ4jXBX68ckmWuHFceF&#10;Eht6KSn/zn6cgYPtX9/luF/08vGVbZ/qs95Vv8Y8jLrnJSihTu7hW3tnDczmM/g/E4+AX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4Z4cUAAADcAAAADwAAAAAAAAAA&#10;AAAAAAChAgAAZHJzL2Rvd25yZXYueG1sUEsFBgAAAAAEAAQA+QAAAJMDAAAAAA==&#10;" strokeweight=".48pt">
                  <v:stroke dashstyle="dash"/>
                </v:line>
                <v:line id="Line 349" o:spid="_x0000_s1037" style="position:absolute;visibility:visible;mso-wrap-style:square" from="10598,183" to="10608,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eBlcYAAADcAAAADwAAAGRycy9kb3ducmV2LnhtbESPQWvCQBSE74X+h+UVeqsbbSsSXUUt&#10;pZ4KRhGPj+xrkpp9G7KvmvTXdwuCx2FmvmFmi87V6kxtqDwbGA4SUMS5txUXBva796cJqCDIFmvP&#10;ZKCnAIv5/d0MU+svvKVzJoWKEA4pGihFmlTrkJfkMAx8Qxy9L986lCjbQtsWLxHuaj1KkrF2WHFc&#10;KLGhdUn5KftxBna2f/uQ43bSy+chW73W33pT/Rrz+NAtp6CEOrmFr+2NNfA8foH/M/EI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gZXGAAAA3AAAAA8AAAAAAAAA&#10;AAAAAAAAoQIAAGRycy9kb3ducmV2LnhtbFBLBQYAAAAABAAEAPkAAACUAwAAAAA=&#10;" strokeweight=".48pt">
                  <v:stroke dashstyle="dash"/>
                </v:line>
                <v:line id="Line 348" o:spid="_x0000_s1038" style="position:absolute;visibility:visible;mso-wrap-style:square" from="10598,183" to="10608,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skDsUAAADcAAAADwAAAGRycy9kb3ducmV2LnhtbESPQWvCQBSE74L/YXmF3nTTFkWiq2hL&#10;qSfBWIrHR/aZRLNvQ/ZVk/76rlDocZiZb5jFqnO1ulIbKs8GnsYJKOLc24oLA5+H99EMVBBki7Vn&#10;MtBTgNVyOFhgav2N93TNpFARwiFFA6VIk2od8pIchrFviKN38q1DibIttG3xFuGu1s9JMtUOK44L&#10;JTb0WlJ+yb6dgYPt3z7kuJ/1svvKNpP6rLfVjzGPD916Dkqok//wX3trDbxMJ3A/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skDsUAAADcAAAADwAAAAAAAAAA&#10;AAAAAAChAgAAZHJzL2Rvd25yZXYueG1sUEsFBgAAAAAEAAQA+QAAAJMDAAAAAA==&#10;" strokeweight=".48pt">
                  <v:stroke dashstyle="dash"/>
                </v:line>
                <v:line id="Line 347" o:spid="_x0000_s1039" style="position:absolute;visibility:visible;mso-wrap-style:square" from="10603,188" to="1060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m6ecYAAADcAAAADwAAAGRycy9kb3ducmV2LnhtbESPX0vDQBDE3wW/w7FC3+xFS0NJewn+&#10;QdonoamIj0tum0RzeyG3tomf3hMKPg4z8xtmU4yuUycaQuvZwN08AUVcedtybeDt8HK7AhUE2WLn&#10;mQxMFKDIr682mFl/5j2dSqlVhHDI0EAj0mdah6ohh2Hue+LoHf3gUKIcam0HPEe46/R9kqTaYctx&#10;ocGenhqqvspvZ+Bgp+etfOxXk7y+l4/L7lPv2h9jZjfjwxqU0Cj/4Ut7Zw0s0hT+zsQjo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ZunnGAAAA3AAAAA8AAAAAAAAA&#10;AAAAAAAAoQIAAGRycy9kb3ducmV2LnhtbFBLBQYAAAAABAAEAPkAAACUAwAAAAA=&#10;" strokeweight=".48pt">
                  <v:stroke dashstyle="dash"/>
                </v:line>
                <v:line id="Line 346" o:spid="_x0000_s1040" style="position:absolute;visibility:visible;mso-wrap-style:square" from="10603,342" to="1060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Uf4sYAAADcAAAADwAAAGRycy9kb3ducmV2LnhtbESPQWvCQBSE70L/w/IEb7qxopXUVVql&#10;6EkwltLjI/uapM2+DdlXTfrr3UKhx2FmvmFWm87V6kJtqDwbmE4SUMS5txUXBl7PL+MlqCDIFmvP&#10;ZKCnAJv13WCFqfVXPtElk0JFCIcUDZQiTap1yEtyGCa+IY7eh28dSpRtoW2L1wh3tb5PkoV2WHFc&#10;KLGhbUn5V/btDJxtv9vL+2nZy/Ete57Xn/pQ/RgzGnZPj6CEOvkP/7UP1sBs8QC/Z+IR0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VH+LGAAAA3AAAAA8AAAAAAAAA&#10;AAAAAAAAoQIAAGRycy9kb3ducmV2LnhtbFBLBQYAAAAABAAEAPkAAACUAwAAAAA=&#10;" strokeweight=".48pt">
                  <v:stroke dashstyle="dash"/>
                </v:line>
                <v:line id="Line 345" o:spid="_x0000_s1041" style="position:absolute;visibility:visible;mso-wrap-style:square" from="10603,639" to="1060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kMIAAADcAAAADwAAAGRycy9kb3ducmV2LnhtbERPTWvCQBC9F/wPywi91Y0tFYmuohap&#10;p4KxiMchOybR7GzIjpr013cPhR4f73u+7Fyt7tSGyrOB8SgBRZx7W3Fh4PuwfZmCCoJssfZMBnoK&#10;sFwMnuaYWv/gPd0zKVQM4ZCigVKkSbUOeUkOw8g3xJE7+9ahRNgW2rb4iOGu1q9JMtEOK44NJTa0&#10;KSm/Zjdn4GD7j0857ae9fB2z9Xt90bvqx5jnYbeagRLq5F/8595ZA2+TuDaeiUdAL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qLkMIAAADcAAAADwAAAAAAAAAAAAAA&#10;AAChAgAAZHJzL2Rvd25yZXYueG1sUEsFBgAAAAAEAAQA+QAAAJADAAAAAA==&#10;" strokeweight=".48pt">
                  <v:stroke dashstyle="dash"/>
                </v:line>
                <v:line id="Line 344" o:spid="_x0000_s1042" style="position:absolute;visibility:visible;mso-wrap-style:square" from="1990,1095" to="10598,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YuC8YAAADcAAAADwAAAGRycy9kb3ducmV2LnhtbESPQWvCQBSE70L/w/IEb7qxotjUVVql&#10;6EkwltLjI/uapM2+DdlXTfrr3UKhx2FmvmFWm87V6kJtqDwbmE4SUMS5txUXBl7PL+MlqCDIFmvP&#10;ZKCnAJv13WCFqfVXPtElk0JFCIcUDZQiTap1yEtyGCa+IY7eh28dSpRtoW2L1wh3tb5PkoV2WHFc&#10;KLGhbUn5V/btDJxtv9vL+2nZy/Ete57Xn/pQ/RgzGnZPj6CEOvkP/7UP1sBs8QC/Z+IR0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GLgvGAAAA3AAAAA8AAAAAAAAA&#10;AAAAAAAAoQIAAGRycy9kb3ducmV2LnhtbFBLBQYAAAAABAAEAPkAAACUAwAAAAA=&#10;" strokeweight=".48pt">
                  <v:stroke dashstyle="dash"/>
                </v:line>
                <v:line id="Line 343" o:spid="_x0000_s1043" style="position:absolute;visibility:visible;mso-wrap-style:square" from="10598,1095" to="10608,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URS8IAAADcAAAADwAAAGRycy9kb3ducmV2LnhtbERPTWvCQBC9F/oflin0VjdWrBJdRSui&#10;p4KxFI9DdpqkZmdDdqqJv757KHh8vO/5snO1ulAbKs8GhoMEFHHubcWFgc/j9mUKKgiyxdozGegp&#10;wHLx+DDH1PorH+iSSaFiCIcUDZQiTap1yEtyGAa+IY7ct28dSoRtoW2L1xjuav2aJG/aYcWxocSG&#10;3kvKz9mvM3C0/WYnp8O0l4+vbD2uf/S+uhnz/NStZqCEOrmL/917a2A0ifPjmXgE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URS8IAAADcAAAADwAAAAAAAAAAAAAA&#10;AAChAgAAZHJzL2Rvd25yZXYueG1sUEsFBgAAAAAEAAQA+QAAAJADAAAAAA==&#10;" strokeweight=".48pt">
                  <v:stroke dashstyle="dash"/>
                </v:line>
                <v:line id="Line 342" o:spid="_x0000_s1044" style="position:absolute;visibility:visible;mso-wrap-style:square" from="10598,1095" to="10608,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m00MYAAADcAAAADwAAAGRycy9kb3ducmV2LnhtbESPQWvCQBSE7wX/w/KE3upGS1uJrqKW&#10;Uk8FYxGPj+wzSZt9G7KvmvTXdwuCx2FmvmHmy87V6kxtqDwbGI8SUMS5txUXBj73bw9TUEGQLdae&#10;yUBPAZaLwd0cU+svvKNzJoWKEA4pGihFmlTrkJfkMIx8Qxy9k28dSpRtoW2Llwh3tZ4kybN2WHFc&#10;KLGhTUn5d/bjDOxt//oux920l49Dtn6qv/S2+jXmftitZqCEOrmFr+2tNfD4Mob/M/EI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ptNDGAAAA3AAAAA8AAAAAAAAA&#10;AAAAAAAAoQIAAGRycy9kb3ducmV2LnhtbFBLBQYAAAAABAAEAPkAAACUAwAAAAA=&#10;" strokeweight=".48pt">
                  <v:stroke dashstyle="dash"/>
                </v:line>
                <v:line id="Line 341" o:spid="_x0000_s1045" style="position:absolute;visibility:visible;mso-wrap-style:square" from="10603,937" to="10603,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sqp8YAAADcAAAADwAAAGRycy9kb3ducmV2LnhtbESPQWvCQBSE70L/w/KE3nSjYiupq7QV&#10;0VPBWEqPj+xrkjb7NmRfNfHXu0Khx2FmvmGW687V6kRtqDwbmIwTUMS5txUXBt6P29ECVBBki7Vn&#10;MtBTgPXqbrDE1PozH+iUSaEihEOKBkqRJtU65CU5DGPfEEfvy7cOJcq20LbFc4S7Wk+T5EE7rDgu&#10;lNjQa0n5T/brDBxtv9nJ52HRy9tH9jKvv/W+uhhzP+yen0AJdfIf/mvvrYHZ4xRuZ+IR0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7KqfGAAAA3AAAAA8AAAAAAAAA&#10;AAAAAAAAoQIAAGRycy9kb3ducmV2LnhtbFBLBQYAAAAABAAEAPkAAACUAwAAAAA=&#10;" strokeweight=".48pt">
                  <v:stroke dashstyle="dash"/>
                </v:line>
                <v:shape id="Text Box 340" o:spid="_x0000_s1046" type="#_x0000_t202" style="position:absolute;left:1985;top:179;width:8628;height: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BMUA&#10;AADcAAAADwAAAGRycy9kb3ducmV2LnhtbESPQWvCQBSE7wX/w/KE3upGB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tIExQAAANwAAAAPAAAAAAAAAAAAAAAAAJgCAABkcnMv&#10;ZG93bnJldi54bWxQSwUGAAAAAAQABAD1AAAAigMAAAAA&#10;" filled="f" stroked="f">
                  <v:textbox inset="0,0,0,0">
                    <w:txbxContent>
                      <w:p w:rsidR="00C154BD" w:rsidRPr="009E4668" w:rsidRDefault="00C154BD">
                        <w:pPr>
                          <w:spacing w:before="162"/>
                          <w:ind w:left="33"/>
                          <w:rPr>
                            <w:b/>
                            <w:lang w:val="fr-FR"/>
                          </w:rPr>
                        </w:pPr>
                        <w:r w:rsidRPr="009E4668">
                          <w:rPr>
                            <w:b/>
                            <w:lang w:val="fr-FR"/>
                          </w:rPr>
                          <w:t>De manière générale, les risques sont accrus lors que le dialogue entre soignant et soigné est difficile voire impossible.</w:t>
                        </w:r>
                      </w:p>
                    </w:txbxContent>
                  </v:textbox>
                </v:shape>
                <w10:wrap type="topAndBottom" anchorx="page"/>
              </v:group>
            </w:pict>
          </mc:Fallback>
        </mc:AlternateConten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Default="00C9180E" w:rsidP="00C71402">
      <w:pPr>
        <w:pStyle w:val="Corpsdetexte"/>
        <w:spacing w:before="1" w:line="276" w:lineRule="auto"/>
        <w:jc w:val="both"/>
        <w:rPr>
          <w:rFonts w:ascii="Tahoma" w:hAnsi="Tahoma" w:cs="Tahoma"/>
          <w:b/>
          <w:color w:val="FF0000"/>
          <w:lang w:val="fr-FR"/>
        </w:rPr>
      </w:pPr>
      <w:bookmarkStart w:id="20" w:name="_bookmark6"/>
      <w:bookmarkEnd w:id="20"/>
      <w:r w:rsidRPr="00C9180E">
        <w:rPr>
          <w:rFonts w:ascii="Tahoma" w:hAnsi="Tahoma" w:cs="Tahoma"/>
          <w:b/>
          <w:color w:val="FF0000"/>
          <w:lang w:val="fr-FR"/>
        </w:rPr>
        <w:t xml:space="preserve">Risque lié aux professionnels </w:t>
      </w:r>
    </w:p>
    <w:p w:rsidR="00C9180E" w:rsidRPr="00C9180E" w:rsidRDefault="00C9180E" w:rsidP="00C71402">
      <w:pPr>
        <w:pStyle w:val="Corpsdetexte"/>
        <w:spacing w:before="1" w:line="276" w:lineRule="auto"/>
        <w:jc w:val="both"/>
        <w:rPr>
          <w:rFonts w:ascii="Tahoma" w:hAnsi="Tahoma" w:cs="Tahoma"/>
          <w:b/>
          <w:color w:val="FF0000"/>
          <w:lang w:val="fr-FR"/>
        </w:rPr>
      </w:pPr>
    </w:p>
    <w:p w:rsidR="00E476C2" w:rsidRPr="009E4668" w:rsidRDefault="00910F8F" w:rsidP="00C71402">
      <w:pPr>
        <w:pStyle w:val="Corpsdetexte"/>
        <w:spacing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Un</w:t>
      </w:r>
      <w:proofErr w:type="gramEnd"/>
      <w:r w:rsidRPr="009E4668">
        <w:rPr>
          <w:rFonts w:ascii="Tahoma" w:hAnsi="Tahoma" w:cs="Tahoma"/>
          <w:lang w:val="fr-FR"/>
        </w:rPr>
        <w:t xml:space="preserve"> professionnel isolé, démuni, insuffisamment  formé</w:t>
      </w:r>
    </w:p>
    <w:p w:rsidR="00E476C2" w:rsidRPr="009E4668" w:rsidRDefault="00910F8F" w:rsidP="00C71402">
      <w:pPr>
        <w:pStyle w:val="Corpsdetexte"/>
        <w:spacing w:before="58"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Un</w:t>
      </w:r>
      <w:proofErr w:type="gramEnd"/>
      <w:r w:rsidRPr="009E4668">
        <w:rPr>
          <w:rFonts w:ascii="Tahoma" w:hAnsi="Tahoma" w:cs="Tahoma"/>
          <w:lang w:val="fr-FR"/>
        </w:rPr>
        <w:t xml:space="preserve"> professionnel qui se sent seul et épuisé</w:t>
      </w:r>
    </w:p>
    <w:p w:rsidR="00E476C2" w:rsidRPr="009E4668" w:rsidRDefault="00910F8F" w:rsidP="00C71402">
      <w:pPr>
        <w:pStyle w:val="Corpsdetexte"/>
        <w:spacing w:before="61"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L’absence</w:t>
      </w:r>
      <w:proofErr w:type="gramEnd"/>
      <w:r w:rsidRPr="009E4668">
        <w:rPr>
          <w:rFonts w:ascii="Tahoma" w:hAnsi="Tahoma" w:cs="Tahoma"/>
          <w:lang w:val="fr-FR"/>
        </w:rPr>
        <w:t xml:space="preserve"> de concertation de l’équipe</w:t>
      </w:r>
    </w:p>
    <w:p w:rsidR="00E476C2" w:rsidRPr="009E4668" w:rsidRDefault="00910F8F" w:rsidP="00C71402">
      <w:pPr>
        <w:pStyle w:val="Corpsdetexte"/>
        <w:spacing w:before="60"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L’absence</w:t>
      </w:r>
      <w:proofErr w:type="gramEnd"/>
      <w:r w:rsidRPr="009E4668">
        <w:rPr>
          <w:rFonts w:ascii="Tahoma" w:hAnsi="Tahoma" w:cs="Tahoma"/>
          <w:lang w:val="fr-FR"/>
        </w:rPr>
        <w:t xml:space="preserve"> de questionnement et de réflexion sur le soin gériatrique</w:t>
      </w:r>
    </w:p>
    <w:p w:rsidR="00E476C2" w:rsidRPr="009E4668" w:rsidRDefault="00910F8F" w:rsidP="00C71402">
      <w:pPr>
        <w:pStyle w:val="Corpsdetexte"/>
        <w:spacing w:before="2" w:line="276" w:lineRule="auto"/>
        <w:jc w:val="both"/>
        <w:rPr>
          <w:rFonts w:ascii="Tahoma" w:hAnsi="Tahoma" w:cs="Tahoma"/>
          <w:lang w:val="fr-FR"/>
        </w:rPr>
      </w:pPr>
      <w:r w:rsidRPr="009E4668">
        <w:rPr>
          <w:rFonts w:ascii="Tahoma" w:hAnsi="Tahoma" w:cs="Tahoma"/>
          <w:noProof/>
          <w:lang w:val="fr-FR" w:eastAsia="fr-FR"/>
        </w:rPr>
        <w:drawing>
          <wp:anchor distT="0" distB="0" distL="0" distR="0" simplePos="0" relativeHeight="251575296" behindDoc="0" locked="0" layoutInCell="1" allowOverlap="1">
            <wp:simplePos x="0" y="0"/>
            <wp:positionH relativeFrom="page">
              <wp:posOffset>824864</wp:posOffset>
            </wp:positionH>
            <wp:positionV relativeFrom="paragraph">
              <wp:posOffset>294735</wp:posOffset>
            </wp:positionV>
            <wp:extent cx="343639" cy="488632"/>
            <wp:effectExtent l="0" t="0" r="0" b="0"/>
            <wp:wrapTopAndBottom/>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25" cstate="print"/>
                    <a:stretch>
                      <a:fillRect/>
                    </a:stretch>
                  </pic:blipFill>
                  <pic:spPr>
                    <a:xfrm>
                      <a:off x="0" y="0"/>
                      <a:ext cx="343639" cy="488632"/>
                    </a:xfrm>
                    <a:prstGeom prst="rect">
                      <a:avLst/>
                    </a:prstGeom>
                  </pic:spPr>
                </pic:pic>
              </a:graphicData>
            </a:graphic>
          </wp:anchor>
        </w:drawing>
      </w:r>
      <w:r w:rsidRPr="009E4668">
        <w:rPr>
          <w:rFonts w:ascii="Tahoma" w:hAnsi="Tahoma" w:cs="Tahoma"/>
          <w:noProof/>
          <w:lang w:val="fr-FR" w:eastAsia="fr-FR"/>
        </w:rPr>
        <mc:AlternateContent>
          <mc:Choice Requires="wpg">
            <w:drawing>
              <wp:anchor distT="0" distB="0" distL="0" distR="0" simplePos="0" relativeHeight="251591680" behindDoc="0" locked="0" layoutInCell="1" allowOverlap="1">
                <wp:simplePos x="0" y="0"/>
                <wp:positionH relativeFrom="page">
                  <wp:posOffset>1260475</wp:posOffset>
                </wp:positionH>
                <wp:positionV relativeFrom="paragraph">
                  <wp:posOffset>274955</wp:posOffset>
                </wp:positionV>
                <wp:extent cx="5478780" cy="585470"/>
                <wp:effectExtent l="3175" t="8255" r="4445" b="6350"/>
                <wp:wrapTopAndBottom/>
                <wp:docPr id="350"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8780" cy="585470"/>
                          <a:chOff x="1985" y="433"/>
                          <a:chExt cx="8628" cy="922"/>
                        </a:xfrm>
                      </wpg:grpSpPr>
                      <wps:wsp>
                        <wps:cNvPr id="351" name="Line 338"/>
                        <wps:cNvCnPr/>
                        <wps:spPr bwMode="auto">
                          <a:xfrm>
                            <a:off x="1990" y="438"/>
                            <a:ext cx="8608"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2" name="Line 337"/>
                        <wps:cNvCnPr/>
                        <wps:spPr bwMode="auto">
                          <a:xfrm>
                            <a:off x="10598" y="438"/>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3" name="Line 336"/>
                        <wps:cNvCnPr/>
                        <wps:spPr bwMode="auto">
                          <a:xfrm>
                            <a:off x="10598" y="438"/>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4" name="Line 335"/>
                        <wps:cNvCnPr/>
                        <wps:spPr bwMode="auto">
                          <a:xfrm>
                            <a:off x="10603" y="443"/>
                            <a:ext cx="0" cy="154"/>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5" name="Line 334"/>
                        <wps:cNvCnPr/>
                        <wps:spPr bwMode="auto">
                          <a:xfrm>
                            <a:off x="10603" y="597"/>
                            <a:ext cx="0" cy="297"/>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6" name="Line 333"/>
                        <wps:cNvCnPr/>
                        <wps:spPr bwMode="auto">
                          <a:xfrm>
                            <a:off x="10603" y="894"/>
                            <a:ext cx="0" cy="298"/>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7" name="Line 332"/>
                        <wps:cNvCnPr/>
                        <wps:spPr bwMode="auto">
                          <a:xfrm>
                            <a:off x="1990" y="1350"/>
                            <a:ext cx="8608"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8" name="Line 331"/>
                        <wps:cNvCnPr/>
                        <wps:spPr bwMode="auto">
                          <a:xfrm>
                            <a:off x="10598" y="1350"/>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9" name="Line 330"/>
                        <wps:cNvCnPr/>
                        <wps:spPr bwMode="auto">
                          <a:xfrm>
                            <a:off x="10598" y="1350"/>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0" name="Line 329"/>
                        <wps:cNvCnPr/>
                        <wps:spPr bwMode="auto">
                          <a:xfrm>
                            <a:off x="10603" y="1192"/>
                            <a:ext cx="0" cy="153"/>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1" name="Text Box 328"/>
                        <wps:cNvSpPr txBox="1">
                          <a:spLocks noChangeArrowheads="1"/>
                        </wps:cNvSpPr>
                        <wps:spPr bwMode="auto">
                          <a:xfrm>
                            <a:off x="1985" y="433"/>
                            <a:ext cx="8628" cy="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BD" w:rsidRPr="009E4668" w:rsidRDefault="00C154BD">
                              <w:pPr>
                                <w:spacing w:before="162"/>
                                <w:ind w:left="33"/>
                                <w:rPr>
                                  <w:b/>
                                  <w:lang w:val="fr-FR"/>
                                </w:rPr>
                              </w:pPr>
                              <w:r w:rsidRPr="009E4668">
                                <w:rPr>
                                  <w:b/>
                                  <w:lang w:val="fr-FR"/>
                                </w:rPr>
                                <w:t>En conséquence, le malade doit se soumettre à l’organisation et aux exigences des professionnels.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7" o:spid="_x0000_s1047" style="position:absolute;left:0;text-align:left;margin-left:99.25pt;margin-top:21.65pt;width:431.4pt;height:46.1pt;z-index:251591680;mso-wrap-distance-left:0;mso-wrap-distance-right:0;mso-position-horizontal-relative:page;mso-position-vertical-relative:text" coordorigin="1985,433" coordsize="8628,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">
                <v:line id="Line 338" o:spid="_x0000_s1048" style="position:absolute;visibility:visible;mso-wrap-style:square" from="1990,438" to="10598,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zosMUAAADcAAAADwAAAGRycy9kb3ducmV2LnhtbESPQWvCQBSE7wX/w/IEb3WjYpHUVapS&#10;9FQwltLjI/uapM2+DdlXTfz13YLgcZiZb5jlunO1OlMbKs8GJuMEFHHubcWFgffT6+MCVBBki7Vn&#10;MtBTgPVq8LDE1PoLH+mcSaEihEOKBkqRJtU65CU5DGPfEEfvy7cOJcq20LbFS4S7Wk+T5Ek7rDgu&#10;lNjQtqT8J/t1Bk623+3l87jo5e0j28zrb32orsaMht3LMyihTu7hW/tgDczmE/g/E4+AX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zosMUAAADcAAAADwAAAAAAAAAA&#10;AAAAAAChAgAAZHJzL2Rvd25yZXYueG1sUEsFBgAAAAAEAAQA+QAAAJMDAAAAAA==&#10;" strokeweight=".48pt">
                  <v:stroke dashstyle="dash"/>
                </v:line>
                <v:line id="Line 337" o:spid="_x0000_s1049" style="position:absolute;visibility:visible;mso-wrap-style:square" from="10598,438" to="10608,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52x8UAAADcAAAADwAAAGRycy9kb3ducmV2LnhtbESPQWvCQBSE7wX/w/IKvdVNLRaJrqIt&#10;pZ4EYykeH9lnEs2+DdlXTfrr3YLgcZiZb5jZonO1OlMbKs8GXoYJKOLc24oLA9+7z+cJqCDIFmvP&#10;ZKCnAIv54GGGqfUX3tI5k0JFCIcUDZQiTap1yEtyGIa+IY7ewbcOJcq20LbFS4S7Wo+S5E07rDgu&#10;lNjQe0n5Kft1Bna2//iS/XbSy+YnW43ro15Xf8Y8PXbLKSihTu7hW3ttDbyOR/B/Jh4BP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52x8UAAADcAAAADwAAAAAAAAAA&#10;AAAAAAChAgAAZHJzL2Rvd25yZXYueG1sUEsFBgAAAAAEAAQA+QAAAJMDAAAAAA==&#10;" strokeweight=".48pt">
                  <v:stroke dashstyle="dash"/>
                </v:line>
                <v:line id="Line 336" o:spid="_x0000_s1050" style="position:absolute;visibility:visible;mso-wrap-style:square" from="10598,438" to="10608,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LTXMUAAADcAAAADwAAAGRycy9kb3ducmV2LnhtbESPQWvCQBSE7wX/w/IKvdVNFUWiq6il&#10;1FPBWIrHR/aZRLNvQ/ZVk/76rlDocZiZb5jFqnO1ulIbKs8GXoYJKOLc24oLA5+Ht+cZqCDIFmvP&#10;ZKCnAKvl4GGBqfU33tM1k0JFCIcUDZQiTap1yEtyGIa+IY7eybcOJcq20LbFW4S7Wo+SZKodVhwX&#10;SmxoW1J+yb6dgYPtX9/luJ/18vGVbSb1We+qH2OeHrv1HJRQJ//hv/bOGhhPxnA/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LTXMUAAADcAAAADwAAAAAAAAAA&#10;AAAAAAChAgAAZHJzL2Rvd25yZXYueG1sUEsFBgAAAAAEAAQA+QAAAJMDAAAAAA==&#10;" strokeweight=".48pt">
                  <v:stroke dashstyle="dash"/>
                </v:line>
                <v:line id="Line 335" o:spid="_x0000_s1051" style="position:absolute;visibility:visible;mso-wrap-style:square" from="10603,443" to="10603,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tLKMYAAADcAAAADwAAAGRycy9kb3ducmV2LnhtbESPQWvCQBSE70L/w/IEb7qxapHUVVql&#10;6EkwltLjI/uapM2+DdlXTfrr3UKhx2FmvmFWm87V6kJtqDwbmE4SUMS5txUXBl7PL+MlqCDIFmvP&#10;ZKCnAJv13WCFqfVXPtElk0JFCIcUDZQiTap1yEtyGCa+IY7eh28dSpRtoW2L1wh3tb5PkgftsOK4&#10;UGJD25Lyr+zbGTjbfreX99Oyl+Nb9ryoP/Wh+jFmNOyeHkEJdfIf/msfrIHZYg6/Z+IR0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rSyjGAAAA3AAAAA8AAAAAAAAA&#10;AAAAAAAAoQIAAGRycy9kb3ducmV2LnhtbFBLBQYAAAAABAAEAPkAAACUAwAAAAA=&#10;" strokeweight=".48pt">
                  <v:stroke dashstyle="dash"/>
                </v:line>
                <v:line id="Line 334" o:spid="_x0000_s1052" style="position:absolute;visibility:visible;mso-wrap-style:square" from="10603,597" to="1060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us8UAAADcAAAADwAAAGRycy9kb3ducmV2LnhtbESPQWvCQBSE70L/w/IKvemmLSkSXaVa&#10;pJ4KRik9PrLPJG32bcg+Nemv7xYEj8PMfMPMl71r1Jm6UHs28DhJQBEX3tZcGjjsN+MpqCDIFhvP&#10;ZGCgAMvF3WiOmfUX3tE5l1JFCIcMDVQibaZ1KCpyGCa+JY7e0XcOJcqu1LbDS4S7Rj8lyYt2WHNc&#10;qLCldUXFT35yBvZ2eHuXr910kI/PfJU233pb/xrzcN+/zkAJ9XILX9tba+A5TeH/TDwC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fus8UAAADcAAAADwAAAAAAAAAA&#10;AAAAAAChAgAAZHJzL2Rvd25yZXYueG1sUEsFBgAAAAAEAAQA+QAAAJMDAAAAAA==&#10;" strokeweight=".48pt">
                  <v:stroke dashstyle="dash"/>
                </v:line>
                <v:line id="Line 333" o:spid="_x0000_s1053" style="position:absolute;visibility:visible;mso-wrap-style:square" from="10603,894" to="1060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wxMUAAADcAAAADwAAAGRycy9kb3ducmV2LnhtbESPQWvCQBSE74L/YXmF3nTTFkWiq2hL&#10;qSfBWIrHR/aZRLNvQ/ZVk/76rlDocZiZb5jFqnO1ulIbKs8GnsYJKOLc24oLA5+H99EMVBBki7Vn&#10;MtBTgNVyOFhgav2N93TNpFARwiFFA6VIk2od8pIchrFviKN38q1DibIttG3xFuGu1s9JMtUOK44L&#10;JTb0WlJ+yb6dgYPt3z7kuJ/1svvKNpP6rLfVjzGPD916Dkqok//wX3trDbxMpnA/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wxMUAAADcAAAADwAAAAAAAAAA&#10;AAAAAAChAgAAZHJzL2Rvd25yZXYueG1sUEsFBgAAAAAEAAQA+QAAAJMDAAAAAA==&#10;" strokeweight=".48pt">
                  <v:stroke dashstyle="dash"/>
                </v:line>
                <v:line id="Line 332" o:spid="_x0000_s1054" style="position:absolute;visibility:visible;mso-wrap-style:square" from="1990,1350" to="1059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nVX8YAAADcAAAADwAAAGRycy9kb3ducmV2LnhtbESPQWvCQBSE74X+h+UJ3urGilZSV2mV&#10;oifBWEqPj+xrkjb7NmRfNfHXdwuCx2FmvmEWq87V6kRtqDwbGI8SUMS5txUXBt6Pbw9zUEGQLdae&#10;yUBPAVbL+7sFptaf+UCnTAoVIRxSNFCKNKnWIS/JYRj5hjh6X751KFG2hbYtniPc1foxSWbaYcVx&#10;ocSG1iXlP9mvM3C0/WYrn4d5L/uP7HVaf+tddTFmOOhenkEJdXILX9s7a2AyfYL/M/EI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51V/GAAAA3AAAAA8AAAAAAAAA&#10;AAAAAAAAoQIAAGRycy9kb3ducmV2LnhtbFBLBQYAAAAABAAEAPkAAACUAwAAAAA=&#10;" strokeweight=".48pt">
                  <v:stroke dashstyle="dash"/>
                </v:line>
                <v:line id="Line 331" o:spid="_x0000_s1055" style="position:absolute;visibility:visible;mso-wrap-style:square" from="10598,1350" to="1060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ZBLcIAAADcAAAADwAAAGRycy9kb3ducmV2LnhtbERPTWvCQBC9F/wPywje6saKJURXsS1F&#10;T4KxlB6H7Jikzc6G7FQTf717KPT4eN+rTe8adaEu1J4NzKYJKOLC25pLAx+n98cUVBBki41nMjBQ&#10;gM169LDCzPorH+mSS6liCIcMDVQibaZ1KCpyGKa+JY7c2XcOJcKu1LbDawx3jX5KkmftsObYUGFL&#10;rxUVP/mvM3Cyw9tOvo7pIIfP/GXRfOt9fTNmMu63S1BCvfyL/9x7a2C+iGvjmXgE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KZBLcIAAADcAAAADwAAAAAAAAAAAAAA&#10;AAChAgAAZHJzL2Rvd25yZXYueG1sUEsFBgAAAAAEAAQA+QAAAJADAAAAAA==&#10;" strokeweight=".48pt">
                  <v:stroke dashstyle="dash"/>
                </v:line>
                <v:line id="Line 330" o:spid="_x0000_s1056" style="position:absolute;visibility:visible;mso-wrap-style:square" from="10598,1350" to="1060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ktsYAAADcAAAADwAAAGRycy9kb3ducmV2LnhtbESPQWvCQBSE74X+h+UJ3urGimJTV2mV&#10;oifBWEqPj+xrkjb7NmRfNfHXdwuCx2FmvmEWq87V6kRtqDwbGI8SUMS5txUXBt6Pbw9zUEGQLdae&#10;yUBPAVbL+7sFptaf+UCnTAoVIRxSNFCKNKnWIS/JYRj5hjh6X751KFG2hbYtniPc1foxSWbaYcVx&#10;ocSG1iXlP9mvM3C0/WYrn4d5L/uP7HVaf+tddTFmOOhenkEJdXILX9s7a2AyfYL/M/EI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q5LbGAAAA3AAAAA8AAAAAAAAA&#10;AAAAAAAAoQIAAGRycy9kb3ducmV2LnhtbFBLBQYAAAAABAAEAPkAAACUAwAAAAA=&#10;" strokeweight=".48pt">
                  <v:stroke dashstyle="dash"/>
                </v:line>
                <v:line id="Line 329" o:spid="_x0000_s1057" style="position:absolute;visibility:visible;mso-wrap-style:square" from="10603,1192" to="10603,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yHlsIAAADcAAAADwAAAGRycy9kb3ducmV2LnhtbERPTWvCQBC9F/wPywi91Y0tFYmuohap&#10;p4KxiMchOybR7GzIjpr013cPhR4f73u+7Fyt7tSGyrOB8SgBRZx7W3Fh4PuwfZmCCoJssfZMBnoK&#10;sFwMnuaYWv/gPd0zKVQM4ZCigVKkSbUOeUkOw8g3xJE7+9ahRNgW2rb4iOGu1q9JMtEOK44NJTa0&#10;KSm/Zjdn4GD7j0857ae9fB2z9Xt90bvqx5jnYbeagRLq5F/8595ZA2+TOD+eiUdAL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LyHlsIAAADcAAAADwAAAAAAAAAAAAAA&#10;AAChAgAAZHJzL2Rvd25yZXYueG1sUEsFBgAAAAAEAAQA+QAAAJADAAAAAA==&#10;" strokeweight=".48pt">
                  <v:stroke dashstyle="dash"/>
                </v:line>
                <v:shape id="Text Box 328" o:spid="_x0000_s1058" type="#_x0000_t202" style="position:absolute;left:1985;top:433;width:8628;height: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NcUA&#10;AADcAAAADwAAAGRycy9kb3ducmV2LnhtbESPQWvCQBSE74L/YXlCb7qxhVCjq4hYKBSKMR48PrPP&#10;ZDH7Nma3mv77rlDwOMzMN8xi1dtG3KjzxrGC6SQBQVw6bbhScCg+xu8gfEDW2DgmBb/kYbUcDhaY&#10;aXfnnG77UIkIYZ+hgjqENpPSlzVZ9BPXEkfv7DqLIcqukrrDe4TbRr4mSSotGo4LNba0qam87H+s&#10;gvWR8625fp92+Tk3RTFL+Cu9KPUy6tdzEIH68Az/tz+1grd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81xQAAANwAAAAPAAAAAAAAAAAAAAAAAJgCAABkcnMv&#10;ZG93bnJldi54bWxQSwUGAAAAAAQABAD1AAAAigMAAAAA&#10;" filled="f" stroked="f">
                  <v:textbox inset="0,0,0,0">
                    <w:txbxContent>
                      <w:p w:rsidR="00C154BD" w:rsidRPr="009E4668" w:rsidRDefault="00C154BD">
                        <w:pPr>
                          <w:spacing w:before="162"/>
                          <w:ind w:left="33"/>
                          <w:rPr>
                            <w:b/>
                            <w:lang w:val="fr-FR"/>
                          </w:rPr>
                        </w:pPr>
                        <w:r w:rsidRPr="009E4668">
                          <w:rPr>
                            <w:b/>
                            <w:lang w:val="fr-FR"/>
                          </w:rPr>
                          <w:t>En conséquence, le malade doit se soumettre à l’organisation et aux exigences des professionnels.</w:t>
                        </w:r>
                      </w:p>
                    </w:txbxContent>
                  </v:textbox>
                </v:shape>
                <w10:wrap type="topAndBottom" anchorx="page"/>
              </v:group>
            </w:pict>
          </mc:Fallback>
        </mc:AlternateConten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before="1" w:line="276" w:lineRule="auto"/>
        <w:jc w:val="both"/>
        <w:rPr>
          <w:rFonts w:ascii="Tahoma" w:hAnsi="Tahoma" w:cs="Tahoma"/>
          <w:lang w:val="fr-FR"/>
        </w:rPr>
      </w:pPr>
    </w:p>
    <w:p w:rsidR="00E476C2" w:rsidRDefault="00E476C2" w:rsidP="00C71402">
      <w:pPr>
        <w:pStyle w:val="Corpsdetexte"/>
        <w:spacing w:before="1" w:line="276" w:lineRule="auto"/>
        <w:jc w:val="both"/>
        <w:rPr>
          <w:rFonts w:ascii="Tahoma" w:hAnsi="Tahoma" w:cs="Tahoma"/>
          <w:b/>
          <w:lang w:val="fr-FR"/>
        </w:rPr>
      </w:pPr>
      <w:bookmarkStart w:id="21" w:name="_bookmark7"/>
      <w:bookmarkEnd w:id="21"/>
    </w:p>
    <w:p w:rsidR="00C154BD" w:rsidRDefault="00C154BD" w:rsidP="00C71402">
      <w:pPr>
        <w:pStyle w:val="Corpsdetexte"/>
        <w:spacing w:before="1" w:line="276" w:lineRule="auto"/>
        <w:jc w:val="both"/>
        <w:rPr>
          <w:rFonts w:ascii="Tahoma" w:hAnsi="Tahoma" w:cs="Tahoma"/>
          <w:b/>
          <w:color w:val="FF0000"/>
          <w:lang w:val="fr-FR"/>
        </w:rPr>
      </w:pPr>
      <w:r w:rsidRPr="00C154BD">
        <w:rPr>
          <w:rFonts w:ascii="Tahoma" w:hAnsi="Tahoma" w:cs="Tahoma"/>
          <w:b/>
          <w:color w:val="FF0000"/>
          <w:lang w:val="fr-FR"/>
        </w:rPr>
        <w:t>Risques inhérents aux proches (maltraitance à domicile)</w:t>
      </w:r>
    </w:p>
    <w:p w:rsidR="00C154BD" w:rsidRPr="00C154BD" w:rsidRDefault="00C154BD" w:rsidP="00C71402">
      <w:pPr>
        <w:pStyle w:val="Corpsdetexte"/>
        <w:spacing w:before="1" w:line="276" w:lineRule="auto"/>
        <w:jc w:val="both"/>
        <w:rPr>
          <w:rFonts w:ascii="Tahoma" w:hAnsi="Tahoma" w:cs="Tahoma"/>
          <w:b/>
          <w:color w:val="FF0000"/>
          <w:lang w:val="fr-FR"/>
        </w:rPr>
      </w:pPr>
    </w:p>
    <w:p w:rsidR="00E476C2" w:rsidRPr="009E4668" w:rsidRDefault="00910F8F" w:rsidP="00C71402">
      <w:pPr>
        <w:pStyle w:val="Corpsdetexte"/>
        <w:spacing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Dans</w:t>
      </w:r>
      <w:proofErr w:type="gramEnd"/>
      <w:r w:rsidRPr="009E4668">
        <w:rPr>
          <w:rFonts w:ascii="Tahoma" w:hAnsi="Tahoma" w:cs="Tahoma"/>
          <w:lang w:val="fr-FR"/>
        </w:rPr>
        <w:t xml:space="preserve"> une situation de donneur de soins</w:t>
      </w:r>
    </w:p>
    <w:p w:rsidR="00E476C2" w:rsidRPr="009E4668" w:rsidRDefault="00910F8F" w:rsidP="00C71402">
      <w:pPr>
        <w:pStyle w:val="Corpsdetexte"/>
        <w:spacing w:before="60"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Dépendant</w:t>
      </w:r>
      <w:proofErr w:type="gramEnd"/>
      <w:r w:rsidRPr="009E4668">
        <w:rPr>
          <w:rFonts w:ascii="Tahoma" w:hAnsi="Tahoma" w:cs="Tahoma"/>
          <w:lang w:val="fr-FR"/>
        </w:rPr>
        <w:t xml:space="preserve">  financièrement de la victime (2/3 des cas)</w:t>
      </w:r>
    </w:p>
    <w:p w:rsidR="00E476C2" w:rsidRPr="009E4668" w:rsidRDefault="00910F8F" w:rsidP="00C71402">
      <w:pPr>
        <w:pStyle w:val="Corpsdetexte"/>
        <w:spacing w:before="59"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Dépendant</w:t>
      </w:r>
      <w:proofErr w:type="gramEnd"/>
      <w:r w:rsidRPr="009E4668">
        <w:rPr>
          <w:rFonts w:ascii="Tahoma" w:hAnsi="Tahoma" w:cs="Tahoma"/>
          <w:lang w:val="fr-FR"/>
        </w:rPr>
        <w:t xml:space="preserve"> pour l’habitation</w:t>
      </w:r>
    </w:p>
    <w:p w:rsidR="00E476C2" w:rsidRPr="009E4668" w:rsidRDefault="00910F8F" w:rsidP="00C71402">
      <w:pPr>
        <w:pStyle w:val="Corpsdetexte"/>
        <w:spacing w:before="60"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S’occupe</w:t>
      </w:r>
      <w:proofErr w:type="gramEnd"/>
      <w:r w:rsidRPr="009E4668">
        <w:rPr>
          <w:rFonts w:ascii="Tahoma" w:hAnsi="Tahoma" w:cs="Tahoma"/>
          <w:lang w:val="fr-FR"/>
        </w:rPr>
        <w:t xml:space="preserve"> de la victime depuis 10 ans ou plus</w:t>
      </w:r>
    </w:p>
    <w:p w:rsidR="00E476C2" w:rsidRPr="009E4668" w:rsidRDefault="00910F8F" w:rsidP="00C71402">
      <w:pPr>
        <w:pStyle w:val="Corpsdetexte"/>
        <w:spacing w:before="60" w:line="276" w:lineRule="auto"/>
        <w:ind w:left="236" w:right="12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Est</w:t>
      </w:r>
      <w:proofErr w:type="gramEnd"/>
      <w:r w:rsidRPr="009E4668">
        <w:rPr>
          <w:rFonts w:ascii="Tahoma" w:hAnsi="Tahoma" w:cs="Tahoma"/>
          <w:lang w:val="fr-FR"/>
        </w:rPr>
        <w:t xml:space="preserve"> dans une situation d’épuisement psychique</w: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180" w:bottom="1040" w:left="1180" w:header="779" w:footer="845" w:gutter="0"/>
          <w:cols w:space="720"/>
        </w:sectPr>
      </w:pPr>
    </w:p>
    <w:p w:rsidR="00E476C2" w:rsidRPr="009E4668" w:rsidRDefault="00E476C2" w:rsidP="00C71402">
      <w:pPr>
        <w:pStyle w:val="Corpsdetexte"/>
        <w:spacing w:before="13" w:line="276" w:lineRule="auto"/>
        <w:jc w:val="both"/>
        <w:rPr>
          <w:rFonts w:ascii="Tahoma" w:hAnsi="Tahoma" w:cs="Tahoma"/>
          <w:lang w:val="fr-FR"/>
        </w:rPr>
      </w:pPr>
    </w:p>
    <w:p w:rsidR="00E476C2" w:rsidRPr="009E4668" w:rsidRDefault="009E4668" w:rsidP="00C71402">
      <w:pPr>
        <w:pStyle w:val="Titre1"/>
        <w:spacing w:line="276" w:lineRule="auto"/>
        <w:ind w:right="2545"/>
        <w:jc w:val="both"/>
        <w:rPr>
          <w:b w:val="0"/>
          <w:color w:val="FF0000"/>
          <w:sz w:val="22"/>
          <w:szCs w:val="22"/>
          <w:lang w:val="fr-FR"/>
        </w:rPr>
      </w:pPr>
      <w:bookmarkStart w:id="22" w:name="_bookmark8"/>
      <w:bookmarkStart w:id="23" w:name="_Toc531877465"/>
      <w:bookmarkEnd w:id="22"/>
      <w:r w:rsidRPr="009E4668">
        <w:rPr>
          <w:color w:val="FF0000"/>
          <w:sz w:val="22"/>
          <w:szCs w:val="22"/>
          <w:lang w:val="fr-FR"/>
        </w:rPr>
        <w:t>CARACTERISTIQUES  DE LA RELATION</w:t>
      </w:r>
      <w:bookmarkEnd w:id="23"/>
    </w:p>
    <w:p w:rsidR="00E476C2" w:rsidRPr="009E4668" w:rsidRDefault="00E476C2" w:rsidP="00C71402">
      <w:pPr>
        <w:pStyle w:val="Corpsdetexte"/>
        <w:spacing w:line="276" w:lineRule="auto"/>
        <w:jc w:val="both"/>
        <w:rPr>
          <w:rFonts w:ascii="Tahoma" w:hAnsi="Tahoma" w:cs="Tahoma"/>
          <w:b/>
          <w:lang w:val="fr-FR"/>
        </w:rPr>
      </w:pPr>
    </w:p>
    <w:p w:rsidR="00E476C2" w:rsidRPr="009E4668" w:rsidRDefault="00E476C2" w:rsidP="00C71402">
      <w:pPr>
        <w:pStyle w:val="Corpsdetexte"/>
        <w:spacing w:before="4" w:line="276" w:lineRule="auto"/>
        <w:jc w:val="both"/>
        <w:rPr>
          <w:rFonts w:ascii="Tahoma" w:hAnsi="Tahoma" w:cs="Tahoma"/>
          <w:b/>
          <w:lang w:val="fr-FR"/>
        </w:rPr>
      </w:pPr>
    </w:p>
    <w:p w:rsidR="00E476C2" w:rsidRPr="009E4668" w:rsidRDefault="00E476C2" w:rsidP="00C71402">
      <w:pPr>
        <w:pStyle w:val="Titre2"/>
        <w:shd w:val="clear" w:color="auto" w:fill="FFFFFF" w:themeFill="background1"/>
        <w:tabs>
          <w:tab w:val="left" w:pos="9219"/>
        </w:tabs>
        <w:spacing w:line="276" w:lineRule="auto"/>
        <w:jc w:val="both"/>
        <w:rPr>
          <w:sz w:val="22"/>
          <w:szCs w:val="22"/>
          <w:lang w:val="fr-FR"/>
        </w:rPr>
      </w:pPr>
      <w:bookmarkStart w:id="24" w:name="_bookmark9"/>
      <w:bookmarkEnd w:id="24"/>
    </w:p>
    <w:p w:rsidR="00E476C2" w:rsidRPr="00C154BD" w:rsidRDefault="00C154BD" w:rsidP="00C71402">
      <w:pPr>
        <w:pStyle w:val="Corpsdetexte"/>
        <w:spacing w:line="276" w:lineRule="auto"/>
        <w:jc w:val="both"/>
        <w:rPr>
          <w:rFonts w:ascii="Tahoma" w:hAnsi="Tahoma" w:cs="Tahoma"/>
          <w:b/>
          <w:color w:val="FF0000"/>
          <w:lang w:val="fr-FR"/>
        </w:rPr>
      </w:pPr>
      <w:r w:rsidRPr="00C154BD">
        <w:rPr>
          <w:rFonts w:ascii="Tahoma" w:hAnsi="Tahoma" w:cs="Tahoma"/>
          <w:b/>
          <w:color w:val="FF0000"/>
          <w:lang w:val="fr-FR"/>
        </w:rPr>
        <w:t xml:space="preserve">Définitions </w:t>
      </w:r>
    </w:p>
    <w:p w:rsidR="00E476C2" w:rsidRPr="009E4668" w:rsidRDefault="00E476C2" w:rsidP="00C71402">
      <w:pPr>
        <w:pStyle w:val="Corpsdetexte"/>
        <w:spacing w:before="5" w:line="276" w:lineRule="auto"/>
        <w:jc w:val="both"/>
        <w:rPr>
          <w:rFonts w:ascii="Tahoma" w:hAnsi="Tahoma" w:cs="Tahoma"/>
          <w:b/>
          <w:lang w:val="fr-FR"/>
        </w:rPr>
      </w:pPr>
    </w:p>
    <w:p w:rsidR="00E476C2" w:rsidRPr="009E4668" w:rsidRDefault="00910F8F" w:rsidP="00C71402">
      <w:pPr>
        <w:pStyle w:val="Titre3"/>
        <w:spacing w:line="276" w:lineRule="auto"/>
        <w:rPr>
          <w:color w:val="FF0000"/>
          <w:lang w:val="fr-FR"/>
        </w:rPr>
      </w:pPr>
      <w:bookmarkStart w:id="25" w:name="_Toc531877466"/>
      <w:r w:rsidRPr="009E4668">
        <w:rPr>
          <w:color w:val="FF0000"/>
          <w:u w:val="thick" w:color="234060"/>
          <w:lang w:val="fr-FR"/>
        </w:rPr>
        <w:t>Dépendance</w:t>
      </w:r>
      <w:bookmarkEnd w:id="25"/>
    </w:p>
    <w:p w:rsidR="00E476C2" w:rsidRPr="009E4668" w:rsidRDefault="00910F8F" w:rsidP="00C71402">
      <w:pPr>
        <w:pStyle w:val="Titre4"/>
        <w:spacing w:before="124" w:line="276" w:lineRule="auto"/>
        <w:ind w:right="137"/>
        <w:jc w:val="both"/>
        <w:rPr>
          <w:rFonts w:ascii="Tahoma" w:hAnsi="Tahoma" w:cs="Tahoma"/>
          <w:lang w:val="fr-FR"/>
        </w:rPr>
      </w:pPr>
      <w:r w:rsidRPr="009E4668">
        <w:rPr>
          <w:rFonts w:ascii="Tahoma" w:hAnsi="Tahoma" w:cs="Tahoma"/>
          <w:lang w:val="fr-FR"/>
        </w:rPr>
        <w:t>Il s’agit de la situation d'une personne qui, en raison d'un déficit anatomique ou d'un trouble physiologique, psychologique ou affectif ne peut remplir des fonctions ni effectuer des gestes essentiels à la vie quotidienne sans le concours d'autres personnes</w:t>
      </w:r>
      <w:r w:rsidRPr="009E4668">
        <w:rPr>
          <w:rFonts w:ascii="Tahoma" w:hAnsi="Tahoma" w:cs="Tahoma"/>
          <w:position w:val="6"/>
          <w:lang w:val="fr-FR"/>
        </w:rPr>
        <w:t>4</w:t>
      </w:r>
      <w:r w:rsidRPr="009E4668">
        <w:rPr>
          <w:rFonts w:ascii="Tahoma" w:hAnsi="Tahoma" w:cs="Tahoma"/>
          <w:lang w:val="fr-FR"/>
        </w:rPr>
        <w:t>.</w:t>
      </w:r>
    </w:p>
    <w:p w:rsidR="00E476C2" w:rsidRPr="009E4668" w:rsidRDefault="00E476C2" w:rsidP="00C71402">
      <w:pPr>
        <w:pStyle w:val="Corpsdetexte"/>
        <w:spacing w:before="9" w:line="276" w:lineRule="auto"/>
        <w:jc w:val="both"/>
        <w:rPr>
          <w:rFonts w:ascii="Tahoma" w:hAnsi="Tahoma" w:cs="Tahoma"/>
          <w:b/>
          <w:i/>
          <w:lang w:val="fr-FR"/>
        </w:rPr>
      </w:pPr>
    </w:p>
    <w:p w:rsidR="00E476C2" w:rsidRPr="009E4668" w:rsidRDefault="00910F8F" w:rsidP="00C71402">
      <w:pPr>
        <w:pStyle w:val="Corpsdetexte"/>
        <w:spacing w:line="276" w:lineRule="auto"/>
        <w:ind w:left="116" w:right="131"/>
        <w:jc w:val="both"/>
        <w:rPr>
          <w:rFonts w:ascii="Tahoma" w:hAnsi="Tahoma" w:cs="Tahoma"/>
          <w:lang w:val="fr-FR"/>
        </w:rPr>
      </w:pPr>
      <w:r w:rsidRPr="009E4668">
        <w:rPr>
          <w:rFonts w:ascii="Tahoma" w:hAnsi="Tahoma" w:cs="Tahoma"/>
          <w:lang w:val="fr-FR"/>
        </w:rPr>
        <w:t>La dépendance peut être définie comme une incapacité pour une personne à effectuer les gestes essentiels de la vie quotidienne, comme : se lever, faire sa toilette, s’habiller, s’alimenter et se déplacer chez soi ou à l’extérieur, des actes anodins quand on est en pleine forme, mais qui demandent des efforts considérables quand la dépendance s’installe. La dépendance d'une personne peut être causée par une maladie (par exemple la maladie d'Alzheimer ou de Parkinson), par un handicap ou les accidents de la vie, ou peut simplement apparaître avec l’avancée en âge.</w:t>
      </w:r>
    </w:p>
    <w:p w:rsidR="00E476C2" w:rsidRPr="009E4668" w:rsidRDefault="00E476C2" w:rsidP="00C71402">
      <w:pPr>
        <w:pStyle w:val="Corpsdetexte"/>
        <w:spacing w:before="6" w:line="276" w:lineRule="auto"/>
        <w:jc w:val="both"/>
        <w:rPr>
          <w:rFonts w:ascii="Tahoma" w:hAnsi="Tahoma" w:cs="Tahoma"/>
          <w:lang w:val="fr-FR"/>
        </w:rPr>
      </w:pPr>
    </w:p>
    <w:p w:rsidR="00E476C2" w:rsidRPr="009E4668" w:rsidRDefault="00910F8F" w:rsidP="00C71402">
      <w:pPr>
        <w:pStyle w:val="Titre3"/>
        <w:spacing w:line="276" w:lineRule="auto"/>
        <w:rPr>
          <w:color w:val="FF0000"/>
          <w:lang w:val="fr-FR"/>
        </w:rPr>
      </w:pPr>
      <w:bookmarkStart w:id="26" w:name="_Toc531877467"/>
      <w:r w:rsidRPr="009E4668">
        <w:rPr>
          <w:color w:val="FF0000"/>
          <w:u w:val="thick" w:color="234060"/>
          <w:lang w:val="fr-FR"/>
        </w:rPr>
        <w:t>Vulnérabilité</w:t>
      </w:r>
      <w:bookmarkEnd w:id="26"/>
    </w:p>
    <w:p w:rsidR="00E476C2" w:rsidRPr="009E4668" w:rsidRDefault="00910F8F" w:rsidP="00C71402">
      <w:pPr>
        <w:pStyle w:val="Corpsdetexte"/>
        <w:spacing w:before="122" w:line="276" w:lineRule="auto"/>
        <w:ind w:left="116" w:right="140"/>
        <w:jc w:val="both"/>
        <w:rPr>
          <w:rFonts w:ascii="Tahoma" w:hAnsi="Tahoma" w:cs="Tahoma"/>
          <w:lang w:val="fr-FR"/>
        </w:rPr>
      </w:pPr>
      <w:r w:rsidRPr="009E4668">
        <w:rPr>
          <w:rFonts w:ascii="Tahoma" w:hAnsi="Tahoma" w:cs="Tahoma"/>
          <w:lang w:val="fr-FR"/>
        </w:rPr>
        <w:t>La vulnérabilité est un fait relatif à la situation d’une personne et qui amoindrit les garanties qu’elle présente en termes de protection des informations ou supports protégés. Il s’agit d’une fragilité qui peut entraîner des pressions de diverses natures et qui doit être prise en compte pour accorder avec ou sans restriction, refuser ou retirer l’accès aux informations ou supports protégés</w:t>
      </w:r>
      <w:r w:rsidRPr="009E4668">
        <w:rPr>
          <w:rFonts w:ascii="Tahoma" w:hAnsi="Tahoma" w:cs="Tahoma"/>
          <w:position w:val="6"/>
          <w:lang w:val="fr-FR"/>
        </w:rPr>
        <w:t>5</w:t>
      </w:r>
      <w:r w:rsidRPr="009E4668">
        <w:rPr>
          <w:rFonts w:ascii="Tahoma" w:hAnsi="Tahoma" w:cs="Tahoma"/>
          <w:lang w:val="fr-FR"/>
        </w:rPr>
        <w:t>.</w:t>
      </w:r>
    </w:p>
    <w:p w:rsidR="00E476C2" w:rsidRPr="009E4668" w:rsidRDefault="00E476C2" w:rsidP="00C71402">
      <w:pPr>
        <w:pStyle w:val="Corpsdetexte"/>
        <w:spacing w:before="6" w:line="276" w:lineRule="auto"/>
        <w:jc w:val="both"/>
        <w:rPr>
          <w:rFonts w:ascii="Tahoma" w:hAnsi="Tahoma" w:cs="Tahoma"/>
          <w:lang w:val="fr-FR"/>
        </w:rPr>
      </w:pPr>
    </w:p>
    <w:p w:rsidR="00E476C2" w:rsidRPr="009E4668" w:rsidRDefault="00910F8F" w:rsidP="00C71402">
      <w:pPr>
        <w:pStyle w:val="Titre3"/>
        <w:spacing w:line="276" w:lineRule="auto"/>
        <w:rPr>
          <w:color w:val="FF0000"/>
          <w:lang w:val="fr-FR"/>
        </w:rPr>
      </w:pPr>
      <w:bookmarkStart w:id="27" w:name="_Toc531877468"/>
      <w:r w:rsidRPr="009E4668">
        <w:rPr>
          <w:color w:val="FF0000"/>
          <w:u w:val="thick" w:color="234060"/>
          <w:lang w:val="fr-FR"/>
        </w:rPr>
        <w:t>Soumission</w:t>
      </w:r>
      <w:bookmarkEnd w:id="27"/>
    </w:p>
    <w:p w:rsidR="00E476C2" w:rsidRPr="009E4668" w:rsidRDefault="00910F8F" w:rsidP="00C71402">
      <w:pPr>
        <w:pStyle w:val="Corpsdetexte"/>
        <w:spacing w:before="122" w:line="276" w:lineRule="auto"/>
        <w:ind w:left="116" w:right="138"/>
        <w:jc w:val="both"/>
        <w:rPr>
          <w:rFonts w:ascii="Tahoma" w:hAnsi="Tahoma" w:cs="Tahoma"/>
          <w:lang w:val="fr-FR"/>
        </w:rPr>
      </w:pPr>
      <w:r w:rsidRPr="009E4668">
        <w:rPr>
          <w:rFonts w:ascii="Tahoma" w:hAnsi="Tahoma" w:cs="Tahoma"/>
          <w:lang w:val="fr-FR"/>
        </w:rPr>
        <w:t>Le mot soumission décrit un rapport entre deux entités dont l'une influence le comportement de l'autre. Il définit aussi une demande ouverte visant à obtenir le meilleur prix pour un service visé.</w:t>
      </w:r>
    </w:p>
    <w:p w:rsidR="00E476C2" w:rsidRPr="009E4668" w:rsidRDefault="00E476C2" w:rsidP="00C71402">
      <w:pPr>
        <w:pStyle w:val="Corpsdetexte"/>
        <w:spacing w:before="8" w:line="276" w:lineRule="auto"/>
        <w:jc w:val="both"/>
        <w:rPr>
          <w:rFonts w:ascii="Tahoma" w:hAnsi="Tahoma" w:cs="Tahoma"/>
          <w:lang w:val="fr-FR"/>
        </w:rPr>
      </w:pPr>
    </w:p>
    <w:p w:rsidR="00E476C2" w:rsidRPr="009E4668" w:rsidRDefault="00910F8F" w:rsidP="00C71402">
      <w:pPr>
        <w:pStyle w:val="Titre3"/>
        <w:spacing w:before="1" w:line="276" w:lineRule="auto"/>
        <w:rPr>
          <w:color w:val="FF0000"/>
          <w:lang w:val="fr-FR"/>
        </w:rPr>
      </w:pPr>
      <w:bookmarkStart w:id="28" w:name="_Toc531877469"/>
      <w:r w:rsidRPr="009E4668">
        <w:rPr>
          <w:color w:val="FF0000"/>
          <w:u w:val="thick" w:color="234060"/>
          <w:lang w:val="fr-FR"/>
        </w:rPr>
        <w:t>Loi du silence</w:t>
      </w:r>
      <w:bookmarkEnd w:id="28"/>
    </w:p>
    <w:p w:rsidR="00E476C2" w:rsidRPr="009E4668" w:rsidRDefault="00910F8F" w:rsidP="00C71402">
      <w:pPr>
        <w:pStyle w:val="Corpsdetexte"/>
        <w:spacing w:before="122" w:line="276" w:lineRule="auto"/>
        <w:ind w:left="116" w:right="132"/>
        <w:jc w:val="both"/>
        <w:rPr>
          <w:rFonts w:ascii="Tahoma" w:hAnsi="Tahoma" w:cs="Tahoma"/>
          <w:lang w:val="fr-FR"/>
        </w:rPr>
      </w:pPr>
      <w:r w:rsidRPr="009E4668">
        <w:rPr>
          <w:rFonts w:ascii="Tahoma" w:hAnsi="Tahoma" w:cs="Tahoma"/>
          <w:lang w:val="fr-FR"/>
        </w:rPr>
        <w:t>Elle se définit comme  l’absence  de  dénonciation  malgré une  connaissance avérée  des  faits. Dans le cas de maltraitance on considère que les personnes au fait de la situation "cautionne" les  faits de</w:t>
      </w:r>
      <w:r w:rsidRPr="009E4668">
        <w:rPr>
          <w:rFonts w:ascii="Tahoma" w:hAnsi="Tahoma" w:cs="Tahoma"/>
          <w:spacing w:val="-11"/>
          <w:lang w:val="fr-FR"/>
        </w:rPr>
        <w:t xml:space="preserve"> </w:t>
      </w:r>
      <w:r w:rsidRPr="009E4668">
        <w:rPr>
          <w:rFonts w:ascii="Tahoma" w:hAnsi="Tahoma" w:cs="Tahoma"/>
          <w:lang w:val="fr-FR"/>
        </w:rPr>
        <w:t>maltraitance.</w: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C154BD" w:rsidRDefault="00C154BD" w:rsidP="00C71402">
      <w:pPr>
        <w:spacing w:line="276" w:lineRule="auto"/>
        <w:jc w:val="both"/>
        <w:rPr>
          <w:rFonts w:ascii="Tahoma" w:hAnsi="Tahoma" w:cs="Tahoma"/>
          <w:lang w:val="fr-FR"/>
        </w:rPr>
      </w:pPr>
      <w:r>
        <w:rPr>
          <w:rFonts w:ascii="Tahoma" w:hAnsi="Tahoma" w:cs="Tahoma"/>
          <w:lang w:val="fr-FR"/>
        </w:rPr>
        <w:br w:type="page"/>
      </w:r>
    </w:p>
    <w:p w:rsidR="00E476C2" w:rsidRPr="009E4668" w:rsidRDefault="00E476C2" w:rsidP="00C71402">
      <w:pPr>
        <w:pStyle w:val="Corpsdetexte"/>
        <w:spacing w:before="9"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i/>
          <w:lang w:val="fr-FR"/>
        </w:rPr>
      </w:pPr>
    </w:p>
    <w:p w:rsidR="00E476C2" w:rsidRPr="00C154BD" w:rsidRDefault="00C154BD" w:rsidP="00C71402">
      <w:pPr>
        <w:pStyle w:val="Corpsdetexte"/>
        <w:spacing w:line="276" w:lineRule="auto"/>
        <w:jc w:val="both"/>
        <w:rPr>
          <w:rFonts w:ascii="Tahoma" w:hAnsi="Tahoma" w:cs="Tahoma"/>
          <w:b/>
          <w:color w:val="FF0000"/>
          <w:lang w:val="fr-FR"/>
        </w:rPr>
      </w:pPr>
      <w:bookmarkStart w:id="29" w:name="_bookmark10"/>
      <w:bookmarkEnd w:id="29"/>
      <w:r w:rsidRPr="00C154BD">
        <w:rPr>
          <w:rFonts w:ascii="Tahoma" w:hAnsi="Tahoma" w:cs="Tahoma"/>
          <w:b/>
          <w:color w:val="FF0000"/>
          <w:lang w:val="fr-FR"/>
        </w:rPr>
        <w:t xml:space="preserve">Effets sur la personne maltraitée </w:t>
      </w:r>
    </w:p>
    <w:p w:rsidR="00E476C2" w:rsidRPr="009E4668" w:rsidRDefault="00E476C2" w:rsidP="00C71402">
      <w:pPr>
        <w:pStyle w:val="Corpsdetexte"/>
        <w:spacing w:before="5" w:line="276" w:lineRule="auto"/>
        <w:jc w:val="both"/>
        <w:rPr>
          <w:rFonts w:ascii="Tahoma" w:hAnsi="Tahoma" w:cs="Tahoma"/>
          <w:b/>
          <w:lang w:val="fr-FR"/>
        </w:rPr>
      </w:pPr>
    </w:p>
    <w:p w:rsidR="00E476C2" w:rsidRPr="00C9180E" w:rsidRDefault="00910F8F" w:rsidP="00C71402">
      <w:pPr>
        <w:pStyle w:val="Titre3"/>
        <w:spacing w:line="276" w:lineRule="auto"/>
        <w:ind w:right="2545"/>
        <w:rPr>
          <w:color w:val="FF0000"/>
          <w:lang w:val="fr-FR"/>
        </w:rPr>
      </w:pPr>
      <w:bookmarkStart w:id="30" w:name="_Toc531877470"/>
      <w:r w:rsidRPr="00C9180E">
        <w:rPr>
          <w:color w:val="FF0000"/>
          <w:u w:val="thick" w:color="234060"/>
          <w:lang w:val="fr-FR"/>
        </w:rPr>
        <w:t>Peur</w:t>
      </w:r>
      <w:bookmarkEnd w:id="30"/>
    </w:p>
    <w:p w:rsidR="00E476C2" w:rsidRPr="00C9180E" w:rsidRDefault="00E476C2" w:rsidP="00C71402">
      <w:pPr>
        <w:pStyle w:val="Corpsdetexte"/>
        <w:spacing w:before="11" w:line="276" w:lineRule="auto"/>
        <w:jc w:val="both"/>
        <w:rPr>
          <w:rFonts w:ascii="Tahoma" w:hAnsi="Tahoma" w:cs="Tahoma"/>
          <w:b/>
          <w:color w:val="FF0000"/>
          <w:lang w:val="fr-FR"/>
        </w:rPr>
      </w:pPr>
    </w:p>
    <w:p w:rsidR="00E476C2" w:rsidRPr="009E4668" w:rsidRDefault="00910F8F" w:rsidP="00C71402">
      <w:pPr>
        <w:pStyle w:val="Corpsdetexte"/>
        <w:spacing w:before="28" w:line="276" w:lineRule="auto"/>
        <w:ind w:left="116" w:right="137"/>
        <w:jc w:val="both"/>
        <w:rPr>
          <w:rFonts w:ascii="Tahoma" w:hAnsi="Tahoma" w:cs="Tahoma"/>
          <w:lang w:val="fr-FR"/>
        </w:rPr>
      </w:pPr>
      <w:r w:rsidRPr="009E4668">
        <w:rPr>
          <w:rFonts w:ascii="Tahoma" w:hAnsi="Tahoma" w:cs="Tahoma"/>
          <w:lang w:val="fr-FR"/>
        </w:rPr>
        <w:t>Des situations de menaces ou de danger physique ou psychologique nous mettent dans un état émotionnel spécifique, souvent accompagné de réactions physiologiques : tremblement, sueur, maux de ventre ou d'estomac, accélération du pouls. Cet état est normal et même positif lorsqu'il nous conduit à réagir en évitant ou en surmontant ce danger.</w:t>
      </w:r>
    </w:p>
    <w:p w:rsidR="00E476C2" w:rsidRPr="009E4668" w:rsidRDefault="00E476C2" w:rsidP="00C71402">
      <w:pPr>
        <w:pStyle w:val="Corpsdetexte"/>
        <w:spacing w:line="276" w:lineRule="auto"/>
        <w:jc w:val="both"/>
        <w:rPr>
          <w:rFonts w:ascii="Tahoma" w:hAnsi="Tahoma" w:cs="Tahoma"/>
          <w:lang w:val="fr-FR"/>
        </w:rPr>
      </w:pPr>
    </w:p>
    <w:p w:rsidR="00E476C2" w:rsidRPr="00C9180E" w:rsidRDefault="00910F8F" w:rsidP="00C71402">
      <w:pPr>
        <w:pStyle w:val="Titre3"/>
        <w:spacing w:before="183" w:line="276" w:lineRule="auto"/>
        <w:rPr>
          <w:color w:val="FF0000"/>
          <w:lang w:val="fr-FR"/>
        </w:rPr>
      </w:pPr>
      <w:bookmarkStart w:id="31" w:name="_Toc531877471"/>
      <w:r w:rsidRPr="00C9180E">
        <w:rPr>
          <w:color w:val="FF0000"/>
          <w:u w:val="thick" w:color="234060"/>
          <w:lang w:val="fr-FR"/>
        </w:rPr>
        <w:t>Culpabilité</w:t>
      </w:r>
      <w:bookmarkEnd w:id="31"/>
    </w:p>
    <w:p w:rsidR="00E476C2" w:rsidRPr="009E4668" w:rsidRDefault="00E476C2" w:rsidP="00C71402">
      <w:pPr>
        <w:pStyle w:val="Corpsdetexte"/>
        <w:spacing w:before="11" w:line="276" w:lineRule="auto"/>
        <w:jc w:val="both"/>
        <w:rPr>
          <w:rFonts w:ascii="Tahoma" w:hAnsi="Tahoma" w:cs="Tahoma"/>
          <w:b/>
          <w:lang w:val="fr-FR"/>
        </w:rPr>
      </w:pPr>
    </w:p>
    <w:p w:rsidR="00E476C2" w:rsidRPr="009E4668" w:rsidRDefault="00910F8F" w:rsidP="00C71402">
      <w:pPr>
        <w:pStyle w:val="Corpsdetexte"/>
        <w:spacing w:before="28" w:line="276" w:lineRule="auto"/>
        <w:ind w:left="116" w:right="134"/>
        <w:jc w:val="both"/>
        <w:rPr>
          <w:rFonts w:ascii="Tahoma" w:hAnsi="Tahoma" w:cs="Tahoma"/>
          <w:lang w:val="fr-FR"/>
        </w:rPr>
      </w:pPr>
      <w:r w:rsidRPr="009E4668">
        <w:rPr>
          <w:rFonts w:ascii="Tahoma" w:hAnsi="Tahoma" w:cs="Tahoma"/>
          <w:lang w:val="fr-FR"/>
        </w:rPr>
        <w:t xml:space="preserve">Le dictionnaire définit la culpabilité comme étant </w:t>
      </w:r>
      <w:r w:rsidRPr="009E4668">
        <w:rPr>
          <w:rFonts w:ascii="Tahoma" w:hAnsi="Tahoma" w:cs="Tahoma"/>
          <w:i/>
          <w:lang w:val="fr-FR"/>
        </w:rPr>
        <w:t>"un sentiment de responsabilité ou de remords de certaines offenses, de délits ou de torts etc., qu’ils soient réels  ou imaginés"</w:t>
      </w:r>
      <w:r w:rsidRPr="009E4668">
        <w:rPr>
          <w:rFonts w:ascii="Tahoma" w:hAnsi="Tahoma" w:cs="Tahoma"/>
          <w:lang w:val="fr-FR"/>
        </w:rPr>
        <w:t>. La culpabilité est cette partie de la conscience humaine qui nous montre que nous ne sommes pas à la hauteur et nous déclare coupable de nos actions et de nos pensées. La culpabilité est un trait inhérent de la personne humaine, qui devrait être considéré comme un don. Cependant la plupart d’entre nous ne le voyons pas comme tel, et plutôt que de traiter la culpabilité, nous faisons tout notre possible pour l’étouffer. Pourtant, la culpabilité est cette voix tenace au-dedans de nous, censée nous faire réaliser qu’il y a une norme que nous n’avons pas respectée, mais de quelle norme s’agit-il et d’où vient-elle ?</w:t>
      </w:r>
    </w:p>
    <w:p w:rsidR="00E476C2" w:rsidRPr="009E4668" w:rsidRDefault="00E476C2" w:rsidP="00C71402">
      <w:pPr>
        <w:pStyle w:val="Corpsdetexte"/>
        <w:spacing w:line="276" w:lineRule="auto"/>
        <w:jc w:val="both"/>
        <w:rPr>
          <w:rFonts w:ascii="Tahoma" w:hAnsi="Tahoma" w:cs="Tahoma"/>
          <w:lang w:val="fr-FR"/>
        </w:rPr>
      </w:pPr>
    </w:p>
    <w:p w:rsidR="00E476C2" w:rsidRPr="00C9180E" w:rsidRDefault="00910F8F" w:rsidP="00C71402">
      <w:pPr>
        <w:pStyle w:val="Titre3"/>
        <w:spacing w:before="180" w:line="276" w:lineRule="auto"/>
        <w:rPr>
          <w:color w:val="FF0000"/>
          <w:lang w:val="fr-FR"/>
        </w:rPr>
      </w:pPr>
      <w:bookmarkStart w:id="32" w:name="_Toc531877472"/>
      <w:r w:rsidRPr="00C9180E">
        <w:rPr>
          <w:color w:val="FF0000"/>
          <w:u w:val="thick" w:color="234060"/>
          <w:lang w:val="fr-FR"/>
        </w:rPr>
        <w:t>Repli</w:t>
      </w:r>
      <w:bookmarkEnd w:id="32"/>
    </w:p>
    <w:p w:rsidR="00E476C2" w:rsidRPr="009E4668" w:rsidRDefault="00E476C2" w:rsidP="00C71402">
      <w:pPr>
        <w:pStyle w:val="Corpsdetexte"/>
        <w:spacing w:before="1" w:line="276" w:lineRule="auto"/>
        <w:jc w:val="both"/>
        <w:rPr>
          <w:rFonts w:ascii="Tahoma" w:hAnsi="Tahoma" w:cs="Tahoma"/>
          <w:b/>
          <w:lang w:val="fr-FR"/>
        </w:rPr>
      </w:pPr>
    </w:p>
    <w:p w:rsidR="00E476C2" w:rsidRPr="009E4668" w:rsidRDefault="00910F8F" w:rsidP="00C71402">
      <w:pPr>
        <w:pStyle w:val="Corpsdetexte"/>
        <w:spacing w:before="28" w:line="276" w:lineRule="auto"/>
        <w:ind w:left="116" w:right="39"/>
        <w:jc w:val="both"/>
        <w:rPr>
          <w:rFonts w:ascii="Tahoma" w:hAnsi="Tahoma" w:cs="Tahoma"/>
          <w:lang w:val="fr-FR"/>
        </w:rPr>
      </w:pPr>
      <w:r w:rsidRPr="009E4668">
        <w:rPr>
          <w:rFonts w:ascii="Tahoma" w:hAnsi="Tahoma" w:cs="Tahoma"/>
          <w:lang w:val="fr-FR"/>
        </w:rPr>
        <w:t>La personne se met à l’écart de l’autre, il y a une absence de communication qui apparait, la personne risque un mutisme complet pouvant générer des problèmes de comportement.</w:t>
      </w:r>
    </w:p>
    <w:p w:rsidR="00E476C2" w:rsidRPr="009E4668" w:rsidRDefault="00E476C2" w:rsidP="00C71402">
      <w:pPr>
        <w:pStyle w:val="Corpsdetexte"/>
        <w:spacing w:line="276" w:lineRule="auto"/>
        <w:jc w:val="both"/>
        <w:rPr>
          <w:rFonts w:ascii="Tahoma" w:hAnsi="Tahoma" w:cs="Tahoma"/>
          <w:lang w:val="fr-FR"/>
        </w:rPr>
      </w:pPr>
    </w:p>
    <w:p w:rsidR="00E476C2" w:rsidRPr="00C9180E" w:rsidRDefault="00910F8F" w:rsidP="00C71402">
      <w:pPr>
        <w:pStyle w:val="Titre3"/>
        <w:spacing w:before="183" w:line="276" w:lineRule="auto"/>
        <w:ind w:right="2545"/>
        <w:rPr>
          <w:color w:val="FF0000"/>
          <w:lang w:val="fr-FR"/>
        </w:rPr>
      </w:pPr>
      <w:r w:rsidRPr="00C9180E">
        <w:rPr>
          <w:b w:val="0"/>
          <w:color w:val="FF0000"/>
          <w:spacing w:val="-56"/>
          <w:u w:val="thick" w:color="234060"/>
          <w:lang w:val="fr-FR"/>
        </w:rPr>
        <w:t xml:space="preserve"> </w:t>
      </w:r>
      <w:bookmarkStart w:id="33" w:name="_Toc531877473"/>
      <w:r w:rsidRPr="00C9180E">
        <w:rPr>
          <w:color w:val="FF0000"/>
          <w:u w:val="thick" w:color="234060"/>
          <w:lang w:val="fr-FR"/>
        </w:rPr>
        <w:t>Diminution de l’image de soi</w:t>
      </w:r>
      <w:bookmarkEnd w:id="33"/>
    </w:p>
    <w:p w:rsidR="00E476C2" w:rsidRPr="009E4668" w:rsidRDefault="00E476C2" w:rsidP="00C71402">
      <w:pPr>
        <w:pStyle w:val="Corpsdetexte"/>
        <w:spacing w:before="11" w:line="276" w:lineRule="auto"/>
        <w:jc w:val="both"/>
        <w:rPr>
          <w:rFonts w:ascii="Tahoma" w:hAnsi="Tahoma" w:cs="Tahoma"/>
          <w:b/>
          <w:lang w:val="fr-FR"/>
        </w:rPr>
      </w:pPr>
    </w:p>
    <w:p w:rsidR="00E476C2" w:rsidRPr="009E4668" w:rsidRDefault="00910F8F" w:rsidP="00C71402">
      <w:pPr>
        <w:pStyle w:val="Corpsdetexte"/>
        <w:spacing w:before="28" w:line="276" w:lineRule="auto"/>
        <w:ind w:left="116" w:right="141"/>
        <w:jc w:val="both"/>
        <w:rPr>
          <w:rFonts w:ascii="Tahoma" w:hAnsi="Tahoma" w:cs="Tahoma"/>
          <w:lang w:val="fr-FR"/>
        </w:rPr>
      </w:pPr>
      <w:r w:rsidRPr="009E4668">
        <w:rPr>
          <w:rFonts w:ascii="Tahoma" w:hAnsi="Tahoma" w:cs="Tahoma"/>
          <w:lang w:val="fr-FR"/>
        </w:rPr>
        <w:t>Elle se traduit par une souffrance, considérant que la personne est seule responsable de cela. Cette diminution dans le cadre de la maltraitance peut générer une perte de confiance de la personne.</w:t>
      </w:r>
    </w:p>
    <w:p w:rsidR="00E476C2" w:rsidRPr="009E4668" w:rsidRDefault="00E476C2" w:rsidP="00C71402">
      <w:pPr>
        <w:pStyle w:val="Corpsdetexte"/>
        <w:spacing w:line="276" w:lineRule="auto"/>
        <w:jc w:val="both"/>
        <w:rPr>
          <w:rFonts w:ascii="Tahoma" w:hAnsi="Tahoma" w:cs="Tahoma"/>
          <w:lang w:val="fr-FR"/>
        </w:rPr>
      </w:pPr>
    </w:p>
    <w:p w:rsidR="00E476C2" w:rsidRPr="00C9180E" w:rsidRDefault="00910F8F" w:rsidP="00C71402">
      <w:pPr>
        <w:pStyle w:val="Titre3"/>
        <w:spacing w:before="180" w:line="276" w:lineRule="auto"/>
        <w:rPr>
          <w:color w:val="FF0000"/>
          <w:lang w:val="fr-FR"/>
        </w:rPr>
      </w:pPr>
      <w:bookmarkStart w:id="34" w:name="_Toc531877474"/>
      <w:r w:rsidRPr="00C9180E">
        <w:rPr>
          <w:color w:val="FF0000"/>
          <w:u w:val="thick" w:color="234060"/>
          <w:lang w:val="fr-FR"/>
        </w:rPr>
        <w:t>Agressivité dans la relation soignant soigné</w:t>
      </w:r>
      <w:bookmarkEnd w:id="34"/>
    </w:p>
    <w:p w:rsidR="00E476C2" w:rsidRPr="009E4668" w:rsidRDefault="00E476C2" w:rsidP="00C71402">
      <w:pPr>
        <w:pStyle w:val="Corpsdetexte"/>
        <w:spacing w:before="1" w:line="276" w:lineRule="auto"/>
        <w:jc w:val="both"/>
        <w:rPr>
          <w:rFonts w:ascii="Tahoma" w:hAnsi="Tahoma" w:cs="Tahoma"/>
          <w:b/>
          <w:lang w:val="fr-FR"/>
        </w:rPr>
      </w:pPr>
    </w:p>
    <w:p w:rsidR="00E476C2" w:rsidRPr="009E4668" w:rsidRDefault="00910F8F" w:rsidP="00C71402">
      <w:pPr>
        <w:pStyle w:val="Corpsdetexte"/>
        <w:spacing w:before="28" w:line="276" w:lineRule="auto"/>
        <w:ind w:left="116" w:right="132"/>
        <w:jc w:val="both"/>
        <w:rPr>
          <w:rFonts w:ascii="Tahoma" w:hAnsi="Tahoma" w:cs="Tahoma"/>
          <w:lang w:val="fr-FR"/>
        </w:rPr>
      </w:pPr>
      <w:r w:rsidRPr="009E4668">
        <w:rPr>
          <w:rFonts w:ascii="Tahoma" w:hAnsi="Tahoma" w:cs="Tahoma"/>
          <w:lang w:val="fr-FR"/>
        </w:rPr>
        <w:t>L’agressivité se définit comme la conduite d’une personne qui attaque une autre personne pour se défendre d’une menace réelle ou supposée. C’est un acte à caractère hostile envers autrui. Elle est à distinguer de la violence qui constitue une force intense, souvent destructrice, une contrainte  souvent illégitime pour obtenir soumission.</w: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280" w:bottom="1040" w:left="1300" w:header="779" w:footer="845" w:gutter="0"/>
          <w:cols w:space="720"/>
        </w:sectPr>
      </w:pPr>
    </w:p>
    <w:p w:rsidR="00E476C2" w:rsidRPr="009E4668" w:rsidRDefault="00E476C2" w:rsidP="00C71402">
      <w:pPr>
        <w:pStyle w:val="Corpsdetexte"/>
        <w:spacing w:before="13" w:line="276" w:lineRule="auto"/>
        <w:jc w:val="both"/>
        <w:rPr>
          <w:rFonts w:ascii="Tahoma" w:hAnsi="Tahoma" w:cs="Tahoma"/>
          <w:lang w:val="fr-FR"/>
        </w:rPr>
      </w:pPr>
    </w:p>
    <w:p w:rsidR="00E476C2" w:rsidRPr="00C9180E" w:rsidRDefault="00910F8F" w:rsidP="00C71402">
      <w:pPr>
        <w:pStyle w:val="Titre1"/>
        <w:spacing w:line="276" w:lineRule="auto"/>
        <w:jc w:val="both"/>
        <w:rPr>
          <w:color w:val="FF0000"/>
          <w:sz w:val="22"/>
          <w:szCs w:val="22"/>
        </w:rPr>
      </w:pPr>
      <w:bookmarkStart w:id="35" w:name="_bookmark11"/>
      <w:bookmarkStart w:id="36" w:name="_bookmark12"/>
      <w:bookmarkStart w:id="37" w:name="_Toc531877475"/>
      <w:bookmarkEnd w:id="35"/>
      <w:bookmarkEnd w:id="36"/>
      <w:r w:rsidRPr="00C9180E">
        <w:rPr>
          <w:color w:val="FF0000"/>
          <w:sz w:val="22"/>
          <w:szCs w:val="22"/>
        </w:rPr>
        <w:t>T Y P O L O G I E</w:t>
      </w:r>
      <w:r w:rsidRPr="00C9180E">
        <w:rPr>
          <w:color w:val="FF0000"/>
          <w:spacing w:val="79"/>
          <w:sz w:val="22"/>
          <w:szCs w:val="22"/>
        </w:rPr>
        <w:t xml:space="preserve"> </w:t>
      </w:r>
      <w:r w:rsidRPr="00C9180E">
        <w:rPr>
          <w:color w:val="FF0000"/>
          <w:sz w:val="22"/>
          <w:szCs w:val="22"/>
        </w:rPr>
        <w:t>D E S</w:t>
      </w:r>
      <w:r w:rsidRPr="00C9180E">
        <w:rPr>
          <w:color w:val="FF0000"/>
          <w:spacing w:val="78"/>
          <w:sz w:val="22"/>
          <w:szCs w:val="22"/>
        </w:rPr>
        <w:t xml:space="preserve"> </w:t>
      </w:r>
      <w:r w:rsidRPr="00C9180E">
        <w:rPr>
          <w:color w:val="FF0000"/>
          <w:sz w:val="22"/>
          <w:szCs w:val="22"/>
        </w:rPr>
        <w:t xml:space="preserve">P E R S O N </w:t>
      </w:r>
      <w:proofErr w:type="spellStart"/>
      <w:r w:rsidRPr="00C9180E">
        <w:rPr>
          <w:color w:val="FF0000"/>
          <w:sz w:val="22"/>
          <w:szCs w:val="22"/>
        </w:rPr>
        <w:t>N</w:t>
      </w:r>
      <w:proofErr w:type="spellEnd"/>
      <w:r w:rsidRPr="00C9180E">
        <w:rPr>
          <w:color w:val="FF0000"/>
          <w:sz w:val="22"/>
          <w:szCs w:val="22"/>
        </w:rPr>
        <w:t xml:space="preserve"> E S</w:t>
      </w:r>
      <w:r w:rsidRPr="00C9180E">
        <w:rPr>
          <w:color w:val="FF0000"/>
          <w:spacing w:val="81"/>
          <w:sz w:val="22"/>
          <w:szCs w:val="22"/>
        </w:rPr>
        <w:t xml:space="preserve"> </w:t>
      </w:r>
      <w:r w:rsidRPr="00C9180E">
        <w:rPr>
          <w:color w:val="FF0000"/>
          <w:sz w:val="22"/>
          <w:szCs w:val="22"/>
        </w:rPr>
        <w:t xml:space="preserve">M A L T R A I T E </w:t>
      </w:r>
      <w:proofErr w:type="spellStart"/>
      <w:r w:rsidRPr="00C9180E">
        <w:rPr>
          <w:color w:val="FF0000"/>
          <w:sz w:val="22"/>
          <w:szCs w:val="22"/>
        </w:rPr>
        <w:t>E</w:t>
      </w:r>
      <w:proofErr w:type="spellEnd"/>
      <w:r w:rsidRPr="00C9180E">
        <w:rPr>
          <w:color w:val="FF0000"/>
          <w:sz w:val="22"/>
          <w:szCs w:val="22"/>
        </w:rPr>
        <w:t xml:space="preserve"> S</w:t>
      </w:r>
      <w:bookmarkEnd w:id="37"/>
    </w:p>
    <w:p w:rsidR="00E476C2" w:rsidRPr="009E4668" w:rsidRDefault="00E476C2" w:rsidP="00C71402">
      <w:pPr>
        <w:pStyle w:val="Corpsdetexte"/>
        <w:spacing w:line="276" w:lineRule="auto"/>
        <w:jc w:val="both"/>
        <w:rPr>
          <w:rFonts w:ascii="Tahoma" w:hAnsi="Tahoma" w:cs="Tahoma"/>
          <w:b/>
        </w:rPr>
      </w:pPr>
    </w:p>
    <w:p w:rsidR="00E476C2" w:rsidRPr="009E4668" w:rsidRDefault="00E476C2" w:rsidP="00C71402">
      <w:pPr>
        <w:pStyle w:val="Corpsdetexte"/>
        <w:spacing w:before="9" w:line="276" w:lineRule="auto"/>
        <w:jc w:val="both"/>
        <w:rPr>
          <w:rFonts w:ascii="Tahoma" w:hAnsi="Tahoma" w:cs="Tahoma"/>
          <w:b/>
        </w:rPr>
      </w:pPr>
    </w:p>
    <w:p w:rsidR="00E476C2" w:rsidRPr="009E4668" w:rsidRDefault="00910F8F" w:rsidP="00C71402">
      <w:pPr>
        <w:pStyle w:val="Corpsdetexte"/>
        <w:spacing w:line="276" w:lineRule="auto"/>
        <w:ind w:left="116" w:right="112"/>
        <w:jc w:val="both"/>
        <w:rPr>
          <w:rFonts w:ascii="Tahoma" w:hAnsi="Tahoma" w:cs="Tahoma"/>
          <w:lang w:val="fr-FR"/>
        </w:rPr>
      </w:pPr>
      <w:r w:rsidRPr="009E4668">
        <w:rPr>
          <w:rFonts w:ascii="Tahoma" w:hAnsi="Tahoma" w:cs="Tahoma"/>
          <w:lang w:val="fr-FR"/>
        </w:rPr>
        <w:t>Les solutions et enjeux de la maltraitance sont divers car les formes de la maltraitance sont multiples. Il faut également prendre en compte qu’elle sévit auprès de catégories de personnes différentes. Si l’on assimile généralement ces personnes sous la notion de personnes fragiles, il faut néanmoins prendre en compte que la maltraitance n’est pas tout à fait la même pour une personne âgée, pour une personne handicapée ou pour un enfant. Ces différentes formes auprès de différents publics ont des causes, des enjeux et des solutions différentes, ce qui fait du champ de la maltraitance un milieu complexe.</w:t>
      </w:r>
    </w:p>
    <w:p w:rsidR="00E476C2" w:rsidRPr="009E4668" w:rsidRDefault="00E476C2" w:rsidP="00C71402">
      <w:pPr>
        <w:pStyle w:val="Corpsdetexte"/>
        <w:spacing w:before="11" w:line="276" w:lineRule="auto"/>
        <w:jc w:val="both"/>
        <w:rPr>
          <w:rFonts w:ascii="Tahoma" w:hAnsi="Tahoma" w:cs="Tahoma"/>
          <w:lang w:val="fr-FR"/>
        </w:rPr>
      </w:pPr>
    </w:p>
    <w:p w:rsidR="00E476C2" w:rsidRPr="009E4668" w:rsidRDefault="00910F8F" w:rsidP="00C71402">
      <w:pPr>
        <w:pStyle w:val="Corpsdetexte"/>
        <w:spacing w:line="276" w:lineRule="auto"/>
        <w:ind w:left="116" w:right="114" w:firstLine="55"/>
        <w:jc w:val="both"/>
        <w:rPr>
          <w:rFonts w:ascii="Tahoma" w:hAnsi="Tahoma" w:cs="Tahoma"/>
          <w:lang w:val="fr-FR"/>
        </w:rPr>
      </w:pPr>
      <w:r w:rsidRPr="009E4668">
        <w:rPr>
          <w:rFonts w:ascii="Tahoma" w:hAnsi="Tahoma" w:cs="Tahoma"/>
          <w:lang w:val="fr-FR"/>
        </w:rPr>
        <w:t>Les personnes victimes de maltraitances sont généralement les personnes fragilisées. Ce profil est particulièrement à risque puisque cette population est en situation de dépendance majorée vis-à-vis des autres. De part cette situation initiale, des abus sont possibles, et des difficultés à gérer une relation de soin, une relation d’aide et d’accompagnement ou une relation affective se posent. Ces difficultés et ces abus diffèrent en fonction du profil de la personne fragile. En effet les différentes formes de maltraitance sont plus ou moins présentes s’il s’agit d’un enfant, d’une personne handicapée ou d’une personne âgée.</w: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Default="00E476C2" w:rsidP="00C71402">
      <w:pPr>
        <w:pStyle w:val="Corpsdetexte"/>
        <w:spacing w:before="10" w:line="276" w:lineRule="auto"/>
        <w:jc w:val="both"/>
        <w:rPr>
          <w:rFonts w:ascii="Tahoma" w:hAnsi="Tahoma" w:cs="Tahoma"/>
          <w:b/>
          <w:lang w:val="fr-FR"/>
        </w:rPr>
      </w:pPr>
    </w:p>
    <w:p w:rsidR="00C9180E" w:rsidRDefault="00C9180E" w:rsidP="00C71402">
      <w:pPr>
        <w:pStyle w:val="Corpsdetexte"/>
        <w:spacing w:before="10" w:line="276" w:lineRule="auto"/>
        <w:jc w:val="both"/>
        <w:rPr>
          <w:rFonts w:ascii="Tahoma" w:hAnsi="Tahoma" w:cs="Tahoma"/>
          <w:b/>
          <w:color w:val="FF0000"/>
          <w:lang w:val="fr-FR"/>
        </w:rPr>
      </w:pPr>
      <w:r w:rsidRPr="00C9180E">
        <w:rPr>
          <w:rFonts w:ascii="Tahoma" w:hAnsi="Tahoma" w:cs="Tahoma"/>
          <w:b/>
          <w:color w:val="FF0000"/>
          <w:lang w:val="fr-FR"/>
        </w:rPr>
        <w:t>Maltraitance des personnes âgées</w:t>
      </w:r>
    </w:p>
    <w:p w:rsidR="00C9180E" w:rsidRPr="00C9180E" w:rsidRDefault="00C9180E" w:rsidP="00C71402">
      <w:pPr>
        <w:pStyle w:val="Corpsdetexte"/>
        <w:spacing w:before="10" w:line="276" w:lineRule="auto"/>
        <w:jc w:val="both"/>
        <w:rPr>
          <w:rFonts w:ascii="Tahoma" w:hAnsi="Tahoma" w:cs="Tahoma"/>
          <w:b/>
          <w:color w:val="FF0000"/>
          <w:lang w:val="fr-FR"/>
        </w:rPr>
      </w:pPr>
    </w:p>
    <w:p w:rsidR="00E476C2" w:rsidRPr="009E4668" w:rsidRDefault="00910F8F" w:rsidP="00C71402">
      <w:pPr>
        <w:pStyle w:val="Corpsdetexte"/>
        <w:spacing w:line="276" w:lineRule="auto"/>
        <w:ind w:left="116" w:right="2737"/>
        <w:jc w:val="both"/>
        <w:rPr>
          <w:rFonts w:ascii="Tahoma" w:hAnsi="Tahoma" w:cs="Tahoma"/>
          <w:lang w:val="fr-FR"/>
        </w:rPr>
      </w:pPr>
      <w:r w:rsidRPr="009E4668">
        <w:rPr>
          <w:rFonts w:ascii="Tahoma" w:hAnsi="Tahoma" w:cs="Tahoma"/>
          <w:lang w:val="fr-FR"/>
        </w:rPr>
        <w:t>Les maltraitances les plus courantes envers les personnes âgées prennent le caractère de violences douces qu’elles soient physiques ou psychologiques. Des cas de violences dures ont bien sûr été souvent relayés par les médias en ouvrant ainsi sur un scandale, mais ces cas restent minoritaires (sans être moins importants).</w:t>
      </w:r>
    </w:p>
    <w:p w:rsidR="00E476C2" w:rsidRPr="009E4668" w:rsidRDefault="00E476C2" w:rsidP="00C71402">
      <w:pPr>
        <w:pStyle w:val="Corpsdetexte"/>
        <w:spacing w:before="7" w:line="276" w:lineRule="auto"/>
        <w:jc w:val="both"/>
        <w:rPr>
          <w:rFonts w:ascii="Tahoma" w:hAnsi="Tahoma" w:cs="Tahoma"/>
          <w:lang w:val="fr-FR"/>
        </w:rPr>
      </w:pPr>
    </w:p>
    <w:p w:rsidR="00E476C2" w:rsidRPr="009E4668" w:rsidRDefault="00910F8F" w:rsidP="00C71402">
      <w:pPr>
        <w:pStyle w:val="Corpsdetexte"/>
        <w:spacing w:before="29" w:line="276" w:lineRule="auto"/>
        <w:ind w:left="116" w:right="111"/>
        <w:jc w:val="both"/>
        <w:rPr>
          <w:rFonts w:ascii="Tahoma" w:hAnsi="Tahoma" w:cs="Tahoma"/>
          <w:lang w:val="fr-FR"/>
        </w:rPr>
      </w:pPr>
      <w:r w:rsidRPr="009E4668">
        <w:rPr>
          <w:rFonts w:ascii="Tahoma" w:hAnsi="Tahoma" w:cs="Tahoma"/>
          <w:lang w:val="fr-FR"/>
        </w:rPr>
        <w:t xml:space="preserve">Les maltraitances envers les personnes âgées ont davantage lieu à domicile qu’en institution. C’est chez elles que les personnes âgées peuvent être le plus souvent victimes de  </w:t>
      </w:r>
      <w:hyperlink r:id="rId30">
        <w:r w:rsidRPr="009E4668">
          <w:rPr>
            <w:rFonts w:ascii="Tahoma" w:hAnsi="Tahoma" w:cs="Tahoma"/>
            <w:lang w:val="fr-FR"/>
          </w:rPr>
          <w:t>maltraitance financière</w:t>
        </w:r>
      </w:hyperlink>
      <w:r w:rsidRPr="009E4668">
        <w:rPr>
          <w:rFonts w:ascii="Tahoma" w:hAnsi="Tahoma" w:cs="Tahoma"/>
          <w:lang w:val="fr-FR"/>
        </w:rPr>
        <w:t xml:space="preserve"> de la part d’un vendeur peu scrupuleux ou même d’un proche. Les violences physiques et psychologiques peuvent venir d’un aidant fatigué par la prise en charge de la personne. Par exemple, l’aidant peut avoir l’impression que les désagréments auxquels il doit faire face n’ont pas pour cause la maladie, mais qu’il s’agit d’un acte délibéré du  malade.  En  représailles  il  va  chercher  à  punir  la  personne  en  devenant</w:t>
      </w:r>
      <w:r w:rsidRPr="009E4668">
        <w:rPr>
          <w:rFonts w:ascii="Tahoma" w:hAnsi="Tahoma" w:cs="Tahoma"/>
          <w:spacing w:val="-3"/>
          <w:lang w:val="fr-FR"/>
        </w:rPr>
        <w:t xml:space="preserve"> </w:t>
      </w:r>
      <w:r w:rsidRPr="009E4668">
        <w:rPr>
          <w:rFonts w:ascii="Tahoma" w:hAnsi="Tahoma" w:cs="Tahoma"/>
          <w:lang w:val="fr-FR"/>
        </w:rPr>
        <w:t>maltraitant.</w:t>
      </w:r>
    </w:p>
    <w:p w:rsidR="00E476C2" w:rsidRPr="009E4668" w:rsidRDefault="00E476C2" w:rsidP="00C71402">
      <w:pPr>
        <w:pStyle w:val="Corpsdetexte"/>
        <w:spacing w:before="1" w:line="276" w:lineRule="auto"/>
        <w:jc w:val="both"/>
        <w:rPr>
          <w:rFonts w:ascii="Tahoma" w:hAnsi="Tahoma" w:cs="Tahoma"/>
          <w:lang w:val="fr-FR"/>
        </w:rPr>
      </w:pPr>
    </w:p>
    <w:p w:rsidR="00C154BD" w:rsidRDefault="00C154BD" w:rsidP="00C71402">
      <w:pPr>
        <w:spacing w:line="276" w:lineRule="auto"/>
        <w:jc w:val="both"/>
        <w:rPr>
          <w:rFonts w:ascii="Tahoma" w:hAnsi="Tahoma" w:cs="Tahoma"/>
          <w:lang w:val="fr-FR"/>
        </w:rPr>
      </w:pPr>
      <w:r>
        <w:rPr>
          <w:rFonts w:ascii="Tahoma" w:hAnsi="Tahoma" w:cs="Tahoma"/>
          <w:lang w:val="fr-FR"/>
        </w:rPr>
        <w:br w:type="page"/>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C9180E" w:rsidRDefault="00E476C2" w:rsidP="00C71402">
      <w:pPr>
        <w:pStyle w:val="Corpsdetexte"/>
        <w:spacing w:before="10" w:line="276" w:lineRule="auto"/>
        <w:jc w:val="both"/>
        <w:rPr>
          <w:rFonts w:ascii="Tahoma" w:hAnsi="Tahoma" w:cs="Tahoma"/>
          <w:b/>
          <w:color w:val="FF0000"/>
          <w:lang w:val="fr-FR"/>
        </w:rPr>
      </w:pPr>
      <w:bookmarkStart w:id="38" w:name="_bookmark13"/>
      <w:bookmarkEnd w:id="38"/>
    </w:p>
    <w:p w:rsidR="00C9180E" w:rsidRDefault="00C9180E" w:rsidP="00C71402">
      <w:pPr>
        <w:pStyle w:val="Corpsdetexte"/>
        <w:spacing w:before="10" w:line="276" w:lineRule="auto"/>
        <w:jc w:val="both"/>
        <w:rPr>
          <w:rFonts w:ascii="Tahoma" w:hAnsi="Tahoma" w:cs="Tahoma"/>
          <w:b/>
          <w:color w:val="FF0000"/>
          <w:lang w:val="fr-FR"/>
        </w:rPr>
      </w:pPr>
      <w:r w:rsidRPr="00C9180E">
        <w:rPr>
          <w:rFonts w:ascii="Tahoma" w:hAnsi="Tahoma" w:cs="Tahoma"/>
          <w:b/>
          <w:color w:val="FF0000"/>
          <w:lang w:val="fr-FR"/>
        </w:rPr>
        <w:t>Maltraitance infantile, maltraitance des enfants</w:t>
      </w:r>
    </w:p>
    <w:p w:rsidR="00C9180E" w:rsidRPr="00C9180E" w:rsidRDefault="00C9180E" w:rsidP="00C71402">
      <w:pPr>
        <w:pStyle w:val="Corpsdetexte"/>
        <w:spacing w:before="10" w:line="276" w:lineRule="auto"/>
        <w:jc w:val="both"/>
        <w:rPr>
          <w:rFonts w:ascii="Tahoma" w:hAnsi="Tahoma" w:cs="Tahoma"/>
          <w:b/>
          <w:color w:val="FF0000"/>
          <w:lang w:val="fr-FR"/>
        </w:rPr>
      </w:pPr>
    </w:p>
    <w:p w:rsidR="00E476C2" w:rsidRPr="009E4668" w:rsidRDefault="00910F8F" w:rsidP="00C71402">
      <w:pPr>
        <w:spacing w:before="1" w:line="276" w:lineRule="auto"/>
        <w:ind w:left="116" w:right="1809"/>
        <w:jc w:val="both"/>
        <w:rPr>
          <w:rFonts w:ascii="Tahoma" w:hAnsi="Tahoma" w:cs="Tahoma"/>
          <w:lang w:val="fr-FR"/>
        </w:rPr>
      </w:pPr>
      <w:r w:rsidRPr="009E4668">
        <w:rPr>
          <w:rFonts w:ascii="Tahoma" w:hAnsi="Tahoma" w:cs="Tahoma"/>
          <w:lang w:val="fr-FR"/>
        </w:rPr>
        <w:t xml:space="preserve">Il existe aujourd’hui en France plus de </w:t>
      </w:r>
      <w:r w:rsidRPr="009E4668">
        <w:rPr>
          <w:rFonts w:ascii="Tahoma" w:hAnsi="Tahoma" w:cs="Tahoma"/>
          <w:b/>
          <w:lang w:val="fr-FR"/>
        </w:rPr>
        <w:t xml:space="preserve">98 000 cas connus d’enfants en danger, </w:t>
      </w:r>
      <w:r w:rsidRPr="009E4668">
        <w:rPr>
          <w:rFonts w:ascii="Tahoma" w:hAnsi="Tahoma" w:cs="Tahoma"/>
          <w:lang w:val="fr-FR"/>
        </w:rPr>
        <w:t>c’est-à-dire 10 % de plus qu’il y a dix ans. Parmi eux :</w:t>
      </w:r>
    </w:p>
    <w:p w:rsidR="00E476C2" w:rsidRPr="009E4668" w:rsidRDefault="00910F8F" w:rsidP="00C71402">
      <w:pPr>
        <w:pStyle w:val="Corpsdetexte"/>
        <w:spacing w:before="89"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19 000 sont victimes de maltraitance</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78 000 se trouvent dans des situations à risque</w:t>
      </w:r>
    </w:p>
    <w:p w:rsidR="00E476C2" w:rsidRPr="009E4668" w:rsidRDefault="00E476C2" w:rsidP="00C71402">
      <w:pPr>
        <w:pStyle w:val="Corpsdetexte"/>
        <w:spacing w:before="6" w:line="276" w:lineRule="auto"/>
        <w:jc w:val="both"/>
        <w:rPr>
          <w:rFonts w:ascii="Tahoma" w:hAnsi="Tahoma" w:cs="Tahoma"/>
          <w:lang w:val="fr-FR"/>
        </w:rPr>
      </w:pPr>
    </w:p>
    <w:p w:rsidR="00E476C2" w:rsidRPr="009E4668" w:rsidRDefault="00910F8F" w:rsidP="00C71402">
      <w:pPr>
        <w:pStyle w:val="Titre3"/>
        <w:spacing w:before="28" w:line="276" w:lineRule="auto"/>
        <w:rPr>
          <w:b w:val="0"/>
          <w:lang w:val="fr-FR"/>
        </w:rPr>
      </w:pPr>
      <w:bookmarkStart w:id="39" w:name="_Toc531877476"/>
      <w:r w:rsidRPr="009E4668">
        <w:rPr>
          <w:lang w:val="fr-FR"/>
        </w:rPr>
        <w:t xml:space="preserve">Plus précisément </w:t>
      </w:r>
      <w:r w:rsidRPr="009E4668">
        <w:rPr>
          <w:b w:val="0"/>
          <w:lang w:val="fr-FR"/>
        </w:rPr>
        <w:t>:</w:t>
      </w:r>
      <w:bookmarkEnd w:id="39"/>
    </w:p>
    <w:p w:rsidR="00E476C2" w:rsidRPr="009E4668" w:rsidRDefault="00910F8F" w:rsidP="00C71402">
      <w:pPr>
        <w:pStyle w:val="Corpsdetexte"/>
        <w:spacing w:before="90"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44 % des enfants maltraités ont moins de 6 ans</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60 % des </w:t>
      </w:r>
      <w:proofErr w:type="gramStart"/>
      <w:r w:rsidRPr="009E4668">
        <w:rPr>
          <w:rFonts w:ascii="Tahoma" w:hAnsi="Tahoma" w:cs="Tahoma"/>
          <w:lang w:val="fr-FR"/>
        </w:rPr>
        <w:t>cas</w:t>
      </w:r>
      <w:proofErr w:type="gramEnd"/>
      <w:r w:rsidRPr="009E4668">
        <w:rPr>
          <w:rFonts w:ascii="Tahoma" w:hAnsi="Tahoma" w:cs="Tahoma"/>
          <w:lang w:val="fr-FR"/>
        </w:rPr>
        <w:t xml:space="preserve"> de maltraitance sexuelle ont lieu dans la famille des victimes</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46 % des </w:t>
      </w:r>
      <w:proofErr w:type="gramStart"/>
      <w:r w:rsidRPr="009E4668">
        <w:rPr>
          <w:rFonts w:ascii="Tahoma" w:hAnsi="Tahoma" w:cs="Tahoma"/>
          <w:lang w:val="fr-FR"/>
        </w:rPr>
        <w:t>cas</w:t>
      </w:r>
      <w:proofErr w:type="gramEnd"/>
      <w:r w:rsidRPr="009E4668">
        <w:rPr>
          <w:rFonts w:ascii="Tahoma" w:hAnsi="Tahoma" w:cs="Tahoma"/>
          <w:lang w:val="fr-FR"/>
        </w:rPr>
        <w:t xml:space="preserve"> de maltraitance sont imputables aux pères</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25 % des </w:t>
      </w:r>
      <w:proofErr w:type="gramStart"/>
      <w:r w:rsidRPr="009E4668">
        <w:rPr>
          <w:rFonts w:ascii="Tahoma" w:hAnsi="Tahoma" w:cs="Tahoma"/>
          <w:lang w:val="fr-FR"/>
        </w:rPr>
        <w:t>cas</w:t>
      </w:r>
      <w:proofErr w:type="gramEnd"/>
      <w:r w:rsidRPr="009E4668">
        <w:rPr>
          <w:rFonts w:ascii="Tahoma" w:hAnsi="Tahoma" w:cs="Tahoma"/>
          <w:lang w:val="fr-FR"/>
        </w:rPr>
        <w:t xml:space="preserve"> de maltraitance sont imputables aux mères</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9 % des </w:t>
      </w:r>
      <w:proofErr w:type="gramStart"/>
      <w:r w:rsidRPr="009E4668">
        <w:rPr>
          <w:rFonts w:ascii="Tahoma" w:hAnsi="Tahoma" w:cs="Tahoma"/>
          <w:lang w:val="fr-FR"/>
        </w:rPr>
        <w:t>cas</w:t>
      </w:r>
      <w:proofErr w:type="gramEnd"/>
      <w:r w:rsidRPr="009E4668">
        <w:rPr>
          <w:rFonts w:ascii="Tahoma" w:hAnsi="Tahoma" w:cs="Tahoma"/>
          <w:lang w:val="fr-FR"/>
        </w:rPr>
        <w:t xml:space="preserve"> de maltraitance sont imputables aux beaux-pères</w:t>
      </w:r>
    </w:p>
    <w:p w:rsidR="00E476C2" w:rsidRPr="009E4668" w:rsidRDefault="00910F8F" w:rsidP="00C71402">
      <w:pPr>
        <w:pStyle w:val="Corpsdetexte"/>
        <w:spacing w:line="276" w:lineRule="auto"/>
        <w:ind w:left="11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600</w:t>
      </w:r>
      <w:proofErr w:type="gramEnd"/>
      <w:r w:rsidRPr="009E4668">
        <w:rPr>
          <w:rFonts w:ascii="Tahoma" w:hAnsi="Tahoma" w:cs="Tahoma"/>
          <w:lang w:val="fr-FR"/>
        </w:rPr>
        <w:t xml:space="preserve"> à 700 décès sont imputables à de mauvais traitements infligés par les parents.</w:t>
      </w:r>
    </w:p>
    <w:p w:rsidR="00E476C2" w:rsidRPr="009E4668" w:rsidRDefault="00E476C2" w:rsidP="00C71402">
      <w:pPr>
        <w:pStyle w:val="Corpsdetexte"/>
        <w:spacing w:before="2" w:line="276" w:lineRule="auto"/>
        <w:jc w:val="both"/>
        <w:rPr>
          <w:rFonts w:ascii="Tahoma" w:hAnsi="Tahoma" w:cs="Tahoma"/>
          <w:lang w:val="fr-FR"/>
        </w:rPr>
      </w:pPr>
    </w:p>
    <w:p w:rsidR="00E476C2" w:rsidRPr="009E4668" w:rsidRDefault="00910F8F" w:rsidP="00C71402">
      <w:pPr>
        <w:spacing w:before="1" w:line="276" w:lineRule="auto"/>
        <w:ind w:left="116"/>
        <w:jc w:val="both"/>
        <w:rPr>
          <w:rFonts w:ascii="Tahoma" w:hAnsi="Tahoma" w:cs="Tahoma"/>
          <w:lang w:val="fr-FR"/>
        </w:rPr>
      </w:pPr>
      <w:r w:rsidRPr="009E4668">
        <w:rPr>
          <w:rFonts w:ascii="Tahoma" w:hAnsi="Tahoma" w:cs="Tahoma"/>
          <w:b/>
          <w:lang w:val="fr-FR"/>
        </w:rPr>
        <w:t xml:space="preserve">La </w:t>
      </w:r>
      <w:hyperlink r:id="rId31">
        <w:r w:rsidRPr="009E4668">
          <w:rPr>
            <w:rFonts w:ascii="Tahoma" w:hAnsi="Tahoma" w:cs="Tahoma"/>
            <w:b/>
            <w:lang w:val="fr-FR"/>
          </w:rPr>
          <w:t>loi du 5 mars 2007</w:t>
        </w:r>
      </w:hyperlink>
      <w:r w:rsidRPr="009E4668">
        <w:rPr>
          <w:rFonts w:ascii="Tahoma" w:hAnsi="Tahoma" w:cs="Tahoma"/>
          <w:b/>
          <w:lang w:val="fr-FR"/>
        </w:rPr>
        <w:t xml:space="preserve"> améliore et renforce la législation déjà </w:t>
      </w:r>
      <w:r w:rsidRPr="009E4668">
        <w:rPr>
          <w:rFonts w:ascii="Tahoma" w:hAnsi="Tahoma" w:cs="Tahoma"/>
          <w:lang w:val="fr-FR"/>
        </w:rPr>
        <w:t>existante de la protection de l’enfance. Elle se présente sous forme de 40 articles en 5 titres :</w:t>
      </w:r>
    </w:p>
    <w:p w:rsidR="00E476C2" w:rsidRPr="009E4668" w:rsidRDefault="00910F8F" w:rsidP="00C71402">
      <w:pPr>
        <w:pStyle w:val="Corpsdetexte"/>
        <w:spacing w:before="92"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Missions de la protection de l’enfance</w:t>
      </w:r>
    </w:p>
    <w:p w:rsidR="00E476C2" w:rsidRPr="009E4668" w:rsidRDefault="00910F8F" w:rsidP="00C71402">
      <w:pPr>
        <w:pStyle w:val="Corpsdetexte"/>
        <w:spacing w:line="276" w:lineRule="auto"/>
        <w:ind w:left="116"/>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Audition</w:t>
      </w:r>
      <w:proofErr w:type="gramEnd"/>
      <w:r w:rsidRPr="009E4668">
        <w:rPr>
          <w:rFonts w:ascii="Tahoma" w:hAnsi="Tahoma" w:cs="Tahoma"/>
          <w:lang w:val="fr-FR"/>
        </w:rPr>
        <w:t xml:space="preserve"> de l’enfant et lien entre protection sociale et protection judicaire de l’enfance</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Dispositif d’intervention dans </w:t>
      </w:r>
      <w:proofErr w:type="gramStart"/>
      <w:r w:rsidRPr="009E4668">
        <w:rPr>
          <w:rFonts w:ascii="Tahoma" w:hAnsi="Tahoma" w:cs="Tahoma"/>
          <w:lang w:val="fr-FR"/>
        </w:rPr>
        <w:t>un</w:t>
      </w:r>
      <w:proofErr w:type="gramEnd"/>
      <w:r w:rsidRPr="009E4668">
        <w:rPr>
          <w:rFonts w:ascii="Tahoma" w:hAnsi="Tahoma" w:cs="Tahoma"/>
          <w:lang w:val="fr-FR"/>
        </w:rPr>
        <w:t xml:space="preserve"> but de protection de l’enfance</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Dispositions relatives à l’éducation</w:t>
      </w:r>
    </w:p>
    <w:p w:rsidR="00E476C2" w:rsidRPr="009E4668" w:rsidRDefault="00910F8F" w:rsidP="00C71402">
      <w:pPr>
        <w:pStyle w:val="Corpsdetexte"/>
        <w:spacing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Protection des enfants contre les dérives sectaires</w:t>
      </w:r>
    </w:p>
    <w:p w:rsidR="00E476C2" w:rsidRPr="009E4668" w:rsidRDefault="00E476C2" w:rsidP="00C71402">
      <w:pPr>
        <w:pStyle w:val="Corpsdetexte"/>
        <w:spacing w:before="5" w:line="276" w:lineRule="auto"/>
        <w:jc w:val="both"/>
        <w:rPr>
          <w:rFonts w:ascii="Tahoma" w:hAnsi="Tahoma" w:cs="Tahoma"/>
          <w:lang w:val="fr-FR"/>
        </w:rPr>
      </w:pPr>
    </w:p>
    <w:p w:rsidR="00E476C2" w:rsidRPr="009E4668" w:rsidRDefault="00910F8F" w:rsidP="00C71402">
      <w:pPr>
        <w:pStyle w:val="Corpsdetexte"/>
        <w:spacing w:line="276" w:lineRule="auto"/>
        <w:ind w:left="116" w:right="274"/>
        <w:jc w:val="both"/>
        <w:rPr>
          <w:rFonts w:ascii="Tahoma" w:hAnsi="Tahoma" w:cs="Tahoma"/>
          <w:lang w:val="fr-FR"/>
        </w:rPr>
      </w:pPr>
      <w:r w:rsidRPr="009E4668">
        <w:rPr>
          <w:rFonts w:ascii="Tahoma" w:hAnsi="Tahoma" w:cs="Tahoma"/>
          <w:lang w:val="fr-FR"/>
        </w:rPr>
        <w:t>S’il ne peut y avoir de véritable maltraitance financière pour les enfants au même titre que pour les personnes âgées ou handicapées, il est en revanche possible que l’enfant soit privé de l’éducation et de l’attention dont il a besoin pour grandir et s’épanouir. Il s’agit alors  d’une sorte de négligence voir</w:t>
      </w:r>
      <w:r w:rsidRPr="009E4668">
        <w:rPr>
          <w:rFonts w:ascii="Tahoma" w:hAnsi="Tahoma" w:cs="Tahoma"/>
          <w:spacing w:val="-9"/>
          <w:lang w:val="fr-FR"/>
        </w:rPr>
        <w:t xml:space="preserve"> </w:t>
      </w:r>
      <w:r w:rsidRPr="009E4668">
        <w:rPr>
          <w:rFonts w:ascii="Tahoma" w:hAnsi="Tahoma" w:cs="Tahoma"/>
          <w:lang w:val="fr-FR"/>
        </w:rPr>
        <w:t>d’abandon.</w:t>
      </w:r>
    </w:p>
    <w:p w:rsidR="00E476C2" w:rsidRPr="009E4668" w:rsidRDefault="00E476C2" w:rsidP="00C71402">
      <w:pPr>
        <w:pStyle w:val="Corpsdetexte"/>
        <w:spacing w:before="9" w:line="276" w:lineRule="auto"/>
        <w:jc w:val="both"/>
        <w:rPr>
          <w:rFonts w:ascii="Tahoma" w:hAnsi="Tahoma" w:cs="Tahoma"/>
          <w:lang w:val="fr-FR"/>
        </w:rPr>
      </w:pPr>
    </w:p>
    <w:p w:rsidR="00E476C2" w:rsidRPr="009E4668" w:rsidRDefault="00910F8F" w:rsidP="00C71402">
      <w:pPr>
        <w:pStyle w:val="Corpsdetexte"/>
        <w:spacing w:before="28" w:line="276" w:lineRule="auto"/>
        <w:ind w:left="116" w:right="134"/>
        <w:jc w:val="both"/>
        <w:rPr>
          <w:rFonts w:ascii="Tahoma" w:hAnsi="Tahoma" w:cs="Tahoma"/>
          <w:lang w:val="fr-FR"/>
        </w:rPr>
      </w:pPr>
      <w:r w:rsidRPr="009E4668">
        <w:rPr>
          <w:rFonts w:ascii="Tahoma" w:hAnsi="Tahoma" w:cs="Tahoma"/>
          <w:lang w:val="fr-FR"/>
        </w:rPr>
        <w:t xml:space="preserve">Les </w:t>
      </w:r>
      <w:hyperlink r:id="rId32">
        <w:r w:rsidRPr="009E4668">
          <w:rPr>
            <w:rFonts w:ascii="Tahoma" w:hAnsi="Tahoma" w:cs="Tahoma"/>
            <w:lang w:val="fr-FR"/>
          </w:rPr>
          <w:t>maltraitances physiques</w:t>
        </w:r>
      </w:hyperlink>
      <w:r w:rsidRPr="009E4668">
        <w:rPr>
          <w:rFonts w:ascii="Tahoma" w:hAnsi="Tahoma" w:cs="Tahoma"/>
          <w:lang w:val="fr-FR"/>
        </w:rPr>
        <w:t xml:space="preserve"> dures sont plus présentes que les autres chez les nourrissons et très jeunes enfants. De façon tragiquement logique, la pression la plus facile à exercer sur un enfant en bas âge est une pression physique. De très jeunes enfants arrivent à l’hôpital avec des contusions, des fractures, et d’autres symptômes de violences comme celui du "bébé secoué".</w:t>
      </w:r>
    </w:p>
    <w:p w:rsidR="00E476C2" w:rsidRPr="009E4668" w:rsidRDefault="00E476C2" w:rsidP="00C71402">
      <w:pPr>
        <w:pStyle w:val="Corpsdetexte"/>
        <w:spacing w:before="12" w:line="276" w:lineRule="auto"/>
        <w:jc w:val="both"/>
        <w:rPr>
          <w:rFonts w:ascii="Tahoma" w:hAnsi="Tahoma" w:cs="Tahoma"/>
          <w:lang w:val="fr-FR"/>
        </w:rPr>
      </w:pPr>
    </w:p>
    <w:p w:rsidR="00E476C2" w:rsidRPr="009E4668" w:rsidRDefault="00910F8F" w:rsidP="00C71402">
      <w:pPr>
        <w:pStyle w:val="Corpsdetexte"/>
        <w:spacing w:line="276" w:lineRule="auto"/>
        <w:ind w:left="116" w:right="133"/>
        <w:jc w:val="both"/>
        <w:rPr>
          <w:rFonts w:ascii="Tahoma" w:hAnsi="Tahoma" w:cs="Tahoma"/>
          <w:lang w:val="fr-FR"/>
        </w:rPr>
      </w:pPr>
      <w:r w:rsidRPr="009E4668">
        <w:rPr>
          <w:rFonts w:ascii="Tahoma" w:hAnsi="Tahoma" w:cs="Tahoma"/>
          <w:lang w:val="fr-FR"/>
        </w:rPr>
        <w:t xml:space="preserve">Les cas de </w:t>
      </w:r>
      <w:hyperlink r:id="rId33">
        <w:r w:rsidRPr="009E4668">
          <w:rPr>
            <w:rFonts w:ascii="Tahoma" w:hAnsi="Tahoma" w:cs="Tahoma"/>
            <w:lang w:val="fr-FR"/>
          </w:rPr>
          <w:t>maltraitances psychologiques</w:t>
        </w:r>
      </w:hyperlink>
      <w:r w:rsidRPr="009E4668">
        <w:rPr>
          <w:rFonts w:ascii="Tahoma" w:hAnsi="Tahoma" w:cs="Tahoma"/>
          <w:lang w:val="fr-FR"/>
        </w:rPr>
        <w:t xml:space="preserve"> peuvent être tout aussi lourds. Par exemple avec  des attitudes et des comportements de dévalorisation systématique de l’enfant ou de l’adolescent. Ces cas sont d’autant plus difficiles à déceler que l’enfant ne peut savoir </w:t>
      </w:r>
      <w:r w:rsidRPr="009E4668">
        <w:rPr>
          <w:rFonts w:ascii="Tahoma" w:hAnsi="Tahoma" w:cs="Tahoma"/>
          <w:spacing w:val="-2"/>
          <w:lang w:val="fr-FR"/>
        </w:rPr>
        <w:t xml:space="preserve">que </w:t>
      </w:r>
      <w:r w:rsidRPr="009E4668">
        <w:rPr>
          <w:rFonts w:ascii="Tahoma" w:hAnsi="Tahoma" w:cs="Tahoma"/>
          <w:lang w:val="fr-FR"/>
        </w:rPr>
        <w:t>cette situation n’est pas normale, l’adulte qui lui fait face doit avoir raison. La maltraitance psychologique peut alors s’accompagner d’un fort sentiment de</w:t>
      </w:r>
      <w:r w:rsidRPr="009E4668">
        <w:rPr>
          <w:rFonts w:ascii="Tahoma" w:hAnsi="Tahoma" w:cs="Tahoma"/>
          <w:spacing w:val="-17"/>
          <w:lang w:val="fr-FR"/>
        </w:rPr>
        <w:t xml:space="preserve"> </w:t>
      </w:r>
      <w:r w:rsidRPr="009E4668">
        <w:rPr>
          <w:rFonts w:ascii="Tahoma" w:hAnsi="Tahoma" w:cs="Tahoma"/>
          <w:lang w:val="fr-FR"/>
        </w:rPr>
        <w:t>culpabilité.</w: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line="276" w:lineRule="auto"/>
        <w:jc w:val="both"/>
        <w:rPr>
          <w:rFonts w:ascii="Tahoma" w:hAnsi="Tahoma" w:cs="Tahoma"/>
          <w:lang w:val="fr-FR"/>
        </w:rPr>
      </w:pPr>
    </w:p>
    <w:p w:rsidR="00C154BD" w:rsidRDefault="00C154BD" w:rsidP="00C71402">
      <w:pPr>
        <w:spacing w:line="276" w:lineRule="auto"/>
        <w:jc w:val="both"/>
        <w:rPr>
          <w:rFonts w:ascii="Tahoma" w:eastAsia="Tahoma" w:hAnsi="Tahoma" w:cs="Tahoma"/>
          <w:b/>
          <w:bCs/>
          <w:lang w:val="fr-FR"/>
        </w:rPr>
      </w:pPr>
      <w:bookmarkStart w:id="40" w:name="_bookmark14"/>
      <w:bookmarkEnd w:id="40"/>
      <w:r>
        <w:rPr>
          <w:lang w:val="fr-FR"/>
        </w:rPr>
        <w:br w:type="page"/>
      </w:r>
    </w:p>
    <w:p w:rsidR="00E476C2" w:rsidRPr="009E4668" w:rsidRDefault="00E476C2" w:rsidP="00C71402">
      <w:pPr>
        <w:pStyle w:val="Titre2"/>
        <w:tabs>
          <w:tab w:val="left" w:pos="9219"/>
        </w:tabs>
        <w:spacing w:line="276" w:lineRule="auto"/>
        <w:jc w:val="both"/>
        <w:rPr>
          <w:sz w:val="22"/>
          <w:szCs w:val="22"/>
          <w:lang w:val="fr-FR"/>
        </w:rPr>
      </w:pPr>
    </w:p>
    <w:p w:rsidR="00E476C2" w:rsidRDefault="00E476C2" w:rsidP="00C71402">
      <w:pPr>
        <w:pStyle w:val="Corpsdetexte"/>
        <w:spacing w:before="10" w:line="276" w:lineRule="auto"/>
        <w:jc w:val="both"/>
        <w:rPr>
          <w:rFonts w:ascii="Tahoma" w:hAnsi="Tahoma" w:cs="Tahoma"/>
          <w:b/>
          <w:lang w:val="fr-FR"/>
        </w:rPr>
      </w:pPr>
    </w:p>
    <w:p w:rsidR="00C9180E" w:rsidRDefault="00C9180E" w:rsidP="00C71402">
      <w:pPr>
        <w:pStyle w:val="Corpsdetexte"/>
        <w:spacing w:before="10" w:line="276" w:lineRule="auto"/>
        <w:jc w:val="both"/>
        <w:rPr>
          <w:rFonts w:ascii="Tahoma" w:hAnsi="Tahoma" w:cs="Tahoma"/>
          <w:b/>
          <w:color w:val="FF0000"/>
          <w:lang w:val="fr-FR"/>
        </w:rPr>
      </w:pPr>
      <w:r w:rsidRPr="00C9180E">
        <w:rPr>
          <w:rFonts w:ascii="Tahoma" w:hAnsi="Tahoma" w:cs="Tahoma"/>
          <w:b/>
          <w:color w:val="FF0000"/>
          <w:lang w:val="fr-FR"/>
        </w:rPr>
        <w:t>Maltraitance des personnes handicapées</w:t>
      </w:r>
    </w:p>
    <w:p w:rsidR="00C9180E" w:rsidRPr="00C9180E" w:rsidRDefault="00C9180E" w:rsidP="00C71402">
      <w:pPr>
        <w:pStyle w:val="Corpsdetexte"/>
        <w:spacing w:before="10" w:line="276" w:lineRule="auto"/>
        <w:jc w:val="both"/>
        <w:rPr>
          <w:rFonts w:ascii="Tahoma" w:hAnsi="Tahoma" w:cs="Tahoma"/>
          <w:b/>
          <w:color w:val="FF0000"/>
          <w:lang w:val="fr-FR"/>
        </w:rPr>
      </w:pPr>
    </w:p>
    <w:p w:rsidR="00E476C2" w:rsidRPr="009E4668" w:rsidRDefault="00910F8F" w:rsidP="00C71402">
      <w:pPr>
        <w:pStyle w:val="Corpsdetexte"/>
        <w:spacing w:before="1" w:line="276" w:lineRule="auto"/>
        <w:ind w:left="116" w:right="3464"/>
        <w:jc w:val="both"/>
        <w:rPr>
          <w:rFonts w:ascii="Tahoma" w:hAnsi="Tahoma" w:cs="Tahoma"/>
          <w:lang w:val="fr-FR"/>
        </w:rPr>
      </w:pPr>
      <w:r w:rsidRPr="009E4668">
        <w:rPr>
          <w:rFonts w:ascii="Tahoma" w:hAnsi="Tahoma" w:cs="Tahoma"/>
          <w:noProof/>
          <w:lang w:val="fr-FR" w:eastAsia="fr-FR"/>
        </w:rPr>
        <w:drawing>
          <wp:anchor distT="0" distB="0" distL="0" distR="0" simplePos="0" relativeHeight="251639808" behindDoc="0" locked="0" layoutInCell="1" allowOverlap="1">
            <wp:simplePos x="0" y="0"/>
            <wp:positionH relativeFrom="page">
              <wp:posOffset>4660900</wp:posOffset>
            </wp:positionH>
            <wp:positionV relativeFrom="paragraph">
              <wp:posOffset>41120</wp:posOffset>
            </wp:positionV>
            <wp:extent cx="1941829" cy="1632585"/>
            <wp:effectExtent l="0" t="0" r="0" b="0"/>
            <wp:wrapNone/>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34" cstate="print"/>
                    <a:stretch>
                      <a:fillRect/>
                    </a:stretch>
                  </pic:blipFill>
                  <pic:spPr>
                    <a:xfrm>
                      <a:off x="0" y="0"/>
                      <a:ext cx="1941829" cy="1632585"/>
                    </a:xfrm>
                    <a:prstGeom prst="rect">
                      <a:avLst/>
                    </a:prstGeom>
                  </pic:spPr>
                </pic:pic>
              </a:graphicData>
            </a:graphic>
          </wp:anchor>
        </w:drawing>
      </w:r>
      <w:r w:rsidRPr="009E4668">
        <w:rPr>
          <w:rFonts w:ascii="Tahoma" w:hAnsi="Tahoma" w:cs="Tahoma"/>
          <w:lang w:val="fr-FR"/>
        </w:rPr>
        <w:t>La maltraitance des personnes handicapées est assez transversale par rapport à celle des autres populations fragilisées puisqu’elle traverse tous les âges de la vie et  que l’on y retrouve différents types de handicap (moteur, cognitif,</w:t>
      </w:r>
      <w:r w:rsidRPr="009E4668">
        <w:rPr>
          <w:rFonts w:ascii="Tahoma" w:hAnsi="Tahoma" w:cs="Tahoma"/>
          <w:spacing w:val="-3"/>
          <w:lang w:val="fr-FR"/>
        </w:rPr>
        <w:t xml:space="preserve"> </w:t>
      </w:r>
      <w:r w:rsidRPr="009E4668">
        <w:rPr>
          <w:rFonts w:ascii="Tahoma" w:hAnsi="Tahoma" w:cs="Tahoma"/>
          <w:lang w:val="fr-FR"/>
        </w:rPr>
        <w:t>etc…).</w:t>
      </w:r>
    </w:p>
    <w:p w:rsidR="00E476C2" w:rsidRPr="009E4668" w:rsidRDefault="00E476C2" w:rsidP="00C71402">
      <w:pPr>
        <w:pStyle w:val="Corpsdetexte"/>
        <w:spacing w:before="1" w:line="276" w:lineRule="auto"/>
        <w:jc w:val="both"/>
        <w:rPr>
          <w:rFonts w:ascii="Tahoma" w:hAnsi="Tahoma" w:cs="Tahoma"/>
          <w:lang w:val="fr-FR"/>
        </w:rPr>
      </w:pPr>
    </w:p>
    <w:p w:rsidR="00E476C2" w:rsidRPr="009E4668" w:rsidRDefault="00910F8F" w:rsidP="00C71402">
      <w:pPr>
        <w:pStyle w:val="Corpsdetexte"/>
        <w:spacing w:line="276" w:lineRule="auto"/>
        <w:ind w:left="116" w:right="3465"/>
        <w:jc w:val="both"/>
        <w:rPr>
          <w:rFonts w:ascii="Tahoma" w:hAnsi="Tahoma" w:cs="Tahoma"/>
          <w:lang w:val="fr-FR"/>
        </w:rPr>
      </w:pPr>
      <w:r w:rsidRPr="009E4668">
        <w:rPr>
          <w:rFonts w:ascii="Tahoma" w:hAnsi="Tahoma" w:cs="Tahoma"/>
          <w:lang w:val="fr-FR"/>
        </w:rPr>
        <w:t>On peut y retrouver les mêmes caractéristiques que la maltraitance infantile, à savoir une violence physique et psychologique dure lorsqu’il s’agit d’un enfant handicapé.</w:t>
      </w:r>
    </w:p>
    <w:p w:rsidR="00E476C2" w:rsidRPr="009E4668" w:rsidRDefault="00E476C2" w:rsidP="00C71402">
      <w:pPr>
        <w:pStyle w:val="Corpsdetexte"/>
        <w:spacing w:before="13" w:line="276" w:lineRule="auto"/>
        <w:jc w:val="both"/>
        <w:rPr>
          <w:rFonts w:ascii="Tahoma" w:hAnsi="Tahoma" w:cs="Tahoma"/>
          <w:lang w:val="fr-FR"/>
        </w:rPr>
      </w:pPr>
    </w:p>
    <w:p w:rsidR="00E476C2" w:rsidRPr="009E4668" w:rsidRDefault="00910F8F" w:rsidP="00C71402">
      <w:pPr>
        <w:pStyle w:val="Corpsdetexte"/>
        <w:spacing w:line="276" w:lineRule="auto"/>
        <w:ind w:left="116" w:right="135"/>
        <w:jc w:val="both"/>
        <w:rPr>
          <w:rFonts w:ascii="Tahoma" w:hAnsi="Tahoma" w:cs="Tahoma"/>
          <w:lang w:val="fr-FR"/>
        </w:rPr>
      </w:pPr>
      <w:r w:rsidRPr="009E4668">
        <w:rPr>
          <w:rFonts w:ascii="Tahoma" w:hAnsi="Tahoma" w:cs="Tahoma"/>
          <w:lang w:val="fr-FR"/>
        </w:rPr>
        <w:t>Le monde du handicap reste très fermé vis-à-vis de ces questions de maltraitance, certains vont même jusqu’à parler d’une véritable omerta. De ce fait nous n’avons que peu de renseignements sur la maltraitance à l’encontre des personnes handicapées. Le silence est extrêmement difficile à rompre car lorsque les victimes souffrent d’un handicap mental les empêchant de communiquer, elles ne peuvent ni se plaindre, ni témoigner, ni dénoncer.</w: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280" w:bottom="1040" w:left="1300" w:header="779" w:footer="845" w:gutter="0"/>
          <w:cols w:space="720"/>
        </w:sectPr>
      </w:pPr>
    </w:p>
    <w:p w:rsidR="00E476C2" w:rsidRPr="009E4668" w:rsidRDefault="00E476C2" w:rsidP="00C71402">
      <w:pPr>
        <w:pStyle w:val="Corpsdetexte"/>
        <w:spacing w:before="3" w:line="276" w:lineRule="auto"/>
        <w:jc w:val="both"/>
        <w:rPr>
          <w:rFonts w:ascii="Tahoma" w:hAnsi="Tahoma" w:cs="Tahoma"/>
          <w:i/>
          <w:lang w:val="fr-FR"/>
        </w:rPr>
      </w:pPr>
    </w:p>
    <w:p w:rsidR="00C9180E" w:rsidRPr="00C9180E" w:rsidRDefault="00C9180E" w:rsidP="00C71402">
      <w:pPr>
        <w:pStyle w:val="Corpsdetexte"/>
        <w:spacing w:before="7" w:line="276" w:lineRule="auto"/>
        <w:jc w:val="both"/>
        <w:rPr>
          <w:rFonts w:ascii="Tahoma" w:hAnsi="Tahoma" w:cs="Tahoma"/>
          <w:b/>
          <w:lang w:val="fr-FR"/>
        </w:rPr>
      </w:pPr>
      <w:bookmarkStart w:id="41" w:name="_bookmark17"/>
      <w:bookmarkEnd w:id="41"/>
    </w:p>
    <w:p w:rsidR="00E476C2" w:rsidRDefault="00C9180E" w:rsidP="00C71402">
      <w:pPr>
        <w:pStyle w:val="Corpsdetexte"/>
        <w:spacing w:before="7" w:line="276" w:lineRule="auto"/>
        <w:jc w:val="both"/>
        <w:rPr>
          <w:rFonts w:ascii="Tahoma" w:hAnsi="Tahoma" w:cs="Tahoma"/>
          <w:b/>
          <w:color w:val="FF0000"/>
          <w:lang w:val="fr-FR"/>
        </w:rPr>
      </w:pPr>
      <w:r w:rsidRPr="00C9180E">
        <w:rPr>
          <w:rFonts w:ascii="Tahoma" w:hAnsi="Tahoma" w:cs="Tahoma"/>
          <w:b/>
          <w:color w:val="FF0000"/>
          <w:lang w:val="fr-FR"/>
        </w:rPr>
        <w:t>Maltraitance : code pénal</w:t>
      </w:r>
    </w:p>
    <w:p w:rsidR="00C9180E" w:rsidRPr="00C9180E" w:rsidRDefault="00C9180E" w:rsidP="00C71402">
      <w:pPr>
        <w:pStyle w:val="Corpsdetexte"/>
        <w:spacing w:before="7" w:line="276" w:lineRule="auto"/>
        <w:jc w:val="both"/>
        <w:rPr>
          <w:rFonts w:ascii="Tahoma" w:hAnsi="Tahoma" w:cs="Tahoma"/>
          <w:b/>
          <w:color w:val="FF0000"/>
          <w:lang w:val="fr-FR"/>
        </w:rPr>
      </w:pPr>
    </w:p>
    <w:p w:rsidR="00E476C2" w:rsidRPr="009E4668" w:rsidRDefault="00910F8F" w:rsidP="00C71402">
      <w:pPr>
        <w:pStyle w:val="Titre3"/>
        <w:spacing w:line="276" w:lineRule="auto"/>
        <w:ind w:right="332"/>
        <w:rPr>
          <w:lang w:val="fr-FR"/>
        </w:rPr>
      </w:pPr>
      <w:bookmarkStart w:id="42" w:name="_Toc531877477"/>
      <w:r w:rsidRPr="009E4668">
        <w:rPr>
          <w:color w:val="FF0000"/>
          <w:u w:val="thick" w:color="234060"/>
          <w:lang w:val="fr-FR"/>
        </w:rPr>
        <w:t>Sur la responsabilité des personnes morales pour des infractions commises pour leur compte</w:t>
      </w:r>
      <w:bookmarkEnd w:id="42"/>
    </w:p>
    <w:p w:rsidR="00E476C2" w:rsidRPr="009E4668" w:rsidRDefault="00910F8F" w:rsidP="00C71402">
      <w:pPr>
        <w:pStyle w:val="Titre3"/>
        <w:spacing w:before="122" w:line="276" w:lineRule="auto"/>
        <w:rPr>
          <w:lang w:val="fr-FR"/>
        </w:rPr>
      </w:pPr>
      <w:bookmarkStart w:id="43" w:name="_Toc531877478"/>
      <w:r w:rsidRPr="009E4668">
        <w:rPr>
          <w:lang w:val="fr-FR"/>
        </w:rPr>
        <w:t>Article 121-2</w:t>
      </w:r>
      <w:bookmarkEnd w:id="43"/>
    </w:p>
    <w:p w:rsidR="00E476C2" w:rsidRPr="00C71402" w:rsidRDefault="00910F8F" w:rsidP="00C71402">
      <w:pPr>
        <w:pStyle w:val="Corpsdetexte"/>
        <w:spacing w:line="276" w:lineRule="auto"/>
        <w:jc w:val="both"/>
        <w:rPr>
          <w:rFonts w:ascii="Tahoma" w:hAnsi="Tahoma" w:cs="Tahoma"/>
          <w:lang w:val="fr-FR"/>
        </w:rPr>
      </w:pPr>
      <w:r w:rsidRPr="00C71402">
        <w:rPr>
          <w:rFonts w:ascii="Tahoma" w:hAnsi="Tahoma" w:cs="Tahoma"/>
          <w:spacing w:val="-7"/>
          <w:lang w:val="fr-FR"/>
        </w:rPr>
        <w:t>Les</w:t>
      </w:r>
      <w:r w:rsidRPr="00C71402">
        <w:rPr>
          <w:rFonts w:ascii="Tahoma" w:hAnsi="Tahoma" w:cs="Tahoma"/>
          <w:spacing w:val="-17"/>
          <w:lang w:val="fr-FR"/>
        </w:rPr>
        <w:t xml:space="preserve"> </w:t>
      </w:r>
      <w:r w:rsidRPr="00C71402">
        <w:rPr>
          <w:rFonts w:ascii="Tahoma" w:hAnsi="Tahoma" w:cs="Tahoma"/>
          <w:lang w:val="fr-FR"/>
        </w:rPr>
        <w:t>personnes</w:t>
      </w:r>
      <w:r w:rsidRPr="00C71402">
        <w:rPr>
          <w:rFonts w:ascii="Tahoma" w:hAnsi="Tahoma" w:cs="Tahoma"/>
          <w:spacing w:val="-17"/>
          <w:lang w:val="fr-FR"/>
        </w:rPr>
        <w:t xml:space="preserve"> </w:t>
      </w:r>
      <w:r w:rsidRPr="00C71402">
        <w:rPr>
          <w:rFonts w:ascii="Tahoma" w:hAnsi="Tahoma" w:cs="Tahoma"/>
          <w:lang w:val="fr-FR"/>
        </w:rPr>
        <w:t>morales,</w:t>
      </w:r>
      <w:r w:rsidRPr="00C71402">
        <w:rPr>
          <w:rFonts w:ascii="Tahoma" w:hAnsi="Tahoma" w:cs="Tahoma"/>
          <w:spacing w:val="-18"/>
          <w:lang w:val="fr-FR"/>
        </w:rPr>
        <w:t xml:space="preserve"> </w:t>
      </w:r>
      <w:r w:rsidRPr="00C71402">
        <w:rPr>
          <w:rFonts w:ascii="Tahoma" w:hAnsi="Tahoma" w:cs="Tahoma"/>
          <w:lang w:val="fr-FR"/>
        </w:rPr>
        <w:t>à</w:t>
      </w:r>
      <w:r w:rsidRPr="00C71402">
        <w:rPr>
          <w:rFonts w:ascii="Tahoma" w:hAnsi="Tahoma" w:cs="Tahoma"/>
          <w:spacing w:val="-17"/>
          <w:lang w:val="fr-FR"/>
        </w:rPr>
        <w:t xml:space="preserve"> </w:t>
      </w:r>
      <w:r w:rsidRPr="00C71402">
        <w:rPr>
          <w:rFonts w:ascii="Tahoma" w:hAnsi="Tahoma" w:cs="Tahoma"/>
          <w:lang w:val="fr-FR"/>
        </w:rPr>
        <w:t>l’exclusion</w:t>
      </w:r>
      <w:r w:rsidRPr="00C71402">
        <w:rPr>
          <w:rFonts w:ascii="Tahoma" w:hAnsi="Tahoma" w:cs="Tahoma"/>
          <w:spacing w:val="-18"/>
          <w:lang w:val="fr-FR"/>
        </w:rPr>
        <w:t xml:space="preserve"> </w:t>
      </w:r>
      <w:r w:rsidRPr="00C71402">
        <w:rPr>
          <w:rFonts w:ascii="Tahoma" w:hAnsi="Tahoma" w:cs="Tahoma"/>
          <w:spacing w:val="-5"/>
          <w:lang w:val="fr-FR"/>
        </w:rPr>
        <w:t>de</w:t>
      </w:r>
      <w:r w:rsidRPr="00C71402">
        <w:rPr>
          <w:rFonts w:ascii="Tahoma" w:hAnsi="Tahoma" w:cs="Tahoma"/>
          <w:spacing w:val="-17"/>
          <w:lang w:val="fr-FR"/>
        </w:rPr>
        <w:t xml:space="preserve"> </w:t>
      </w:r>
      <w:r w:rsidRPr="00C71402">
        <w:rPr>
          <w:rFonts w:ascii="Tahoma" w:hAnsi="Tahoma" w:cs="Tahoma"/>
          <w:lang w:val="fr-FR"/>
        </w:rPr>
        <w:t>l’Etat,</w:t>
      </w:r>
      <w:r w:rsidRPr="00C71402">
        <w:rPr>
          <w:rFonts w:ascii="Tahoma" w:hAnsi="Tahoma" w:cs="Tahoma"/>
          <w:spacing w:val="-15"/>
          <w:lang w:val="fr-FR"/>
        </w:rPr>
        <w:t xml:space="preserve"> </w:t>
      </w:r>
      <w:r w:rsidRPr="00C71402">
        <w:rPr>
          <w:rFonts w:ascii="Tahoma" w:hAnsi="Tahoma" w:cs="Tahoma"/>
          <w:spacing w:val="-9"/>
          <w:lang w:val="fr-FR"/>
        </w:rPr>
        <w:t>sont</w:t>
      </w:r>
      <w:r w:rsidRPr="00C71402">
        <w:rPr>
          <w:rFonts w:ascii="Tahoma" w:hAnsi="Tahoma" w:cs="Tahoma"/>
          <w:spacing w:val="-15"/>
          <w:lang w:val="fr-FR"/>
        </w:rPr>
        <w:t xml:space="preserve"> </w:t>
      </w:r>
      <w:r w:rsidRPr="00C71402">
        <w:rPr>
          <w:rFonts w:ascii="Tahoma" w:hAnsi="Tahoma" w:cs="Tahoma"/>
          <w:spacing w:val="-11"/>
          <w:lang w:val="fr-FR"/>
        </w:rPr>
        <w:t>responsables</w:t>
      </w:r>
      <w:r w:rsidRPr="00C71402">
        <w:rPr>
          <w:rFonts w:ascii="Tahoma" w:hAnsi="Tahoma" w:cs="Tahoma"/>
          <w:spacing w:val="-15"/>
          <w:lang w:val="fr-FR"/>
        </w:rPr>
        <w:t xml:space="preserve"> </w:t>
      </w:r>
      <w:r w:rsidRPr="00C71402">
        <w:rPr>
          <w:rFonts w:ascii="Tahoma" w:hAnsi="Tahoma" w:cs="Tahoma"/>
          <w:lang w:val="fr-FR"/>
        </w:rPr>
        <w:t>pénalement,</w:t>
      </w:r>
      <w:r w:rsidRPr="00C71402">
        <w:rPr>
          <w:rFonts w:ascii="Tahoma" w:hAnsi="Tahoma" w:cs="Tahoma"/>
          <w:spacing w:val="-18"/>
          <w:lang w:val="fr-FR"/>
        </w:rPr>
        <w:t xml:space="preserve"> </w:t>
      </w:r>
      <w:r w:rsidRPr="00C71402">
        <w:rPr>
          <w:rFonts w:ascii="Tahoma" w:hAnsi="Tahoma" w:cs="Tahoma"/>
          <w:spacing w:val="-9"/>
          <w:lang w:val="fr-FR"/>
        </w:rPr>
        <w:t>selon</w:t>
      </w:r>
      <w:r w:rsidRPr="00C71402">
        <w:rPr>
          <w:rFonts w:ascii="Tahoma" w:hAnsi="Tahoma" w:cs="Tahoma"/>
          <w:spacing w:val="-18"/>
          <w:lang w:val="fr-FR"/>
        </w:rPr>
        <w:t xml:space="preserve"> </w:t>
      </w:r>
      <w:r w:rsidRPr="00C71402">
        <w:rPr>
          <w:rFonts w:ascii="Tahoma" w:hAnsi="Tahoma" w:cs="Tahoma"/>
          <w:spacing w:val="-7"/>
          <w:lang w:val="fr-FR"/>
        </w:rPr>
        <w:t>les</w:t>
      </w:r>
      <w:r w:rsidRPr="00C71402">
        <w:rPr>
          <w:rFonts w:ascii="Tahoma" w:hAnsi="Tahoma" w:cs="Tahoma"/>
          <w:spacing w:val="-15"/>
          <w:lang w:val="fr-FR"/>
        </w:rPr>
        <w:t xml:space="preserve"> </w:t>
      </w:r>
      <w:r w:rsidRPr="00C71402">
        <w:rPr>
          <w:rFonts w:ascii="Tahoma" w:hAnsi="Tahoma" w:cs="Tahoma"/>
          <w:lang w:val="fr-FR"/>
        </w:rPr>
        <w:t>distinctions</w:t>
      </w:r>
      <w:r w:rsidRPr="00C71402">
        <w:rPr>
          <w:rFonts w:ascii="Tahoma" w:hAnsi="Tahoma" w:cs="Tahoma"/>
          <w:spacing w:val="-17"/>
          <w:lang w:val="fr-FR"/>
        </w:rPr>
        <w:t xml:space="preserve"> </w:t>
      </w:r>
      <w:r w:rsidRPr="00C71402">
        <w:rPr>
          <w:rFonts w:ascii="Tahoma" w:hAnsi="Tahoma" w:cs="Tahoma"/>
          <w:spacing w:val="-8"/>
          <w:lang w:val="fr-FR"/>
        </w:rPr>
        <w:t>des</w:t>
      </w:r>
      <w:r w:rsidRPr="00C71402">
        <w:rPr>
          <w:rFonts w:ascii="Tahoma" w:hAnsi="Tahoma" w:cs="Tahoma"/>
          <w:spacing w:val="-17"/>
          <w:lang w:val="fr-FR"/>
        </w:rPr>
        <w:t xml:space="preserve"> </w:t>
      </w:r>
      <w:r w:rsidRPr="00C71402">
        <w:rPr>
          <w:rFonts w:ascii="Tahoma" w:hAnsi="Tahoma" w:cs="Tahoma"/>
          <w:lang w:val="fr-FR"/>
        </w:rPr>
        <w:t>articles</w:t>
      </w:r>
      <w:r w:rsidRPr="00C71402">
        <w:rPr>
          <w:rFonts w:ascii="Tahoma" w:hAnsi="Tahoma" w:cs="Tahoma"/>
          <w:spacing w:val="-17"/>
          <w:lang w:val="fr-FR"/>
        </w:rPr>
        <w:t xml:space="preserve"> </w:t>
      </w:r>
      <w:r w:rsidRPr="00C71402">
        <w:rPr>
          <w:rFonts w:ascii="Tahoma" w:hAnsi="Tahoma" w:cs="Tahoma"/>
          <w:spacing w:val="-9"/>
          <w:lang w:val="fr-FR"/>
        </w:rPr>
        <w:t xml:space="preserve">121-4 </w:t>
      </w:r>
      <w:r w:rsidRPr="00C71402">
        <w:rPr>
          <w:rFonts w:ascii="Tahoma" w:hAnsi="Tahoma" w:cs="Tahoma"/>
          <w:lang w:val="fr-FR"/>
        </w:rPr>
        <w:t xml:space="preserve">à </w:t>
      </w:r>
      <w:r w:rsidRPr="00C71402">
        <w:rPr>
          <w:rFonts w:ascii="Tahoma" w:hAnsi="Tahoma" w:cs="Tahoma"/>
          <w:spacing w:val="-9"/>
          <w:lang w:val="fr-FR"/>
        </w:rPr>
        <w:t xml:space="preserve">121-7, </w:t>
      </w:r>
      <w:r w:rsidRPr="00C71402">
        <w:rPr>
          <w:rFonts w:ascii="Tahoma" w:hAnsi="Tahoma" w:cs="Tahoma"/>
          <w:spacing w:val="-8"/>
          <w:lang w:val="fr-FR"/>
        </w:rPr>
        <w:t xml:space="preserve">des </w:t>
      </w:r>
      <w:r w:rsidRPr="00C71402">
        <w:rPr>
          <w:rFonts w:ascii="Tahoma" w:hAnsi="Tahoma" w:cs="Tahoma"/>
          <w:lang w:val="fr-FR"/>
        </w:rPr>
        <w:t xml:space="preserve">infractions commises, </w:t>
      </w:r>
      <w:r w:rsidRPr="00C71402">
        <w:rPr>
          <w:rFonts w:ascii="Tahoma" w:hAnsi="Tahoma" w:cs="Tahoma"/>
          <w:spacing w:val="-8"/>
          <w:lang w:val="fr-FR"/>
        </w:rPr>
        <w:t xml:space="preserve">pour leur </w:t>
      </w:r>
      <w:r w:rsidRPr="00C71402">
        <w:rPr>
          <w:rFonts w:ascii="Tahoma" w:hAnsi="Tahoma" w:cs="Tahoma"/>
          <w:lang w:val="fr-FR"/>
        </w:rPr>
        <w:t xml:space="preserve">compte, </w:t>
      </w:r>
      <w:r w:rsidRPr="00C71402">
        <w:rPr>
          <w:rFonts w:ascii="Tahoma" w:hAnsi="Tahoma" w:cs="Tahoma"/>
          <w:spacing w:val="-8"/>
          <w:lang w:val="fr-FR"/>
        </w:rPr>
        <w:t xml:space="preserve">par </w:t>
      </w:r>
      <w:r w:rsidRPr="00C71402">
        <w:rPr>
          <w:rFonts w:ascii="Tahoma" w:hAnsi="Tahoma" w:cs="Tahoma"/>
          <w:spacing w:val="-9"/>
          <w:lang w:val="fr-FR"/>
        </w:rPr>
        <w:t xml:space="preserve">leurs </w:t>
      </w:r>
      <w:r w:rsidRPr="00C71402">
        <w:rPr>
          <w:rFonts w:ascii="Tahoma" w:hAnsi="Tahoma" w:cs="Tahoma"/>
          <w:lang w:val="fr-FR"/>
        </w:rPr>
        <w:t xml:space="preserve">organes </w:t>
      </w:r>
      <w:r w:rsidRPr="00C71402">
        <w:rPr>
          <w:rFonts w:ascii="Tahoma" w:hAnsi="Tahoma" w:cs="Tahoma"/>
          <w:spacing w:val="-5"/>
          <w:lang w:val="fr-FR"/>
        </w:rPr>
        <w:t xml:space="preserve">ou </w:t>
      </w:r>
      <w:r w:rsidRPr="00C71402">
        <w:rPr>
          <w:rFonts w:ascii="Tahoma" w:hAnsi="Tahoma" w:cs="Tahoma"/>
          <w:spacing w:val="-11"/>
          <w:lang w:val="fr-FR"/>
        </w:rPr>
        <w:t xml:space="preserve">représentants. </w:t>
      </w:r>
      <w:r w:rsidRPr="00C71402">
        <w:rPr>
          <w:rFonts w:ascii="Tahoma" w:hAnsi="Tahoma" w:cs="Tahoma"/>
          <w:lang w:val="fr-FR"/>
        </w:rPr>
        <w:t xml:space="preserve">Toutefois, </w:t>
      </w:r>
      <w:r w:rsidRPr="00C71402">
        <w:rPr>
          <w:rFonts w:ascii="Tahoma" w:hAnsi="Tahoma" w:cs="Tahoma"/>
          <w:spacing w:val="-7"/>
          <w:lang w:val="fr-FR"/>
        </w:rPr>
        <w:t xml:space="preserve">les </w:t>
      </w:r>
      <w:r w:rsidRPr="00C71402">
        <w:rPr>
          <w:rFonts w:ascii="Tahoma" w:hAnsi="Tahoma" w:cs="Tahoma"/>
          <w:spacing w:val="-11"/>
          <w:lang w:val="fr-FR"/>
        </w:rPr>
        <w:t xml:space="preserve">collectivités </w:t>
      </w:r>
      <w:r w:rsidRPr="00C71402">
        <w:rPr>
          <w:rFonts w:ascii="Tahoma" w:hAnsi="Tahoma" w:cs="Tahoma"/>
          <w:lang w:val="fr-FR"/>
        </w:rPr>
        <w:t xml:space="preserve">territoriales </w:t>
      </w:r>
      <w:r w:rsidRPr="00C71402">
        <w:rPr>
          <w:rFonts w:ascii="Tahoma" w:hAnsi="Tahoma" w:cs="Tahoma"/>
          <w:spacing w:val="-6"/>
          <w:lang w:val="fr-FR"/>
        </w:rPr>
        <w:t xml:space="preserve">et </w:t>
      </w:r>
      <w:r w:rsidRPr="00C71402">
        <w:rPr>
          <w:rFonts w:ascii="Tahoma" w:hAnsi="Tahoma" w:cs="Tahoma"/>
          <w:spacing w:val="-9"/>
          <w:lang w:val="fr-FR"/>
        </w:rPr>
        <w:t xml:space="preserve">leurs </w:t>
      </w:r>
      <w:r w:rsidRPr="00C71402">
        <w:rPr>
          <w:rFonts w:ascii="Tahoma" w:hAnsi="Tahoma" w:cs="Tahoma"/>
          <w:lang w:val="fr-FR"/>
        </w:rPr>
        <w:t xml:space="preserve">groupements </w:t>
      </w:r>
      <w:r w:rsidRPr="00C71402">
        <w:rPr>
          <w:rFonts w:ascii="Tahoma" w:hAnsi="Tahoma" w:cs="Tahoma"/>
          <w:spacing w:val="-5"/>
          <w:lang w:val="fr-FR"/>
        </w:rPr>
        <w:t xml:space="preserve">ne </w:t>
      </w:r>
      <w:r w:rsidRPr="00C71402">
        <w:rPr>
          <w:rFonts w:ascii="Tahoma" w:hAnsi="Tahoma" w:cs="Tahoma"/>
          <w:spacing w:val="-9"/>
          <w:lang w:val="fr-FR"/>
        </w:rPr>
        <w:t xml:space="preserve">sont </w:t>
      </w:r>
      <w:r w:rsidRPr="00C71402">
        <w:rPr>
          <w:rFonts w:ascii="Tahoma" w:hAnsi="Tahoma" w:cs="Tahoma"/>
          <w:lang w:val="fr-FR"/>
        </w:rPr>
        <w:t xml:space="preserve">responsables pénalement </w:t>
      </w:r>
      <w:r w:rsidRPr="00C71402">
        <w:rPr>
          <w:rFonts w:ascii="Tahoma" w:hAnsi="Tahoma" w:cs="Tahoma"/>
          <w:spacing w:val="-8"/>
          <w:lang w:val="fr-FR"/>
        </w:rPr>
        <w:t xml:space="preserve">que des </w:t>
      </w:r>
      <w:r w:rsidRPr="00C71402">
        <w:rPr>
          <w:rFonts w:ascii="Tahoma" w:hAnsi="Tahoma" w:cs="Tahoma"/>
          <w:lang w:val="fr-FR"/>
        </w:rPr>
        <w:t xml:space="preserve">infractions </w:t>
      </w:r>
      <w:r w:rsidRPr="00C71402">
        <w:rPr>
          <w:rFonts w:ascii="Tahoma" w:hAnsi="Tahoma" w:cs="Tahoma"/>
          <w:spacing w:val="-11"/>
          <w:lang w:val="fr-FR"/>
        </w:rPr>
        <w:t xml:space="preserve">commises </w:t>
      </w:r>
      <w:r w:rsidRPr="00C71402">
        <w:rPr>
          <w:rFonts w:ascii="Tahoma" w:hAnsi="Tahoma" w:cs="Tahoma"/>
          <w:spacing w:val="-8"/>
          <w:lang w:val="fr-FR"/>
        </w:rPr>
        <w:t xml:space="preserve">dans </w:t>
      </w:r>
      <w:r w:rsidRPr="00C71402">
        <w:rPr>
          <w:rFonts w:ascii="Tahoma" w:hAnsi="Tahoma" w:cs="Tahoma"/>
          <w:lang w:val="fr-FR"/>
        </w:rPr>
        <w:t xml:space="preserve">l’exercice d’activités susceptibles </w:t>
      </w:r>
      <w:r w:rsidRPr="00C71402">
        <w:rPr>
          <w:rFonts w:ascii="Tahoma" w:hAnsi="Tahoma" w:cs="Tahoma"/>
          <w:spacing w:val="-5"/>
          <w:lang w:val="fr-FR"/>
        </w:rPr>
        <w:t xml:space="preserve">de </w:t>
      </w:r>
      <w:r w:rsidRPr="00C71402">
        <w:rPr>
          <w:rFonts w:ascii="Tahoma" w:hAnsi="Tahoma" w:cs="Tahoma"/>
          <w:spacing w:val="-9"/>
          <w:lang w:val="fr-FR"/>
        </w:rPr>
        <w:t xml:space="preserve">faire </w:t>
      </w:r>
      <w:r w:rsidRPr="00C71402">
        <w:rPr>
          <w:rFonts w:ascii="Tahoma" w:hAnsi="Tahoma" w:cs="Tahoma"/>
          <w:lang w:val="fr-FR"/>
        </w:rPr>
        <w:t xml:space="preserve">l’objet </w:t>
      </w:r>
      <w:r w:rsidRPr="00C71402">
        <w:rPr>
          <w:rFonts w:ascii="Tahoma" w:hAnsi="Tahoma" w:cs="Tahoma"/>
          <w:spacing w:val="-6"/>
          <w:lang w:val="fr-FR"/>
        </w:rPr>
        <w:t xml:space="preserve">de </w:t>
      </w:r>
      <w:r w:rsidRPr="00C71402">
        <w:rPr>
          <w:rFonts w:ascii="Tahoma" w:hAnsi="Tahoma" w:cs="Tahoma"/>
          <w:spacing w:val="-11"/>
          <w:lang w:val="fr-FR"/>
        </w:rPr>
        <w:t xml:space="preserve">conventions </w:t>
      </w:r>
      <w:r w:rsidRPr="00C71402">
        <w:rPr>
          <w:rFonts w:ascii="Tahoma" w:hAnsi="Tahoma" w:cs="Tahoma"/>
          <w:spacing w:val="-5"/>
          <w:lang w:val="fr-FR"/>
        </w:rPr>
        <w:t xml:space="preserve">de </w:t>
      </w:r>
      <w:r w:rsidRPr="00C71402">
        <w:rPr>
          <w:rFonts w:ascii="Tahoma" w:hAnsi="Tahoma" w:cs="Tahoma"/>
          <w:lang w:val="fr-FR"/>
        </w:rPr>
        <w:t xml:space="preserve">délégation </w:t>
      </w:r>
      <w:r w:rsidRPr="00C71402">
        <w:rPr>
          <w:rFonts w:ascii="Tahoma" w:hAnsi="Tahoma" w:cs="Tahoma"/>
          <w:spacing w:val="-5"/>
          <w:lang w:val="fr-FR"/>
        </w:rPr>
        <w:t xml:space="preserve">de </w:t>
      </w:r>
      <w:r w:rsidRPr="00C71402">
        <w:rPr>
          <w:rFonts w:ascii="Tahoma" w:hAnsi="Tahoma" w:cs="Tahoma"/>
          <w:lang w:val="fr-FR"/>
        </w:rPr>
        <w:t xml:space="preserve">service public. </w:t>
      </w:r>
      <w:r w:rsidRPr="00C71402">
        <w:rPr>
          <w:rFonts w:ascii="Tahoma" w:hAnsi="Tahoma" w:cs="Tahoma"/>
          <w:spacing w:val="-5"/>
          <w:lang w:val="fr-FR"/>
        </w:rPr>
        <w:t xml:space="preserve">La </w:t>
      </w:r>
      <w:r w:rsidRPr="00C71402">
        <w:rPr>
          <w:rFonts w:ascii="Tahoma" w:hAnsi="Tahoma" w:cs="Tahoma"/>
          <w:spacing w:val="-11"/>
          <w:lang w:val="fr-FR"/>
        </w:rPr>
        <w:t xml:space="preserve">responsabilité </w:t>
      </w:r>
      <w:r w:rsidRPr="00C71402">
        <w:rPr>
          <w:rFonts w:ascii="Tahoma" w:hAnsi="Tahoma" w:cs="Tahoma"/>
          <w:lang w:val="fr-FR"/>
        </w:rPr>
        <w:t xml:space="preserve">pénale </w:t>
      </w:r>
      <w:r w:rsidRPr="00C71402">
        <w:rPr>
          <w:rFonts w:ascii="Tahoma" w:hAnsi="Tahoma" w:cs="Tahoma"/>
          <w:spacing w:val="-8"/>
          <w:lang w:val="fr-FR"/>
        </w:rPr>
        <w:t xml:space="preserve">des </w:t>
      </w:r>
      <w:r w:rsidRPr="00C71402">
        <w:rPr>
          <w:rFonts w:ascii="Tahoma" w:hAnsi="Tahoma" w:cs="Tahoma"/>
          <w:lang w:val="fr-FR"/>
        </w:rPr>
        <w:t xml:space="preserve">personnes morales n’exclut </w:t>
      </w:r>
      <w:r w:rsidRPr="00C71402">
        <w:rPr>
          <w:rFonts w:ascii="Tahoma" w:hAnsi="Tahoma" w:cs="Tahoma"/>
          <w:spacing w:val="-8"/>
          <w:lang w:val="fr-FR"/>
        </w:rPr>
        <w:t xml:space="preserve">pas </w:t>
      </w:r>
      <w:r w:rsidRPr="00C71402">
        <w:rPr>
          <w:rFonts w:ascii="Tahoma" w:hAnsi="Tahoma" w:cs="Tahoma"/>
          <w:spacing w:val="-9"/>
          <w:lang w:val="fr-FR"/>
        </w:rPr>
        <w:t xml:space="preserve">celle </w:t>
      </w:r>
      <w:r w:rsidRPr="00C71402">
        <w:rPr>
          <w:rFonts w:ascii="Tahoma" w:hAnsi="Tahoma" w:cs="Tahoma"/>
          <w:spacing w:val="-8"/>
          <w:lang w:val="fr-FR"/>
        </w:rPr>
        <w:t xml:space="preserve">des </w:t>
      </w:r>
      <w:r w:rsidRPr="00C71402">
        <w:rPr>
          <w:rFonts w:ascii="Tahoma" w:hAnsi="Tahoma" w:cs="Tahoma"/>
          <w:lang w:val="fr-FR"/>
        </w:rPr>
        <w:t xml:space="preserve">personnes physiques auteurs </w:t>
      </w:r>
      <w:r w:rsidRPr="00C71402">
        <w:rPr>
          <w:rFonts w:ascii="Tahoma" w:hAnsi="Tahoma" w:cs="Tahoma"/>
          <w:spacing w:val="-5"/>
          <w:lang w:val="fr-FR"/>
        </w:rPr>
        <w:t xml:space="preserve">ou </w:t>
      </w:r>
      <w:r w:rsidRPr="00C71402">
        <w:rPr>
          <w:rFonts w:ascii="Tahoma" w:hAnsi="Tahoma" w:cs="Tahoma"/>
          <w:lang w:val="fr-FR"/>
        </w:rPr>
        <w:t xml:space="preserve">complices </w:t>
      </w:r>
      <w:r w:rsidRPr="00C71402">
        <w:rPr>
          <w:rFonts w:ascii="Tahoma" w:hAnsi="Tahoma" w:cs="Tahoma"/>
          <w:spacing w:val="-8"/>
          <w:lang w:val="fr-FR"/>
        </w:rPr>
        <w:t xml:space="preserve">des </w:t>
      </w:r>
      <w:r w:rsidRPr="00C71402">
        <w:rPr>
          <w:rFonts w:ascii="Tahoma" w:hAnsi="Tahoma" w:cs="Tahoma"/>
          <w:spacing w:val="-9"/>
          <w:lang w:val="fr-FR"/>
        </w:rPr>
        <w:t xml:space="preserve">mêmes faits, </w:t>
      </w:r>
      <w:r w:rsidRPr="00C71402">
        <w:rPr>
          <w:rFonts w:ascii="Tahoma" w:hAnsi="Tahoma" w:cs="Tahoma"/>
          <w:spacing w:val="-8"/>
          <w:lang w:val="fr-FR"/>
        </w:rPr>
        <w:t xml:space="preserve">sous </w:t>
      </w:r>
      <w:r w:rsidRPr="00C71402">
        <w:rPr>
          <w:rFonts w:ascii="Tahoma" w:hAnsi="Tahoma" w:cs="Tahoma"/>
          <w:spacing w:val="-9"/>
          <w:lang w:val="fr-FR"/>
        </w:rPr>
        <w:t xml:space="preserve">réserve </w:t>
      </w:r>
      <w:r w:rsidRPr="00C71402">
        <w:rPr>
          <w:rFonts w:ascii="Tahoma" w:hAnsi="Tahoma" w:cs="Tahoma"/>
          <w:spacing w:val="-7"/>
          <w:lang w:val="fr-FR"/>
        </w:rPr>
        <w:t>des</w:t>
      </w:r>
      <w:r w:rsidRPr="00C71402">
        <w:rPr>
          <w:rFonts w:ascii="Tahoma" w:hAnsi="Tahoma" w:cs="Tahoma"/>
          <w:spacing w:val="-17"/>
          <w:lang w:val="fr-FR"/>
        </w:rPr>
        <w:t xml:space="preserve"> </w:t>
      </w:r>
      <w:r w:rsidRPr="00C71402">
        <w:rPr>
          <w:rFonts w:ascii="Tahoma" w:hAnsi="Tahoma" w:cs="Tahoma"/>
          <w:spacing w:val="-11"/>
          <w:lang w:val="fr-FR"/>
        </w:rPr>
        <w:t>dispositions</w:t>
      </w:r>
      <w:r w:rsidRPr="00C71402">
        <w:rPr>
          <w:rFonts w:ascii="Tahoma" w:hAnsi="Tahoma" w:cs="Tahoma"/>
          <w:spacing w:val="-14"/>
          <w:lang w:val="fr-FR"/>
        </w:rPr>
        <w:t xml:space="preserve"> </w:t>
      </w:r>
      <w:r w:rsidRPr="00C71402">
        <w:rPr>
          <w:rFonts w:ascii="Tahoma" w:hAnsi="Tahoma" w:cs="Tahoma"/>
          <w:spacing w:val="-5"/>
          <w:lang w:val="fr-FR"/>
        </w:rPr>
        <w:t>du</w:t>
      </w:r>
      <w:r w:rsidRPr="00C71402">
        <w:rPr>
          <w:rFonts w:ascii="Tahoma" w:hAnsi="Tahoma" w:cs="Tahoma"/>
          <w:spacing w:val="-18"/>
          <w:lang w:val="fr-FR"/>
        </w:rPr>
        <w:t xml:space="preserve"> </w:t>
      </w:r>
      <w:r w:rsidRPr="00C71402">
        <w:rPr>
          <w:rFonts w:ascii="Tahoma" w:hAnsi="Tahoma" w:cs="Tahoma"/>
          <w:lang w:val="fr-FR"/>
        </w:rPr>
        <w:t>quatrième</w:t>
      </w:r>
      <w:r w:rsidRPr="00C71402">
        <w:rPr>
          <w:rFonts w:ascii="Tahoma" w:hAnsi="Tahoma" w:cs="Tahoma"/>
          <w:spacing w:val="-17"/>
          <w:lang w:val="fr-FR"/>
        </w:rPr>
        <w:t xml:space="preserve"> </w:t>
      </w:r>
      <w:r w:rsidRPr="00C71402">
        <w:rPr>
          <w:rFonts w:ascii="Tahoma" w:hAnsi="Tahoma" w:cs="Tahoma"/>
          <w:spacing w:val="-9"/>
          <w:lang w:val="fr-FR"/>
        </w:rPr>
        <w:t>alinéa</w:t>
      </w:r>
      <w:r w:rsidRPr="00C71402">
        <w:rPr>
          <w:rFonts w:ascii="Tahoma" w:hAnsi="Tahoma" w:cs="Tahoma"/>
          <w:spacing w:val="-17"/>
          <w:lang w:val="fr-FR"/>
        </w:rPr>
        <w:t xml:space="preserve"> </w:t>
      </w:r>
      <w:r w:rsidRPr="00C71402">
        <w:rPr>
          <w:rFonts w:ascii="Tahoma" w:hAnsi="Tahoma" w:cs="Tahoma"/>
          <w:spacing w:val="-5"/>
          <w:lang w:val="fr-FR"/>
        </w:rPr>
        <w:t>de</w:t>
      </w:r>
      <w:r w:rsidRPr="00C71402">
        <w:rPr>
          <w:rFonts w:ascii="Tahoma" w:hAnsi="Tahoma" w:cs="Tahoma"/>
          <w:spacing w:val="-17"/>
          <w:lang w:val="fr-FR"/>
        </w:rPr>
        <w:t xml:space="preserve"> </w:t>
      </w:r>
      <w:r w:rsidRPr="00C71402">
        <w:rPr>
          <w:rFonts w:ascii="Tahoma" w:hAnsi="Tahoma" w:cs="Tahoma"/>
          <w:lang w:val="fr-FR"/>
        </w:rPr>
        <w:t>l’article</w:t>
      </w:r>
      <w:r w:rsidRPr="00C71402">
        <w:rPr>
          <w:rFonts w:ascii="Tahoma" w:hAnsi="Tahoma" w:cs="Tahoma"/>
          <w:spacing w:val="-17"/>
          <w:lang w:val="fr-FR"/>
        </w:rPr>
        <w:t xml:space="preserve"> </w:t>
      </w:r>
      <w:r w:rsidRPr="00C71402">
        <w:rPr>
          <w:rFonts w:ascii="Tahoma" w:hAnsi="Tahoma" w:cs="Tahoma"/>
          <w:spacing w:val="-11"/>
          <w:lang w:val="fr-FR"/>
        </w:rPr>
        <w:t>121-3.</w:t>
      </w:r>
    </w:p>
    <w:p w:rsidR="00E476C2" w:rsidRPr="009E4668" w:rsidRDefault="00E476C2" w:rsidP="00C71402">
      <w:pPr>
        <w:pStyle w:val="Corpsdetexte"/>
        <w:spacing w:line="276" w:lineRule="auto"/>
        <w:jc w:val="both"/>
        <w:rPr>
          <w:rFonts w:ascii="Tahoma" w:hAnsi="Tahoma" w:cs="Tahoma"/>
          <w:i/>
          <w:lang w:val="fr-FR"/>
        </w:rPr>
      </w:pPr>
    </w:p>
    <w:p w:rsidR="00E476C2" w:rsidRPr="009E4668" w:rsidRDefault="00910F8F" w:rsidP="00C71402">
      <w:pPr>
        <w:pStyle w:val="Titre3"/>
        <w:spacing w:before="198" w:line="276" w:lineRule="auto"/>
        <w:rPr>
          <w:color w:val="FF0000"/>
          <w:lang w:val="fr-FR"/>
        </w:rPr>
      </w:pPr>
      <w:r w:rsidRPr="009E4668">
        <w:rPr>
          <w:b w:val="0"/>
          <w:color w:val="234060"/>
          <w:spacing w:val="-56"/>
          <w:u w:val="thick" w:color="234060"/>
          <w:lang w:val="fr-FR"/>
        </w:rPr>
        <w:t xml:space="preserve"> </w:t>
      </w:r>
      <w:bookmarkStart w:id="44" w:name="_Toc531877479"/>
      <w:r w:rsidRPr="009E4668">
        <w:rPr>
          <w:color w:val="FF0000"/>
          <w:u w:val="thick" w:color="234060"/>
          <w:lang w:val="fr-FR"/>
        </w:rPr>
        <w:t>Mise en danger délibérée de la personne d’autrui</w:t>
      </w:r>
      <w:bookmarkEnd w:id="44"/>
    </w:p>
    <w:p w:rsidR="00E476C2" w:rsidRPr="009E4668" w:rsidRDefault="00910F8F" w:rsidP="00C71402">
      <w:pPr>
        <w:pStyle w:val="Titre3"/>
        <w:spacing w:before="122" w:line="276" w:lineRule="auto"/>
        <w:rPr>
          <w:lang w:val="fr-FR"/>
        </w:rPr>
      </w:pPr>
      <w:bookmarkStart w:id="45" w:name="_Toc531877480"/>
      <w:r w:rsidRPr="009E4668">
        <w:rPr>
          <w:lang w:val="fr-FR"/>
        </w:rPr>
        <w:t>Article 121-3</w:t>
      </w:r>
      <w:bookmarkEnd w:id="45"/>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Il n’y a point de crime ou de délit sans intention de le commettre. Toutefois, lorsque la loi le prévoit, il y a délit en cas de mise en danger délibérée de la personne d’autrui. Il y a également délit, lorsque la loi le prévoit, en cas de faute d’imprudence, de négligence ou de manquement à une obligation de prudence ou de sécurité prévue par la loi ou le règlement, s’il est établi que l’auteur des faits n’a pas accompli les diligences normales compte tenu, le cas échéant, de la nature de ses missions ou de ses fonctions, de ses compétences ainsi que du pouvoir et des moyens dont il disposait. Dans le cas prévu par l’alinéa qui précède, les personnes physiques qui n’ont pas causé directement le dommage, mais qui ont créé ou contribué à créer la situation qui a permis la réalisation du dommage ou qui n’ont pas pris les mesures permettant de l’éviter, sont responsables pénalement s’il est établi qu’elles ont, soit violé de façon manifestement délibérée une obligation particulière de prudence ou de sécurité prévue par la loi ou le règlement, soit commis une faute caractérisée et qui exposait autrui à un risque d’une particulière gravité qu’elles ne pouvaient ignorer. Il n’y a point de contravention en cas de force majeure.</w:t>
      </w:r>
    </w:p>
    <w:p w:rsidR="00E476C2" w:rsidRPr="00C71402" w:rsidRDefault="00E476C2" w:rsidP="00C71402">
      <w:pPr>
        <w:pStyle w:val="Corpsdetexte"/>
        <w:spacing w:line="276" w:lineRule="auto"/>
        <w:jc w:val="both"/>
        <w:rPr>
          <w:rFonts w:ascii="Tahoma" w:hAnsi="Tahoma" w:cs="Tahoma"/>
          <w:spacing w:val="-7"/>
          <w:lang w:val="fr-FR"/>
        </w:rPr>
      </w:pPr>
    </w:p>
    <w:p w:rsidR="00E476C2" w:rsidRPr="009E4668" w:rsidRDefault="00910F8F" w:rsidP="00C71402">
      <w:pPr>
        <w:pStyle w:val="Titre3"/>
        <w:spacing w:before="168" w:line="276" w:lineRule="auto"/>
        <w:rPr>
          <w:color w:val="FF0000"/>
          <w:lang w:val="fr-FR"/>
        </w:rPr>
      </w:pPr>
      <w:bookmarkStart w:id="46" w:name="_Toc531877481"/>
      <w:r w:rsidRPr="009E4668">
        <w:rPr>
          <w:color w:val="FF0000"/>
          <w:u w:val="thick" w:color="234060"/>
          <w:lang w:val="fr-FR"/>
        </w:rPr>
        <w:t>Violences ayant entraîné la mort sans intention de la donner</w:t>
      </w:r>
      <w:bookmarkEnd w:id="46"/>
    </w:p>
    <w:p w:rsidR="00E476C2" w:rsidRPr="009E4668" w:rsidRDefault="00910F8F" w:rsidP="00C71402">
      <w:pPr>
        <w:pStyle w:val="Titre3"/>
        <w:spacing w:before="122" w:line="276" w:lineRule="auto"/>
        <w:rPr>
          <w:lang w:val="fr-FR"/>
        </w:rPr>
      </w:pPr>
      <w:bookmarkStart w:id="47" w:name="_Toc531877482"/>
      <w:r w:rsidRPr="009E4668">
        <w:rPr>
          <w:lang w:val="fr-FR"/>
        </w:rPr>
        <w:t>Article 222-7</w:t>
      </w:r>
      <w:bookmarkEnd w:id="47"/>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Les violences ayant entraîné la mort sans intention de la donner sont punies de quinze ans de réclusion criminelle.</w:t>
      </w:r>
    </w:p>
    <w:p w:rsidR="00E476C2" w:rsidRPr="00C71402" w:rsidRDefault="00E476C2" w:rsidP="00C71402">
      <w:pPr>
        <w:pStyle w:val="Corpsdetexte"/>
        <w:spacing w:line="276" w:lineRule="auto"/>
        <w:jc w:val="both"/>
        <w:rPr>
          <w:rFonts w:ascii="Tahoma" w:hAnsi="Tahoma" w:cs="Tahoma"/>
          <w:spacing w:val="-7"/>
          <w:lang w:val="fr-FR"/>
        </w:rPr>
      </w:pPr>
    </w:p>
    <w:p w:rsidR="00E476C2" w:rsidRPr="009E4668" w:rsidRDefault="00910F8F" w:rsidP="00C71402">
      <w:pPr>
        <w:pStyle w:val="Titre3"/>
        <w:spacing w:line="276" w:lineRule="auto"/>
        <w:ind w:left="171"/>
        <w:rPr>
          <w:lang w:val="fr-FR"/>
        </w:rPr>
      </w:pPr>
      <w:bookmarkStart w:id="48" w:name="_Toc531877483"/>
      <w:r w:rsidRPr="009E4668">
        <w:rPr>
          <w:lang w:val="fr-FR"/>
        </w:rPr>
        <w:t>Article 222-8</w:t>
      </w:r>
      <w:bookmarkEnd w:id="48"/>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L’infraction définie à l’article 222-7 est punie de vingt ans de réclusion criminelle lorsqu’elle est commise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Sur un mineur de quinze ans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Sur une personne dont la particulière vulnérabilité, due à son âge, à une maladie, à une infirmité, à une déficience physique ou psychique ou à un état de grossesse, est apparente ou connue de son auteur ;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Par une personne dépositaire de l’autorité publique ou chargée d’une mission de service public dans l’exercice ou à l’occasion de l’exercice de ses fonctions ou de sa mission ; Proposition de loi rendue publique le 3 juin 2008 visant à renforcer les mesures prises à l’encontre des personnes coupables de mauvais traitements sur les personnes âgées : Après le 7° de l’article 222-8 du code pénal, il est inséré un 7° bis ainsi rédigé : « 7° bis Par une personne qui abuse de l’autorité que lui confèrent ses fonctions. »</w:t>
      </w:r>
    </w:p>
    <w:p w:rsidR="00E476C2" w:rsidRPr="00C71402" w:rsidRDefault="00E476C2" w:rsidP="00C71402">
      <w:pPr>
        <w:pStyle w:val="Corpsdetexte"/>
        <w:spacing w:line="276" w:lineRule="auto"/>
        <w:jc w:val="both"/>
        <w:rPr>
          <w:rFonts w:ascii="Tahoma" w:hAnsi="Tahoma" w:cs="Tahoma"/>
          <w:spacing w:val="-7"/>
          <w:lang w:val="fr-FR"/>
        </w:rPr>
        <w:sectPr w:rsidR="00E476C2" w:rsidRPr="00C71402">
          <w:pgSz w:w="11910" w:h="16840"/>
          <w:pgMar w:top="1000" w:right="1280" w:bottom="1040" w:left="1300" w:header="779" w:footer="845" w:gutter="0"/>
          <w:cols w:space="720"/>
        </w:sectPr>
      </w:pPr>
    </w:p>
    <w:p w:rsidR="00E476C2" w:rsidRPr="009E4668" w:rsidRDefault="00E476C2" w:rsidP="00C71402">
      <w:pPr>
        <w:pStyle w:val="Corpsdetexte"/>
        <w:spacing w:line="276" w:lineRule="auto"/>
        <w:jc w:val="both"/>
        <w:rPr>
          <w:rFonts w:ascii="Tahoma" w:hAnsi="Tahoma" w:cs="Tahoma"/>
          <w:i/>
          <w:lang w:val="fr-FR"/>
        </w:rPr>
      </w:pPr>
    </w:p>
    <w:p w:rsidR="00E476C2" w:rsidRPr="009E4668" w:rsidRDefault="00910F8F" w:rsidP="00C71402">
      <w:pPr>
        <w:pStyle w:val="Titre3"/>
        <w:spacing w:before="63" w:line="276" w:lineRule="auto"/>
        <w:rPr>
          <w:color w:val="FF0000"/>
          <w:lang w:val="fr-FR"/>
        </w:rPr>
      </w:pPr>
      <w:bookmarkStart w:id="49" w:name="_Toc531877484"/>
      <w:r w:rsidRPr="009E4668">
        <w:rPr>
          <w:color w:val="FF0000"/>
          <w:u w:val="thick" w:color="234060"/>
          <w:lang w:val="fr-FR"/>
        </w:rPr>
        <w:t>Violences ayant entraîné une mutilation ou infirmité permanente</w:t>
      </w:r>
      <w:bookmarkEnd w:id="49"/>
    </w:p>
    <w:p w:rsidR="00E476C2" w:rsidRPr="009E4668" w:rsidRDefault="00910F8F" w:rsidP="00C71402">
      <w:pPr>
        <w:pStyle w:val="Titre3"/>
        <w:spacing w:before="122" w:line="276" w:lineRule="auto"/>
        <w:rPr>
          <w:lang w:val="fr-FR"/>
        </w:rPr>
      </w:pPr>
      <w:bookmarkStart w:id="50" w:name="_Toc531877485"/>
      <w:r w:rsidRPr="009E4668">
        <w:rPr>
          <w:lang w:val="fr-FR"/>
        </w:rPr>
        <w:t>Article 222-9</w:t>
      </w:r>
      <w:bookmarkEnd w:id="50"/>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Les violences ayant entraîné une mutilation ou une infirmité permanente sont punies de dix ans d’emprisonnement et de 150000 euros d’amende.</w:t>
      </w:r>
    </w:p>
    <w:p w:rsidR="00E476C2" w:rsidRPr="00C71402" w:rsidRDefault="00E476C2" w:rsidP="00C71402">
      <w:pPr>
        <w:pStyle w:val="Corpsdetexte"/>
        <w:spacing w:line="276" w:lineRule="auto"/>
        <w:jc w:val="both"/>
        <w:rPr>
          <w:rFonts w:ascii="Tahoma" w:hAnsi="Tahoma" w:cs="Tahoma"/>
          <w:spacing w:val="-7"/>
          <w:lang w:val="fr-FR"/>
        </w:rPr>
      </w:pPr>
    </w:p>
    <w:p w:rsidR="00E476C2" w:rsidRPr="009E4668" w:rsidRDefault="00910F8F" w:rsidP="00C71402">
      <w:pPr>
        <w:pStyle w:val="Titre3"/>
        <w:spacing w:line="276" w:lineRule="auto"/>
        <w:rPr>
          <w:lang w:val="fr-FR"/>
        </w:rPr>
      </w:pPr>
      <w:bookmarkStart w:id="51" w:name="_Toc531877486"/>
      <w:r w:rsidRPr="009E4668">
        <w:rPr>
          <w:lang w:val="fr-FR"/>
        </w:rPr>
        <w:t>Article 222-10</w:t>
      </w:r>
      <w:bookmarkEnd w:id="51"/>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Majoration à ans pour les mêmes critères que l’article 222-8</w:t>
      </w:r>
    </w:p>
    <w:p w:rsidR="00E476C2" w:rsidRPr="009E4668" w:rsidRDefault="00E476C2" w:rsidP="00C71402">
      <w:pPr>
        <w:pStyle w:val="Corpsdetexte"/>
        <w:spacing w:line="276" w:lineRule="auto"/>
        <w:jc w:val="both"/>
        <w:rPr>
          <w:rFonts w:ascii="Tahoma" w:hAnsi="Tahoma" w:cs="Tahoma"/>
          <w:i/>
          <w:lang w:val="fr-FR"/>
        </w:rPr>
      </w:pPr>
    </w:p>
    <w:p w:rsidR="00E476C2" w:rsidRPr="009E4668" w:rsidRDefault="00E476C2" w:rsidP="00C71402">
      <w:pPr>
        <w:pStyle w:val="Corpsdetexte"/>
        <w:spacing w:before="5" w:line="276" w:lineRule="auto"/>
        <w:jc w:val="both"/>
        <w:rPr>
          <w:rFonts w:ascii="Tahoma" w:hAnsi="Tahoma" w:cs="Tahoma"/>
          <w:i/>
          <w:lang w:val="fr-FR"/>
        </w:rPr>
      </w:pPr>
    </w:p>
    <w:p w:rsidR="00E476C2" w:rsidRPr="009E4668" w:rsidRDefault="00910F8F" w:rsidP="00C71402">
      <w:pPr>
        <w:pStyle w:val="Titre3"/>
        <w:spacing w:line="276" w:lineRule="auto"/>
        <w:rPr>
          <w:lang w:val="fr-FR"/>
        </w:rPr>
      </w:pPr>
      <w:bookmarkStart w:id="52" w:name="_Toc531877487"/>
      <w:r w:rsidRPr="009E4668">
        <w:rPr>
          <w:color w:val="FF0000"/>
          <w:u w:val="thick" w:color="234060"/>
          <w:lang w:val="fr-FR"/>
        </w:rPr>
        <w:t>Sur les violences habituelles sur personne vulnérable</w:t>
      </w:r>
      <w:bookmarkEnd w:id="52"/>
    </w:p>
    <w:p w:rsidR="00E476C2" w:rsidRPr="009E4668" w:rsidRDefault="00910F8F" w:rsidP="00C71402">
      <w:pPr>
        <w:pStyle w:val="Titre3"/>
        <w:spacing w:before="122" w:line="276" w:lineRule="auto"/>
        <w:rPr>
          <w:lang w:val="fr-FR"/>
        </w:rPr>
      </w:pPr>
      <w:bookmarkStart w:id="53" w:name="_Toc531877488"/>
      <w:r w:rsidRPr="009E4668">
        <w:rPr>
          <w:lang w:val="fr-FR"/>
        </w:rPr>
        <w:t>Article 222-14</w:t>
      </w:r>
      <w:bookmarkEnd w:id="53"/>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Les violences habituelles sur un mineur de quinze ans ou sur une personne dont la particulière vulnérabilité, due à son âge, à une maladie, à une infirmité, à une déficience physique ou psychique ou à un état de grossesse, est apparente ou connue de leur auteur sont punies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De trente ans de réclusion criminelle lorsqu’elles ont entraîné la mort de la victime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De vingt ans de réclusion criminelle lorsqu’elles ont entraîné une mutilation ou une infirmité permanente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De dix ans d’emprisonnement et de 150000 euros d’amende lorsqu’elles ont entraîné une incapacité totale de travail pendant plus de huit jours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De cinq ans d’emprisonnement et de 75000 euros d’amende lorsqu’elles n’ont  pas entraîné  une incapacité totale de travail pendant plus de huit jours.</w:t>
      </w:r>
    </w:p>
    <w:p w:rsidR="00E476C2" w:rsidRPr="00C71402" w:rsidRDefault="00E476C2" w:rsidP="00C71402">
      <w:pPr>
        <w:pStyle w:val="Corpsdetexte"/>
        <w:spacing w:line="276" w:lineRule="auto"/>
        <w:jc w:val="both"/>
        <w:rPr>
          <w:rFonts w:ascii="Tahoma" w:hAnsi="Tahoma" w:cs="Tahoma"/>
          <w:spacing w:val="-7"/>
          <w:lang w:val="fr-FR"/>
        </w:rPr>
      </w:pPr>
    </w:p>
    <w:p w:rsidR="00E476C2" w:rsidRPr="009E4668" w:rsidRDefault="00E476C2" w:rsidP="00C71402">
      <w:pPr>
        <w:pStyle w:val="Corpsdetexte"/>
        <w:spacing w:line="276" w:lineRule="auto"/>
        <w:jc w:val="both"/>
        <w:rPr>
          <w:rFonts w:ascii="Tahoma" w:hAnsi="Tahoma" w:cs="Tahoma"/>
          <w:i/>
          <w:lang w:val="fr-FR"/>
        </w:rPr>
      </w:pPr>
    </w:p>
    <w:p w:rsidR="00E476C2" w:rsidRPr="009E4668" w:rsidRDefault="00910F8F" w:rsidP="00C71402">
      <w:pPr>
        <w:pStyle w:val="Titre3"/>
        <w:spacing w:before="167" w:line="276" w:lineRule="auto"/>
        <w:rPr>
          <w:color w:val="FF0000"/>
          <w:lang w:val="fr-FR"/>
        </w:rPr>
      </w:pPr>
      <w:r w:rsidRPr="009E4668">
        <w:rPr>
          <w:b w:val="0"/>
          <w:color w:val="FF0000"/>
          <w:spacing w:val="-56"/>
          <w:u w:val="thick" w:color="234060"/>
          <w:lang w:val="fr-FR"/>
        </w:rPr>
        <w:t xml:space="preserve"> </w:t>
      </w:r>
      <w:bookmarkStart w:id="54" w:name="_Toc531877489"/>
      <w:r w:rsidRPr="009E4668">
        <w:rPr>
          <w:color w:val="FF0000"/>
          <w:u w:val="thick" w:color="234060"/>
          <w:lang w:val="fr-FR"/>
        </w:rPr>
        <w:t>Mise en danger délibérée de la personne d’autrui par imprudence ou négligence</w:t>
      </w:r>
      <w:bookmarkEnd w:id="54"/>
    </w:p>
    <w:p w:rsidR="00E476C2" w:rsidRPr="009E4668" w:rsidRDefault="00910F8F" w:rsidP="00C71402">
      <w:pPr>
        <w:pStyle w:val="Titre3"/>
        <w:spacing w:before="122" w:line="276" w:lineRule="auto"/>
        <w:rPr>
          <w:lang w:val="fr-FR"/>
        </w:rPr>
      </w:pPr>
      <w:bookmarkStart w:id="55" w:name="_Toc531877490"/>
      <w:r w:rsidRPr="009E4668">
        <w:rPr>
          <w:lang w:val="fr-FR"/>
        </w:rPr>
        <w:t>Article 222-19</w:t>
      </w:r>
      <w:bookmarkEnd w:id="55"/>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Le fait de causer à autrui, dans les conditions et selon les distinctions prévues à l’article 121-3, par maladresse, imprudence, inattention, négligence ou manquement à une obligation de sécurité ou de prudence imposée par la loi ou le règlement, une incapacité totale de travail pendant plus de trois mois est puni de deux ans d’emprisonnement et de 30000 euros d’amende. En cas de violation manifestement délibérée d’une obligation particulière de sécurité ou de prudence imposée par la loi ou le règlement, les peines encourues sont portées à trois ans d’emprisonnement et à 45000 euros d’amende.</w:t>
      </w:r>
    </w:p>
    <w:p w:rsidR="00E476C2" w:rsidRPr="009E4668" w:rsidRDefault="00E476C2" w:rsidP="00C71402">
      <w:pPr>
        <w:pStyle w:val="Corpsdetexte"/>
        <w:spacing w:line="276" w:lineRule="auto"/>
        <w:jc w:val="both"/>
        <w:rPr>
          <w:rFonts w:ascii="Tahoma" w:hAnsi="Tahoma" w:cs="Tahoma"/>
          <w:i/>
          <w:lang w:val="fr-FR"/>
        </w:rPr>
      </w:pPr>
    </w:p>
    <w:p w:rsidR="00E476C2" w:rsidRPr="009E4668" w:rsidRDefault="00E476C2" w:rsidP="00C71402">
      <w:pPr>
        <w:pStyle w:val="Corpsdetexte"/>
        <w:spacing w:before="5" w:line="276" w:lineRule="auto"/>
        <w:jc w:val="both"/>
        <w:rPr>
          <w:rFonts w:ascii="Tahoma" w:hAnsi="Tahoma" w:cs="Tahoma"/>
          <w:i/>
          <w:lang w:val="fr-FR"/>
        </w:rPr>
      </w:pPr>
    </w:p>
    <w:p w:rsidR="00E476C2" w:rsidRPr="009E4668" w:rsidRDefault="00910F8F" w:rsidP="00C71402">
      <w:pPr>
        <w:pStyle w:val="Titre3"/>
        <w:spacing w:line="276" w:lineRule="auto"/>
        <w:rPr>
          <w:color w:val="FF0000"/>
          <w:lang w:val="fr-FR"/>
        </w:rPr>
      </w:pPr>
      <w:bookmarkStart w:id="56" w:name="_Toc531877491"/>
      <w:r w:rsidRPr="009E4668">
        <w:rPr>
          <w:color w:val="FF0000"/>
          <w:u w:val="thick" w:color="234060"/>
          <w:lang w:val="fr-FR"/>
        </w:rPr>
        <w:t>Sur les agressions sexuelles et viols sur personne vulnérable</w:t>
      </w:r>
      <w:bookmarkEnd w:id="56"/>
    </w:p>
    <w:p w:rsidR="00E476C2" w:rsidRPr="009E4668" w:rsidRDefault="00910F8F" w:rsidP="00C71402">
      <w:pPr>
        <w:pStyle w:val="Titre3"/>
        <w:spacing w:before="122" w:line="276" w:lineRule="auto"/>
        <w:rPr>
          <w:lang w:val="fr-FR"/>
        </w:rPr>
      </w:pPr>
      <w:bookmarkStart w:id="57" w:name="_Toc531877492"/>
      <w:r w:rsidRPr="009E4668">
        <w:rPr>
          <w:lang w:val="fr-FR"/>
        </w:rPr>
        <w:t>Article 222-24</w:t>
      </w:r>
      <w:bookmarkEnd w:id="57"/>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Le viol est puni de vingt ans de réclusion criminelle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Lorsqu’il a entraîné une mutilation ou une infirmité permanente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Lorsqu’il est commis sur un mineur de quinze ans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Lorsqu’il est commis sur une personne dont la particulière vulnérabilité, due à son âge, à une maladie, à une infirmité, à une déficience physique ou psychique ou à un état de grossesse, est apparente ou connue de l’auteur</w:t>
      </w:r>
    </w:p>
    <w:p w:rsidR="00E476C2" w:rsidRPr="00C71402" w:rsidRDefault="00E476C2" w:rsidP="00C71402">
      <w:pPr>
        <w:pStyle w:val="Corpsdetexte"/>
        <w:spacing w:line="276" w:lineRule="auto"/>
        <w:jc w:val="both"/>
        <w:rPr>
          <w:rFonts w:ascii="Tahoma" w:hAnsi="Tahoma" w:cs="Tahoma"/>
          <w:spacing w:val="-7"/>
          <w:lang w:val="fr-FR"/>
        </w:rPr>
        <w:sectPr w:rsidR="00E476C2" w:rsidRPr="00C71402">
          <w:pgSz w:w="11910" w:h="16840"/>
          <w:pgMar w:top="1000" w:right="1300" w:bottom="1040" w:left="1300" w:header="779" w:footer="845" w:gutter="0"/>
          <w:cols w:space="720"/>
        </w:sectPr>
      </w:pPr>
    </w:p>
    <w:p w:rsidR="00E476C2" w:rsidRPr="009E4668" w:rsidRDefault="00E476C2" w:rsidP="00C71402">
      <w:pPr>
        <w:pStyle w:val="Corpsdetexte"/>
        <w:spacing w:before="9" w:line="276" w:lineRule="auto"/>
        <w:jc w:val="both"/>
        <w:rPr>
          <w:rFonts w:ascii="Tahoma" w:hAnsi="Tahoma" w:cs="Tahoma"/>
          <w:i/>
          <w:lang w:val="fr-FR"/>
        </w:rPr>
      </w:pPr>
    </w:p>
    <w:p w:rsidR="00E476C2" w:rsidRPr="009E4668" w:rsidRDefault="00910F8F" w:rsidP="00C71402">
      <w:pPr>
        <w:pStyle w:val="Titre3"/>
        <w:spacing w:before="28" w:line="276" w:lineRule="auto"/>
        <w:rPr>
          <w:lang w:val="fr-FR"/>
        </w:rPr>
      </w:pPr>
      <w:bookmarkStart w:id="58" w:name="_Toc531877493"/>
      <w:r w:rsidRPr="009E4668">
        <w:rPr>
          <w:lang w:val="fr-FR"/>
        </w:rPr>
        <w:t>Article 222-29</w:t>
      </w:r>
      <w:bookmarkEnd w:id="58"/>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Les agressions sexuelles autres que le viol sont punies de sept ans d’emprisonnement et de 100000 euros d’amende lorsqu’elles sont imposées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A un mineur de quinze ans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A une personne dont la particulière vulnérabilité due à son âge, à une maladie, à une infirmité, à une déficience physique ou psychique ou à un état de grossesse, est apparente ou connue de son auteur.</w:t>
      </w:r>
    </w:p>
    <w:p w:rsidR="00E476C2" w:rsidRPr="00C71402" w:rsidRDefault="00E476C2" w:rsidP="00C71402">
      <w:pPr>
        <w:pStyle w:val="Corpsdetexte"/>
        <w:spacing w:line="276" w:lineRule="auto"/>
        <w:jc w:val="both"/>
        <w:rPr>
          <w:rFonts w:ascii="Tahoma" w:hAnsi="Tahoma" w:cs="Tahoma"/>
          <w:spacing w:val="-7"/>
          <w:lang w:val="fr-FR"/>
        </w:rPr>
      </w:pPr>
    </w:p>
    <w:p w:rsidR="00E476C2" w:rsidRPr="009E4668" w:rsidRDefault="00E476C2" w:rsidP="00C71402">
      <w:pPr>
        <w:pStyle w:val="Corpsdetexte"/>
        <w:spacing w:before="7" w:line="276" w:lineRule="auto"/>
        <w:jc w:val="both"/>
        <w:rPr>
          <w:rFonts w:ascii="Tahoma" w:hAnsi="Tahoma" w:cs="Tahoma"/>
          <w:i/>
          <w:lang w:val="fr-FR"/>
        </w:rPr>
      </w:pPr>
    </w:p>
    <w:p w:rsidR="00E476C2" w:rsidRPr="009E4668" w:rsidRDefault="00910F8F" w:rsidP="00C71402">
      <w:pPr>
        <w:pStyle w:val="Titre3"/>
        <w:spacing w:before="1" w:line="276" w:lineRule="auto"/>
        <w:rPr>
          <w:color w:val="FF0000"/>
          <w:lang w:val="fr-FR"/>
        </w:rPr>
      </w:pPr>
      <w:r w:rsidRPr="009E4668">
        <w:rPr>
          <w:b w:val="0"/>
          <w:color w:val="234060"/>
          <w:spacing w:val="-56"/>
          <w:u w:val="thick" w:color="234060"/>
          <w:lang w:val="fr-FR"/>
        </w:rPr>
        <w:t xml:space="preserve"> </w:t>
      </w:r>
      <w:bookmarkStart w:id="59" w:name="_Toc531877494"/>
      <w:r w:rsidRPr="009E4668">
        <w:rPr>
          <w:color w:val="FF0000"/>
          <w:u w:val="thick" w:color="234060"/>
          <w:lang w:val="fr-FR"/>
        </w:rPr>
        <w:t>Sur le fait d’exposer directement autrui à un danger</w:t>
      </w:r>
      <w:bookmarkEnd w:id="59"/>
    </w:p>
    <w:p w:rsidR="00E476C2" w:rsidRPr="009E4668" w:rsidRDefault="00910F8F" w:rsidP="00C71402">
      <w:pPr>
        <w:pStyle w:val="Titre3"/>
        <w:spacing w:before="122" w:line="276" w:lineRule="auto"/>
        <w:rPr>
          <w:lang w:val="fr-FR"/>
        </w:rPr>
      </w:pPr>
      <w:bookmarkStart w:id="60" w:name="_Toc531877495"/>
      <w:r w:rsidRPr="009E4668">
        <w:rPr>
          <w:lang w:val="fr-FR"/>
        </w:rPr>
        <w:t>Article 223-1</w:t>
      </w:r>
      <w:bookmarkEnd w:id="60"/>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Le fait d’exposer directement autrui à un risque immédiat de mort ou de blessures de nature à entraîner une mutilation ou une infirmité permanente par la violation manifestement délibérée d’une obligation particulière de sécurité ou de prudence imposée par la loi ou le règlement est puni d’un an d’emprisonnement et de 15000 euros d’amende.</w:t>
      </w:r>
    </w:p>
    <w:p w:rsidR="00E476C2" w:rsidRPr="00C71402" w:rsidRDefault="00E476C2" w:rsidP="00C71402">
      <w:pPr>
        <w:pStyle w:val="Corpsdetexte"/>
        <w:spacing w:line="276" w:lineRule="auto"/>
        <w:jc w:val="both"/>
        <w:rPr>
          <w:rFonts w:ascii="Tahoma" w:hAnsi="Tahoma" w:cs="Tahoma"/>
          <w:spacing w:val="-7"/>
          <w:lang w:val="fr-FR"/>
        </w:rPr>
      </w:pPr>
    </w:p>
    <w:p w:rsidR="00E476C2" w:rsidRPr="009E4668" w:rsidRDefault="00E476C2" w:rsidP="00C71402">
      <w:pPr>
        <w:pStyle w:val="Corpsdetexte"/>
        <w:spacing w:before="5" w:line="276" w:lineRule="auto"/>
        <w:jc w:val="both"/>
        <w:rPr>
          <w:rFonts w:ascii="Tahoma" w:hAnsi="Tahoma" w:cs="Tahoma"/>
          <w:i/>
          <w:lang w:val="fr-FR"/>
        </w:rPr>
      </w:pPr>
    </w:p>
    <w:p w:rsidR="00E476C2" w:rsidRPr="009E4668" w:rsidRDefault="00910F8F" w:rsidP="00C71402">
      <w:pPr>
        <w:pStyle w:val="Titre3"/>
        <w:spacing w:line="276" w:lineRule="auto"/>
        <w:rPr>
          <w:color w:val="FF0000"/>
          <w:lang w:val="fr-FR"/>
        </w:rPr>
      </w:pPr>
      <w:r w:rsidRPr="009E4668">
        <w:rPr>
          <w:b w:val="0"/>
          <w:color w:val="234060"/>
          <w:spacing w:val="-56"/>
          <w:u w:val="thick" w:color="234060"/>
          <w:lang w:val="fr-FR"/>
        </w:rPr>
        <w:t xml:space="preserve"> </w:t>
      </w:r>
      <w:bookmarkStart w:id="61" w:name="_Toc531877496"/>
      <w:r w:rsidRPr="009E4668">
        <w:rPr>
          <w:color w:val="FF0000"/>
          <w:u w:val="thick" w:color="234060"/>
          <w:lang w:val="fr-FR"/>
        </w:rPr>
        <w:t>Sur le délaissement d’une personne hors d’état de se protéger</w:t>
      </w:r>
      <w:bookmarkEnd w:id="61"/>
    </w:p>
    <w:p w:rsidR="00E476C2" w:rsidRPr="009E4668" w:rsidRDefault="00910F8F" w:rsidP="00C71402">
      <w:pPr>
        <w:pStyle w:val="Titre3"/>
        <w:spacing w:before="122" w:line="276" w:lineRule="auto"/>
        <w:rPr>
          <w:lang w:val="fr-FR"/>
        </w:rPr>
      </w:pPr>
      <w:bookmarkStart w:id="62" w:name="_Toc531877497"/>
      <w:r w:rsidRPr="009E4668">
        <w:rPr>
          <w:lang w:val="fr-FR"/>
        </w:rPr>
        <w:t>Article 223-3.</w:t>
      </w:r>
      <w:bookmarkEnd w:id="62"/>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Le délaissement, en un lieu quelconque, d’une personne qui n’est pas en mesure de se protéger en raison de son âge ou de son état physique ou psychique est puni de cinq ans d’emprisonnement et de 75000 euros d’amende.</w:t>
      </w:r>
    </w:p>
    <w:p w:rsidR="00E476C2" w:rsidRPr="00C71402" w:rsidRDefault="00E476C2" w:rsidP="00C71402">
      <w:pPr>
        <w:pStyle w:val="Corpsdetexte"/>
        <w:spacing w:line="276" w:lineRule="auto"/>
        <w:jc w:val="both"/>
        <w:rPr>
          <w:rFonts w:ascii="Tahoma" w:hAnsi="Tahoma" w:cs="Tahoma"/>
          <w:spacing w:val="-7"/>
          <w:lang w:val="fr-FR"/>
        </w:rPr>
      </w:pPr>
    </w:p>
    <w:p w:rsidR="00E476C2" w:rsidRPr="009E4668" w:rsidRDefault="00E476C2" w:rsidP="00C71402">
      <w:pPr>
        <w:pStyle w:val="Corpsdetexte"/>
        <w:spacing w:line="276" w:lineRule="auto"/>
        <w:jc w:val="both"/>
        <w:rPr>
          <w:rFonts w:ascii="Tahoma" w:hAnsi="Tahoma" w:cs="Tahoma"/>
          <w:i/>
          <w:lang w:val="fr-FR"/>
        </w:rPr>
      </w:pPr>
    </w:p>
    <w:p w:rsidR="00E476C2" w:rsidRPr="009E4668" w:rsidRDefault="00E476C2" w:rsidP="00C71402">
      <w:pPr>
        <w:pStyle w:val="Corpsdetexte"/>
        <w:spacing w:line="276" w:lineRule="auto"/>
        <w:jc w:val="both"/>
        <w:rPr>
          <w:rFonts w:ascii="Tahoma" w:hAnsi="Tahoma" w:cs="Tahoma"/>
          <w:lang w:val="fr-FR"/>
        </w:rPr>
      </w:pPr>
    </w:p>
    <w:p w:rsidR="00C9180E" w:rsidRPr="00C154BD" w:rsidRDefault="00C9180E" w:rsidP="00C71402">
      <w:pPr>
        <w:spacing w:line="276" w:lineRule="auto"/>
        <w:jc w:val="both"/>
        <w:rPr>
          <w:rFonts w:ascii="Tahoma" w:hAnsi="Tahoma" w:cs="Tahoma"/>
          <w:i/>
          <w:lang w:val="fr-FR"/>
        </w:rPr>
      </w:pPr>
      <w:r w:rsidRPr="00C154BD">
        <w:rPr>
          <w:rFonts w:ascii="Tahoma" w:hAnsi="Tahoma" w:cs="Tahoma"/>
          <w:i/>
          <w:lang w:val="fr-FR"/>
        </w:rPr>
        <w:br w:type="page"/>
      </w:r>
    </w:p>
    <w:p w:rsidR="00E476C2" w:rsidRPr="00C154BD" w:rsidRDefault="00E476C2" w:rsidP="00C71402">
      <w:pPr>
        <w:pStyle w:val="Corpsdetexte"/>
        <w:spacing w:before="9" w:line="276" w:lineRule="auto"/>
        <w:jc w:val="both"/>
        <w:rPr>
          <w:rFonts w:ascii="Tahoma" w:hAnsi="Tahoma" w:cs="Tahoma"/>
          <w:i/>
          <w:lang w:val="fr-FR"/>
        </w:rPr>
      </w:pPr>
    </w:p>
    <w:p w:rsidR="00E476C2" w:rsidRPr="00C9180E" w:rsidRDefault="00910F8F" w:rsidP="00C71402">
      <w:pPr>
        <w:pStyle w:val="Titre1"/>
        <w:spacing w:before="53" w:line="276" w:lineRule="auto"/>
        <w:ind w:left="216" w:right="308"/>
        <w:jc w:val="both"/>
        <w:rPr>
          <w:color w:val="FF0000"/>
          <w:sz w:val="22"/>
          <w:szCs w:val="22"/>
        </w:rPr>
      </w:pPr>
      <w:bookmarkStart w:id="63" w:name="_bookmark19"/>
      <w:bookmarkStart w:id="64" w:name="_Toc531877498"/>
      <w:bookmarkEnd w:id="63"/>
      <w:r w:rsidRPr="00C9180E">
        <w:rPr>
          <w:color w:val="FF0000"/>
          <w:sz w:val="22"/>
          <w:szCs w:val="22"/>
        </w:rPr>
        <w:t>M A L T R A I T A N C E</w:t>
      </w:r>
      <w:r w:rsidRPr="00C9180E">
        <w:rPr>
          <w:color w:val="FF0000"/>
          <w:spacing w:val="81"/>
          <w:sz w:val="22"/>
          <w:szCs w:val="22"/>
        </w:rPr>
        <w:t xml:space="preserve"> </w:t>
      </w:r>
      <w:r w:rsidRPr="00C9180E">
        <w:rPr>
          <w:color w:val="FF0000"/>
          <w:sz w:val="22"/>
          <w:szCs w:val="22"/>
        </w:rPr>
        <w:t>&amp;</w:t>
      </w:r>
      <w:r w:rsidRPr="00C9180E">
        <w:rPr>
          <w:color w:val="FF0000"/>
          <w:spacing w:val="78"/>
          <w:sz w:val="22"/>
          <w:szCs w:val="22"/>
        </w:rPr>
        <w:t xml:space="preserve"> </w:t>
      </w:r>
      <w:r w:rsidRPr="00C9180E">
        <w:rPr>
          <w:color w:val="FF0000"/>
          <w:sz w:val="22"/>
          <w:szCs w:val="22"/>
        </w:rPr>
        <w:t>S I G N A L E M E N T</w:t>
      </w:r>
      <w:bookmarkEnd w:id="64"/>
    </w:p>
    <w:p w:rsidR="00E476C2" w:rsidRPr="009E4668" w:rsidRDefault="00E476C2" w:rsidP="00C71402">
      <w:pPr>
        <w:pStyle w:val="Corpsdetexte"/>
        <w:spacing w:line="276" w:lineRule="auto"/>
        <w:jc w:val="both"/>
        <w:rPr>
          <w:rFonts w:ascii="Tahoma" w:hAnsi="Tahoma" w:cs="Tahoma"/>
          <w:b/>
        </w:rPr>
      </w:pPr>
    </w:p>
    <w:p w:rsidR="00E476C2" w:rsidRPr="009E4668" w:rsidRDefault="00E476C2" w:rsidP="00C71402">
      <w:pPr>
        <w:pStyle w:val="Corpsdetexte"/>
        <w:spacing w:line="276" w:lineRule="auto"/>
        <w:jc w:val="both"/>
        <w:rPr>
          <w:rFonts w:ascii="Tahoma" w:hAnsi="Tahoma" w:cs="Tahoma"/>
          <w:b/>
        </w:rPr>
      </w:pPr>
    </w:p>
    <w:p w:rsidR="00C9180E" w:rsidRPr="00C154BD" w:rsidRDefault="00C9180E" w:rsidP="00C71402">
      <w:pPr>
        <w:pStyle w:val="Corpsdetexte"/>
        <w:spacing w:before="10" w:line="276" w:lineRule="auto"/>
        <w:jc w:val="both"/>
        <w:rPr>
          <w:rFonts w:ascii="Tahoma" w:hAnsi="Tahoma" w:cs="Tahoma"/>
          <w:b/>
        </w:rPr>
      </w:pPr>
      <w:bookmarkStart w:id="65" w:name="_bookmark20"/>
      <w:bookmarkEnd w:id="65"/>
    </w:p>
    <w:p w:rsidR="00C9180E" w:rsidRDefault="00C9180E" w:rsidP="00C71402">
      <w:pPr>
        <w:pStyle w:val="Corpsdetexte"/>
        <w:spacing w:before="10" w:line="276" w:lineRule="auto"/>
        <w:jc w:val="both"/>
        <w:rPr>
          <w:rFonts w:ascii="Tahoma" w:hAnsi="Tahoma" w:cs="Tahoma"/>
          <w:b/>
          <w:lang w:val="fr-FR"/>
        </w:rPr>
      </w:pPr>
      <w:r w:rsidRPr="00C9180E">
        <w:rPr>
          <w:rFonts w:ascii="Tahoma" w:hAnsi="Tahoma" w:cs="Tahoma"/>
          <w:b/>
          <w:color w:val="FF0000"/>
          <w:lang w:val="fr-FR"/>
        </w:rPr>
        <w:t>Recours juridiques contre la maltraitance</w:t>
      </w:r>
    </w:p>
    <w:p w:rsidR="00E476C2" w:rsidRPr="009E4668" w:rsidRDefault="00910F8F" w:rsidP="00C71402">
      <w:pPr>
        <w:pStyle w:val="Corpsdetexte"/>
        <w:spacing w:before="10" w:line="276" w:lineRule="auto"/>
        <w:jc w:val="both"/>
        <w:rPr>
          <w:rFonts w:ascii="Tahoma" w:hAnsi="Tahoma" w:cs="Tahoma"/>
          <w:b/>
          <w:lang w:val="fr-FR"/>
        </w:rPr>
      </w:pPr>
      <w:r w:rsidRPr="009E4668">
        <w:rPr>
          <w:rFonts w:ascii="Tahoma" w:hAnsi="Tahoma" w:cs="Tahoma"/>
          <w:noProof/>
          <w:lang w:val="fr-FR" w:eastAsia="fr-FR"/>
        </w:rPr>
        <mc:AlternateContent>
          <mc:Choice Requires="wps">
            <w:drawing>
              <wp:anchor distT="0" distB="0" distL="0" distR="0" simplePos="0" relativeHeight="251667456" behindDoc="0" locked="0" layoutInCell="1" allowOverlap="1">
                <wp:simplePos x="0" y="0"/>
                <wp:positionH relativeFrom="page">
                  <wp:posOffset>828040</wp:posOffset>
                </wp:positionH>
                <wp:positionV relativeFrom="paragraph">
                  <wp:posOffset>241300</wp:posOffset>
                </wp:positionV>
                <wp:extent cx="5905500" cy="958850"/>
                <wp:effectExtent l="8890" t="12700" r="10160" b="9525"/>
                <wp:wrapTopAndBottom/>
                <wp:docPr id="341"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958850"/>
                        </a:xfrm>
                        <a:prstGeom prst="rect">
                          <a:avLst/>
                        </a:prstGeom>
                        <a:noFill/>
                        <a:ln w="60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C154BD" w:rsidRPr="009E4668" w:rsidRDefault="00C154BD">
                            <w:pPr>
                              <w:spacing w:before="158"/>
                              <w:ind w:left="107" w:right="104"/>
                              <w:jc w:val="both"/>
                              <w:rPr>
                                <w:b/>
                                <w:i/>
                                <w:sz w:val="13"/>
                                <w:lang w:val="fr-FR"/>
                              </w:rPr>
                            </w:pPr>
                            <w:r w:rsidRPr="009E4668">
                              <w:rPr>
                                <w:b/>
                                <w:i/>
                                <w:lang w:val="fr-FR"/>
                              </w:rPr>
                              <w:t>Art. L.311.3. « L’exercice des droits et libertés individuels est garanti à toute personne prise en charge par des établissements et services sociaux et médico-sociaux. Dans le respect des dispositions législatives et réglementaires en vigueur, lui sont assurés : Le respect de sa dignité, de son intégrité, de sa vie privée, de son intimité et de sa sécurité.</w:t>
                            </w:r>
                            <w:r w:rsidRPr="009E4668">
                              <w:rPr>
                                <w:b/>
                                <w:i/>
                                <w:spacing w:val="-37"/>
                                <w:lang w:val="fr-FR"/>
                              </w:rPr>
                              <w:t xml:space="preserve"> </w:t>
                            </w:r>
                            <w:r w:rsidRPr="009E4668">
                              <w:rPr>
                                <w:b/>
                                <w:i/>
                                <w:lang w:val="fr-FR"/>
                              </w:rPr>
                              <w:t>»</w:t>
                            </w:r>
                            <w:r w:rsidRPr="009E4668">
                              <w:rPr>
                                <w:b/>
                                <w:i/>
                                <w:position w:val="6"/>
                                <w:sz w:val="13"/>
                                <w:lang w:val="fr-FR"/>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059" type="#_x0000_t202" style="position:absolute;left:0;text-align:left;margin-left:65.2pt;margin-top:19pt;width:465pt;height:75.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" filled="f" strokeweight=".48pt">
                <v:stroke dashstyle="dash"/>
                <v:textbox inset="0,0,0,0">
                  <w:txbxContent>
                    <w:p w:rsidR="00C154BD" w:rsidRPr="009E4668" w:rsidRDefault="00C154BD">
                      <w:pPr>
                        <w:spacing w:before="158"/>
                        <w:ind w:left="107" w:right="104"/>
                        <w:jc w:val="both"/>
                        <w:rPr>
                          <w:b/>
                          <w:i/>
                          <w:sz w:val="13"/>
                          <w:lang w:val="fr-FR"/>
                        </w:rPr>
                      </w:pPr>
                      <w:r w:rsidRPr="009E4668">
                        <w:rPr>
                          <w:b/>
                          <w:i/>
                          <w:lang w:val="fr-FR"/>
                        </w:rPr>
                        <w:t>Art. L.311.3. « L’exercice des droits et libertés individuels est garanti à toute personne prise en charge par des établissements et services sociaux et médico-sociaux. Dans le respect des dispositions législatives et réglementaires en vigueur, lui sont assurés : Le respect de sa dignité, de son intégrité, de sa vie privée, de son intimité et de sa sécurité.</w:t>
                      </w:r>
                      <w:r w:rsidRPr="009E4668">
                        <w:rPr>
                          <w:b/>
                          <w:i/>
                          <w:spacing w:val="-37"/>
                          <w:lang w:val="fr-FR"/>
                        </w:rPr>
                        <w:t xml:space="preserve"> </w:t>
                      </w:r>
                      <w:r w:rsidRPr="009E4668">
                        <w:rPr>
                          <w:b/>
                          <w:i/>
                          <w:lang w:val="fr-FR"/>
                        </w:rPr>
                        <w:t>»</w:t>
                      </w:r>
                      <w:r w:rsidRPr="009E4668">
                        <w:rPr>
                          <w:b/>
                          <w:i/>
                          <w:position w:val="6"/>
                          <w:sz w:val="13"/>
                          <w:lang w:val="fr-FR"/>
                        </w:rPr>
                        <w:t>9</w:t>
                      </w:r>
                    </w:p>
                  </w:txbxContent>
                </v:textbox>
                <w10:wrap type="topAndBottom" anchorx="page"/>
              </v:shape>
            </w:pict>
          </mc:Fallback>
        </mc:AlternateContent>
      </w:r>
    </w:p>
    <w:p w:rsidR="00E476C2" w:rsidRPr="009E4668" w:rsidRDefault="00E476C2" w:rsidP="00C71402">
      <w:pPr>
        <w:pStyle w:val="Corpsdetexte"/>
        <w:spacing w:line="276" w:lineRule="auto"/>
        <w:jc w:val="both"/>
        <w:rPr>
          <w:rFonts w:ascii="Tahoma" w:hAnsi="Tahoma" w:cs="Tahoma"/>
          <w:b/>
          <w:lang w:val="fr-FR"/>
        </w:rPr>
      </w:pP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b/>
          <w:spacing w:val="-7"/>
          <w:lang w:val="fr-FR"/>
        </w:rPr>
        <w:t>Article 434-1 du Code pénal :</w:t>
      </w:r>
      <w:r w:rsidRPr="00C71402">
        <w:rPr>
          <w:rFonts w:ascii="Tahoma" w:hAnsi="Tahoma" w:cs="Tahoma"/>
          <w:spacing w:val="-7"/>
          <w:lang w:val="fr-FR"/>
        </w:rPr>
        <w:t xml:space="preserve"> Le fait, pour quiconque ayant connaissance d'un crime dont il est encore possible de prévenir ou de limiter les effets, ou dont les auteurs sont susceptibles de commettre de nouveaux crimes qui pourraient être empêchés, de ne pas en informer les autorités judiciaires ou administratives est puni de trois ans d'emprisonnement et de 45000 euros d'amende. Sont excepté des dispositions qui précèdent, sauf en ce qui concerne les crimes commis sur les mineurs de quinze ans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Les parents en ligne directe et leurs conjoints, ainsi que les frères et sœurs et leurs conjoints, de l'auteur ou du complice du crime ;</w:t>
      </w: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spacing w:val="-7"/>
          <w:lang w:val="fr-FR"/>
        </w:rPr>
        <w:t> Le conjoint de l'auteur ou du complice du crime, ou la personne qui vit notoirement en situation maritale avec. Sont également excepté des dispositions du premier alinéa les personnes astreintes au secret dans les conditions prévues par l'article 226-13.</w:t>
      </w:r>
    </w:p>
    <w:p w:rsidR="00E476C2" w:rsidRPr="009E4668" w:rsidRDefault="00E476C2" w:rsidP="00C71402">
      <w:pPr>
        <w:pStyle w:val="Corpsdetexte"/>
        <w:spacing w:before="1" w:line="276" w:lineRule="auto"/>
        <w:jc w:val="both"/>
        <w:rPr>
          <w:rFonts w:ascii="Tahoma" w:hAnsi="Tahoma" w:cs="Tahoma"/>
          <w:i/>
          <w:lang w:val="fr-FR"/>
        </w:rPr>
      </w:pP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b/>
          <w:spacing w:val="-7"/>
          <w:lang w:val="fr-FR"/>
        </w:rPr>
        <w:t>Article 434-3 du Code Pénal :</w:t>
      </w:r>
      <w:r w:rsidRPr="00C71402">
        <w:rPr>
          <w:rFonts w:ascii="Tahoma" w:hAnsi="Tahoma" w:cs="Tahoma"/>
          <w:spacing w:val="-7"/>
          <w:lang w:val="fr-FR"/>
        </w:rPr>
        <w:t xml:space="preserve"> Le fait, pour quiconque ayant eu connaissance de privations, de mauvais traitements ou d'atteintes sexuelles infligés à un mineur de quinze ans ou à une personne qui n'est pas en mesure de se protéger en raison de son âge, d'une maladie, d'une infirmité, d'une déficience physique ou psychique ou d'un état de grossesse, de ne pas en informer les autorités judiciaires ou administratives est puni de trois ans d'emprisonnement et de 45000 euros d'amende. Sauf lorsque la loi en dispose autrement, sont exceptées des dispositions qui précèdent les personnes astreintes au secret dans les conditions prévues par l'article 226-13.</w:t>
      </w:r>
    </w:p>
    <w:p w:rsidR="00E476C2" w:rsidRPr="00C71402" w:rsidRDefault="00E476C2" w:rsidP="00C71402">
      <w:pPr>
        <w:pStyle w:val="Corpsdetexte"/>
        <w:spacing w:line="276" w:lineRule="auto"/>
        <w:jc w:val="both"/>
        <w:rPr>
          <w:rFonts w:ascii="Tahoma" w:hAnsi="Tahoma" w:cs="Tahoma"/>
          <w:spacing w:val="-7"/>
          <w:lang w:val="fr-FR"/>
        </w:rPr>
      </w:pP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b/>
          <w:spacing w:val="-7"/>
          <w:lang w:val="fr-FR"/>
        </w:rPr>
        <w:t>Article 223-6 du Code Pénal :</w:t>
      </w:r>
      <w:r w:rsidRPr="00C71402">
        <w:rPr>
          <w:rFonts w:ascii="Tahoma" w:hAnsi="Tahoma" w:cs="Tahoma"/>
          <w:spacing w:val="-7"/>
          <w:lang w:val="fr-FR"/>
        </w:rPr>
        <w:t xml:space="preserve"> Quiconque pouvant empêcher par son action immédiate, sans risque pour lui ou pour les tiers, soit un crime, soit un délit contre l'intégrité corporelle de la personne s'abstient volontairement de le faire est puni de cinq ans d'emprisonnement et de 75000 euros d'amende. Sera puni des mêmes peines quiconque s'abstient volontairement de porter à une personne en péril l'assistance que, sans risque pour lui ou pour les tiers, il pouvait lui prêter soit par son action personnelle, soit en provoquant un secours.</w:t>
      </w:r>
    </w:p>
    <w:p w:rsidR="00E476C2" w:rsidRPr="00C71402" w:rsidRDefault="00E476C2" w:rsidP="00C71402">
      <w:pPr>
        <w:pStyle w:val="Corpsdetexte"/>
        <w:spacing w:line="276" w:lineRule="auto"/>
        <w:jc w:val="both"/>
        <w:rPr>
          <w:rFonts w:ascii="Tahoma" w:hAnsi="Tahoma" w:cs="Tahoma"/>
          <w:spacing w:val="-7"/>
          <w:lang w:val="fr-FR"/>
        </w:rPr>
      </w:pP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b/>
          <w:spacing w:val="-7"/>
          <w:lang w:val="fr-FR"/>
        </w:rPr>
        <w:t>Article 40 du Code pénal :</w:t>
      </w:r>
      <w:r w:rsidRPr="00C71402">
        <w:rPr>
          <w:rFonts w:ascii="Tahoma" w:hAnsi="Tahoma" w:cs="Tahoma"/>
          <w:spacing w:val="-7"/>
          <w:lang w:val="fr-FR"/>
        </w:rPr>
        <w:t xml:space="preserve"> Le procureur de la République reçoit les plaintes et les dénonciations et apprécie la suite à leur donner conformément aux dispositions de </w:t>
      </w:r>
      <w:hyperlink r:id="rId35">
        <w:r w:rsidRPr="00C71402">
          <w:rPr>
            <w:rFonts w:ascii="Tahoma" w:hAnsi="Tahoma" w:cs="Tahoma"/>
            <w:spacing w:val="-7"/>
            <w:lang w:val="fr-FR"/>
          </w:rPr>
          <w:t>l'article 40-1.</w:t>
        </w:r>
      </w:hyperlink>
      <w:r w:rsidRPr="00C71402">
        <w:rPr>
          <w:rFonts w:ascii="Tahoma" w:hAnsi="Tahoma" w:cs="Tahoma"/>
          <w:spacing w:val="-7"/>
          <w:lang w:val="fr-FR"/>
        </w:rPr>
        <w:t xml:space="preserve"> Toute autorité constituée, tout officier public ou fonctionnaire qui, dans l'exercice de ses fonctions, acquiert la connaissance d'un crime ou d'un délit est tenu d'en donner avis sans délai au procureur de la République et de transmettre à ce magistrat tous les renseignements, procès-verbaux et actes qui y sont relatifs. Il est important de souligner que l'auteur du signalement n'est pas tenu d'apporter la preuve des faits suspectés, la suspicion suffit à déclencher une procédure de signalement.</w:t>
      </w:r>
    </w:p>
    <w:p w:rsidR="00E476C2" w:rsidRPr="00C71402" w:rsidRDefault="00E476C2" w:rsidP="00C71402">
      <w:pPr>
        <w:pStyle w:val="Corpsdetexte"/>
        <w:spacing w:line="276" w:lineRule="auto"/>
        <w:jc w:val="both"/>
        <w:rPr>
          <w:rFonts w:ascii="Tahoma" w:hAnsi="Tahoma" w:cs="Tahoma"/>
          <w:spacing w:val="-7"/>
          <w:lang w:val="fr-FR"/>
        </w:rPr>
      </w:pPr>
    </w:p>
    <w:p w:rsidR="00E476C2" w:rsidRPr="00C71402" w:rsidRDefault="00E476C2" w:rsidP="00C71402">
      <w:pPr>
        <w:pStyle w:val="Corpsdetexte"/>
        <w:spacing w:line="276" w:lineRule="auto"/>
        <w:jc w:val="both"/>
        <w:rPr>
          <w:rFonts w:ascii="Tahoma" w:hAnsi="Tahoma" w:cs="Tahoma"/>
          <w:spacing w:val="-7"/>
          <w:lang w:val="fr-FR"/>
        </w:rPr>
      </w:pPr>
    </w:p>
    <w:p w:rsidR="00E476C2" w:rsidRPr="009E4668" w:rsidRDefault="00E476C2" w:rsidP="00C71402">
      <w:pPr>
        <w:pStyle w:val="Corpsdetexte"/>
        <w:spacing w:before="11" w:line="276" w:lineRule="auto"/>
        <w:jc w:val="both"/>
        <w:rPr>
          <w:rFonts w:ascii="Tahoma" w:hAnsi="Tahoma" w:cs="Tahoma"/>
          <w:i/>
          <w:lang w:val="fr-FR"/>
        </w:rPr>
      </w:pPr>
    </w:p>
    <w:p w:rsidR="00E476C2" w:rsidRDefault="00E476C2" w:rsidP="00C71402">
      <w:pPr>
        <w:pStyle w:val="Corpsdetexte"/>
        <w:spacing w:line="276" w:lineRule="auto"/>
        <w:jc w:val="both"/>
        <w:rPr>
          <w:rFonts w:ascii="Tahoma" w:hAnsi="Tahoma" w:cs="Tahoma"/>
          <w:i/>
          <w:lang w:val="fr-FR"/>
        </w:rPr>
      </w:pPr>
    </w:p>
    <w:p w:rsidR="00C154BD" w:rsidRDefault="00C154BD" w:rsidP="00C71402">
      <w:pPr>
        <w:pStyle w:val="Corpsdetexte"/>
        <w:spacing w:line="276" w:lineRule="auto"/>
        <w:jc w:val="both"/>
        <w:rPr>
          <w:rFonts w:ascii="Tahoma" w:hAnsi="Tahoma" w:cs="Tahoma"/>
          <w:i/>
          <w:lang w:val="fr-FR"/>
        </w:rPr>
      </w:pPr>
    </w:p>
    <w:p w:rsidR="00C154BD" w:rsidRDefault="00C154BD" w:rsidP="00C71402">
      <w:pPr>
        <w:pStyle w:val="Corpsdetexte"/>
        <w:spacing w:line="276" w:lineRule="auto"/>
        <w:jc w:val="both"/>
        <w:rPr>
          <w:rFonts w:ascii="Tahoma" w:hAnsi="Tahoma" w:cs="Tahoma"/>
          <w:i/>
          <w:lang w:val="fr-FR"/>
        </w:rPr>
      </w:pPr>
    </w:p>
    <w:p w:rsidR="00C154BD" w:rsidRPr="009E4668" w:rsidRDefault="00C154BD" w:rsidP="00C71402">
      <w:pPr>
        <w:pStyle w:val="Corpsdetexte"/>
        <w:spacing w:line="276" w:lineRule="auto"/>
        <w:jc w:val="both"/>
        <w:rPr>
          <w:rFonts w:ascii="Tahoma" w:hAnsi="Tahoma" w:cs="Tahoma"/>
          <w:i/>
          <w:lang w:val="fr-FR"/>
        </w:rPr>
      </w:pPr>
    </w:p>
    <w:p w:rsidR="00E476C2" w:rsidRDefault="00E476C2" w:rsidP="00C71402">
      <w:pPr>
        <w:pStyle w:val="Corpsdetexte"/>
        <w:spacing w:line="276" w:lineRule="auto"/>
        <w:jc w:val="both"/>
        <w:rPr>
          <w:rFonts w:ascii="Tahoma" w:hAnsi="Tahoma" w:cs="Tahoma"/>
          <w:b/>
          <w:lang w:val="fr-FR"/>
        </w:rPr>
      </w:pPr>
      <w:bookmarkStart w:id="66" w:name="_bookmark21"/>
      <w:bookmarkEnd w:id="66"/>
    </w:p>
    <w:p w:rsidR="00C9180E" w:rsidRPr="00C9180E" w:rsidRDefault="00C9180E" w:rsidP="00C71402">
      <w:pPr>
        <w:pStyle w:val="Corpsdetexte"/>
        <w:spacing w:line="276" w:lineRule="auto"/>
        <w:jc w:val="both"/>
        <w:rPr>
          <w:rFonts w:ascii="Tahoma" w:hAnsi="Tahoma" w:cs="Tahoma"/>
          <w:b/>
          <w:color w:val="FF0000"/>
          <w:lang w:val="fr-FR"/>
        </w:rPr>
      </w:pPr>
      <w:r w:rsidRPr="00C9180E">
        <w:rPr>
          <w:rFonts w:ascii="Tahoma" w:hAnsi="Tahoma" w:cs="Tahoma"/>
          <w:b/>
          <w:color w:val="FF0000"/>
          <w:lang w:val="fr-FR"/>
        </w:rPr>
        <w:t xml:space="preserve">Fausse déclaration </w:t>
      </w:r>
    </w:p>
    <w:p w:rsidR="00C71402" w:rsidRDefault="00C71402" w:rsidP="00C71402">
      <w:pPr>
        <w:pStyle w:val="Corpsdetexte"/>
        <w:spacing w:line="276" w:lineRule="auto"/>
        <w:jc w:val="both"/>
        <w:rPr>
          <w:rFonts w:ascii="Tahoma" w:hAnsi="Tahoma" w:cs="Tahoma"/>
          <w:spacing w:val="-7"/>
          <w:lang w:val="fr-FR"/>
        </w:rPr>
      </w:pP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b/>
          <w:spacing w:val="-7"/>
          <w:lang w:val="fr-FR"/>
        </w:rPr>
        <w:t xml:space="preserve">Article 226-10 : </w:t>
      </w:r>
      <w:r w:rsidRPr="00C71402">
        <w:rPr>
          <w:rFonts w:ascii="Tahoma" w:hAnsi="Tahoma" w:cs="Tahoma"/>
          <w:spacing w:val="-7"/>
          <w:lang w:val="fr-FR"/>
        </w:rPr>
        <w:t>La dénonciation, effectuée par tout moyen et dirigée contre une personne déterminée, d'un fait qui est de nature à entraîner des sanctions judiciaires, administratives ou disciplinaires et que l'on sait totalement ou partiellement inexact, lorsqu'elle est adressée soit à un officier de justice ou de police administrative ou judiciaire, soit à une autorité ayant le pouvoir d'y donner suite ou de saisir l'autorité compétente, soit aux supérieurs hiérarchiques ou à l'employeur de la personne dénoncée, est punie de cinq ans d'emprisonnement et de 45000 euros d'amende. La fausseté du fait dénoncé résulte nécessairement de la décision, devenue définitive, d'acquittement, de relaxe ou de non-lieu, déclarant que le fait n'a pas été commis ou que celui-ci n'est pas imputable à la personne dénoncée. En tout autre cas, le tribunal saisi des poursuites contre le dénonciateur apprécie la pertinence des accusations portées par celui-ci.</w:t>
      </w:r>
    </w:p>
    <w:p w:rsidR="00E476C2" w:rsidRPr="009E4668" w:rsidRDefault="00910F8F" w:rsidP="00C71402">
      <w:pPr>
        <w:pStyle w:val="Corpsdetexte"/>
        <w:spacing w:before="9" w:line="276" w:lineRule="auto"/>
        <w:jc w:val="both"/>
        <w:rPr>
          <w:rFonts w:ascii="Tahoma" w:hAnsi="Tahoma" w:cs="Tahoma"/>
          <w:i/>
          <w:lang w:val="fr-FR"/>
        </w:rPr>
      </w:pPr>
      <w:r w:rsidRPr="009E4668">
        <w:rPr>
          <w:rFonts w:ascii="Tahoma" w:hAnsi="Tahoma" w:cs="Tahoma"/>
          <w:noProof/>
          <w:lang w:val="fr-FR" w:eastAsia="fr-FR"/>
        </w:rPr>
        <mc:AlternateContent>
          <mc:Choice Requires="wps">
            <w:drawing>
              <wp:anchor distT="0" distB="0" distL="0" distR="0" simplePos="0" relativeHeight="251683840" behindDoc="0" locked="0" layoutInCell="1" allowOverlap="1">
                <wp:simplePos x="0" y="0"/>
                <wp:positionH relativeFrom="page">
                  <wp:posOffset>828040</wp:posOffset>
                </wp:positionH>
                <wp:positionV relativeFrom="paragraph">
                  <wp:posOffset>231140</wp:posOffset>
                </wp:positionV>
                <wp:extent cx="5905500" cy="700405"/>
                <wp:effectExtent l="8890" t="12065" r="10160" b="11430"/>
                <wp:wrapTopAndBottom/>
                <wp:docPr id="340"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700405"/>
                        </a:xfrm>
                        <a:prstGeom prst="rect">
                          <a:avLst/>
                        </a:prstGeom>
                        <a:noFill/>
                        <a:ln w="60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C154BD" w:rsidRPr="009E4668" w:rsidRDefault="00C154BD">
                            <w:pPr>
                              <w:spacing w:before="101"/>
                              <w:ind w:left="107" w:right="106"/>
                              <w:jc w:val="both"/>
                              <w:rPr>
                                <w:b/>
                                <w:lang w:val="fr-FR"/>
                              </w:rPr>
                            </w:pPr>
                            <w:r w:rsidRPr="009E4668">
                              <w:rPr>
                                <w:b/>
                                <w:lang w:val="fr-FR"/>
                              </w:rPr>
                              <w:t>Ne pas signaler de tels actes revient à les cautionner, le fait de ne pas réagir encourage les mauvais traitements ; adopter cette attitude peut être jugé comme "non-assistance à personne en danger".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060" type="#_x0000_t202" style="position:absolute;left:0;text-align:left;margin-left:65.2pt;margin-top:18.2pt;width:465pt;height:55.15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" filled="f" strokeweight=".48pt">
                <v:stroke dashstyle="dash"/>
                <v:textbox inset="0,0,0,0">
                  <w:txbxContent>
                    <w:p w:rsidR="00C154BD" w:rsidRPr="009E4668" w:rsidRDefault="00C154BD">
                      <w:pPr>
                        <w:spacing w:before="101"/>
                        <w:ind w:left="107" w:right="106"/>
                        <w:jc w:val="both"/>
                        <w:rPr>
                          <w:b/>
                          <w:lang w:val="fr-FR"/>
                        </w:rPr>
                      </w:pPr>
                      <w:r w:rsidRPr="009E4668">
                        <w:rPr>
                          <w:b/>
                          <w:lang w:val="fr-FR"/>
                        </w:rPr>
                        <w:t>Ne pas signaler de tels actes revient à les cautionner, le fait de ne pas réagir encourage les mauvais traitements ; adopter cette attitude peut être jugé comme "non-assistance à personne en danger".</w:t>
                      </w:r>
                    </w:p>
                  </w:txbxContent>
                </v:textbox>
                <w10:wrap type="topAndBottom" anchorx="page"/>
              </v:shape>
            </w:pict>
          </mc:Fallback>
        </mc:AlternateContent>
      </w:r>
    </w:p>
    <w:p w:rsidR="00E476C2" w:rsidRPr="009E4668" w:rsidRDefault="00E476C2" w:rsidP="00C71402">
      <w:pPr>
        <w:pStyle w:val="Corpsdetexte"/>
        <w:spacing w:before="10" w:line="276" w:lineRule="auto"/>
        <w:jc w:val="both"/>
        <w:rPr>
          <w:rFonts w:ascii="Tahoma" w:hAnsi="Tahoma" w:cs="Tahoma"/>
          <w:i/>
          <w:lang w:val="fr-FR"/>
        </w:rPr>
      </w:pPr>
    </w:p>
    <w:p w:rsidR="00E476C2" w:rsidRPr="00C71402" w:rsidRDefault="00910F8F" w:rsidP="00C71402">
      <w:pPr>
        <w:pStyle w:val="Corpsdetexte"/>
        <w:spacing w:line="276" w:lineRule="auto"/>
        <w:jc w:val="both"/>
        <w:rPr>
          <w:rFonts w:ascii="Tahoma" w:hAnsi="Tahoma" w:cs="Tahoma"/>
          <w:spacing w:val="-7"/>
          <w:lang w:val="fr-FR"/>
        </w:rPr>
      </w:pPr>
      <w:r w:rsidRPr="00C71402">
        <w:rPr>
          <w:rFonts w:ascii="Tahoma" w:hAnsi="Tahoma" w:cs="Tahoma"/>
          <w:b/>
          <w:spacing w:val="-7"/>
          <w:lang w:val="fr-FR"/>
        </w:rPr>
        <w:t>Aujourd’hui, la loi protège la personne qui signale</w:t>
      </w:r>
      <w:r w:rsidRPr="00C71402">
        <w:rPr>
          <w:rFonts w:ascii="Tahoma" w:hAnsi="Tahoma" w:cs="Tahoma"/>
          <w:spacing w:val="-7"/>
          <w:lang w:val="fr-FR"/>
        </w:rPr>
        <w:t xml:space="preserve"> : « (…) le fait qu’un salarié ou un agent a témoigné de mauvais traitements ou privations infligés à une personne accueillie ou relatés de tels agissements ne peut être pris en considération pour décider de mesures défavorables le concernant en matière d’embauche, de rémunération, de formation, d’affectation, de qualification, de promotion professionnelle, de mutation ou de renouvellement du contrat de travail, ou pour décider la résiliation du contrat de travail ou une sanction disciplinaire. ».10</w:t>
      </w:r>
    </w:p>
    <w:p w:rsidR="00E476C2" w:rsidRPr="00C71402" w:rsidRDefault="00E476C2" w:rsidP="00C71402">
      <w:pPr>
        <w:pStyle w:val="Corpsdetexte"/>
        <w:spacing w:line="276" w:lineRule="auto"/>
        <w:jc w:val="both"/>
        <w:rPr>
          <w:rFonts w:ascii="Tahoma" w:hAnsi="Tahoma" w:cs="Tahoma"/>
          <w:spacing w:val="-7"/>
          <w:lang w:val="fr-FR"/>
        </w:rPr>
      </w:pPr>
    </w:p>
    <w:p w:rsidR="00E476C2" w:rsidRPr="00C71402" w:rsidRDefault="00E476C2" w:rsidP="00C71402">
      <w:pPr>
        <w:pStyle w:val="Corpsdetexte"/>
        <w:spacing w:line="276" w:lineRule="auto"/>
        <w:jc w:val="both"/>
        <w:rPr>
          <w:rFonts w:ascii="Tahoma" w:hAnsi="Tahoma" w:cs="Tahoma"/>
          <w:spacing w:val="-7"/>
          <w:lang w:val="fr-FR"/>
        </w:rPr>
      </w:pPr>
    </w:p>
    <w:p w:rsidR="00E476C2" w:rsidRPr="00C71402" w:rsidRDefault="00E476C2" w:rsidP="00C71402">
      <w:pPr>
        <w:pStyle w:val="Corpsdetexte"/>
        <w:spacing w:line="276" w:lineRule="auto"/>
        <w:jc w:val="both"/>
        <w:rPr>
          <w:rFonts w:ascii="Tahoma" w:hAnsi="Tahoma" w:cs="Tahoma"/>
          <w:spacing w:val="-7"/>
          <w:lang w:val="fr-FR"/>
        </w:rPr>
      </w:pPr>
      <w:bookmarkStart w:id="67" w:name="_bookmark22"/>
      <w:bookmarkEnd w:id="67"/>
    </w:p>
    <w:p w:rsidR="00E476C2" w:rsidRDefault="00E476C2"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Default="00C154BD" w:rsidP="00C71402">
      <w:pPr>
        <w:pStyle w:val="Corpsdetexte"/>
        <w:spacing w:line="276" w:lineRule="auto"/>
        <w:jc w:val="both"/>
        <w:rPr>
          <w:rFonts w:ascii="Tahoma" w:hAnsi="Tahoma" w:cs="Tahoma"/>
          <w:lang w:val="fr-FR"/>
        </w:rPr>
      </w:pPr>
    </w:p>
    <w:p w:rsidR="00C154BD" w:rsidRPr="009E4668" w:rsidRDefault="00C154BD"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before="10" w:line="276" w:lineRule="auto"/>
        <w:jc w:val="both"/>
        <w:rPr>
          <w:rFonts w:ascii="Tahoma" w:hAnsi="Tahoma" w:cs="Tahoma"/>
          <w:lang w:val="fr-FR"/>
        </w:rPr>
      </w:pPr>
    </w:p>
    <w:p w:rsidR="00E476C2" w:rsidRDefault="00E476C2" w:rsidP="00C71402">
      <w:pPr>
        <w:pStyle w:val="Corpsdetexte"/>
        <w:spacing w:line="276" w:lineRule="auto"/>
        <w:jc w:val="both"/>
        <w:rPr>
          <w:rFonts w:ascii="Tahoma" w:hAnsi="Tahoma" w:cs="Tahoma"/>
          <w:b/>
          <w:lang w:val="fr-FR"/>
        </w:rPr>
      </w:pPr>
      <w:bookmarkStart w:id="68" w:name="_bookmark23"/>
      <w:bookmarkEnd w:id="68"/>
    </w:p>
    <w:p w:rsidR="00C154BD" w:rsidRPr="00C154BD" w:rsidRDefault="00C154BD" w:rsidP="00C71402">
      <w:pPr>
        <w:pStyle w:val="Corpsdetexte"/>
        <w:spacing w:line="276" w:lineRule="auto"/>
        <w:jc w:val="both"/>
        <w:rPr>
          <w:rFonts w:ascii="Tahoma" w:hAnsi="Tahoma" w:cs="Tahoma"/>
          <w:b/>
          <w:color w:val="FF0000"/>
          <w:lang w:val="fr-FR"/>
        </w:rPr>
      </w:pPr>
      <w:r w:rsidRPr="00C154BD">
        <w:rPr>
          <w:rFonts w:ascii="Tahoma" w:hAnsi="Tahoma" w:cs="Tahoma"/>
          <w:b/>
          <w:color w:val="FF0000"/>
          <w:lang w:val="fr-FR"/>
        </w:rPr>
        <w:t>Conduite à tenir en cas de suspicion de maltraitance</w:t>
      </w:r>
    </w:p>
    <w:p w:rsidR="00E476C2" w:rsidRPr="009E4668" w:rsidRDefault="00910F8F" w:rsidP="00C71402">
      <w:pPr>
        <w:pStyle w:val="Corpsdetexte"/>
        <w:spacing w:before="181" w:line="276" w:lineRule="auto"/>
        <w:ind w:left="236" w:right="232"/>
        <w:jc w:val="both"/>
        <w:rPr>
          <w:rFonts w:ascii="Tahoma" w:hAnsi="Tahoma" w:cs="Tahoma"/>
          <w:lang w:val="fr-FR"/>
        </w:rPr>
      </w:pPr>
      <w:r w:rsidRPr="009E4668">
        <w:rPr>
          <w:rFonts w:ascii="Tahoma" w:hAnsi="Tahoma" w:cs="Tahoma"/>
          <w:lang w:val="fr-FR"/>
        </w:rPr>
        <w:t>Quand la personne en parle, il faut l’écouter et recueillir un maximum d’informations. Lorsque des signes d’alerte sont repérés, il faut en parler à l’équipe, écrire ses observations dans le dossier de soins et en parler au cadre de santé et au médecin.</w:t>
      </w:r>
    </w:p>
    <w:p w:rsidR="00E476C2" w:rsidRPr="009E4668" w:rsidRDefault="00E476C2" w:rsidP="00C71402">
      <w:pPr>
        <w:pStyle w:val="Corpsdetexte"/>
        <w:spacing w:line="276" w:lineRule="auto"/>
        <w:jc w:val="both"/>
        <w:rPr>
          <w:rFonts w:ascii="Tahoma" w:hAnsi="Tahoma" w:cs="Tahoma"/>
          <w:lang w:val="fr-FR"/>
        </w:rPr>
      </w:pPr>
    </w:p>
    <w:p w:rsidR="00E476C2" w:rsidRPr="00C154BD" w:rsidRDefault="00910F8F" w:rsidP="00C71402">
      <w:pPr>
        <w:pStyle w:val="Titre3"/>
        <w:spacing w:before="197" w:line="276" w:lineRule="auto"/>
        <w:ind w:left="236"/>
        <w:rPr>
          <w:color w:val="FF0000"/>
          <w:lang w:val="fr-FR"/>
        </w:rPr>
      </w:pPr>
      <w:bookmarkStart w:id="69" w:name="_Toc531877499"/>
      <w:r w:rsidRPr="00C154BD">
        <w:rPr>
          <w:color w:val="FF0000"/>
          <w:u w:val="thick" w:color="234060"/>
          <w:lang w:val="fr-FR"/>
        </w:rPr>
        <w:t>Informer</w:t>
      </w:r>
      <w:bookmarkEnd w:id="69"/>
    </w:p>
    <w:p w:rsidR="00E476C2" w:rsidRPr="009E4668" w:rsidRDefault="00910F8F" w:rsidP="00C71402">
      <w:pPr>
        <w:pStyle w:val="Corpsdetexte"/>
        <w:spacing w:before="122" w:line="276" w:lineRule="auto"/>
        <w:ind w:left="236" w:right="236"/>
        <w:jc w:val="both"/>
        <w:rPr>
          <w:rFonts w:ascii="Tahoma" w:hAnsi="Tahoma" w:cs="Tahoma"/>
          <w:lang w:val="fr-FR"/>
        </w:rPr>
      </w:pPr>
      <w:r w:rsidRPr="009E4668">
        <w:rPr>
          <w:rFonts w:ascii="Tahoma" w:hAnsi="Tahoma" w:cs="Tahoma"/>
          <w:lang w:val="fr-FR"/>
        </w:rPr>
        <w:t>Informer consiste à porter à la connaissance des équipes de professionnels (assistantes sociales, psychologues, médecins, infirmières etc…) par voie orale (entretien, téléphone) ou écrite (courrier, télécopie) la situation d'une personne potentiellement en danger : inquiétude sur des comportements inhabituels, faits observés, propos entendus ou rapportés</w:t>
      </w:r>
    </w:p>
    <w:p w:rsidR="00E476C2" w:rsidRPr="009E4668" w:rsidRDefault="00E476C2" w:rsidP="00C71402">
      <w:pPr>
        <w:pStyle w:val="Corpsdetexte"/>
        <w:spacing w:line="276" w:lineRule="auto"/>
        <w:jc w:val="both"/>
        <w:rPr>
          <w:rFonts w:ascii="Tahoma" w:hAnsi="Tahoma" w:cs="Tahoma"/>
          <w:lang w:val="fr-FR"/>
        </w:rPr>
      </w:pPr>
    </w:p>
    <w:p w:rsidR="00E476C2" w:rsidRPr="00C154BD" w:rsidRDefault="00910F8F" w:rsidP="00C71402">
      <w:pPr>
        <w:pStyle w:val="Titre3"/>
        <w:spacing w:before="197" w:line="276" w:lineRule="auto"/>
        <w:ind w:left="236"/>
        <w:rPr>
          <w:color w:val="FF0000"/>
          <w:lang w:val="fr-FR"/>
        </w:rPr>
      </w:pPr>
      <w:bookmarkStart w:id="70" w:name="_Toc531877500"/>
      <w:r w:rsidRPr="00C154BD">
        <w:rPr>
          <w:color w:val="FF0000"/>
          <w:u w:val="thick" w:color="234060"/>
          <w:lang w:val="fr-FR"/>
        </w:rPr>
        <w:t>Signaler</w:t>
      </w:r>
      <w:bookmarkEnd w:id="70"/>
    </w:p>
    <w:p w:rsidR="00E476C2" w:rsidRPr="009E4668" w:rsidRDefault="00910F8F" w:rsidP="00C71402">
      <w:pPr>
        <w:pStyle w:val="Corpsdetexte"/>
        <w:spacing w:before="122" w:line="276" w:lineRule="auto"/>
        <w:ind w:left="236" w:right="238"/>
        <w:jc w:val="both"/>
        <w:rPr>
          <w:rFonts w:ascii="Tahoma" w:hAnsi="Tahoma" w:cs="Tahoma"/>
          <w:lang w:val="fr-FR"/>
        </w:rPr>
      </w:pPr>
      <w:r w:rsidRPr="009E4668">
        <w:rPr>
          <w:rFonts w:ascii="Tahoma" w:hAnsi="Tahoma" w:cs="Tahoma"/>
          <w:lang w:val="fr-FR"/>
        </w:rPr>
        <w:t>Signaler consiste à alerter l'autorité administrative ou judiciaire, après une évaluation (pluridisciplinaire si possible) de la personne, en vue d'une intervention institutionnelle.  Tout signalement ne donne pas lieu à une instruction judiciaire mais peut donner lieu à d’autres modes administratifs de poursuites ou</w:t>
      </w:r>
      <w:r w:rsidRPr="009E4668">
        <w:rPr>
          <w:rFonts w:ascii="Tahoma" w:hAnsi="Tahoma" w:cs="Tahoma"/>
          <w:spacing w:val="-11"/>
          <w:lang w:val="fr-FR"/>
        </w:rPr>
        <w:t xml:space="preserve"> </w:t>
      </w:r>
      <w:r w:rsidRPr="009E4668">
        <w:rPr>
          <w:rFonts w:ascii="Tahoma" w:hAnsi="Tahoma" w:cs="Tahoma"/>
          <w:lang w:val="fr-FR"/>
        </w:rPr>
        <w:t>sanction.</w:t>
      </w:r>
    </w:p>
    <w:p w:rsidR="00E476C2" w:rsidRPr="009E4668" w:rsidRDefault="00910F8F" w:rsidP="00C71402">
      <w:pPr>
        <w:pStyle w:val="Corpsdetexte"/>
        <w:spacing w:before="12" w:line="276" w:lineRule="auto"/>
        <w:jc w:val="both"/>
        <w:rPr>
          <w:rFonts w:ascii="Tahoma" w:hAnsi="Tahoma" w:cs="Tahoma"/>
          <w:lang w:val="fr-FR"/>
        </w:rPr>
      </w:pPr>
      <w:r w:rsidRPr="009E4668">
        <w:rPr>
          <w:rFonts w:ascii="Tahoma" w:hAnsi="Tahoma" w:cs="Tahoma"/>
          <w:noProof/>
          <w:lang w:val="fr-FR" w:eastAsia="fr-FR"/>
        </w:rPr>
        <w:drawing>
          <wp:anchor distT="0" distB="0" distL="0" distR="0" simplePos="0" relativeHeight="251713536" behindDoc="0" locked="0" layoutInCell="1" allowOverlap="1">
            <wp:simplePos x="0" y="0"/>
            <wp:positionH relativeFrom="page">
              <wp:posOffset>824864</wp:posOffset>
            </wp:positionH>
            <wp:positionV relativeFrom="paragraph">
              <wp:posOffset>233267</wp:posOffset>
            </wp:positionV>
            <wp:extent cx="343639" cy="488632"/>
            <wp:effectExtent l="0" t="0" r="0" b="0"/>
            <wp:wrapTopAndBottom/>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jpeg"/>
                    <pic:cNvPicPr/>
                  </pic:nvPicPr>
                  <pic:blipFill>
                    <a:blip r:embed="rId25" cstate="print"/>
                    <a:stretch>
                      <a:fillRect/>
                    </a:stretch>
                  </pic:blipFill>
                  <pic:spPr>
                    <a:xfrm>
                      <a:off x="0" y="0"/>
                      <a:ext cx="343639" cy="488632"/>
                    </a:xfrm>
                    <a:prstGeom prst="rect">
                      <a:avLst/>
                    </a:prstGeom>
                  </pic:spPr>
                </pic:pic>
              </a:graphicData>
            </a:graphic>
          </wp:anchor>
        </w:drawing>
      </w:r>
      <w:r w:rsidRPr="009E4668">
        <w:rPr>
          <w:rFonts w:ascii="Tahoma" w:hAnsi="Tahoma" w:cs="Tahoma"/>
          <w:noProof/>
          <w:lang w:val="fr-FR" w:eastAsia="fr-FR"/>
        </w:rPr>
        <mc:AlternateContent>
          <mc:Choice Requires="wpg">
            <w:drawing>
              <wp:anchor distT="0" distB="0" distL="0" distR="0" simplePos="0" relativeHeight="251730944" behindDoc="0" locked="0" layoutInCell="1" allowOverlap="1">
                <wp:simplePos x="0" y="0"/>
                <wp:positionH relativeFrom="page">
                  <wp:posOffset>1260475</wp:posOffset>
                </wp:positionH>
                <wp:positionV relativeFrom="paragraph">
                  <wp:posOffset>186690</wp:posOffset>
                </wp:positionV>
                <wp:extent cx="5478780" cy="602615"/>
                <wp:effectExtent l="3175" t="5715" r="4445" b="10795"/>
                <wp:wrapTopAndBottom/>
                <wp:docPr id="251"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8780" cy="602615"/>
                          <a:chOff x="1985" y="294"/>
                          <a:chExt cx="8628" cy="949"/>
                        </a:xfrm>
                      </wpg:grpSpPr>
                      <wps:wsp>
                        <wps:cNvPr id="252" name="Line 234"/>
                        <wps:cNvCnPr/>
                        <wps:spPr bwMode="auto">
                          <a:xfrm>
                            <a:off x="1990" y="304"/>
                            <a:ext cx="8608"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3" name="Line 233"/>
                        <wps:cNvCnPr/>
                        <wps:spPr bwMode="auto">
                          <a:xfrm>
                            <a:off x="1990" y="1238"/>
                            <a:ext cx="8608"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4" name="Line 232"/>
                        <wps:cNvCnPr/>
                        <wps:spPr bwMode="auto">
                          <a:xfrm>
                            <a:off x="10598" y="1238"/>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Line 231"/>
                        <wps:cNvCnPr/>
                        <wps:spPr bwMode="auto">
                          <a:xfrm>
                            <a:off x="10598" y="1238"/>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6" name="Line 230"/>
                        <wps:cNvCnPr/>
                        <wps:spPr bwMode="auto">
                          <a:xfrm>
                            <a:off x="10603" y="299"/>
                            <a:ext cx="0" cy="934"/>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7" name="Text Box 229"/>
                        <wps:cNvSpPr txBox="1">
                          <a:spLocks noChangeArrowheads="1"/>
                        </wps:cNvSpPr>
                        <wps:spPr bwMode="auto">
                          <a:xfrm>
                            <a:off x="1985" y="294"/>
                            <a:ext cx="8628" cy="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BD" w:rsidRPr="009E4668" w:rsidRDefault="00C154BD">
                              <w:pPr>
                                <w:spacing w:before="189"/>
                                <w:ind w:left="33"/>
                                <w:rPr>
                                  <w:b/>
                                  <w:lang w:val="fr-FR"/>
                                </w:rPr>
                              </w:pPr>
                              <w:r w:rsidRPr="009E4668">
                                <w:rPr>
                                  <w:b/>
                                  <w:lang w:val="fr-FR"/>
                                </w:rPr>
                                <w:t>Dans tous les cas, le professionnel est invité à s’appuyer sur le dispositif de signalement de son service/établissement.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8" o:spid="_x0000_s1061" style="position:absolute;left:0;text-align:left;margin-left:99.25pt;margin-top:14.7pt;width:431.4pt;height:47.45pt;z-index:251730944;mso-wrap-distance-left:0;mso-wrap-distance-right:0;mso-position-horizontal-relative:page;mso-position-vertical-relative:text" coordorigin="1985,294" coordsize="8628,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">
                <v:line id="Line 234" o:spid="_x0000_s1062" style="position:absolute;visibility:visible;mso-wrap-style:square" from="1990,304" to="1059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95WsUAAADcAAAADwAAAGRycy9kb3ducmV2LnhtbESPQWvCQBSE7wX/w/KE3uqmAUWiq7RK&#10;qaeCsRSPj+wzic2+DdlXTfrr3ULB4zAz3zDLde8adaEu1J4NPE8SUMSFtzWXBj4Pb09zUEGQLTae&#10;ycBAAdar0cMSM+uvvKdLLqWKEA4ZGqhE2kzrUFTkMEx8Sxy9k+8cSpRdqW2H1wh3jU6TZKYd1hwX&#10;KmxpU1Hxnf84Awc7bN/luJ8P8vGVv06bs97Vv8Y8jvuXBSihXu7h//bOGkinKfydiUd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95WsUAAADcAAAADwAAAAAAAAAA&#10;AAAAAAChAgAAZHJzL2Rvd25yZXYueG1sUEsFBgAAAAAEAAQA+QAAAJMDAAAAAA==&#10;" strokeweight=".48pt">
                  <v:stroke dashstyle="dash"/>
                </v:line>
                <v:line id="Line 233" o:spid="_x0000_s1063" style="position:absolute;visibility:visible;mso-wrap-style:square" from="1990,1238" to="10598,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PcwcUAAADcAAAADwAAAGRycy9kb3ducmV2LnhtbESPQWvCQBSE7wX/w/IKvdVNLRaJrqIt&#10;pZ4EYykeH9lnEs2+DdlXTfrr3YLgcZiZb5jZonO1OlMbKs8GXoYJKOLc24oLA9+7z+cJqCDIFmvP&#10;ZKCnAIv54GGGqfUX3tI5k0JFCIcUDZQiTap1yEtyGIa+IY7ewbcOJcq20LbFS4S7Wo+S5E07rDgu&#10;lNjQe0n5Kft1Bna2//iS/XbSy+YnW43ro15Xf8Y8PXbLKSihTu7hW3ttDYzGr/B/Jh4BP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PcwcUAAADcAAAADwAAAAAAAAAA&#10;AAAAAAChAgAAZHJzL2Rvd25yZXYueG1sUEsFBgAAAAAEAAQA+QAAAJMDAAAAAA==&#10;" strokeweight=".48pt">
                  <v:stroke dashstyle="dash"/>
                </v:line>
                <v:line id="Line 232" o:spid="_x0000_s1064" style="position:absolute;visibility:visible;mso-wrap-style:square" from="10598,1238" to="10608,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pEtcUAAADcAAAADwAAAGRycy9kb3ducmV2LnhtbESPQWvCQBSE7wX/w/IKvdVNpRaJrqIt&#10;pZ4EYykeH9lnEs2+DdlXTfrr3YLgcZiZb5jZonO1OlMbKs8GXoYJKOLc24oLA9+7z+cJqCDIFmvP&#10;ZKCnAIv54GGGqfUX3tI5k0JFCIcUDZQiTap1yEtyGIa+IY7ewbcOJcq20LbFS4S7Wo+S5E07rDgu&#10;lNjQe0n5Kft1Bna2//iS/XbSy+YnW43ro15Xf8Y8PXbLKSihTu7hW3ttDYzGr/B/Jh4BP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pEtcUAAADcAAAADwAAAAAAAAAA&#10;AAAAAAChAgAAZHJzL2Rvd25yZXYueG1sUEsFBgAAAAAEAAQA+QAAAJMDAAAAAA==&#10;" strokeweight=".48pt">
                  <v:stroke dashstyle="dash"/>
                </v:line>
                <v:line id="Line 231" o:spid="_x0000_s1065" style="position:absolute;visibility:visible;mso-wrap-style:square" from="10598,1238" to="10608,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bhLsUAAADcAAAADwAAAGRycy9kb3ducmV2LnhtbESPQWvCQBSE74X+h+UVvNVNhRSJrmJb&#10;ip4EYykeH9lnEs2+DdlXTfz13ULB4zAz3zDzZe8adaEu1J4NvIwTUMSFtzWXBr72n89TUEGQLTae&#10;ycBAAZaLx4c5ZtZfeUeXXEoVIRwyNFCJtJnWoajIYRj7ljh6R985lCi7UtsOrxHuGj1JklftsOa4&#10;UGFL7xUV5/zHGdjb4WMth910kO13/pY2J72pb8aMnvrVDJRQL/fwf3tjDUzSFP7Ox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bhLsUAAADcAAAADwAAAAAAAAAA&#10;AAAAAAChAgAAZHJzL2Rvd25yZXYueG1sUEsFBgAAAAAEAAQA+QAAAJMDAAAAAA==&#10;" strokeweight=".48pt">
                  <v:stroke dashstyle="dash"/>
                </v:line>
                <v:line id="Line 230" o:spid="_x0000_s1066" style="position:absolute;visibility:visible;mso-wrap-style:square" from="10603,299" to="10603,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R/WcUAAADcAAAADwAAAGRycy9kb3ducmV2LnhtbESPX2vCQBDE3wW/w7GFvplLBUVST/EP&#10;Up8KRil9XHLbJG1uL+S2mvTT9woFH4eZ+Q2zXPeuUVfqQu3ZwFOSgiIuvK25NHA5HyYLUEGQLTae&#10;ycBAAdar8WiJmfU3PtE1l1JFCIcMDVQibaZ1KCpyGBLfEkfvw3cOJcqu1LbDW4S7Rk/TdK4d1hwX&#10;KmxpV1HxlX87A2c77F/k/bQY5PUt386aT32sf4x5fOg3z6CEermH/9tHa2A6m8PfmXg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R/WcUAAADcAAAADwAAAAAAAAAA&#10;AAAAAAChAgAAZHJzL2Rvd25yZXYueG1sUEsFBgAAAAAEAAQA+QAAAJMDAAAAAA==&#10;" strokeweight=".48pt">
                  <v:stroke dashstyle="dash"/>
                </v:line>
                <v:shape id="Text Box 229" o:spid="_x0000_s1067" type="#_x0000_t202" style="position:absolute;left:1985;top:294;width:8628;height: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H+sYA&#10;AADcAAAADwAAAGRycy9kb3ducmV2LnhtbESPQWvCQBSE74X+h+UVvNVNBbW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GH+sYAAADcAAAADwAAAAAAAAAAAAAAAACYAgAAZHJz&#10;L2Rvd25yZXYueG1sUEsFBgAAAAAEAAQA9QAAAIsDAAAAAA==&#10;" filled="f" stroked="f">
                  <v:textbox inset="0,0,0,0">
                    <w:txbxContent>
                      <w:p w:rsidR="00C154BD" w:rsidRPr="009E4668" w:rsidRDefault="00C154BD">
                        <w:pPr>
                          <w:spacing w:before="189"/>
                          <w:ind w:left="33"/>
                          <w:rPr>
                            <w:b/>
                            <w:lang w:val="fr-FR"/>
                          </w:rPr>
                        </w:pPr>
                        <w:r w:rsidRPr="009E4668">
                          <w:rPr>
                            <w:b/>
                            <w:lang w:val="fr-FR"/>
                          </w:rPr>
                          <w:t>Dans tous les cas, le professionnel est invité à s’appuyer sur le dispositif de signalement de son service/établissement.</w:t>
                        </w:r>
                      </w:p>
                    </w:txbxContent>
                  </v:textbox>
                </v:shape>
                <w10:wrap type="topAndBottom" anchorx="page"/>
              </v:group>
            </w:pict>
          </mc:Fallback>
        </mc:AlternateContent>
      </w:r>
    </w:p>
    <w:p w:rsidR="00E476C2" w:rsidRPr="009E4668" w:rsidRDefault="00E476C2" w:rsidP="00C71402">
      <w:pPr>
        <w:spacing w:line="276" w:lineRule="auto"/>
        <w:jc w:val="both"/>
        <w:rPr>
          <w:rFonts w:ascii="Tahoma" w:hAnsi="Tahoma" w:cs="Tahoma"/>
          <w:lang w:val="fr-FR"/>
        </w:rPr>
        <w:sectPr w:rsidR="00E476C2" w:rsidRPr="009E4668">
          <w:footerReference w:type="default" r:id="rId36"/>
          <w:pgSz w:w="11910" w:h="16840"/>
          <w:pgMar w:top="1000" w:right="1180" w:bottom="1040" w:left="1180" w:header="779" w:footer="845" w:gutter="0"/>
          <w:cols w:space="720"/>
        </w:sectPr>
      </w:pPr>
    </w:p>
    <w:p w:rsidR="00E476C2" w:rsidRPr="009E4668" w:rsidRDefault="00E476C2" w:rsidP="00C71402">
      <w:pPr>
        <w:pStyle w:val="Corpsdetexte"/>
        <w:spacing w:before="3" w:line="276" w:lineRule="auto"/>
        <w:jc w:val="both"/>
        <w:rPr>
          <w:rFonts w:ascii="Tahoma" w:hAnsi="Tahoma" w:cs="Tahoma"/>
          <w:lang w:val="fr-FR"/>
        </w:rPr>
      </w:pPr>
    </w:p>
    <w:p w:rsidR="00E476C2" w:rsidRDefault="00E476C2" w:rsidP="00C71402">
      <w:pPr>
        <w:pStyle w:val="Corpsdetexte"/>
        <w:spacing w:line="276" w:lineRule="auto"/>
        <w:jc w:val="both"/>
        <w:rPr>
          <w:rFonts w:ascii="Tahoma" w:hAnsi="Tahoma" w:cs="Tahoma"/>
          <w:b/>
          <w:lang w:val="fr-FR"/>
        </w:rPr>
      </w:pPr>
      <w:bookmarkStart w:id="71" w:name="_bookmark24"/>
      <w:bookmarkEnd w:id="71"/>
    </w:p>
    <w:p w:rsidR="00C154BD" w:rsidRPr="00C154BD" w:rsidRDefault="00C154BD" w:rsidP="00C71402">
      <w:pPr>
        <w:pStyle w:val="Corpsdetexte"/>
        <w:spacing w:line="276" w:lineRule="auto"/>
        <w:jc w:val="both"/>
        <w:rPr>
          <w:rFonts w:ascii="Tahoma" w:hAnsi="Tahoma" w:cs="Tahoma"/>
          <w:b/>
          <w:color w:val="FF0000"/>
          <w:lang w:val="fr-FR"/>
        </w:rPr>
      </w:pPr>
      <w:r w:rsidRPr="00C154BD">
        <w:rPr>
          <w:rFonts w:ascii="Tahoma" w:hAnsi="Tahoma" w:cs="Tahoma"/>
          <w:b/>
          <w:color w:val="FF0000"/>
          <w:lang w:val="fr-FR"/>
        </w:rPr>
        <w:t>Pourquoi la non-dénonciation ?</w:t>
      </w:r>
    </w:p>
    <w:p w:rsidR="00E476C2" w:rsidRPr="00C154BD" w:rsidRDefault="00E476C2" w:rsidP="00C71402">
      <w:pPr>
        <w:pStyle w:val="Corpsdetexte"/>
        <w:spacing w:before="7" w:line="276" w:lineRule="auto"/>
        <w:jc w:val="both"/>
        <w:rPr>
          <w:rFonts w:ascii="Tahoma" w:hAnsi="Tahoma" w:cs="Tahoma"/>
          <w:b/>
          <w:color w:val="FF0000"/>
          <w:lang w:val="fr-FR"/>
        </w:rPr>
      </w:pPr>
    </w:p>
    <w:p w:rsidR="00E476C2" w:rsidRPr="00C154BD" w:rsidRDefault="00910F8F" w:rsidP="00C71402">
      <w:pPr>
        <w:pStyle w:val="Titre3"/>
        <w:spacing w:line="276" w:lineRule="auto"/>
        <w:ind w:right="2545"/>
        <w:rPr>
          <w:color w:val="FF0000"/>
          <w:lang w:val="fr-FR"/>
        </w:rPr>
      </w:pPr>
      <w:bookmarkStart w:id="72" w:name="_Toc531877501"/>
      <w:r w:rsidRPr="00C154BD">
        <w:rPr>
          <w:color w:val="FF0000"/>
          <w:u w:val="thick" w:color="234060"/>
          <w:lang w:val="fr-FR"/>
        </w:rPr>
        <w:t>Peur du rejet</w:t>
      </w:r>
      <w:bookmarkEnd w:id="72"/>
    </w:p>
    <w:p w:rsidR="00E476C2" w:rsidRPr="009E4668" w:rsidRDefault="00E476C2" w:rsidP="00C71402">
      <w:pPr>
        <w:pStyle w:val="Corpsdetexte"/>
        <w:spacing w:before="11" w:line="276" w:lineRule="auto"/>
        <w:jc w:val="both"/>
        <w:rPr>
          <w:rFonts w:ascii="Tahoma" w:hAnsi="Tahoma" w:cs="Tahoma"/>
          <w:b/>
          <w:lang w:val="fr-FR"/>
        </w:rPr>
      </w:pPr>
    </w:p>
    <w:p w:rsidR="00E476C2" w:rsidRPr="009E4668" w:rsidRDefault="00910F8F" w:rsidP="00C71402">
      <w:pPr>
        <w:pStyle w:val="Corpsdetexte"/>
        <w:spacing w:before="28" w:line="276" w:lineRule="auto"/>
        <w:ind w:left="116" w:right="133"/>
        <w:jc w:val="both"/>
        <w:rPr>
          <w:rFonts w:ascii="Tahoma" w:hAnsi="Tahoma" w:cs="Tahoma"/>
          <w:lang w:val="fr-FR"/>
        </w:rPr>
      </w:pPr>
      <w:r w:rsidRPr="009E4668">
        <w:rPr>
          <w:rFonts w:ascii="Tahoma" w:hAnsi="Tahoma" w:cs="Tahoma"/>
          <w:lang w:val="fr-FR"/>
        </w:rPr>
        <w:t xml:space="preserve">Le soignant ne peut pas vivre à côté de l'équipe, être mis à l'écart. Il n'y a pas réellement d'explication, c'est </w:t>
      </w:r>
      <w:r w:rsidRPr="009E4668">
        <w:rPr>
          <w:rFonts w:ascii="Tahoma" w:hAnsi="Tahoma" w:cs="Tahoma"/>
          <w:spacing w:val="-2"/>
          <w:lang w:val="fr-FR"/>
        </w:rPr>
        <w:t xml:space="preserve">une </w:t>
      </w:r>
      <w:r w:rsidRPr="009E4668">
        <w:rPr>
          <w:rFonts w:ascii="Tahoma" w:hAnsi="Tahoma" w:cs="Tahoma"/>
          <w:lang w:val="fr-FR"/>
        </w:rPr>
        <w:t>situation inacceptable pour la personne. Par son attitude qui le différencie du reste de l'équipe, il prend le risque de ne plus être reconnu par l'institution, et, par conséquent, il risque aussi de ne plus avoir sa protection. L'argument du rejet est clairement identifié par les aides-soignants et les infirmières, c'est-à-dire par les personnes qui travaillent dans le soin, auprès du patient. La peur du rejet semble être la plus sensible pour cette partie de</w:t>
      </w:r>
      <w:r w:rsidRPr="009E4668">
        <w:rPr>
          <w:rFonts w:ascii="Tahoma" w:hAnsi="Tahoma" w:cs="Tahoma"/>
          <w:spacing w:val="-9"/>
          <w:lang w:val="fr-FR"/>
        </w:rPr>
        <w:t xml:space="preserve"> </w:t>
      </w:r>
      <w:r w:rsidRPr="009E4668">
        <w:rPr>
          <w:rFonts w:ascii="Tahoma" w:hAnsi="Tahoma" w:cs="Tahoma"/>
          <w:lang w:val="fr-FR"/>
        </w:rPr>
        <w:t>l'équipe.</w:t>
      </w:r>
    </w:p>
    <w:p w:rsidR="00E476C2" w:rsidRPr="009E4668" w:rsidRDefault="00E476C2" w:rsidP="00C71402">
      <w:pPr>
        <w:pStyle w:val="Corpsdetexte"/>
        <w:spacing w:line="276" w:lineRule="auto"/>
        <w:jc w:val="both"/>
        <w:rPr>
          <w:rFonts w:ascii="Tahoma" w:hAnsi="Tahoma" w:cs="Tahoma"/>
          <w:lang w:val="fr-FR"/>
        </w:rPr>
      </w:pPr>
    </w:p>
    <w:p w:rsidR="00E476C2" w:rsidRPr="00C154BD" w:rsidRDefault="00910F8F" w:rsidP="00C71402">
      <w:pPr>
        <w:pStyle w:val="Titre3"/>
        <w:spacing w:before="183" w:line="276" w:lineRule="auto"/>
        <w:rPr>
          <w:color w:val="FF0000"/>
          <w:lang w:val="fr-FR"/>
        </w:rPr>
      </w:pPr>
      <w:bookmarkStart w:id="73" w:name="_Toc531877502"/>
      <w:r w:rsidRPr="00C154BD">
        <w:rPr>
          <w:color w:val="FF0000"/>
          <w:u w:val="thick" w:color="234060"/>
          <w:lang w:val="fr-FR"/>
        </w:rPr>
        <w:t>Solidarité dans l'équipe</w:t>
      </w:r>
      <w:bookmarkEnd w:id="73"/>
    </w:p>
    <w:p w:rsidR="00E476C2" w:rsidRPr="00C154BD" w:rsidRDefault="00E476C2" w:rsidP="00C71402">
      <w:pPr>
        <w:pStyle w:val="Corpsdetexte"/>
        <w:spacing w:before="11" w:line="276" w:lineRule="auto"/>
        <w:jc w:val="both"/>
        <w:rPr>
          <w:rFonts w:ascii="Tahoma" w:hAnsi="Tahoma" w:cs="Tahoma"/>
          <w:b/>
          <w:color w:val="FF0000"/>
          <w:lang w:val="fr-FR"/>
        </w:rPr>
      </w:pPr>
    </w:p>
    <w:p w:rsidR="00E476C2" w:rsidRPr="009E4668" w:rsidRDefault="00910F8F" w:rsidP="00C71402">
      <w:pPr>
        <w:pStyle w:val="Corpsdetexte"/>
        <w:spacing w:before="28" w:line="276" w:lineRule="auto"/>
        <w:ind w:left="116" w:right="132"/>
        <w:jc w:val="both"/>
        <w:rPr>
          <w:rFonts w:ascii="Tahoma" w:hAnsi="Tahoma" w:cs="Tahoma"/>
          <w:lang w:val="fr-FR"/>
        </w:rPr>
      </w:pPr>
      <w:r w:rsidRPr="009E4668">
        <w:rPr>
          <w:rFonts w:ascii="Tahoma" w:hAnsi="Tahoma" w:cs="Tahoma"/>
          <w:lang w:val="fr-FR"/>
        </w:rPr>
        <w:t>La solidarité dans l'équipe est tellement forte que celle-ci ne pourra pas exclure un des éléments qui la constitue. La solidarité trouve des explications dans la nécessité de trouver des excuses au maltraitant. L'équipe peut par exemple justifier les comportements non conformes par la maladie ou les problèmes personnels. Signaler un collègue peut être considéré comme du mouchardage. Le silence du soignant s'explique aussi par son désintéressement du problème. Le soignant justifie son silence : il a peur pour l'avenir de l'institution.</w:t>
      </w:r>
    </w:p>
    <w:p w:rsidR="00E476C2" w:rsidRPr="009E4668" w:rsidRDefault="00E476C2" w:rsidP="00C71402">
      <w:pPr>
        <w:pStyle w:val="Corpsdetexte"/>
        <w:spacing w:before="11" w:line="276" w:lineRule="auto"/>
        <w:jc w:val="both"/>
        <w:rPr>
          <w:rFonts w:ascii="Tahoma" w:hAnsi="Tahoma" w:cs="Tahoma"/>
          <w:lang w:val="fr-FR"/>
        </w:rPr>
      </w:pPr>
    </w:p>
    <w:p w:rsidR="00E476C2" w:rsidRPr="009E4668" w:rsidRDefault="00910F8F" w:rsidP="00C71402">
      <w:pPr>
        <w:pStyle w:val="Corpsdetexte"/>
        <w:spacing w:line="276" w:lineRule="auto"/>
        <w:ind w:left="116" w:right="135"/>
        <w:jc w:val="both"/>
        <w:rPr>
          <w:rFonts w:ascii="Tahoma" w:hAnsi="Tahoma" w:cs="Tahoma"/>
          <w:lang w:val="fr-FR"/>
        </w:rPr>
      </w:pPr>
      <w:r w:rsidRPr="009E4668">
        <w:rPr>
          <w:rFonts w:ascii="Tahoma" w:hAnsi="Tahoma" w:cs="Tahoma"/>
          <w:lang w:val="fr-FR"/>
        </w:rPr>
        <w:t>Le soignant est membre et représentant de l'institution. La faute commise par un de ses membres devient la faute de l'institution, et par là même, la sienne. Les membres de l'organisation vont se couvrir les uns et les autres pour protéger l'institution qui leur assure en retour sa totale protection (il n'y a pas d'exclusion, mais mise en congé maladie de longue durée). Dans ce contexte, les patients peuvent être traités comme des objets, ils ne seront pas reconnus en tant qu'humains. La violence peut être légitimée et banalisée par l'organisation du travail où il faut être efficace et rapide et où la surcharge de travail, le manque d'effectif finit par primer sur la tâche initiale de l'institution de soin.</w:t>
      </w:r>
    </w:p>
    <w:p w:rsidR="00E476C2" w:rsidRPr="009E4668" w:rsidRDefault="00E476C2" w:rsidP="00C71402">
      <w:pPr>
        <w:pStyle w:val="Corpsdetexte"/>
        <w:spacing w:before="9" w:line="276" w:lineRule="auto"/>
        <w:jc w:val="both"/>
        <w:rPr>
          <w:rFonts w:ascii="Tahoma" w:hAnsi="Tahoma" w:cs="Tahoma"/>
          <w:lang w:val="fr-FR"/>
        </w:rPr>
      </w:pPr>
    </w:p>
    <w:p w:rsidR="00E476C2" w:rsidRPr="009E4668" w:rsidRDefault="00910F8F" w:rsidP="00C71402">
      <w:pPr>
        <w:pStyle w:val="Corpsdetexte"/>
        <w:spacing w:line="276" w:lineRule="auto"/>
        <w:ind w:left="116" w:right="142"/>
        <w:jc w:val="both"/>
        <w:rPr>
          <w:rFonts w:ascii="Tahoma" w:hAnsi="Tahoma" w:cs="Tahoma"/>
          <w:lang w:val="fr-FR"/>
        </w:rPr>
      </w:pPr>
      <w:r w:rsidRPr="009E4668">
        <w:rPr>
          <w:rFonts w:ascii="Tahoma" w:hAnsi="Tahoma" w:cs="Tahoma"/>
          <w:lang w:val="fr-FR"/>
        </w:rPr>
        <w:t xml:space="preserve">L'hôpital et toutes les formes d'institutions soignantes sont potentiellement </w:t>
      </w:r>
      <w:proofErr w:type="gramStart"/>
      <w:r w:rsidRPr="009E4668">
        <w:rPr>
          <w:rFonts w:ascii="Tahoma" w:hAnsi="Tahoma" w:cs="Tahoma"/>
          <w:lang w:val="fr-FR"/>
        </w:rPr>
        <w:t>porteuses</w:t>
      </w:r>
      <w:proofErr w:type="gramEnd"/>
      <w:r w:rsidRPr="009E4668">
        <w:rPr>
          <w:rFonts w:ascii="Tahoma" w:hAnsi="Tahoma" w:cs="Tahoma"/>
          <w:lang w:val="fr-FR"/>
        </w:rPr>
        <w:t xml:space="preserve"> de  cette image à la fois rassurante et angoissante. Cependant, cette prise de pouvoir sur l'individu ne peut que conduire à des</w:t>
      </w:r>
      <w:r w:rsidRPr="009E4668">
        <w:rPr>
          <w:rFonts w:ascii="Tahoma" w:hAnsi="Tahoma" w:cs="Tahoma"/>
          <w:spacing w:val="-11"/>
          <w:lang w:val="fr-FR"/>
        </w:rPr>
        <w:t xml:space="preserve"> </w:t>
      </w:r>
      <w:r w:rsidRPr="009E4668">
        <w:rPr>
          <w:rFonts w:ascii="Tahoma" w:hAnsi="Tahoma" w:cs="Tahoma"/>
          <w:lang w:val="fr-FR"/>
        </w:rPr>
        <w:t>dérives.</w:t>
      </w:r>
    </w:p>
    <w:p w:rsidR="00E476C2" w:rsidRPr="009E4668" w:rsidRDefault="00E476C2" w:rsidP="00C71402">
      <w:pPr>
        <w:pStyle w:val="Corpsdetexte"/>
        <w:spacing w:line="276" w:lineRule="auto"/>
        <w:jc w:val="both"/>
        <w:rPr>
          <w:rFonts w:ascii="Tahoma" w:hAnsi="Tahoma" w:cs="Tahoma"/>
          <w:lang w:val="fr-FR"/>
        </w:rPr>
      </w:pPr>
    </w:p>
    <w:p w:rsidR="00E476C2" w:rsidRPr="00C154BD" w:rsidRDefault="00910F8F" w:rsidP="00C71402">
      <w:pPr>
        <w:pStyle w:val="Titre3"/>
        <w:spacing w:before="180" w:line="276" w:lineRule="auto"/>
        <w:rPr>
          <w:color w:val="FF0000"/>
          <w:lang w:val="fr-FR"/>
        </w:rPr>
      </w:pPr>
      <w:bookmarkStart w:id="74" w:name="_Toc531877503"/>
      <w:r w:rsidRPr="00C154BD">
        <w:rPr>
          <w:color w:val="FF0000"/>
          <w:u w:val="thick" w:color="234060"/>
          <w:lang w:val="fr-FR"/>
        </w:rPr>
        <w:t>Culpabilité du soignant</w:t>
      </w:r>
      <w:bookmarkEnd w:id="74"/>
    </w:p>
    <w:p w:rsidR="00E476C2" w:rsidRPr="009E4668" w:rsidRDefault="00E476C2" w:rsidP="00C71402">
      <w:pPr>
        <w:pStyle w:val="Corpsdetexte"/>
        <w:spacing w:before="1" w:line="276" w:lineRule="auto"/>
        <w:jc w:val="both"/>
        <w:rPr>
          <w:rFonts w:ascii="Tahoma" w:hAnsi="Tahoma" w:cs="Tahoma"/>
          <w:b/>
          <w:lang w:val="fr-FR"/>
        </w:rPr>
      </w:pPr>
    </w:p>
    <w:p w:rsidR="00E476C2" w:rsidRPr="009E4668" w:rsidRDefault="00910F8F" w:rsidP="00C71402">
      <w:pPr>
        <w:pStyle w:val="Corpsdetexte"/>
        <w:spacing w:before="28" w:line="276" w:lineRule="auto"/>
        <w:ind w:left="116" w:right="2545"/>
        <w:jc w:val="both"/>
        <w:rPr>
          <w:rFonts w:ascii="Tahoma" w:hAnsi="Tahoma" w:cs="Tahoma"/>
          <w:lang w:val="fr-FR"/>
        </w:rPr>
      </w:pPr>
      <w:r w:rsidRPr="009E4668">
        <w:rPr>
          <w:rFonts w:ascii="Tahoma" w:hAnsi="Tahoma" w:cs="Tahoma"/>
          <w:lang w:val="fr-FR"/>
        </w:rPr>
        <w:t>Le soignant ne signale pas les sévices par culpabilité :</w:t>
      </w:r>
    </w:p>
    <w:p w:rsidR="00E476C2" w:rsidRPr="009E4668" w:rsidRDefault="00910F8F" w:rsidP="00C71402">
      <w:pPr>
        <w:pStyle w:val="Corpsdetexte"/>
        <w:spacing w:before="119" w:line="276" w:lineRule="auto"/>
        <w:ind w:left="116" w:right="2545"/>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Peur</w:t>
      </w:r>
      <w:proofErr w:type="gramEnd"/>
      <w:r w:rsidRPr="009E4668">
        <w:rPr>
          <w:rFonts w:ascii="Tahoma" w:hAnsi="Tahoma" w:cs="Tahoma"/>
          <w:lang w:val="fr-FR"/>
        </w:rPr>
        <w:t xml:space="preserve"> de briser une carrière</w:t>
      </w:r>
    </w:p>
    <w:p w:rsidR="00E476C2" w:rsidRPr="009E4668" w:rsidRDefault="00910F8F" w:rsidP="00C71402">
      <w:pPr>
        <w:pStyle w:val="Corpsdetexte"/>
        <w:spacing w:before="120" w:line="276" w:lineRule="auto"/>
        <w:ind w:left="116" w:right="2545"/>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Peur</w:t>
      </w:r>
      <w:proofErr w:type="gramEnd"/>
      <w:r w:rsidRPr="009E4668">
        <w:rPr>
          <w:rFonts w:ascii="Tahoma" w:hAnsi="Tahoma" w:cs="Tahoma"/>
          <w:lang w:val="fr-FR"/>
        </w:rPr>
        <w:t xml:space="preserve"> que le maltraitant mettent fin à ses jours</w:t>
      </w:r>
    </w:p>
    <w:p w:rsidR="00E476C2" w:rsidRPr="009E4668" w:rsidRDefault="00910F8F" w:rsidP="00C71402">
      <w:pPr>
        <w:pStyle w:val="Corpsdetexte"/>
        <w:spacing w:before="120" w:line="276" w:lineRule="auto"/>
        <w:ind w:left="476" w:right="39"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Peur car le maltraitant peut aussi signaler les comportements non conformes des autres soignants</w: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280" w:bottom="1040" w:left="1300" w:header="779" w:footer="845" w:gutter="0"/>
          <w:cols w:space="720"/>
        </w:sectPr>
      </w:pPr>
    </w:p>
    <w:p w:rsidR="00E476C2" w:rsidRPr="009E4668" w:rsidRDefault="00E476C2" w:rsidP="00C71402">
      <w:pPr>
        <w:pStyle w:val="Corpsdetexte"/>
        <w:spacing w:before="9" w:line="276" w:lineRule="auto"/>
        <w:jc w:val="both"/>
        <w:rPr>
          <w:rFonts w:ascii="Tahoma" w:hAnsi="Tahoma" w:cs="Tahoma"/>
          <w:lang w:val="fr-FR"/>
        </w:rPr>
      </w:pPr>
    </w:p>
    <w:p w:rsidR="00E476C2" w:rsidRPr="009E4668" w:rsidRDefault="00910F8F" w:rsidP="00C71402">
      <w:pPr>
        <w:pStyle w:val="Corpsdetexte"/>
        <w:spacing w:before="28" w:line="276" w:lineRule="auto"/>
        <w:ind w:left="216" w:right="213"/>
        <w:jc w:val="both"/>
        <w:rPr>
          <w:rFonts w:ascii="Tahoma" w:hAnsi="Tahoma" w:cs="Tahoma"/>
          <w:lang w:val="fr-FR"/>
        </w:rPr>
      </w:pPr>
      <w:r w:rsidRPr="009E4668">
        <w:rPr>
          <w:rFonts w:ascii="Tahoma" w:hAnsi="Tahoma" w:cs="Tahoma"/>
          <w:lang w:val="fr-FR"/>
        </w:rPr>
        <w:t>Le soignant qui signale les sévices, garde son rôle au sein de l'institution qui est de prendre soin du patient. Cela signifie que dans son comportement de soignant, il est irréprochable et qu'il accepte éventuellement de persécuter le maltraitant en lui faisant perdre son emploi. Le travail a aujourd'hui une valeur essentielle, sa perte, entraîne non seulement le maltraitant dans le besoin, mais aussi sa famille qui n'est pas responsable. La perte d'emploi est évoquée très fortement, mais c'est une crainte fantasmatique qui n'existe pas dans la réalité de la fonction publique. Même dans les cas de fautes lourdes, la sanction est de l'ordre de la mutation, et, au pire, d'une mise à pied de courte durée. Dans un contexte social de crise économique, l'institution étatique protège ses employés des turbulences qui affectent la société. Le soignant maltraitant sera reconnu comme malade. Il partira en congé de longue maladie, son salaire sera donc protégé. Il semble que c'est la solution la plus acceptable pour l'institution ; le soignant est malade, il n'est donc pas responsable de ses actes, l'institution n'est plus mise en cause et elle poursuit son action de protection du patient et de ses membres.</w:t>
      </w:r>
    </w:p>
    <w:p w:rsidR="00E476C2" w:rsidRPr="009E4668" w:rsidRDefault="00E476C2" w:rsidP="00C71402">
      <w:pPr>
        <w:pStyle w:val="Corpsdetexte"/>
        <w:spacing w:line="276" w:lineRule="auto"/>
        <w:jc w:val="both"/>
        <w:rPr>
          <w:rFonts w:ascii="Tahoma" w:hAnsi="Tahoma" w:cs="Tahoma"/>
          <w:lang w:val="fr-FR"/>
        </w:rPr>
      </w:pPr>
    </w:p>
    <w:p w:rsidR="00E476C2" w:rsidRPr="00C154BD" w:rsidRDefault="00910F8F" w:rsidP="00C71402">
      <w:pPr>
        <w:pStyle w:val="Titre3"/>
        <w:spacing w:before="183" w:line="276" w:lineRule="auto"/>
        <w:ind w:left="216"/>
        <w:rPr>
          <w:color w:val="FF0000"/>
          <w:lang w:val="fr-FR"/>
        </w:rPr>
      </w:pPr>
      <w:bookmarkStart w:id="75" w:name="_Toc531877504"/>
      <w:r w:rsidRPr="00C154BD">
        <w:rPr>
          <w:color w:val="FF0000"/>
          <w:u w:val="thick" w:color="234060"/>
          <w:lang w:val="fr-FR"/>
        </w:rPr>
        <w:t>Peur de la lourdeur administrative</w:t>
      </w:r>
      <w:bookmarkEnd w:id="75"/>
    </w:p>
    <w:p w:rsidR="00E476C2" w:rsidRPr="009E4668" w:rsidRDefault="00E476C2" w:rsidP="00C71402">
      <w:pPr>
        <w:pStyle w:val="Corpsdetexte"/>
        <w:spacing w:before="11" w:line="276" w:lineRule="auto"/>
        <w:jc w:val="both"/>
        <w:rPr>
          <w:rFonts w:ascii="Tahoma" w:hAnsi="Tahoma" w:cs="Tahoma"/>
          <w:b/>
          <w:lang w:val="fr-FR"/>
        </w:rPr>
      </w:pPr>
    </w:p>
    <w:p w:rsidR="00E476C2" w:rsidRPr="009E4668" w:rsidRDefault="00910F8F" w:rsidP="00C71402">
      <w:pPr>
        <w:pStyle w:val="Corpsdetexte"/>
        <w:spacing w:before="28" w:line="276" w:lineRule="auto"/>
        <w:ind w:left="216" w:right="308"/>
        <w:jc w:val="both"/>
        <w:rPr>
          <w:rFonts w:ascii="Tahoma" w:hAnsi="Tahoma" w:cs="Tahoma"/>
          <w:lang w:val="fr-FR"/>
        </w:rPr>
      </w:pPr>
      <w:r w:rsidRPr="009E4668">
        <w:rPr>
          <w:rFonts w:ascii="Tahoma" w:hAnsi="Tahoma" w:cs="Tahoma"/>
          <w:lang w:val="fr-FR"/>
        </w:rPr>
        <w:t>Témoigner engage la personne et les dirigeants demandent un rapport écrit. Les écrits restent, identifiant le soignant qui signale. Etre reconnu fait peur au</w:t>
      </w:r>
      <w:r w:rsidRPr="009E4668">
        <w:rPr>
          <w:rFonts w:ascii="Tahoma" w:hAnsi="Tahoma" w:cs="Tahoma"/>
          <w:spacing w:val="-18"/>
          <w:lang w:val="fr-FR"/>
        </w:rPr>
        <w:t xml:space="preserve"> </w:t>
      </w:r>
      <w:r w:rsidRPr="009E4668">
        <w:rPr>
          <w:rFonts w:ascii="Tahoma" w:hAnsi="Tahoma" w:cs="Tahoma"/>
          <w:lang w:val="fr-FR"/>
        </w:rPr>
        <w:t>soignant.</w:t>
      </w:r>
    </w:p>
    <w:p w:rsidR="00E476C2" w:rsidRPr="009E4668" w:rsidRDefault="00E476C2" w:rsidP="00C71402">
      <w:pPr>
        <w:pStyle w:val="Corpsdetexte"/>
        <w:spacing w:line="276" w:lineRule="auto"/>
        <w:jc w:val="both"/>
        <w:rPr>
          <w:rFonts w:ascii="Tahoma" w:hAnsi="Tahoma" w:cs="Tahoma"/>
          <w:lang w:val="fr-FR"/>
        </w:rPr>
      </w:pPr>
    </w:p>
    <w:p w:rsidR="00E476C2" w:rsidRPr="00C154BD" w:rsidRDefault="00910F8F" w:rsidP="00C71402">
      <w:pPr>
        <w:pStyle w:val="Titre3"/>
        <w:spacing w:before="180" w:line="276" w:lineRule="auto"/>
        <w:ind w:left="216" w:right="308"/>
        <w:rPr>
          <w:color w:val="FF0000"/>
          <w:lang w:val="fr-FR"/>
        </w:rPr>
      </w:pPr>
      <w:bookmarkStart w:id="76" w:name="_Toc531877505"/>
      <w:r w:rsidRPr="00C154BD">
        <w:rPr>
          <w:color w:val="FF0000"/>
          <w:u w:val="thick" w:color="234060"/>
          <w:lang w:val="fr-FR"/>
        </w:rPr>
        <w:t>Peur des représailles du soignant maltraitant</w:t>
      </w:r>
      <w:bookmarkEnd w:id="76"/>
    </w:p>
    <w:p w:rsidR="00E476C2" w:rsidRPr="009E4668" w:rsidRDefault="00E476C2" w:rsidP="00C71402">
      <w:pPr>
        <w:pStyle w:val="Corpsdetexte"/>
        <w:spacing w:before="1" w:line="276" w:lineRule="auto"/>
        <w:jc w:val="both"/>
        <w:rPr>
          <w:rFonts w:ascii="Tahoma" w:hAnsi="Tahoma" w:cs="Tahoma"/>
          <w:b/>
          <w:lang w:val="fr-FR"/>
        </w:rPr>
      </w:pPr>
    </w:p>
    <w:p w:rsidR="00E476C2" w:rsidRPr="009E4668" w:rsidRDefault="00910F8F" w:rsidP="00C71402">
      <w:pPr>
        <w:pStyle w:val="Corpsdetexte"/>
        <w:spacing w:before="28" w:line="276" w:lineRule="auto"/>
        <w:ind w:left="216" w:right="308"/>
        <w:jc w:val="both"/>
        <w:rPr>
          <w:rFonts w:ascii="Tahoma" w:hAnsi="Tahoma" w:cs="Tahoma"/>
          <w:lang w:val="fr-FR"/>
        </w:rPr>
      </w:pPr>
      <w:r w:rsidRPr="009E4668">
        <w:rPr>
          <w:rFonts w:ascii="Tahoma" w:hAnsi="Tahoma" w:cs="Tahoma"/>
          <w:lang w:val="fr-FR"/>
        </w:rPr>
        <w:t>Le soignant peut aussi ne pas signaler par peur du soignant maltraitant. La peur des représailles reste complètement humaine.</w: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910F8F" w:rsidP="00C71402">
      <w:pPr>
        <w:pStyle w:val="Corpsdetexte"/>
        <w:spacing w:before="10" w:line="276" w:lineRule="auto"/>
        <w:jc w:val="both"/>
        <w:rPr>
          <w:rFonts w:ascii="Tahoma" w:hAnsi="Tahoma" w:cs="Tahoma"/>
          <w:lang w:val="fr-FR"/>
        </w:rPr>
      </w:pPr>
      <w:r w:rsidRPr="009E4668">
        <w:rPr>
          <w:rFonts w:ascii="Tahoma" w:hAnsi="Tahoma" w:cs="Tahoma"/>
          <w:noProof/>
          <w:lang w:val="fr-FR" w:eastAsia="fr-FR"/>
        </w:rPr>
        <mc:AlternateContent>
          <mc:Choice Requires="wps">
            <w:drawing>
              <wp:anchor distT="0" distB="0" distL="0" distR="0" simplePos="0" relativeHeight="251747328" behindDoc="0" locked="0" layoutInCell="1" allowOverlap="1">
                <wp:simplePos x="0" y="0"/>
                <wp:positionH relativeFrom="page">
                  <wp:posOffset>828040</wp:posOffset>
                </wp:positionH>
                <wp:positionV relativeFrom="paragraph">
                  <wp:posOffset>137160</wp:posOffset>
                </wp:positionV>
                <wp:extent cx="5905500" cy="2695575"/>
                <wp:effectExtent l="8890" t="13335" r="10160" b="5715"/>
                <wp:wrapTopAndBottom/>
                <wp:docPr id="250"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695575"/>
                        </a:xfrm>
                        <a:prstGeom prst="rect">
                          <a:avLst/>
                        </a:prstGeom>
                        <a:noFill/>
                        <a:ln w="60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C154BD" w:rsidRPr="009E4668" w:rsidRDefault="00C154BD">
                            <w:pPr>
                              <w:pStyle w:val="Corpsdetexte"/>
                              <w:spacing w:before="156"/>
                              <w:ind w:left="107" w:right="106"/>
                              <w:jc w:val="both"/>
                              <w:rPr>
                                <w:lang w:val="fr-FR"/>
                              </w:rPr>
                            </w:pPr>
                            <w:r w:rsidRPr="009E4668">
                              <w:rPr>
                                <w:lang w:val="fr-FR"/>
                              </w:rPr>
                              <w:t>La culpabilité, la peur du rapport écrit, la peur des représailles, l'appartenance à l'équipe ne paraît pas être les seuls facteurs expliquant le silence des soignants. Le silence entourant la violence commise par un soignant trouve ses racines les plus profondes dans les règles invisibles établies par l'institution.</w:t>
                            </w:r>
                          </w:p>
                          <w:p w:rsidR="00C154BD" w:rsidRPr="009E4668" w:rsidRDefault="00C154BD">
                            <w:pPr>
                              <w:pStyle w:val="Corpsdetexte"/>
                              <w:spacing w:before="12"/>
                              <w:rPr>
                                <w:sz w:val="21"/>
                                <w:lang w:val="fr-FR"/>
                              </w:rPr>
                            </w:pPr>
                          </w:p>
                          <w:p w:rsidR="00C154BD" w:rsidRPr="009E4668" w:rsidRDefault="00C154BD">
                            <w:pPr>
                              <w:ind w:left="107"/>
                              <w:jc w:val="both"/>
                              <w:rPr>
                                <w:b/>
                                <w:lang w:val="fr-FR"/>
                              </w:rPr>
                            </w:pPr>
                            <w:r w:rsidRPr="009E4668">
                              <w:rPr>
                                <w:b/>
                                <w:lang w:val="fr-FR"/>
                              </w:rPr>
                              <w:t>Quatre axes d’amélioration peuvent être identifiés :</w:t>
                            </w:r>
                          </w:p>
                          <w:p w:rsidR="00C154BD" w:rsidRPr="009E4668" w:rsidRDefault="00C154BD">
                            <w:pPr>
                              <w:pStyle w:val="Corpsdetexte"/>
                              <w:spacing w:before="161"/>
                              <w:ind w:left="107"/>
                              <w:jc w:val="both"/>
                              <w:rPr>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Rendre</w:t>
                            </w:r>
                            <w:proofErr w:type="gramEnd"/>
                            <w:r w:rsidRPr="009E4668">
                              <w:rPr>
                                <w:b/>
                                <w:lang w:val="fr-FR"/>
                              </w:rPr>
                              <w:t xml:space="preserve"> </w:t>
                            </w:r>
                            <w:r w:rsidRPr="009E4668">
                              <w:rPr>
                                <w:lang w:val="fr-FR"/>
                              </w:rPr>
                              <w:t>l'institution plus perméable au monde extérieur</w:t>
                            </w:r>
                          </w:p>
                          <w:p w:rsidR="00C154BD" w:rsidRPr="009E4668" w:rsidRDefault="00C154BD">
                            <w:pPr>
                              <w:pStyle w:val="Corpsdetexte"/>
                              <w:spacing w:before="120"/>
                              <w:ind w:left="465" w:hanging="358"/>
                              <w:rPr>
                                <w:lang w:val="fr-FR"/>
                              </w:rPr>
                            </w:pPr>
                            <w:r>
                              <w:rPr>
                                <w:rFonts w:ascii="Symbol" w:hAnsi="Symbol"/>
                                <w:color w:val="365F91"/>
                              </w:rPr>
                              <w:t></w:t>
                            </w:r>
                            <w:r w:rsidRPr="009E4668">
                              <w:rPr>
                                <w:rFonts w:ascii="Times New Roman" w:hAnsi="Times New Roman"/>
                                <w:color w:val="365F91"/>
                                <w:lang w:val="fr-FR"/>
                              </w:rPr>
                              <w:t xml:space="preserve"> </w:t>
                            </w:r>
                            <w:r w:rsidRPr="009E4668">
                              <w:rPr>
                                <w:b/>
                                <w:lang w:val="fr-FR"/>
                              </w:rPr>
                              <w:t xml:space="preserve">Mettre en place </w:t>
                            </w:r>
                            <w:r w:rsidRPr="009E4668">
                              <w:rPr>
                                <w:lang w:val="fr-FR"/>
                              </w:rPr>
                              <w:t>des outils de communication permettant aux soignants d'identifier les sujets tabous, puis de les évoquer</w:t>
                            </w:r>
                          </w:p>
                          <w:p w:rsidR="00C154BD" w:rsidRPr="009E4668" w:rsidRDefault="00C154BD">
                            <w:pPr>
                              <w:spacing w:before="118"/>
                              <w:ind w:left="107"/>
                              <w:jc w:val="both"/>
                              <w:rPr>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Responsabiliser</w:t>
                            </w:r>
                            <w:proofErr w:type="gramEnd"/>
                            <w:r w:rsidRPr="009E4668">
                              <w:rPr>
                                <w:b/>
                                <w:lang w:val="fr-FR"/>
                              </w:rPr>
                              <w:t xml:space="preserve"> </w:t>
                            </w:r>
                            <w:r w:rsidRPr="009E4668">
                              <w:rPr>
                                <w:lang w:val="fr-FR"/>
                              </w:rPr>
                              <w:t>chaque soignant</w:t>
                            </w:r>
                          </w:p>
                          <w:p w:rsidR="00C154BD" w:rsidRPr="009E4668" w:rsidRDefault="00C154BD">
                            <w:pPr>
                              <w:spacing w:before="121"/>
                              <w:ind w:left="107"/>
                              <w:jc w:val="both"/>
                              <w:rPr>
                                <w:lang w:val="fr-FR"/>
                              </w:rPr>
                            </w:pPr>
                            <w:r>
                              <w:rPr>
                                <w:rFonts w:ascii="Symbol" w:hAnsi="Symbol"/>
                                <w:color w:val="365F91"/>
                              </w:rPr>
                              <w:t></w:t>
                            </w:r>
                            <w:r w:rsidRPr="009E4668">
                              <w:rPr>
                                <w:rFonts w:ascii="Times New Roman" w:hAnsi="Times New Roman"/>
                                <w:color w:val="365F91"/>
                                <w:lang w:val="fr-FR"/>
                              </w:rPr>
                              <w:t xml:space="preserve">   </w:t>
                            </w:r>
                            <w:r w:rsidRPr="009E4668">
                              <w:rPr>
                                <w:b/>
                                <w:lang w:val="fr-FR"/>
                              </w:rPr>
                              <w:t xml:space="preserve">Former </w:t>
                            </w:r>
                            <w:r w:rsidRPr="009E4668">
                              <w:rPr>
                                <w:lang w:val="fr-FR"/>
                              </w:rPr>
                              <w:t>le personnel soignant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68" type="#_x0000_t202" style="position:absolute;left:0;text-align:left;margin-left:65.2pt;margin-top:10.8pt;width:465pt;height:212.25pt;z-index:251747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" filled="f" strokeweight=".48pt">
                <v:stroke dashstyle="dash"/>
                <v:textbox inset="0,0,0,0">
                  <w:txbxContent>
                    <w:p w:rsidR="00C154BD" w:rsidRPr="009E4668" w:rsidRDefault="00C154BD">
                      <w:pPr>
                        <w:pStyle w:val="Corpsdetexte"/>
                        <w:spacing w:before="156"/>
                        <w:ind w:left="107" w:right="106"/>
                        <w:jc w:val="both"/>
                        <w:rPr>
                          <w:lang w:val="fr-FR"/>
                        </w:rPr>
                      </w:pPr>
                      <w:r w:rsidRPr="009E4668">
                        <w:rPr>
                          <w:lang w:val="fr-FR"/>
                        </w:rPr>
                        <w:t>La culpabilité, la peur du rapport écrit, la peur des représailles, l'appartenance à l'équipe ne paraît pas être les seuls facteurs expliquant le silence des soignants. Le silence entourant la violence commise par un soignant trouve ses racines les plus profondes dans les règles invisibles établies par l'institution.</w:t>
                      </w:r>
                    </w:p>
                    <w:p w:rsidR="00C154BD" w:rsidRPr="009E4668" w:rsidRDefault="00C154BD">
                      <w:pPr>
                        <w:pStyle w:val="Corpsdetexte"/>
                        <w:spacing w:before="12"/>
                        <w:rPr>
                          <w:sz w:val="21"/>
                          <w:lang w:val="fr-FR"/>
                        </w:rPr>
                      </w:pPr>
                    </w:p>
                    <w:p w:rsidR="00C154BD" w:rsidRPr="009E4668" w:rsidRDefault="00C154BD">
                      <w:pPr>
                        <w:ind w:left="107"/>
                        <w:jc w:val="both"/>
                        <w:rPr>
                          <w:b/>
                          <w:lang w:val="fr-FR"/>
                        </w:rPr>
                      </w:pPr>
                      <w:r w:rsidRPr="009E4668">
                        <w:rPr>
                          <w:b/>
                          <w:lang w:val="fr-FR"/>
                        </w:rPr>
                        <w:t>Quatre axes d’amélioration peuvent être identifiés :</w:t>
                      </w:r>
                    </w:p>
                    <w:p w:rsidR="00C154BD" w:rsidRPr="009E4668" w:rsidRDefault="00C154BD">
                      <w:pPr>
                        <w:pStyle w:val="Corpsdetexte"/>
                        <w:spacing w:before="161"/>
                        <w:ind w:left="107"/>
                        <w:jc w:val="both"/>
                        <w:rPr>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Rendre</w:t>
                      </w:r>
                      <w:proofErr w:type="gramEnd"/>
                      <w:r w:rsidRPr="009E4668">
                        <w:rPr>
                          <w:b/>
                          <w:lang w:val="fr-FR"/>
                        </w:rPr>
                        <w:t xml:space="preserve"> </w:t>
                      </w:r>
                      <w:r w:rsidRPr="009E4668">
                        <w:rPr>
                          <w:lang w:val="fr-FR"/>
                        </w:rPr>
                        <w:t>l'institution plus perméable au monde extérieur</w:t>
                      </w:r>
                    </w:p>
                    <w:p w:rsidR="00C154BD" w:rsidRPr="009E4668" w:rsidRDefault="00C154BD">
                      <w:pPr>
                        <w:pStyle w:val="Corpsdetexte"/>
                        <w:spacing w:before="120"/>
                        <w:ind w:left="465" w:hanging="358"/>
                        <w:rPr>
                          <w:lang w:val="fr-FR"/>
                        </w:rPr>
                      </w:pPr>
                      <w:r>
                        <w:rPr>
                          <w:rFonts w:ascii="Symbol" w:hAnsi="Symbol"/>
                          <w:color w:val="365F91"/>
                        </w:rPr>
                        <w:t></w:t>
                      </w:r>
                      <w:r w:rsidRPr="009E4668">
                        <w:rPr>
                          <w:rFonts w:ascii="Times New Roman" w:hAnsi="Times New Roman"/>
                          <w:color w:val="365F91"/>
                          <w:lang w:val="fr-FR"/>
                        </w:rPr>
                        <w:t xml:space="preserve"> </w:t>
                      </w:r>
                      <w:r w:rsidRPr="009E4668">
                        <w:rPr>
                          <w:b/>
                          <w:lang w:val="fr-FR"/>
                        </w:rPr>
                        <w:t xml:space="preserve">Mettre en place </w:t>
                      </w:r>
                      <w:r w:rsidRPr="009E4668">
                        <w:rPr>
                          <w:lang w:val="fr-FR"/>
                        </w:rPr>
                        <w:t>des outils de communication permettant aux soignants d'identifier les sujets tabous, puis de les évoquer</w:t>
                      </w:r>
                    </w:p>
                    <w:p w:rsidR="00C154BD" w:rsidRPr="009E4668" w:rsidRDefault="00C154BD">
                      <w:pPr>
                        <w:spacing w:before="118"/>
                        <w:ind w:left="107"/>
                        <w:jc w:val="both"/>
                        <w:rPr>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Responsabiliser</w:t>
                      </w:r>
                      <w:proofErr w:type="gramEnd"/>
                      <w:r w:rsidRPr="009E4668">
                        <w:rPr>
                          <w:b/>
                          <w:lang w:val="fr-FR"/>
                        </w:rPr>
                        <w:t xml:space="preserve"> </w:t>
                      </w:r>
                      <w:r w:rsidRPr="009E4668">
                        <w:rPr>
                          <w:lang w:val="fr-FR"/>
                        </w:rPr>
                        <w:t>chaque soignant</w:t>
                      </w:r>
                    </w:p>
                    <w:p w:rsidR="00C154BD" w:rsidRPr="009E4668" w:rsidRDefault="00C154BD">
                      <w:pPr>
                        <w:spacing w:before="121"/>
                        <w:ind w:left="107"/>
                        <w:jc w:val="both"/>
                        <w:rPr>
                          <w:lang w:val="fr-FR"/>
                        </w:rPr>
                      </w:pPr>
                      <w:r>
                        <w:rPr>
                          <w:rFonts w:ascii="Symbol" w:hAnsi="Symbol"/>
                          <w:color w:val="365F91"/>
                        </w:rPr>
                        <w:t></w:t>
                      </w:r>
                      <w:r w:rsidRPr="009E4668">
                        <w:rPr>
                          <w:rFonts w:ascii="Times New Roman" w:hAnsi="Times New Roman"/>
                          <w:color w:val="365F91"/>
                          <w:lang w:val="fr-FR"/>
                        </w:rPr>
                        <w:t xml:space="preserve">   </w:t>
                      </w:r>
                      <w:r w:rsidRPr="009E4668">
                        <w:rPr>
                          <w:b/>
                          <w:lang w:val="fr-FR"/>
                        </w:rPr>
                        <w:t xml:space="preserve">Former </w:t>
                      </w:r>
                      <w:r w:rsidRPr="009E4668">
                        <w:rPr>
                          <w:lang w:val="fr-FR"/>
                        </w:rPr>
                        <w:t>le personnel soignant</w:t>
                      </w:r>
                    </w:p>
                  </w:txbxContent>
                </v:textbox>
                <w10:wrap type="topAndBottom" anchorx="page"/>
              </v:shape>
            </w:pict>
          </mc:Fallback>
        </mc:AlternateConten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200" w:bottom="1040" w:left="1200" w:header="779" w:footer="845" w:gutter="0"/>
          <w:cols w:space="720"/>
        </w:sectPr>
      </w:pPr>
    </w:p>
    <w:p w:rsidR="00E476C2" w:rsidRPr="009E4668" w:rsidRDefault="00E476C2" w:rsidP="00C71402">
      <w:pPr>
        <w:pStyle w:val="Corpsdetexte"/>
        <w:spacing w:before="13" w:line="276" w:lineRule="auto"/>
        <w:jc w:val="both"/>
        <w:rPr>
          <w:rFonts w:ascii="Tahoma" w:hAnsi="Tahoma" w:cs="Tahoma"/>
          <w:lang w:val="fr-FR"/>
        </w:rPr>
      </w:pPr>
    </w:p>
    <w:p w:rsidR="00E476C2" w:rsidRPr="009E4668" w:rsidRDefault="00E476C2" w:rsidP="00C71402">
      <w:pPr>
        <w:pStyle w:val="Corpsdetexte"/>
        <w:spacing w:before="13" w:line="276" w:lineRule="auto"/>
        <w:jc w:val="both"/>
        <w:rPr>
          <w:rFonts w:ascii="Tahoma" w:hAnsi="Tahoma" w:cs="Tahoma"/>
          <w:lang w:val="fr-FR"/>
        </w:rPr>
      </w:pPr>
      <w:bookmarkStart w:id="77" w:name="_bookmark25"/>
      <w:bookmarkEnd w:id="77"/>
    </w:p>
    <w:p w:rsidR="00E476C2" w:rsidRPr="009E4668" w:rsidRDefault="00E476C2" w:rsidP="00C71402">
      <w:pPr>
        <w:pStyle w:val="Corpsdetexte"/>
        <w:spacing w:before="7" w:line="276" w:lineRule="auto"/>
        <w:jc w:val="both"/>
        <w:rPr>
          <w:rFonts w:ascii="Tahoma" w:hAnsi="Tahoma" w:cs="Tahoma"/>
          <w:i/>
          <w:lang w:val="fr-FR"/>
        </w:rPr>
      </w:pPr>
      <w:bookmarkStart w:id="78" w:name="_bookmark29"/>
      <w:bookmarkEnd w:id="78"/>
    </w:p>
    <w:p w:rsidR="00E476C2" w:rsidRPr="009E4668" w:rsidRDefault="00E476C2" w:rsidP="00C71402">
      <w:pPr>
        <w:pStyle w:val="Corpsdetexte"/>
        <w:spacing w:before="13" w:line="276" w:lineRule="auto"/>
        <w:jc w:val="both"/>
        <w:rPr>
          <w:rFonts w:ascii="Tahoma" w:hAnsi="Tahoma" w:cs="Tahoma"/>
          <w:lang w:val="fr-FR"/>
        </w:rPr>
      </w:pPr>
      <w:bookmarkStart w:id="79" w:name="_bookmark30"/>
      <w:bookmarkEnd w:id="79"/>
    </w:p>
    <w:p w:rsidR="00E476C2" w:rsidRPr="009E4668" w:rsidRDefault="00E476C2" w:rsidP="00C71402">
      <w:pPr>
        <w:pStyle w:val="Corpsdetexte"/>
        <w:spacing w:before="6" w:line="276" w:lineRule="auto"/>
        <w:jc w:val="both"/>
        <w:rPr>
          <w:rFonts w:ascii="Tahoma" w:hAnsi="Tahoma" w:cs="Tahoma"/>
          <w:lang w:val="fr-FR"/>
        </w:rPr>
      </w:pPr>
      <w:bookmarkStart w:id="80" w:name="_bookmark31"/>
      <w:bookmarkEnd w:id="80"/>
    </w:p>
    <w:p w:rsidR="00E476C2" w:rsidRPr="009E4668" w:rsidRDefault="00E476C2" w:rsidP="00C71402">
      <w:pPr>
        <w:pStyle w:val="Corpsdetexte"/>
        <w:spacing w:before="7" w:line="276" w:lineRule="auto"/>
        <w:jc w:val="both"/>
        <w:rPr>
          <w:rFonts w:ascii="Tahoma" w:hAnsi="Tahoma" w:cs="Tahoma"/>
          <w:i/>
        </w:rPr>
      </w:pPr>
      <w:bookmarkStart w:id="81" w:name="_bookmark33"/>
      <w:bookmarkEnd w:id="81"/>
    </w:p>
    <w:p w:rsidR="00E476C2" w:rsidRPr="00C154BD" w:rsidRDefault="00910F8F" w:rsidP="00C71402">
      <w:pPr>
        <w:pStyle w:val="Titre1"/>
        <w:spacing w:before="53" w:line="276" w:lineRule="auto"/>
        <w:ind w:left="236"/>
        <w:jc w:val="both"/>
        <w:rPr>
          <w:color w:val="FF0000"/>
          <w:sz w:val="22"/>
          <w:szCs w:val="22"/>
          <w:lang w:val="fr-FR"/>
        </w:rPr>
      </w:pPr>
      <w:bookmarkStart w:id="82" w:name="_bookmark39"/>
      <w:bookmarkStart w:id="83" w:name="_Toc531877506"/>
      <w:bookmarkEnd w:id="82"/>
      <w:r w:rsidRPr="00C154BD">
        <w:rPr>
          <w:color w:val="FF0000"/>
          <w:sz w:val="22"/>
          <w:szCs w:val="22"/>
          <w:lang w:val="fr-FR"/>
        </w:rPr>
        <w:t>C O N C L U S I O N</w:t>
      </w:r>
      <w:bookmarkEnd w:id="83"/>
    </w:p>
    <w:p w:rsidR="00E476C2" w:rsidRPr="009E4668" w:rsidRDefault="00E476C2" w:rsidP="00C71402">
      <w:pPr>
        <w:pStyle w:val="Corpsdetexte"/>
        <w:spacing w:line="276" w:lineRule="auto"/>
        <w:jc w:val="both"/>
        <w:rPr>
          <w:rFonts w:ascii="Tahoma" w:hAnsi="Tahoma" w:cs="Tahoma"/>
          <w:b/>
          <w:lang w:val="fr-FR"/>
        </w:rPr>
      </w:pPr>
    </w:p>
    <w:p w:rsidR="00E476C2" w:rsidRPr="00C71402" w:rsidRDefault="00910F8F" w:rsidP="00C71402">
      <w:pPr>
        <w:pStyle w:val="Corpsdetexte"/>
        <w:spacing w:line="276" w:lineRule="auto"/>
        <w:jc w:val="both"/>
        <w:rPr>
          <w:rFonts w:ascii="Tahoma" w:hAnsi="Tahoma" w:cs="Tahoma"/>
          <w:lang w:val="fr-FR"/>
        </w:rPr>
      </w:pPr>
      <w:r w:rsidRPr="00C71402">
        <w:rPr>
          <w:rFonts w:ascii="Tahoma" w:hAnsi="Tahoma" w:cs="Tahoma"/>
          <w:lang w:val="fr-FR"/>
        </w:rPr>
        <w:t>La bientraitance est une culture inspirant les actions individuelles et les relations collectives. Elle vise à promouvoir le bien-être de l’usager en gardant à l’esprit le risque de maltraitance. Elle ne se réduit ni à l’absence ni à la prévention de la maltraitance.</w:t>
      </w:r>
    </w:p>
    <w:p w:rsidR="00E476C2" w:rsidRPr="00C71402" w:rsidRDefault="00E476C2" w:rsidP="00C71402">
      <w:pPr>
        <w:pStyle w:val="Corpsdetexte"/>
        <w:spacing w:before="11" w:line="276" w:lineRule="auto"/>
        <w:jc w:val="both"/>
        <w:rPr>
          <w:rFonts w:ascii="Tahoma" w:hAnsi="Tahoma" w:cs="Tahoma"/>
          <w:b/>
          <w:lang w:val="fr-FR"/>
        </w:r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910F8F" w:rsidP="00C71402">
      <w:pPr>
        <w:pStyle w:val="Corpsdetexte"/>
        <w:spacing w:before="1" w:line="276" w:lineRule="auto"/>
        <w:jc w:val="both"/>
        <w:rPr>
          <w:rFonts w:ascii="Tahoma" w:hAnsi="Tahoma" w:cs="Tahoma"/>
          <w:lang w:val="fr-FR"/>
        </w:rPr>
      </w:pPr>
      <w:r w:rsidRPr="009E4668">
        <w:rPr>
          <w:rFonts w:ascii="Tahoma" w:hAnsi="Tahoma" w:cs="Tahoma"/>
          <w:noProof/>
          <w:lang w:val="fr-FR" w:eastAsia="fr-FR"/>
        </w:rPr>
        <mc:AlternateContent>
          <mc:Choice Requires="wpg">
            <w:drawing>
              <wp:anchor distT="0" distB="0" distL="0" distR="0" simplePos="0" relativeHeight="251896832" behindDoc="0" locked="0" layoutInCell="1" allowOverlap="1">
                <wp:simplePos x="0" y="0"/>
                <wp:positionH relativeFrom="page">
                  <wp:posOffset>821690</wp:posOffset>
                </wp:positionH>
                <wp:positionV relativeFrom="paragraph">
                  <wp:posOffset>205105</wp:posOffset>
                </wp:positionV>
                <wp:extent cx="5918200" cy="1726565"/>
                <wp:effectExtent l="2540" t="0" r="3810" b="1905"/>
                <wp:wrapTopAndBottom/>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200" cy="1726565"/>
                          <a:chOff x="1294" y="323"/>
                          <a:chExt cx="9320" cy="2719"/>
                        </a:xfrm>
                      </wpg:grpSpPr>
                      <wps:wsp>
                        <wps:cNvPr id="14" name="Line 24"/>
                        <wps:cNvCnPr/>
                        <wps:spPr bwMode="auto">
                          <a:xfrm>
                            <a:off x="2004" y="512"/>
                            <a:ext cx="8594"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Line 23"/>
                        <wps:cNvCnPr/>
                        <wps:spPr bwMode="auto">
                          <a:xfrm>
                            <a:off x="10598" y="512"/>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Line 22"/>
                        <wps:cNvCnPr/>
                        <wps:spPr bwMode="auto">
                          <a:xfrm>
                            <a:off x="10598" y="512"/>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Line 21"/>
                        <wps:cNvCnPr/>
                        <wps:spPr bwMode="auto">
                          <a:xfrm>
                            <a:off x="10603" y="517"/>
                            <a:ext cx="0" cy="156"/>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Line 20"/>
                        <wps:cNvCnPr/>
                        <wps:spPr bwMode="auto">
                          <a:xfrm>
                            <a:off x="10603" y="673"/>
                            <a:ext cx="0" cy="535"/>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19"/>
                        <wps:cNvCnPr/>
                        <wps:spPr bwMode="auto">
                          <a:xfrm>
                            <a:off x="10603" y="1208"/>
                            <a:ext cx="0" cy="418"/>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Line 18"/>
                        <wps:cNvCnPr/>
                        <wps:spPr bwMode="auto">
                          <a:xfrm>
                            <a:off x="10603" y="1626"/>
                            <a:ext cx="0" cy="417"/>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Line 17"/>
                        <wps:cNvCnPr/>
                        <wps:spPr bwMode="auto">
                          <a:xfrm>
                            <a:off x="10603" y="2043"/>
                            <a:ext cx="0" cy="415"/>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Line 16"/>
                        <wps:cNvCnPr/>
                        <wps:spPr bwMode="auto">
                          <a:xfrm>
                            <a:off x="10603" y="2458"/>
                            <a:ext cx="0" cy="418"/>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Line 15"/>
                        <wps:cNvCnPr/>
                        <wps:spPr bwMode="auto">
                          <a:xfrm>
                            <a:off x="1304" y="1208"/>
                            <a:ext cx="0" cy="418"/>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Line 14"/>
                        <wps:cNvCnPr/>
                        <wps:spPr bwMode="auto">
                          <a:xfrm>
                            <a:off x="1304" y="1626"/>
                            <a:ext cx="0" cy="417"/>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Line 13"/>
                        <wps:cNvCnPr/>
                        <wps:spPr bwMode="auto">
                          <a:xfrm>
                            <a:off x="1304" y="2043"/>
                            <a:ext cx="0" cy="415"/>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Line 12"/>
                        <wps:cNvCnPr/>
                        <wps:spPr bwMode="auto">
                          <a:xfrm>
                            <a:off x="1304" y="2458"/>
                            <a:ext cx="0" cy="418"/>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Line 11"/>
                        <wps:cNvCnPr/>
                        <wps:spPr bwMode="auto">
                          <a:xfrm>
                            <a:off x="1299" y="3037"/>
                            <a:ext cx="9"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Line 10"/>
                        <wps:cNvCnPr/>
                        <wps:spPr bwMode="auto">
                          <a:xfrm>
                            <a:off x="1299" y="3037"/>
                            <a:ext cx="9"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Line 9"/>
                        <wps:cNvCnPr/>
                        <wps:spPr bwMode="auto">
                          <a:xfrm>
                            <a:off x="1308" y="3037"/>
                            <a:ext cx="929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Line 8"/>
                        <wps:cNvCnPr/>
                        <wps:spPr bwMode="auto">
                          <a:xfrm>
                            <a:off x="10598" y="3037"/>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Line 7"/>
                        <wps:cNvCnPr/>
                        <wps:spPr bwMode="auto">
                          <a:xfrm>
                            <a:off x="10598" y="3037"/>
                            <a:ext cx="10" cy="0"/>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Line 6"/>
                        <wps:cNvCnPr/>
                        <wps:spPr bwMode="auto">
                          <a:xfrm>
                            <a:off x="1304" y="2876"/>
                            <a:ext cx="0" cy="156"/>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Line 5"/>
                        <wps:cNvCnPr/>
                        <wps:spPr bwMode="auto">
                          <a:xfrm>
                            <a:off x="10603" y="2876"/>
                            <a:ext cx="0" cy="156"/>
                          </a:xfrm>
                          <a:prstGeom prst="line">
                            <a:avLst/>
                          </a:prstGeom>
                          <a:noFill/>
                          <a:ln w="6096">
                            <a:solidFill>
                              <a:srgbClr val="000000"/>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313" y="323"/>
                            <a:ext cx="538"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Text Box 3"/>
                        <wps:cNvSpPr txBox="1">
                          <a:spLocks noChangeArrowheads="1"/>
                        </wps:cNvSpPr>
                        <wps:spPr bwMode="auto">
                          <a:xfrm>
                            <a:off x="1294" y="323"/>
                            <a:ext cx="9319" cy="2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BD" w:rsidRDefault="00C154BD">
                              <w:pPr>
                                <w:spacing w:before="11"/>
                                <w:rPr>
                                  <w:sz w:val="25"/>
                                </w:rPr>
                              </w:pPr>
                            </w:p>
                            <w:p w:rsidR="00C154BD" w:rsidRPr="009E4668" w:rsidRDefault="00C154BD">
                              <w:pPr>
                                <w:ind w:left="739"/>
                                <w:rPr>
                                  <w:b/>
                                  <w:lang w:val="fr-FR"/>
                                </w:rPr>
                              </w:pPr>
                              <w:r w:rsidRPr="009E4668">
                                <w:rPr>
                                  <w:b/>
                                  <w:lang w:val="fr-FR"/>
                                </w:rPr>
                                <w:t>Ainsi,</w:t>
                              </w:r>
                            </w:p>
                            <w:p w:rsidR="00C154BD" w:rsidRPr="009E4668" w:rsidRDefault="00C154BD">
                              <w:pPr>
                                <w:spacing w:before="9"/>
                                <w:rPr>
                                  <w:sz w:val="17"/>
                                  <w:lang w:val="fr-FR"/>
                                </w:rPr>
                              </w:pPr>
                            </w:p>
                            <w:p w:rsidR="00C154BD" w:rsidRPr="009E4668" w:rsidRDefault="00C154BD">
                              <w:pPr>
                                <w:ind w:left="122"/>
                                <w:rPr>
                                  <w:b/>
                                  <w:lang w:val="fr-FR"/>
                                </w:rPr>
                              </w:pPr>
                              <w:r>
                                <w:rPr>
                                  <w:rFonts w:ascii="Symbol" w:hAnsi="Symbol"/>
                                  <w:color w:val="365F91"/>
                                </w:rPr>
                                <w:t></w:t>
                              </w:r>
                              <w:r w:rsidRPr="009E4668">
                                <w:rPr>
                                  <w:rFonts w:ascii="Times New Roman" w:hAnsi="Times New Roman"/>
                                  <w:color w:val="365F91"/>
                                  <w:lang w:val="fr-FR"/>
                                </w:rPr>
                                <w:t xml:space="preserve">   </w:t>
                              </w:r>
                              <w:r w:rsidRPr="009E4668">
                                <w:rPr>
                                  <w:b/>
                                  <w:lang w:val="fr-FR"/>
                                </w:rPr>
                                <w:t xml:space="preserve">L’expression de l’usager </w:t>
                              </w:r>
                              <w:proofErr w:type="gramStart"/>
                              <w:r w:rsidRPr="009E4668">
                                <w:rPr>
                                  <w:b/>
                                  <w:lang w:val="fr-FR"/>
                                </w:rPr>
                                <w:t>est</w:t>
                              </w:r>
                              <w:proofErr w:type="gramEnd"/>
                              <w:r w:rsidRPr="009E4668">
                                <w:rPr>
                                  <w:b/>
                                  <w:lang w:val="fr-FR"/>
                                </w:rPr>
                                <w:t xml:space="preserve"> valorisée</w:t>
                              </w:r>
                            </w:p>
                            <w:p w:rsidR="00C154BD" w:rsidRPr="009E4668" w:rsidRDefault="00C154BD">
                              <w:pPr>
                                <w:spacing w:before="120"/>
                                <w:ind w:left="122"/>
                                <w:rPr>
                                  <w:b/>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La</w:t>
                              </w:r>
                              <w:proofErr w:type="gramEnd"/>
                              <w:r w:rsidRPr="009E4668">
                                <w:rPr>
                                  <w:b/>
                                  <w:lang w:val="fr-FR"/>
                                </w:rPr>
                                <w:t xml:space="preserve"> bientraitance est répond aux droits de l’usager et à ses choix</w:t>
                              </w:r>
                            </w:p>
                            <w:p w:rsidR="00C154BD" w:rsidRPr="009E4668" w:rsidRDefault="00C154BD">
                              <w:pPr>
                                <w:spacing w:before="120"/>
                                <w:ind w:left="122"/>
                                <w:rPr>
                                  <w:b/>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La</w:t>
                              </w:r>
                              <w:proofErr w:type="gramEnd"/>
                              <w:r w:rsidRPr="009E4668">
                                <w:rPr>
                                  <w:b/>
                                  <w:lang w:val="fr-FR"/>
                                </w:rPr>
                                <w:t xml:space="preserve"> démarche de bientraitance est un aller-retour permanent entre penser et agir</w:t>
                              </w:r>
                            </w:p>
                            <w:p w:rsidR="00C154BD" w:rsidRPr="009E4668" w:rsidRDefault="00C154BD">
                              <w:pPr>
                                <w:spacing w:before="118"/>
                                <w:ind w:left="122"/>
                                <w:rPr>
                                  <w:b/>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Elle</w:t>
                              </w:r>
                              <w:proofErr w:type="gramEnd"/>
                              <w:r w:rsidRPr="009E4668">
                                <w:rPr>
                                  <w:b/>
                                  <w:lang w:val="fr-FR"/>
                                </w:rPr>
                                <w:t xml:space="preserve"> induit l’adoption d’une culture de questionnement permanent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69" style="position:absolute;left:0;text-align:left;margin-left:64.7pt;margin-top:16.15pt;width:466pt;height:135.95pt;z-index:251896832;mso-wrap-distance-left:0;mso-wrap-distance-right:0;mso-position-horizontal-relative:page;mso-position-vertical-relative:text" coordorigin="1294,323" coordsize="9320,27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">
                <v:line id="Line 24" o:spid="_x0000_s1070" style="position:absolute;visibility:visible;mso-wrap-style:square" from="2004,512" to="1059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fMcIAAADbAAAADwAAAGRycy9kb3ducmV2LnhtbERPTWvCQBC9F/wPywi91Y3FFomuoi1S&#10;TwWjiMchOybR7GzITjXpr+8WCr3N433OfNm5Wt2oDZVnA+NRAoo497biwsBhv3maggqCbLH2TAZ6&#10;CrBcDB7mmFp/5x3dMilUDOGQooFSpEm1DnlJDsPIN8SRO/vWoUTYFtq2eI/hrtbPSfKqHVYcG0ps&#10;6K2k/Jp9OQN7279/yGk37eXzmK1f6oveVt/GPA671QyUUCf/4j/31sb5E/j9JR6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MfMcIAAADbAAAADwAAAAAAAAAAAAAA&#10;AAChAgAAZHJzL2Rvd25yZXYueG1sUEsFBgAAAAAEAAQA+QAAAJADAAAAAA==&#10;" strokeweight=".48pt">
                  <v:stroke dashstyle="dash"/>
                </v:line>
                <v:line id="Line 23" o:spid="_x0000_s1071" style="position:absolute;visibility:visible;mso-wrap-style:square" from="10598,512" to="1060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0k3cEAAADbAAAADwAAAGRycy9kb3ducmV2LnhtbERPTWvCQBC9F/wPywi91Y0FRaKrqKXo&#10;qWAs4nHIjkk0OxuyU03667uFQm/zeJ+zWHWuVndqQ+XZwHiUgCLOva24MPB5fH+ZgQqCbLH2TAZ6&#10;CrBaDp4WmFr/4APdMylUDOGQooFSpEm1DnlJDsPIN8SRu/jWoUTYFtq2+IjhrtavSTLVDiuODSU2&#10;tC0pv2VfzsDR9m87OR9mvXycss2kvup99W3M87Bbz0EJdfIv/nPvbZw/hd9f4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nSTdwQAAANsAAAAPAAAAAAAAAAAAAAAA&#10;AKECAABkcnMvZG93bnJldi54bWxQSwUGAAAAAAQABAD5AAAAjwMAAAAA&#10;" strokeweight=".48pt">
                  <v:stroke dashstyle="dash"/>
                </v:line>
                <v:line id="Line 22" o:spid="_x0000_s1072" style="position:absolute;visibility:visible;mso-wrap-style:square" from="10598,512" to="1060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4VNMQAAADbAAAADwAAAGRycy9kb3ducmV2LnhtbESPQUvDQBCF74L/YRnBm90oKCXttmiL&#10;2FOhqUiPQ3aapGZnQ3Zsk/565yB4m+G9ee+b+XIIrTlTn5rIDh4nGRjiMvqGKwef+/eHKZgkyB7b&#10;yORgpATLxe3NHHMfL7yjcyGV0RBOOTqoRbrc2lTWFDBNYkes2jH2AUXXvrK+x4uGh9Y+ZdmLDdiw&#10;NtTY0aqm8rv4CQ72flx/yGE3HWX7Vbw9tye7aa7O3d8NrzMwQoP8m/+uN17xFVZ/0QHs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ThU0xAAAANsAAAAPAAAAAAAAAAAA&#10;AAAAAKECAABkcnMvZG93bnJldi54bWxQSwUGAAAAAAQABAD5AAAAkgMAAAAA&#10;" strokeweight=".48pt">
                  <v:stroke dashstyle="dash"/>
                </v:line>
                <v:line id="Line 21" o:spid="_x0000_s1073" style="position:absolute;visibility:visible;mso-wrap-style:square" from="10603,517" to="1060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TTj8EAAADbAAAADwAAAGRycy9kb3ducmV2LnhtbERPTWvCQBC9F/oflhF6qxuFikRX0Zai&#10;p4JRSo9Ddkyi2dmQHTXpr3cPgsfH+54vO1erK7Wh8mxgNExAEefeVlwYOOy/36eggiBbrD2TgZ4C&#10;LBevL3NMrb/xjq6ZFCqGcEjRQCnSpFqHvCSHYegb4sgdfetQImwLbVu8xXBX63GSTLTDimNDiQ19&#10;lpSfs4szsLf910b+dtNefn6z9Ud90tvq35i3QbeagRLq5Cl+uLfWwDiuj1/iD9C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VNOPwQAAANsAAAAPAAAAAAAAAAAAAAAA&#10;AKECAABkcnMvZG93bnJldi54bWxQSwUGAAAAAAQABAD5AAAAjwMAAAAA&#10;" strokeweight=".48pt">
                  <v:stroke dashstyle="dash"/>
                </v:line>
                <v:line id="Line 20" o:spid="_x0000_s1074" style="position:absolute;visibility:visible;mso-wrap-style:square" from="10603,673" to="10603,1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roY8QAAADbAAAADwAAAGRycy9kb3ducmV2LnhtbESPQWvCQBSE7wX/w/IEb3VjwCLRVVpL&#10;qSfBWEqPj+wziWbfhuyrJv76bqHQ4zAz3zCrTe8adaUu1J4NzKYJKOLC25pLAx/Ht8cFqCDIFhvP&#10;ZGCgAJv16GGFmfU3PtA1l1JFCIcMDVQibaZ1KCpyGKa+JY7eyXcOJcqu1LbDW4S7RqdJ8qQd1hwX&#10;KmxpW1Fxyb+dgaMdXt/l67AYZP+Zv8ybs97Vd2Mm4/55CUqol//wX3tnDaQp/H6JP0C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uhjxAAAANsAAAAPAAAAAAAAAAAA&#10;AAAAAKECAABkcnMvZG93bnJldi54bWxQSwUGAAAAAAQABAD5AAAAkgMAAAAA&#10;" strokeweight=".48pt">
                  <v:stroke dashstyle="dash"/>
                </v:line>
                <v:line id="Line 19" o:spid="_x0000_s1075" style="position:absolute;visibility:visible;mso-wrap-style:square" from="10603,1208" to="10603,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VjMQAAADbAAAADwAAAGRycy9kb3ducmV2LnhtbESPQWvCQBSE7wX/w/KE3uqmokVSV6kW&#10;qSfBKKXHR/Y1SZt9G7Kvmvjr3YLgcZiZb5j5snO1OlEbKs8GnkcJKOLc24oLA8fD5mkGKgiyxdoz&#10;GegpwHIxeJhjav2Z93TKpFARwiFFA6VIk2od8pIchpFviKP37VuHEmVbaNviOcJdrcdJ8qIdVhwX&#10;SmxoXVL+m/05Awfbv3/I137Wy+4zW03rH72tLsY8Dru3V1BCndzDt/bWGhhP4P9L/AF6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b9WMxAAAANsAAAAPAAAAAAAAAAAA&#10;AAAAAKECAABkcnMvZG93bnJldi54bWxQSwUGAAAAAAQABAD5AAAAkgMAAAAA&#10;" strokeweight=".48pt">
                  <v:stroke dashstyle="dash"/>
                </v:line>
                <v:line id="Line 18" o:spid="_x0000_s1076" style="position:absolute;visibility:visible;mso-wrap-style:square" from="10603,1626" to="10603,2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HuYMQAAADbAAAADwAAAGRycy9kb3ducmV2LnhtbESPQWvCQBSE70L/w/IKvZmNQkVSV6mK&#10;1FPBWEqPj+xrkjb7NmSfmvTXdwXB4zAz3zCLVe8adaYu1J4NTJIUFHHhbc2lgY/jbjwHFQTZYuOZ&#10;DAwUYLV8GC0ws/7CBzrnUqoI4ZChgUqkzbQORUUOQ+Jb4uh9+86hRNmV2nZ4iXDX6GmazrTDmuNC&#10;hS1tKip+85MzcLTD9k2+DvNB3j/z9XPzo/f1nzFPj/3rCyihXu7hW3tvDUxncP0Sf4B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8e5gxAAAANsAAAAPAAAAAAAAAAAA&#10;AAAAAKECAABkcnMvZG93bnJldi54bWxQSwUGAAAAAAQABAD5AAAAkgMAAAAA&#10;" strokeweight=".48pt">
                  <v:stroke dashstyle="dash"/>
                </v:line>
                <v:line id="Line 17" o:spid="_x0000_s1077" style="position:absolute;visibility:visible;mso-wrap-style:square" from="10603,2043" to="10603,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LficEAAADbAAAADwAAAGRycy9kb3ducmV2LnhtbERPTWvCQBC9F/oflhF6qxuFikRX0Zai&#10;p4JRSo9Ddkyi2dmQHTXpr3cPgsfH+54vO1erK7Wh8mxgNExAEefeVlwYOOy/36eggiBbrD2TgZ4C&#10;LBevL3NMrb/xjq6ZFCqGcEjRQCnSpFqHvCSHYegb4sgdfetQImwLbVu8xXBX63GSTLTDimNDiQ19&#10;lpSfs4szsLf910b+dtNefn6z9Ud90tvq35i3QbeagRLq5Cl+uLfWwDiOjV/iD9C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t+JwQAAANsAAAAPAAAAAAAAAAAAAAAA&#10;AKECAABkcnMvZG93bnJldi54bWxQSwUGAAAAAAQABAD5AAAAjwMAAAAA&#10;" strokeweight=".48pt">
                  <v:stroke dashstyle="dash"/>
                </v:line>
                <v:line id="Line 16" o:spid="_x0000_s1078" style="position:absolute;visibility:visible;mso-wrap-style:square" from="10603,2458" to="10603,2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FUsEAAADbAAAADwAAAGRycy9kb3ducmV2LnhtbERPTWvCQBC9F/wPywi91Y2WFomuopZS&#10;TwWjiMchOybR7GzITjXpr+8eCh4f73u+7FytbtSGyrOB8SgBRZx7W3Fh4LD/fJmCCoJssfZMBnoK&#10;sFwMnuaYWn/nHd0yKVQM4ZCigVKkSbUOeUkOw8g3xJE7+9ahRNgW2rZ4j+Gu1pMkedcOK44NJTa0&#10;KSm/Zj/OwN72H19y2k17+T5m67f6orfVrzHPw241AyXUyUP8795aA69xffw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jUVSwQAAANsAAAAPAAAAAAAAAAAAAAAA&#10;AKECAABkcnMvZG93bnJldi54bWxQSwUGAAAAAAQABAD5AAAAjwMAAAAA&#10;" strokeweight=".48pt">
                  <v:stroke dashstyle="dash"/>
                </v:line>
                <v:line id="Line 15" o:spid="_x0000_s1079" style="position:absolute;visibility:visible;mso-wrap-style:square" from="1304,1208" to="1304,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N+vsQAAADbAAAADwAAAGRycy9kb3ducmV2LnhtbESPQWvCQBSE7wX/w/KE3uqmikVSV6kW&#10;qSfBKKXHR/Y1SZt9G7Kvmvjr3YLgcZiZb5j5snO1OlEbKs8GnkcJKOLc24oLA8fD5mkGKgiyxdoz&#10;GegpwHIxeJhjav2Z93TKpFARwiFFA6VIk2od8pIchpFviKP37VuHEmVbaNviOcJdrcdJ8qIdVhwX&#10;SmxoXVL+m/05Awfbv3/I137Wy+4zW03rH72tLsY8Dru3V1BCndzDt/bWGpiM4f9L/AF6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E36+xAAAANsAAAAPAAAAAAAAAAAA&#10;AAAAAKECAABkcnMvZG93bnJldi54bWxQSwUGAAAAAAQABAD5AAAAkgMAAAAA&#10;" strokeweight=".48pt">
                  <v:stroke dashstyle="dash"/>
                </v:line>
                <v:line id="Line 14" o:spid="_x0000_s1080" style="position:absolute;visibility:visible;mso-wrap-style:square" from="1304,1626" to="1304,2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ZDUcUAAADbAAAADwAAAGRycy9kb3ducmV2LnhtbESPQWvCQBSE70L/w/IKvenGaoukrqIV&#10;0VPBWEqPj+xrkpp9G7KvmvjruwWhx2FmvmHmy87V6kxtqDwbGI8SUMS5txUXBt6P2+EMVBBki7Vn&#10;MtBTgOXibjDH1PoLH+icSaEihEOKBkqRJtU65CU5DCPfEEfvy7cOJcq20LbFS4S7Wj8mybN2WHFc&#10;KLGh15LyU/bjDBxtv9nJ52HWy9tHtn6qv/W+uhrzcN+tXkAJdfIfvrX31sBkC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7ZDUcUAAADbAAAADwAAAAAAAAAA&#10;AAAAAAChAgAAZHJzL2Rvd25yZXYueG1sUEsFBgAAAAAEAAQA+QAAAJMDAAAAAA==&#10;" strokeweight=".48pt">
                  <v:stroke dashstyle="dash"/>
                </v:line>
                <v:line id="Line 13" o:spid="_x0000_s1081" style="position:absolute;visibility:visible;mso-wrap-style:square" from="1304,2043" to="1304,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h4vcQAAADbAAAADwAAAGRycy9kb3ducmV2LnhtbESPQWvCQBSE7wX/w/IEb3VTRZHUVaoi&#10;eioYS+nxkX1N0mbfhuxTk/76bkHocZiZb5jlunO1ulIbKs8GnsYJKOLc24oLA2/n/eMCVBBki7Vn&#10;MtBTgPVq8LDE1Pobn+iaSaEihEOKBkqRJtU65CU5DGPfEEfv07cOJcq20LbFW4S7Wk+SZK4dVhwX&#10;SmxoW1L+nV2cgbPtdwf5OC16eX3PNrP6Sx+rH2NGw+7lGZRQJ//he/toDUzn8Pcl/gC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KHi9xAAAANsAAAAPAAAAAAAAAAAA&#10;AAAAAKECAABkcnMvZG93bnJldi54bWxQSwUGAAAAAAQABAD5AAAAkgMAAAAA&#10;" strokeweight=".48pt">
                  <v:stroke dashstyle="dash"/>
                </v:line>
                <v:line id="Line 12" o:spid="_x0000_s1082" style="position:absolute;visibility:visible;mso-wrap-style:square" from="1304,2458" to="1304,2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JVMEAAADbAAAADwAAAGRycy9kb3ducmV2LnhtbERPTWvCQBC9F/wPywi91Y2WFomuopZS&#10;TwWjiMchOybR7GzITjXpr+8eCh4f73u+7FytbtSGyrOB8SgBRZx7W3Fh4LD/fJmCCoJssfZMBnoK&#10;sFwMnuaYWn/nHd0yKVQM4ZCigVKkSbUOeUkOw8g3xJE7+9ahRNgW2rZ4j+Gu1pMkedcOK44NJTa0&#10;KSm/Zj/OwN72H19y2k17+T5m67f6orfVrzHPw241AyXUyUP8795aA69xbPw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0lUwQAAANsAAAAPAAAAAAAAAAAAAAAA&#10;AKECAABkcnMvZG93bnJldi54bWxQSwUGAAAAAAQABAD5AAAAjwMAAAAA&#10;" strokeweight=".48pt">
                  <v:stroke dashstyle="dash"/>
                </v:line>
                <v:line id="Line 11" o:spid="_x0000_s1083" style="position:absolute;visibility:visible;mso-wrap-style:square" from="1299,3037" to="1308,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fsz8UAAADbAAAADwAAAGRycy9kb3ducmV2LnhtbESPQWvCQBSE70L/w/IKvenGisWmrqIV&#10;0VPBWEqPj+xrkpp9G7KvmvjruwWhx2FmvmHmy87V6kxtqDwbGI8SUMS5txUXBt6P2+EMVBBki7Vn&#10;MtBTgOXibjDH1PoLH+icSaEihEOKBkqRJtU65CU5DCPfEEfvy7cOJcq20LbFS4S7Wj8myZN2WHFc&#10;KLGh15LyU/bjDBxtv9nJ52HWy9tHtp7W33pfXY15uO9WL6CEOvkP39p7a2DyDH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fsz8UAAADbAAAADwAAAAAAAAAA&#10;AAAAAAChAgAAZHJzL2Rvd25yZXYueG1sUEsFBgAAAAAEAAQA+QAAAJMDAAAAAA==&#10;" strokeweight=".48pt">
                  <v:stroke dashstyle="dash"/>
                </v:line>
                <v:line id="Line 10" o:spid="_x0000_s1084" style="position:absolute;visibility:visible;mso-wrap-style:square" from="1299,3037" to="1308,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s2L8EAAADbAAAADwAAAGRycy9kb3ducmV2LnhtbERPTWvCQBC9F/wPywi91Y3SFomuopZS&#10;TwWjiMchOybR7GzITjXpr+8eCh4f73u+7FytbtSGyrOB8SgBRZx7W3Fh4LD/fJmCCoJssfZMBnoK&#10;sFwMnuaYWn/nHd0yKVQM4ZCigVKkSbUOeUkOw8g3xJE7+9ahRNgW2rZ4j+Gu1pMkedcOK44NJTa0&#10;KSm/Zj/OwN72H19y2k17+T5m67f6orfVrzHPw241AyXUyUP8795aA69xffw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izYvwQAAANsAAAAPAAAAAAAAAAAAAAAA&#10;AKECAABkcnMvZG93bnJldi54bWxQSwUGAAAAAAQABAD5AAAAjwMAAAAA&#10;" strokeweight=".48pt">
                  <v:stroke dashstyle="dash"/>
                </v:line>
                <v:line id="Line 9" o:spid="_x0000_s1085" style="position:absolute;visibility:visible;mso-wrap-style:square" from="1308,3037" to="10598,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TtMQAAADbAAAADwAAAGRycy9kb3ducmV2LnhtbESPQWvCQBSE7wX/w/KE3urGYoukrqIV&#10;qaeCUUqPj+xrEs2+DdmnJv313YLgcZiZb5jZonO1ulAbKs8GxqMEFHHubcWFgcN+8zQFFQTZYu2Z&#10;DPQUYDEfPMwwtf7KO7pkUqgI4ZCigVKkSbUOeUkOw8g3xNH78a1DibIttG3xGuGu1s9J8qodVhwX&#10;SmzovaT8lJ2dgb3t1x/yvZv28vmVrV7qo95Wv8Y8DrvlGyihTu7hW3trDUzG8P8l/gA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x5O0xAAAANsAAAAPAAAAAAAAAAAA&#10;AAAAAKECAABkcnMvZG93bnJldi54bWxQSwUGAAAAAAQABAD5AAAAkgMAAAAA&#10;" strokeweight=".48pt">
                  <v:stroke dashstyle="dash"/>
                </v:line>
                <v:line id="Line 8" o:spid="_x0000_s1086" style="position:absolute;visibility:visible;mso-wrap-style:square" from="10598,3037" to="10608,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UNw8QAAADbAAAADwAAAGRycy9kb3ducmV2LnhtbESPQWvCQBSE7wX/w/KE3uqmokVSV6kW&#10;qSfBKKXHR/Y1SZt9G7Kvmvjr3YLgcZiZb5j5snO1OlEbKs8GnkcJKOLc24oLA8fD5mkGKgiyxdoz&#10;GegpwHIxeJhjav2Z93TKpFARwiFFA6VIk2od8pIchpFviKP37VuHEmVbaNviOcJdrcdJ8qIdVhwX&#10;SmxoXVL+m/05Awfbv3/I137Wy+4zW03rH72tLsY8Dru3V1BCndzDt/bWGpiM4f9L/AF6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FQ3DxAAAANsAAAAPAAAAAAAAAAAA&#10;AAAAAKECAABkcnMvZG93bnJldi54bWxQSwUGAAAAAAQABAD5AAAAkgMAAAAA&#10;" strokeweight=".48pt">
                  <v:stroke dashstyle="dash"/>
                </v:line>
                <v:line id="Line 7" o:spid="_x0000_s1087" style="position:absolute;visibility:visible;mso-wrap-style:square" from="10598,3037" to="10608,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moWMUAAADbAAAADwAAAGRycy9kb3ducmV2LnhtbESPQWvCQBSE70L/w/IKvenGaoukrqIV&#10;0VPBWEqPj+xrkpp9G7KvmvjruwWhx2FmvmHmy87V6kxtqDwbGI8SUMS5txUXBt6P2+EMVBBki7Vn&#10;MtBTgOXibjDH1PoLH+icSaEihEOKBkqRJtU65CU5DCPfEEfvy7cOJcq20LbFS4S7Wj8mybN2WHFc&#10;KLGh15LyU/bjDBxtv9nJ52HWy9tHtn6qv/W+uhrzcN+tXkAJdfIfvrX31sB0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moWMUAAADbAAAADwAAAAAAAAAA&#10;AAAAAAChAgAAZHJzL2Rvd25yZXYueG1sUEsFBgAAAAAEAAQA+QAAAJMDAAAAAA==&#10;" strokeweight=".48pt">
                  <v:stroke dashstyle="dash"/>
                </v:line>
                <v:line id="Line 6" o:spid="_x0000_s1088" style="position:absolute;visibility:visible;mso-wrap-style:square" from="1304,2876" to="1304,3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AwLMQAAADbAAAADwAAAGRycy9kb3ducmV2LnhtbESPQWvCQBSE74L/YXlCb7qpqEjqKm2l&#10;1JNgLKXHR/Y1SZt9G7KvmvjrXUHocZiZb5jVpnO1OlEbKs8GHicJKOLc24oLAx/Ht/ESVBBki7Vn&#10;MtBTgM16OFhhav2ZD3TKpFARwiFFA6VIk2od8pIcholviKP37VuHEmVbaNviOcJdradJstAOK44L&#10;JTb0WlL+m/05A0fbb9/l67DsZf+ZvczrH72rLsY8jLrnJ1BCnfyH7+2dNTCbwe1L/AF6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sDAsxAAAANsAAAAPAAAAAAAAAAAA&#10;AAAAAKECAABkcnMvZG93bnJldi54bWxQSwUGAAAAAAQABAD5AAAAkgMAAAAA&#10;" strokeweight=".48pt">
                  <v:stroke dashstyle="dash"/>
                </v:line>
                <v:line id="Line 5" o:spid="_x0000_s1089" style="position:absolute;visibility:visible;mso-wrap-style:square" from="10603,2876" to="10603,3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yVt8QAAADbAAAADwAAAGRycy9kb3ducmV2LnhtbESPQWvCQBSE7wX/w/IEb3VT0SKpq1RF&#10;6qlglNLjI/uapM2+DdmnJv313YLgcZiZb5jFqnO1ulAbKs8GnsYJKOLc24oLA6fj7nEOKgiyxdoz&#10;GegpwGo5eFhgav2VD3TJpFARwiFFA6VIk2od8pIchrFviKP35VuHEmVbaNviNcJdrSdJ8qwdVhwX&#10;SmxoU1L+k52dgaPtt2/yeZj38v6RrWf1t95Xv8aMht3rCyihTu7hW3tvDUxn8P8l/gC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JW3xAAAANsAAAAPAAAAAAAAAAAA&#10;AAAAAKECAABkcnMvZG93bnJldi54bWxQSwUGAAAAAAQABAD5AAAAkgMAAAAA&#10;" strokeweight=".48pt">
                  <v:stroke dashstyle="dash"/>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90" type="#_x0000_t75" style="position:absolute;left:1313;top:323;width:538;height: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ShkPFAAAA2wAAAA8AAABkcnMvZG93bnJldi54bWxEj0FrwkAUhO+F/oflFXqrGyWEkLpKbSr2&#10;oKVR8fzMviah2bchu9X4711B6HGYmW+Y6XwwrThR7xrLCsajCARxaXXDlYL9bvmSgnAeWWNrmRRc&#10;yMF89vgwxUzbMxd02vpKBAi7DBXU3neZlK6syaAb2Y44eD+2N+iD7CupezwHuGnlJIoSabDhsFBj&#10;R+81lb/bP6NgWK++vj0vVna5KYpjesjjj0mu1PPT8PYKwtPg/8P39qdWECdw+xJ+gJx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UoZDxQAAANsAAAAPAAAAAAAAAAAAAAAA&#10;AJ8CAABkcnMvZG93bnJldi54bWxQSwUGAAAAAAQABAD3AAAAkQMAAAAA&#10;">
                  <v:imagedata r:id="rId37" o:title=""/>
                </v:shape>
                <v:shape id="Text Box 3" o:spid="_x0000_s1091" type="#_x0000_t202" style="position:absolute;left:1294;top:323;width:9319;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C154BD" w:rsidRDefault="00C154BD">
                        <w:pPr>
                          <w:spacing w:before="11"/>
                          <w:rPr>
                            <w:sz w:val="25"/>
                          </w:rPr>
                        </w:pPr>
                      </w:p>
                      <w:p w:rsidR="00C154BD" w:rsidRPr="009E4668" w:rsidRDefault="00C154BD">
                        <w:pPr>
                          <w:ind w:left="739"/>
                          <w:rPr>
                            <w:b/>
                            <w:lang w:val="fr-FR"/>
                          </w:rPr>
                        </w:pPr>
                        <w:r w:rsidRPr="009E4668">
                          <w:rPr>
                            <w:b/>
                            <w:lang w:val="fr-FR"/>
                          </w:rPr>
                          <w:t>Ainsi,</w:t>
                        </w:r>
                      </w:p>
                      <w:p w:rsidR="00C154BD" w:rsidRPr="009E4668" w:rsidRDefault="00C154BD">
                        <w:pPr>
                          <w:spacing w:before="9"/>
                          <w:rPr>
                            <w:sz w:val="17"/>
                            <w:lang w:val="fr-FR"/>
                          </w:rPr>
                        </w:pPr>
                      </w:p>
                      <w:p w:rsidR="00C154BD" w:rsidRPr="009E4668" w:rsidRDefault="00C154BD">
                        <w:pPr>
                          <w:ind w:left="122"/>
                          <w:rPr>
                            <w:b/>
                            <w:lang w:val="fr-FR"/>
                          </w:rPr>
                        </w:pPr>
                        <w:r>
                          <w:rPr>
                            <w:rFonts w:ascii="Symbol" w:hAnsi="Symbol"/>
                            <w:color w:val="365F91"/>
                          </w:rPr>
                          <w:t></w:t>
                        </w:r>
                        <w:r w:rsidRPr="009E4668">
                          <w:rPr>
                            <w:rFonts w:ascii="Times New Roman" w:hAnsi="Times New Roman"/>
                            <w:color w:val="365F91"/>
                            <w:lang w:val="fr-FR"/>
                          </w:rPr>
                          <w:t xml:space="preserve">   </w:t>
                        </w:r>
                        <w:r w:rsidRPr="009E4668">
                          <w:rPr>
                            <w:b/>
                            <w:lang w:val="fr-FR"/>
                          </w:rPr>
                          <w:t xml:space="preserve">L’expression de l’usager </w:t>
                        </w:r>
                        <w:proofErr w:type="gramStart"/>
                        <w:r w:rsidRPr="009E4668">
                          <w:rPr>
                            <w:b/>
                            <w:lang w:val="fr-FR"/>
                          </w:rPr>
                          <w:t>est</w:t>
                        </w:r>
                        <w:proofErr w:type="gramEnd"/>
                        <w:r w:rsidRPr="009E4668">
                          <w:rPr>
                            <w:b/>
                            <w:lang w:val="fr-FR"/>
                          </w:rPr>
                          <w:t xml:space="preserve"> valorisée</w:t>
                        </w:r>
                      </w:p>
                      <w:p w:rsidR="00C154BD" w:rsidRPr="009E4668" w:rsidRDefault="00C154BD">
                        <w:pPr>
                          <w:spacing w:before="120"/>
                          <w:ind w:left="122"/>
                          <w:rPr>
                            <w:b/>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La</w:t>
                        </w:r>
                        <w:proofErr w:type="gramEnd"/>
                        <w:r w:rsidRPr="009E4668">
                          <w:rPr>
                            <w:b/>
                            <w:lang w:val="fr-FR"/>
                          </w:rPr>
                          <w:t xml:space="preserve"> bientraitance est répond aux droits de l’usager et à ses choix</w:t>
                        </w:r>
                      </w:p>
                      <w:p w:rsidR="00C154BD" w:rsidRPr="009E4668" w:rsidRDefault="00C154BD">
                        <w:pPr>
                          <w:spacing w:before="120"/>
                          <w:ind w:left="122"/>
                          <w:rPr>
                            <w:b/>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La</w:t>
                        </w:r>
                        <w:proofErr w:type="gramEnd"/>
                        <w:r w:rsidRPr="009E4668">
                          <w:rPr>
                            <w:b/>
                            <w:lang w:val="fr-FR"/>
                          </w:rPr>
                          <w:t xml:space="preserve"> démarche de bientraitance est un aller-retour permanent entre penser et agir</w:t>
                        </w:r>
                      </w:p>
                      <w:p w:rsidR="00C154BD" w:rsidRPr="009E4668" w:rsidRDefault="00C154BD">
                        <w:pPr>
                          <w:spacing w:before="118"/>
                          <w:ind w:left="122"/>
                          <w:rPr>
                            <w:b/>
                            <w:lang w:val="fr-FR"/>
                          </w:rPr>
                        </w:pPr>
                        <w:proofErr w:type="gramStart"/>
                        <w:r>
                          <w:rPr>
                            <w:rFonts w:ascii="Symbol" w:hAnsi="Symbol"/>
                            <w:color w:val="365F91"/>
                          </w:rPr>
                          <w:t></w:t>
                        </w:r>
                        <w:r w:rsidRPr="009E4668">
                          <w:rPr>
                            <w:rFonts w:ascii="Times New Roman" w:hAnsi="Times New Roman"/>
                            <w:color w:val="365F91"/>
                            <w:lang w:val="fr-FR"/>
                          </w:rPr>
                          <w:t xml:space="preserve">  </w:t>
                        </w:r>
                        <w:r w:rsidRPr="009E4668">
                          <w:rPr>
                            <w:b/>
                            <w:lang w:val="fr-FR"/>
                          </w:rPr>
                          <w:t>Elle</w:t>
                        </w:r>
                        <w:proofErr w:type="gramEnd"/>
                        <w:r w:rsidRPr="009E4668">
                          <w:rPr>
                            <w:b/>
                            <w:lang w:val="fr-FR"/>
                          </w:rPr>
                          <w:t xml:space="preserve"> induit l’adoption d’une culture de questionnement permanent</w:t>
                        </w:r>
                      </w:p>
                    </w:txbxContent>
                  </v:textbox>
                </v:shape>
                <w10:wrap type="topAndBottom" anchorx="page"/>
              </v:group>
            </w:pict>
          </mc:Fallback>
        </mc:AlternateConten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180" w:bottom="1040" w:left="1180" w:header="779" w:footer="845" w:gutter="0"/>
          <w:cols w:space="720"/>
        </w:sectPr>
      </w:pPr>
    </w:p>
    <w:p w:rsidR="00E476C2" w:rsidRPr="009E4668" w:rsidRDefault="00E476C2" w:rsidP="00C71402">
      <w:pPr>
        <w:pStyle w:val="Corpsdetexte"/>
        <w:spacing w:before="10" w:line="276" w:lineRule="auto"/>
        <w:jc w:val="both"/>
        <w:rPr>
          <w:rFonts w:ascii="Tahoma" w:hAnsi="Tahoma" w:cs="Tahoma"/>
          <w:lang w:val="fr-FR"/>
        </w:rPr>
      </w:pPr>
    </w:p>
    <w:p w:rsidR="00E476C2" w:rsidRPr="00C154BD" w:rsidRDefault="00910F8F" w:rsidP="00C71402">
      <w:pPr>
        <w:pStyle w:val="Titre1"/>
        <w:spacing w:before="53" w:line="276" w:lineRule="auto"/>
        <w:ind w:right="2545"/>
        <w:jc w:val="both"/>
        <w:rPr>
          <w:color w:val="FF0000"/>
          <w:sz w:val="22"/>
          <w:szCs w:val="22"/>
        </w:rPr>
      </w:pPr>
      <w:bookmarkStart w:id="84" w:name="_bookmark40"/>
      <w:bookmarkStart w:id="85" w:name="_Toc531877507"/>
      <w:bookmarkEnd w:id="84"/>
      <w:r w:rsidRPr="00C154BD">
        <w:rPr>
          <w:color w:val="FF0000"/>
          <w:sz w:val="22"/>
          <w:szCs w:val="22"/>
        </w:rPr>
        <w:t>B I B L I O G R A P H I E</w:t>
      </w:r>
      <w:bookmarkEnd w:id="85"/>
    </w:p>
    <w:p w:rsidR="00E476C2" w:rsidRPr="009E4668" w:rsidRDefault="00E476C2" w:rsidP="00C71402">
      <w:pPr>
        <w:pStyle w:val="Corpsdetexte"/>
        <w:spacing w:line="276" w:lineRule="auto"/>
        <w:jc w:val="both"/>
        <w:rPr>
          <w:rFonts w:ascii="Tahoma" w:hAnsi="Tahoma" w:cs="Tahoma"/>
          <w:b/>
        </w:rPr>
      </w:pPr>
    </w:p>
    <w:p w:rsidR="00E476C2" w:rsidRPr="009E4668" w:rsidRDefault="00E476C2" w:rsidP="00C71402">
      <w:pPr>
        <w:pStyle w:val="Corpsdetexte"/>
        <w:spacing w:before="9" w:line="276" w:lineRule="auto"/>
        <w:jc w:val="both"/>
        <w:rPr>
          <w:rFonts w:ascii="Tahoma" w:hAnsi="Tahoma" w:cs="Tahoma"/>
          <w:b/>
        </w:rPr>
      </w:pPr>
    </w:p>
    <w:p w:rsidR="00E476C2" w:rsidRPr="009E4668" w:rsidRDefault="00910F8F" w:rsidP="00C71402">
      <w:pPr>
        <w:pStyle w:val="Titre2"/>
        <w:tabs>
          <w:tab w:val="left" w:pos="9219"/>
        </w:tabs>
        <w:spacing w:before="0" w:line="276" w:lineRule="auto"/>
        <w:ind w:right="39"/>
        <w:jc w:val="both"/>
        <w:rPr>
          <w:sz w:val="22"/>
          <w:szCs w:val="22"/>
          <w:lang w:val="fr-FR"/>
        </w:rPr>
      </w:pPr>
      <w:bookmarkStart w:id="86" w:name="_Toc531877508"/>
      <w:r w:rsidRPr="00C154BD">
        <w:rPr>
          <w:sz w:val="22"/>
          <w:szCs w:val="22"/>
          <w:shd w:val="clear" w:color="auto" w:fill="FFFFFF" w:themeFill="background1"/>
          <w:lang w:val="fr-FR"/>
        </w:rPr>
        <w:t>Ouvrages</w:t>
      </w:r>
      <w:bookmarkEnd w:id="86"/>
      <w:r w:rsidRPr="00C154BD">
        <w:rPr>
          <w:sz w:val="22"/>
          <w:szCs w:val="22"/>
          <w:shd w:val="clear" w:color="auto" w:fill="FFFFFF" w:themeFill="background1"/>
          <w:lang w:val="fr-FR"/>
        </w:rPr>
        <w:tab/>
      </w:r>
    </w:p>
    <w:p w:rsidR="00E476C2" w:rsidRPr="009E4668" w:rsidRDefault="00E476C2" w:rsidP="00C71402">
      <w:pPr>
        <w:pStyle w:val="Corpsdetexte"/>
        <w:spacing w:before="3" w:line="276" w:lineRule="auto"/>
        <w:jc w:val="both"/>
        <w:rPr>
          <w:rFonts w:ascii="Tahoma" w:hAnsi="Tahoma" w:cs="Tahoma"/>
          <w:b/>
          <w:lang w:val="fr-FR"/>
        </w:rPr>
      </w:pPr>
    </w:p>
    <w:p w:rsidR="00E476C2" w:rsidRPr="009E4668" w:rsidRDefault="00910F8F" w:rsidP="00C71402">
      <w:pPr>
        <w:spacing w:line="276" w:lineRule="auto"/>
        <w:ind w:left="476" w:right="140"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AGAESSE   (Michel)   /   AMYOT   (Jean−Jacques)   /   ARGOUD    (Dominique)    /    et    al. AMYOT (Jean−Jacques), </w:t>
      </w:r>
      <w:proofErr w:type="spellStart"/>
      <w:r w:rsidRPr="009E4668">
        <w:rPr>
          <w:rFonts w:ascii="Tahoma" w:hAnsi="Tahoma" w:cs="Tahoma"/>
          <w:lang w:val="fr-FR"/>
        </w:rPr>
        <w:t>coor</w:t>
      </w:r>
      <w:proofErr w:type="spellEnd"/>
      <w:r w:rsidRPr="009E4668">
        <w:rPr>
          <w:rFonts w:ascii="Tahoma" w:hAnsi="Tahoma" w:cs="Tahoma"/>
          <w:lang w:val="fr-FR"/>
        </w:rPr>
        <w:t xml:space="preserve">. - Pratiques professionnelles en gérontologie. Paris : </w:t>
      </w:r>
      <w:proofErr w:type="spellStart"/>
      <w:r w:rsidRPr="009E4668">
        <w:rPr>
          <w:rFonts w:ascii="Tahoma" w:hAnsi="Tahoma" w:cs="Tahoma"/>
          <w:lang w:val="fr-FR"/>
        </w:rPr>
        <w:t>Dunod</w:t>
      </w:r>
      <w:proofErr w:type="spellEnd"/>
      <w:r w:rsidRPr="009E4668">
        <w:rPr>
          <w:rFonts w:ascii="Tahoma" w:hAnsi="Tahoma" w:cs="Tahoma"/>
          <w:lang w:val="fr-FR"/>
        </w:rPr>
        <w:t xml:space="preserve">, 2007, IX+1456p. </w:t>
      </w:r>
      <w:proofErr w:type="gramStart"/>
      <w:r w:rsidRPr="009E4668">
        <w:rPr>
          <w:rFonts w:ascii="Tahoma" w:hAnsi="Tahoma" w:cs="Tahoma"/>
          <w:lang w:val="fr-FR"/>
        </w:rPr>
        <w:t>réf</w:t>
      </w:r>
      <w:proofErr w:type="gramEnd"/>
      <w:r w:rsidRPr="009E4668">
        <w:rPr>
          <w:rFonts w:ascii="Tahoma" w:hAnsi="Tahoma" w:cs="Tahoma"/>
          <w:lang w:val="fr-FR"/>
        </w:rPr>
        <w:t>. 34p. (Références en action sociale : Vieillesse Handicap).</w:t>
      </w:r>
    </w:p>
    <w:p w:rsidR="00E476C2" w:rsidRPr="009E4668" w:rsidRDefault="00910F8F" w:rsidP="00C71402">
      <w:pPr>
        <w:spacing w:before="39" w:line="276" w:lineRule="auto"/>
        <w:ind w:left="116" w:right="39"/>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AMYOT JJ et coll</w:t>
      </w:r>
      <w:proofErr w:type="gramStart"/>
      <w:r w:rsidRPr="009E4668">
        <w:rPr>
          <w:rFonts w:ascii="Tahoma" w:hAnsi="Tahoma" w:cs="Tahoma"/>
          <w:lang w:val="fr-FR"/>
        </w:rPr>
        <w:t>.-</w:t>
      </w:r>
      <w:proofErr w:type="gramEnd"/>
      <w:r w:rsidRPr="009E4668">
        <w:rPr>
          <w:rFonts w:ascii="Tahoma" w:hAnsi="Tahoma" w:cs="Tahoma"/>
          <w:lang w:val="fr-FR"/>
        </w:rPr>
        <w:t xml:space="preserve"> Pratiques professionnelles en gérontologie, </w:t>
      </w:r>
      <w:proofErr w:type="spellStart"/>
      <w:r w:rsidRPr="009E4668">
        <w:rPr>
          <w:rFonts w:ascii="Tahoma" w:hAnsi="Tahoma" w:cs="Tahoma"/>
          <w:lang w:val="fr-FR"/>
        </w:rPr>
        <w:t>Dunod</w:t>
      </w:r>
      <w:proofErr w:type="spellEnd"/>
      <w:r w:rsidRPr="009E4668">
        <w:rPr>
          <w:rFonts w:ascii="Tahoma" w:hAnsi="Tahoma" w:cs="Tahoma"/>
          <w:lang w:val="fr-FR"/>
        </w:rPr>
        <w:t>, Paris, 2007</w:t>
      </w:r>
    </w:p>
    <w:p w:rsidR="00E476C2" w:rsidRPr="009E4668" w:rsidRDefault="00910F8F" w:rsidP="00C71402">
      <w:pPr>
        <w:spacing w:before="39" w:line="276" w:lineRule="auto"/>
        <w:ind w:left="116" w:right="39"/>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AMYOT JJ - Travailler auprès des personnes âgées. Paris : </w:t>
      </w:r>
      <w:proofErr w:type="spellStart"/>
      <w:proofErr w:type="gramStart"/>
      <w:r w:rsidRPr="009E4668">
        <w:rPr>
          <w:rFonts w:ascii="Tahoma" w:hAnsi="Tahoma" w:cs="Tahoma"/>
          <w:lang w:val="fr-FR"/>
        </w:rPr>
        <w:t>Dunod</w:t>
      </w:r>
      <w:proofErr w:type="spellEnd"/>
      <w:r w:rsidRPr="009E4668">
        <w:rPr>
          <w:rFonts w:ascii="Tahoma" w:hAnsi="Tahoma" w:cs="Tahoma"/>
          <w:lang w:val="fr-FR"/>
        </w:rPr>
        <w:t xml:space="preserve"> ,</w:t>
      </w:r>
      <w:proofErr w:type="gramEnd"/>
      <w:r w:rsidRPr="009E4668">
        <w:rPr>
          <w:rFonts w:ascii="Tahoma" w:hAnsi="Tahoma" w:cs="Tahoma"/>
          <w:lang w:val="fr-FR"/>
        </w:rPr>
        <w:t xml:space="preserve"> 2008, XIII+402p.</w:t>
      </w:r>
    </w:p>
    <w:p w:rsidR="00E476C2" w:rsidRPr="009E4668" w:rsidRDefault="00910F8F" w:rsidP="00C71402">
      <w:pPr>
        <w:spacing w:before="39" w:line="276" w:lineRule="auto"/>
        <w:ind w:left="116" w:right="39"/>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ARBUZ G.</w:t>
      </w:r>
      <w:proofErr w:type="gramStart"/>
      <w:r w:rsidRPr="009E4668">
        <w:rPr>
          <w:rFonts w:ascii="Tahoma" w:hAnsi="Tahoma" w:cs="Tahoma"/>
          <w:lang w:val="fr-FR"/>
        </w:rPr>
        <w:t>,  RAPOPORT</w:t>
      </w:r>
      <w:proofErr w:type="gramEnd"/>
      <w:r w:rsidRPr="009E4668">
        <w:rPr>
          <w:rFonts w:ascii="Tahoma" w:hAnsi="Tahoma" w:cs="Tahoma"/>
          <w:lang w:val="fr-FR"/>
        </w:rPr>
        <w:t xml:space="preserve"> D.-  La </w:t>
      </w:r>
      <w:proofErr w:type="spellStart"/>
      <w:r w:rsidRPr="009E4668">
        <w:rPr>
          <w:rFonts w:ascii="Tahoma" w:hAnsi="Tahoma" w:cs="Tahoma"/>
          <w:lang w:val="fr-FR"/>
        </w:rPr>
        <w:t>bien-traitance</w:t>
      </w:r>
      <w:proofErr w:type="spellEnd"/>
      <w:r w:rsidRPr="009E4668">
        <w:rPr>
          <w:rFonts w:ascii="Tahoma" w:hAnsi="Tahoma" w:cs="Tahoma"/>
          <w:lang w:val="fr-FR"/>
        </w:rPr>
        <w:t xml:space="preserve"> au soir de la vie, Belin, Paris, 2009</w:t>
      </w:r>
    </w:p>
    <w:p w:rsidR="00E476C2" w:rsidRPr="009E4668" w:rsidRDefault="00910F8F" w:rsidP="00C71402">
      <w:pPr>
        <w:spacing w:before="39" w:line="276" w:lineRule="auto"/>
        <w:ind w:left="116" w:right="39"/>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BARRE (C.) - </w:t>
      </w:r>
      <w:proofErr w:type="gramStart"/>
      <w:r w:rsidRPr="009E4668">
        <w:rPr>
          <w:rFonts w:ascii="Tahoma" w:hAnsi="Tahoma" w:cs="Tahoma"/>
          <w:lang w:val="fr-FR"/>
        </w:rPr>
        <w:t>Prévention :</w:t>
      </w:r>
      <w:proofErr w:type="gramEnd"/>
      <w:r w:rsidRPr="009E4668">
        <w:rPr>
          <w:rFonts w:ascii="Tahoma" w:hAnsi="Tahoma" w:cs="Tahoma"/>
          <w:lang w:val="fr-FR"/>
        </w:rPr>
        <w:t xml:space="preserve"> la formation négligée, in : GERONTOLOGIE, 2004/10-12, n° 132, 29-33.</w:t>
      </w:r>
    </w:p>
    <w:p w:rsidR="00E476C2" w:rsidRPr="009E4668" w:rsidRDefault="00910F8F" w:rsidP="00C71402">
      <w:pPr>
        <w:spacing w:before="39" w:line="276" w:lineRule="auto"/>
        <w:ind w:left="476" w:right="139"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BEAULIEU B</w:t>
      </w:r>
      <w:proofErr w:type="gramStart"/>
      <w:r w:rsidRPr="009E4668">
        <w:rPr>
          <w:rFonts w:ascii="Tahoma" w:hAnsi="Tahoma" w:cs="Tahoma"/>
          <w:lang w:val="fr-FR"/>
        </w:rPr>
        <w:t>.-</w:t>
      </w:r>
      <w:proofErr w:type="gramEnd"/>
      <w:r w:rsidRPr="009E4668">
        <w:rPr>
          <w:rFonts w:ascii="Tahoma" w:hAnsi="Tahoma" w:cs="Tahoma"/>
          <w:lang w:val="fr-FR"/>
        </w:rPr>
        <w:t xml:space="preserve"> La personne âgée : rôle de l’aide-soignant en institution et à domicile, Masson,  Paris,</w:t>
      </w:r>
      <w:r w:rsidRPr="009E4668">
        <w:rPr>
          <w:rFonts w:ascii="Tahoma" w:hAnsi="Tahoma" w:cs="Tahoma"/>
          <w:spacing w:val="-9"/>
          <w:lang w:val="fr-FR"/>
        </w:rPr>
        <w:t xml:space="preserve"> </w:t>
      </w:r>
      <w:r w:rsidRPr="009E4668">
        <w:rPr>
          <w:rFonts w:ascii="Tahoma" w:hAnsi="Tahoma" w:cs="Tahoma"/>
          <w:lang w:val="fr-FR"/>
        </w:rPr>
        <w:t>2005</w:t>
      </w:r>
    </w:p>
    <w:p w:rsidR="00E476C2" w:rsidRPr="009E4668" w:rsidRDefault="00910F8F" w:rsidP="00C71402">
      <w:pPr>
        <w:spacing w:before="40" w:line="276" w:lineRule="auto"/>
        <w:ind w:left="476" w:right="144"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BECK (H.) / BOIFFIN (A.) - De la plainte à la maltraitance. A propos de l'expérience d'Alma Paris,  in : GERONTOLOGIE, 2007/07−09, n° 143, 2-10,</w:t>
      </w:r>
      <w:r w:rsidRPr="009E4668">
        <w:rPr>
          <w:rFonts w:ascii="Tahoma" w:hAnsi="Tahoma" w:cs="Tahoma"/>
          <w:spacing w:val="-16"/>
          <w:lang w:val="fr-FR"/>
        </w:rPr>
        <w:t xml:space="preserve"> </w:t>
      </w:r>
      <w:proofErr w:type="spellStart"/>
      <w:r w:rsidRPr="009E4668">
        <w:rPr>
          <w:rFonts w:ascii="Tahoma" w:hAnsi="Tahoma" w:cs="Tahoma"/>
          <w:lang w:val="fr-FR"/>
        </w:rPr>
        <w:t>tabl</w:t>
      </w:r>
      <w:proofErr w:type="spellEnd"/>
      <w:r w:rsidRPr="009E4668">
        <w:rPr>
          <w:rFonts w:ascii="Tahoma" w:hAnsi="Tahoma" w:cs="Tahoma"/>
          <w:lang w:val="fr-FR"/>
        </w:rPr>
        <w:t>.</w:t>
      </w:r>
    </w:p>
    <w:p w:rsidR="00E476C2" w:rsidRPr="009E4668" w:rsidRDefault="00910F8F" w:rsidP="00C71402">
      <w:pPr>
        <w:spacing w:before="39" w:line="276" w:lineRule="auto"/>
        <w:ind w:left="476" w:right="14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BECK (H.) / BOIFFIN (A.) - Témoin de </w:t>
      </w:r>
      <w:proofErr w:type="gramStart"/>
      <w:r w:rsidRPr="009E4668">
        <w:rPr>
          <w:rFonts w:ascii="Tahoma" w:hAnsi="Tahoma" w:cs="Tahoma"/>
          <w:lang w:val="fr-FR"/>
        </w:rPr>
        <w:t>maltraitance :</w:t>
      </w:r>
      <w:proofErr w:type="gramEnd"/>
      <w:r w:rsidRPr="009E4668">
        <w:rPr>
          <w:rFonts w:ascii="Tahoma" w:hAnsi="Tahoma" w:cs="Tahoma"/>
          <w:lang w:val="fr-FR"/>
        </w:rPr>
        <w:t xml:space="preserve"> que faire ? </w:t>
      </w:r>
      <w:proofErr w:type="gramStart"/>
      <w:r w:rsidRPr="009E4668">
        <w:rPr>
          <w:rFonts w:ascii="Tahoma" w:hAnsi="Tahoma" w:cs="Tahoma"/>
          <w:lang w:val="fr-FR"/>
        </w:rPr>
        <w:t>in  :</w:t>
      </w:r>
      <w:proofErr w:type="gramEnd"/>
      <w:r w:rsidRPr="009E4668">
        <w:rPr>
          <w:rFonts w:ascii="Tahoma" w:hAnsi="Tahoma" w:cs="Tahoma"/>
          <w:lang w:val="fr-FR"/>
        </w:rPr>
        <w:t xml:space="preserve">  GERONTOLOGIE,  2008/01−03, n° 145,</w:t>
      </w:r>
      <w:r w:rsidRPr="009E4668">
        <w:rPr>
          <w:rFonts w:ascii="Tahoma" w:hAnsi="Tahoma" w:cs="Tahoma"/>
          <w:spacing w:val="-4"/>
          <w:lang w:val="fr-FR"/>
        </w:rPr>
        <w:t xml:space="preserve"> </w:t>
      </w:r>
      <w:r w:rsidRPr="009E4668">
        <w:rPr>
          <w:rFonts w:ascii="Tahoma" w:hAnsi="Tahoma" w:cs="Tahoma"/>
          <w:lang w:val="fr-FR"/>
        </w:rPr>
        <w:t>39-47.</w:t>
      </w:r>
    </w:p>
    <w:p w:rsidR="00E476C2" w:rsidRPr="009E4668" w:rsidRDefault="00910F8F" w:rsidP="00C71402">
      <w:pPr>
        <w:spacing w:before="39" w:line="276" w:lineRule="auto"/>
        <w:ind w:left="476" w:right="138"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BECK (H.) / BOIFFIN (A.) - De quelques termes utiles dans l'écoute de la maltraitance, </w:t>
      </w:r>
      <w:proofErr w:type="gramStart"/>
      <w:r w:rsidRPr="009E4668">
        <w:rPr>
          <w:rFonts w:ascii="Tahoma" w:hAnsi="Tahoma" w:cs="Tahoma"/>
          <w:lang w:val="fr-FR"/>
        </w:rPr>
        <w:t>in :</w:t>
      </w:r>
      <w:proofErr w:type="gramEnd"/>
      <w:r w:rsidRPr="009E4668">
        <w:rPr>
          <w:rFonts w:ascii="Tahoma" w:hAnsi="Tahoma" w:cs="Tahoma"/>
          <w:lang w:val="fr-FR"/>
        </w:rPr>
        <w:t xml:space="preserve"> GERONTOLOGIE, 2008/04−06, n °146, 34-41</w:t>
      </w:r>
    </w:p>
    <w:p w:rsidR="00E476C2" w:rsidRPr="009E4668" w:rsidRDefault="00910F8F" w:rsidP="00C71402">
      <w:pPr>
        <w:spacing w:before="39" w:line="276" w:lineRule="auto"/>
        <w:ind w:left="476" w:right="144"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BECK (H.) / BOIFFIN (A.) - Maltraitances </w:t>
      </w:r>
      <w:proofErr w:type="gramStart"/>
      <w:r w:rsidRPr="009E4668">
        <w:rPr>
          <w:rFonts w:ascii="Tahoma" w:hAnsi="Tahoma" w:cs="Tahoma"/>
          <w:lang w:val="fr-FR"/>
        </w:rPr>
        <w:t>cachées :</w:t>
      </w:r>
      <w:proofErr w:type="gramEnd"/>
      <w:r w:rsidRPr="009E4668">
        <w:rPr>
          <w:rFonts w:ascii="Tahoma" w:hAnsi="Tahoma" w:cs="Tahoma"/>
          <w:lang w:val="fr-FR"/>
        </w:rPr>
        <w:t xml:space="preserve"> pourquoi et que faire ? </w:t>
      </w:r>
      <w:proofErr w:type="gramStart"/>
      <w:r w:rsidRPr="009E4668">
        <w:rPr>
          <w:rFonts w:ascii="Tahoma" w:hAnsi="Tahoma" w:cs="Tahoma"/>
          <w:lang w:val="fr-FR"/>
        </w:rPr>
        <w:t>in</w:t>
      </w:r>
      <w:proofErr w:type="gramEnd"/>
      <w:r w:rsidRPr="009E4668">
        <w:rPr>
          <w:rFonts w:ascii="Tahoma" w:hAnsi="Tahoma" w:cs="Tahoma"/>
          <w:lang w:val="fr-FR"/>
        </w:rPr>
        <w:t xml:space="preserve"> : GERONTOLOGIE, 2007/04−06, n °142, 26-37</w:t>
      </w:r>
    </w:p>
    <w:p w:rsidR="00E476C2" w:rsidRPr="009E4668" w:rsidRDefault="00910F8F" w:rsidP="00C71402">
      <w:pPr>
        <w:spacing w:before="39" w:line="276" w:lineRule="auto"/>
        <w:ind w:left="476" w:right="140"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BERG N. / MOREAU A. / GIET D.  - La maltraitance des personnes âgées, un phénomène de  société, in : REVUE MEDICALE DE BRUXELLES, 2005, n° 26,</w:t>
      </w:r>
      <w:r w:rsidRPr="009E4668">
        <w:rPr>
          <w:rFonts w:ascii="Tahoma" w:hAnsi="Tahoma" w:cs="Tahoma"/>
          <w:spacing w:val="-15"/>
          <w:lang w:val="fr-FR"/>
        </w:rPr>
        <w:t xml:space="preserve"> </w:t>
      </w:r>
      <w:r w:rsidRPr="009E4668">
        <w:rPr>
          <w:rFonts w:ascii="Tahoma" w:hAnsi="Tahoma" w:cs="Tahoma"/>
          <w:lang w:val="fr-FR"/>
        </w:rPr>
        <w:t>S344-9.</w:t>
      </w:r>
    </w:p>
    <w:p w:rsidR="00E476C2" w:rsidRPr="009E4668" w:rsidRDefault="00910F8F" w:rsidP="00C71402">
      <w:pPr>
        <w:spacing w:before="39" w:line="276" w:lineRule="auto"/>
        <w:ind w:left="476" w:right="141"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BERTHOMIEU (Jean-Louis), éd. - Direction de la Recherche des Etudes de l'Evaluation et des Statistiques. (D.R.E.E.S.). Paris. FRA</w:t>
      </w:r>
    </w:p>
    <w:p w:rsidR="00E476C2" w:rsidRPr="009E4668" w:rsidRDefault="00910F8F" w:rsidP="00C71402">
      <w:pPr>
        <w:spacing w:before="39" w:line="276" w:lineRule="auto"/>
        <w:ind w:left="476" w:right="139"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BIZZINI (L.) / RAPIN (C.H.) - L'âgisme. Une forme de discrimination qui porte préjudice aux personnes âgées et prépare le terrain de la négligence et de la violence, in : GERONTOLOGIE ET SOCIETE, 2007/12, n° 123, 263−278, </w:t>
      </w:r>
      <w:proofErr w:type="spellStart"/>
      <w:r w:rsidRPr="009E4668">
        <w:rPr>
          <w:rFonts w:ascii="Tahoma" w:hAnsi="Tahoma" w:cs="Tahoma"/>
          <w:lang w:val="fr-FR"/>
        </w:rPr>
        <w:t>réf.bibl</w:t>
      </w:r>
      <w:proofErr w:type="spellEnd"/>
      <w:r w:rsidRPr="009E4668">
        <w:rPr>
          <w:rFonts w:ascii="Tahoma" w:hAnsi="Tahoma" w:cs="Tahoma"/>
          <w:lang w:val="fr-FR"/>
        </w:rPr>
        <w:t>.</w:t>
      </w:r>
    </w:p>
    <w:p w:rsidR="00E476C2" w:rsidRPr="009E4668" w:rsidRDefault="00910F8F" w:rsidP="00C71402">
      <w:pPr>
        <w:spacing w:before="39" w:line="276" w:lineRule="auto"/>
        <w:ind w:left="476" w:right="139" w:hanging="360"/>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BONAFOUS</w:t>
      </w:r>
      <w:proofErr w:type="gramEnd"/>
      <w:r w:rsidRPr="009E4668">
        <w:rPr>
          <w:rFonts w:ascii="Tahoma" w:hAnsi="Tahoma" w:cs="Tahoma"/>
          <w:lang w:val="fr-FR"/>
        </w:rPr>
        <w:t xml:space="preserve"> (Monique) - Gériatrie : comment le cadre de santé peut-il prévenir la maltraitance ?   </w:t>
      </w:r>
      <w:proofErr w:type="gramStart"/>
      <w:r w:rsidRPr="009E4668">
        <w:rPr>
          <w:rFonts w:ascii="Tahoma" w:hAnsi="Tahoma" w:cs="Tahoma"/>
          <w:lang w:val="fr-FR"/>
        </w:rPr>
        <w:t>in</w:t>
      </w:r>
      <w:proofErr w:type="gramEnd"/>
      <w:r w:rsidRPr="009E4668">
        <w:rPr>
          <w:rFonts w:ascii="Tahoma" w:hAnsi="Tahoma" w:cs="Tahoma"/>
          <w:lang w:val="fr-FR"/>
        </w:rPr>
        <w:t xml:space="preserve"> : OBJECTIF SOINS, 2005/04, n° 135, 2-6. </w:t>
      </w:r>
      <w:proofErr w:type="gramStart"/>
      <w:r w:rsidRPr="009E4668">
        <w:rPr>
          <w:rFonts w:ascii="Tahoma" w:hAnsi="Tahoma" w:cs="Tahoma"/>
          <w:lang w:val="fr-FR"/>
        </w:rPr>
        <w:t>réf</w:t>
      </w:r>
      <w:proofErr w:type="gramEnd"/>
      <w:r w:rsidRPr="009E4668">
        <w:rPr>
          <w:rFonts w:ascii="Tahoma" w:hAnsi="Tahoma" w:cs="Tahoma"/>
          <w:lang w:val="fr-FR"/>
        </w:rPr>
        <w:t>.</w:t>
      </w:r>
      <w:r w:rsidRPr="009E4668">
        <w:rPr>
          <w:rFonts w:ascii="Tahoma" w:hAnsi="Tahoma" w:cs="Tahoma"/>
          <w:spacing w:val="-17"/>
          <w:lang w:val="fr-FR"/>
        </w:rPr>
        <w:t xml:space="preserve"> </w:t>
      </w:r>
      <w:r w:rsidRPr="009E4668">
        <w:rPr>
          <w:rFonts w:ascii="Tahoma" w:hAnsi="Tahoma" w:cs="Tahoma"/>
          <w:lang w:val="fr-FR"/>
        </w:rPr>
        <w:t>bibl.</w:t>
      </w:r>
    </w:p>
    <w:p w:rsidR="00E476C2" w:rsidRPr="009E4668" w:rsidRDefault="00910F8F" w:rsidP="00C71402">
      <w:pPr>
        <w:spacing w:before="39" w:line="276" w:lineRule="auto"/>
        <w:ind w:left="476" w:right="137" w:hanging="360"/>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BROWN</w:t>
      </w:r>
      <w:proofErr w:type="gramEnd"/>
      <w:r w:rsidRPr="009E4668">
        <w:rPr>
          <w:rFonts w:ascii="Tahoma" w:hAnsi="Tahoma" w:cs="Tahoma"/>
          <w:lang w:val="fr-FR"/>
        </w:rPr>
        <w:t xml:space="preserve"> (Hilary) - Violence envers les groupes vulnérables. Strasbourg : Conseil de l'Europe,   2004, 80p. </w:t>
      </w:r>
      <w:proofErr w:type="gramStart"/>
      <w:r w:rsidRPr="009E4668">
        <w:rPr>
          <w:rFonts w:ascii="Tahoma" w:hAnsi="Tahoma" w:cs="Tahoma"/>
          <w:lang w:val="fr-FR"/>
        </w:rPr>
        <w:t>réf</w:t>
      </w:r>
      <w:proofErr w:type="gramEnd"/>
      <w:r w:rsidRPr="009E4668">
        <w:rPr>
          <w:rFonts w:ascii="Tahoma" w:hAnsi="Tahoma" w:cs="Tahoma"/>
          <w:lang w:val="fr-FR"/>
        </w:rPr>
        <w:t>.</w:t>
      </w:r>
      <w:r w:rsidRPr="009E4668">
        <w:rPr>
          <w:rFonts w:ascii="Tahoma" w:hAnsi="Tahoma" w:cs="Tahoma"/>
          <w:spacing w:val="-4"/>
          <w:lang w:val="fr-FR"/>
        </w:rPr>
        <w:t xml:space="preserve"> </w:t>
      </w:r>
      <w:r w:rsidRPr="009E4668">
        <w:rPr>
          <w:rFonts w:ascii="Tahoma" w:hAnsi="Tahoma" w:cs="Tahoma"/>
          <w:lang w:val="fr-FR"/>
        </w:rPr>
        <w:t>9p.</w:t>
      </w:r>
    </w:p>
    <w:p w:rsidR="00E476C2" w:rsidRPr="009E4668" w:rsidRDefault="00910F8F" w:rsidP="00C71402">
      <w:pPr>
        <w:spacing w:before="39" w:line="276" w:lineRule="auto"/>
        <w:ind w:left="476" w:right="145"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BUSBY (Françoise) - La maltraitance et les personnes âgées, </w:t>
      </w:r>
      <w:proofErr w:type="gramStart"/>
      <w:r w:rsidRPr="009E4668">
        <w:rPr>
          <w:rFonts w:ascii="Tahoma" w:hAnsi="Tahoma" w:cs="Tahoma"/>
          <w:lang w:val="fr-FR"/>
        </w:rPr>
        <w:t>in :</w:t>
      </w:r>
      <w:proofErr w:type="gramEnd"/>
      <w:r w:rsidRPr="009E4668">
        <w:rPr>
          <w:rFonts w:ascii="Tahoma" w:hAnsi="Tahoma" w:cs="Tahoma"/>
          <w:lang w:val="fr-FR"/>
        </w:rPr>
        <w:t xml:space="preserve"> ACTUALITE ET DOSSIER EN SANTE PUBLIQUE, 2000/06, n° 31, 35-37</w:t>
      </w:r>
    </w:p>
    <w:p w:rsidR="00E476C2" w:rsidRPr="009E4668" w:rsidRDefault="00910F8F" w:rsidP="00C71402">
      <w:pPr>
        <w:spacing w:before="39" w:line="276" w:lineRule="auto"/>
        <w:ind w:left="476" w:right="14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BUSBY (Françoise) - Alma, à l'écoute de la maltraitance des personnes âgées, </w:t>
      </w:r>
      <w:proofErr w:type="gramStart"/>
      <w:r w:rsidRPr="009E4668">
        <w:rPr>
          <w:rFonts w:ascii="Tahoma" w:hAnsi="Tahoma" w:cs="Tahoma"/>
          <w:lang w:val="fr-FR"/>
        </w:rPr>
        <w:t>in :</w:t>
      </w:r>
      <w:proofErr w:type="gramEnd"/>
      <w:r w:rsidRPr="009E4668">
        <w:rPr>
          <w:rFonts w:ascii="Tahoma" w:hAnsi="Tahoma" w:cs="Tahoma"/>
          <w:lang w:val="fr-FR"/>
        </w:rPr>
        <w:t xml:space="preserve"> SANTE DE L'HOMME, 2007/05−06, n °389, 35-36 (Violences et santé : quelles actions éducatives ?)</w:t>
      </w:r>
    </w:p>
    <w:p w:rsidR="00E476C2" w:rsidRPr="009E4668" w:rsidRDefault="00910F8F" w:rsidP="00C71402">
      <w:pPr>
        <w:spacing w:before="39" w:line="276" w:lineRule="auto"/>
        <w:ind w:left="476" w:right="140"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CASTELEIN (P.) - Violence et agressivité, </w:t>
      </w:r>
      <w:proofErr w:type="gramStart"/>
      <w:r w:rsidRPr="009E4668">
        <w:rPr>
          <w:rFonts w:ascii="Tahoma" w:hAnsi="Tahoma" w:cs="Tahoma"/>
          <w:lang w:val="fr-FR"/>
        </w:rPr>
        <w:t>in :</w:t>
      </w:r>
      <w:proofErr w:type="gramEnd"/>
      <w:r w:rsidRPr="009E4668">
        <w:rPr>
          <w:rFonts w:ascii="Tahoma" w:hAnsi="Tahoma" w:cs="Tahoma"/>
          <w:lang w:val="fr-FR"/>
        </w:rPr>
        <w:t xml:space="preserve"> Expériences en ergothérapie,  Montpellier  :  </w:t>
      </w:r>
      <w:proofErr w:type="spellStart"/>
      <w:r w:rsidRPr="009E4668">
        <w:rPr>
          <w:rFonts w:ascii="Tahoma" w:hAnsi="Tahoma" w:cs="Tahoma"/>
          <w:lang w:val="fr-FR"/>
        </w:rPr>
        <w:t>Sauramps</w:t>
      </w:r>
      <w:proofErr w:type="spellEnd"/>
      <w:r w:rsidRPr="009E4668">
        <w:rPr>
          <w:rFonts w:ascii="Tahoma" w:hAnsi="Tahoma" w:cs="Tahoma"/>
          <w:lang w:val="fr-FR"/>
        </w:rPr>
        <w:t xml:space="preserve"> médical, 2000, 142-149,</w:t>
      </w:r>
      <w:r w:rsidRPr="009E4668">
        <w:rPr>
          <w:rFonts w:ascii="Tahoma" w:hAnsi="Tahoma" w:cs="Tahoma"/>
          <w:spacing w:val="-14"/>
          <w:lang w:val="fr-FR"/>
        </w:rPr>
        <w:t xml:space="preserve"> </w:t>
      </w:r>
      <w:proofErr w:type="spellStart"/>
      <w:r w:rsidRPr="009E4668">
        <w:rPr>
          <w:rFonts w:ascii="Tahoma" w:hAnsi="Tahoma" w:cs="Tahoma"/>
          <w:lang w:val="fr-FR"/>
        </w:rPr>
        <w:t>tabl</w:t>
      </w:r>
      <w:proofErr w:type="spellEnd"/>
      <w:r w:rsidRPr="009E4668">
        <w:rPr>
          <w:rFonts w:ascii="Tahoma" w:hAnsi="Tahoma" w:cs="Tahoma"/>
          <w:lang w:val="fr-FR"/>
        </w:rPr>
        <w:t>..</w:t>
      </w:r>
    </w:p>
    <w:p w:rsidR="00E476C2" w:rsidRPr="009E4668" w:rsidRDefault="00910F8F" w:rsidP="00C71402">
      <w:pPr>
        <w:spacing w:before="39" w:line="276" w:lineRule="auto"/>
        <w:ind w:left="476" w:right="145"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CASTILLA (Cécile) - </w:t>
      </w:r>
      <w:proofErr w:type="gramStart"/>
      <w:r w:rsidRPr="009E4668">
        <w:rPr>
          <w:rFonts w:ascii="Tahoma" w:hAnsi="Tahoma" w:cs="Tahoma"/>
          <w:lang w:val="fr-FR"/>
        </w:rPr>
        <w:t>Dossier :</w:t>
      </w:r>
      <w:proofErr w:type="gramEnd"/>
      <w:r w:rsidRPr="009E4668">
        <w:rPr>
          <w:rFonts w:ascii="Tahoma" w:hAnsi="Tahoma" w:cs="Tahoma"/>
          <w:lang w:val="fr-FR"/>
        </w:rPr>
        <w:t xml:space="preserve"> la maltraitance des personnes âgées, in : INFIRMIERE MAGAZINE (L'), 2003/04, n° 181, 30-34.</w:t>
      </w:r>
    </w:p>
    <w:p w:rsidR="00E476C2" w:rsidRPr="009E4668" w:rsidRDefault="00910F8F" w:rsidP="00C71402">
      <w:pPr>
        <w:spacing w:before="39" w:line="276" w:lineRule="auto"/>
        <w:ind w:left="476" w:right="140"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COVELET (R.) - La familiarité du personnel gérontologique envers les résidents, </w:t>
      </w:r>
      <w:proofErr w:type="gramStart"/>
      <w:r w:rsidRPr="009E4668">
        <w:rPr>
          <w:rFonts w:ascii="Tahoma" w:hAnsi="Tahoma" w:cs="Tahoma"/>
          <w:lang w:val="fr-FR"/>
        </w:rPr>
        <w:t>in :</w:t>
      </w:r>
      <w:proofErr w:type="gramEnd"/>
      <w:r w:rsidRPr="009E4668">
        <w:rPr>
          <w:rFonts w:ascii="Tahoma" w:hAnsi="Tahoma" w:cs="Tahoma"/>
          <w:lang w:val="fr-FR"/>
        </w:rPr>
        <w:t xml:space="preserve"> GERONTOLOGIE ET SOCIETE, 2003/03, n° 104, 115-124.</w:t>
      </w:r>
    </w:p>
    <w:p w:rsidR="00E476C2" w:rsidRPr="009E4668" w:rsidRDefault="00910F8F" w:rsidP="00C71402">
      <w:pPr>
        <w:spacing w:before="39" w:line="276" w:lineRule="auto"/>
        <w:ind w:left="476" w:right="140"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DALLA PIAZZA (Serge) - Violence et </w:t>
      </w:r>
      <w:proofErr w:type="gramStart"/>
      <w:r w:rsidRPr="009E4668">
        <w:rPr>
          <w:rFonts w:ascii="Tahoma" w:hAnsi="Tahoma" w:cs="Tahoma"/>
          <w:lang w:val="fr-FR"/>
        </w:rPr>
        <w:t>vulnérabilité :</w:t>
      </w:r>
      <w:proofErr w:type="gramEnd"/>
      <w:r w:rsidRPr="009E4668">
        <w:rPr>
          <w:rFonts w:ascii="Tahoma" w:hAnsi="Tahoma" w:cs="Tahoma"/>
          <w:lang w:val="fr-FR"/>
        </w:rPr>
        <w:t xml:space="preserve"> débusquer, comprendre, agir. Bruxelles : De Boeck, 2007, 304p. Réf. 24p.</w:t>
      </w:r>
    </w:p>
    <w:p w:rsidR="00E476C2" w:rsidRPr="009E4668" w:rsidRDefault="00910F8F" w:rsidP="00C71402">
      <w:pPr>
        <w:spacing w:before="39" w:line="276" w:lineRule="auto"/>
        <w:ind w:left="476" w:right="13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DEBOUT (Michel), prés. / ALBERT (Hélène), </w:t>
      </w:r>
      <w:proofErr w:type="spellStart"/>
      <w:r w:rsidRPr="009E4668">
        <w:rPr>
          <w:rFonts w:ascii="Tahoma" w:hAnsi="Tahoma" w:cs="Tahoma"/>
          <w:lang w:val="fr-FR"/>
        </w:rPr>
        <w:t>collab</w:t>
      </w:r>
      <w:proofErr w:type="spellEnd"/>
      <w:r w:rsidRPr="009E4668">
        <w:rPr>
          <w:rFonts w:ascii="Tahoma" w:hAnsi="Tahoma" w:cs="Tahoma"/>
          <w:lang w:val="fr-FR"/>
        </w:rPr>
        <w:t xml:space="preserve">. / ANGHELOU (Daniel), </w:t>
      </w:r>
      <w:proofErr w:type="spellStart"/>
      <w:r w:rsidRPr="009E4668">
        <w:rPr>
          <w:rFonts w:ascii="Tahoma" w:hAnsi="Tahoma" w:cs="Tahoma"/>
          <w:lang w:val="fr-FR"/>
        </w:rPr>
        <w:t>collab</w:t>
      </w:r>
      <w:proofErr w:type="spellEnd"/>
      <w:r w:rsidRPr="009E4668">
        <w:rPr>
          <w:rFonts w:ascii="Tahoma" w:hAnsi="Tahoma" w:cs="Tahoma"/>
          <w:lang w:val="fr-FR"/>
        </w:rPr>
        <w:t xml:space="preserve">. / </w:t>
      </w:r>
      <w:proofErr w:type="gramStart"/>
      <w:r w:rsidRPr="009E4668">
        <w:rPr>
          <w:rFonts w:ascii="Tahoma" w:hAnsi="Tahoma" w:cs="Tahoma"/>
          <w:lang w:val="fr-FR"/>
        </w:rPr>
        <w:t>et</w:t>
      </w:r>
      <w:proofErr w:type="gramEnd"/>
      <w:r w:rsidRPr="009E4668">
        <w:rPr>
          <w:rFonts w:ascii="Tahoma" w:hAnsi="Tahoma" w:cs="Tahoma"/>
          <w:lang w:val="fr-FR"/>
        </w:rPr>
        <w:t xml:space="preserve"> al. - Prévenir</w:t>
      </w:r>
      <w:r w:rsidRPr="009E4668">
        <w:rPr>
          <w:rFonts w:ascii="Tahoma" w:hAnsi="Tahoma" w:cs="Tahoma"/>
          <w:spacing w:val="-3"/>
          <w:lang w:val="fr-FR"/>
        </w:rPr>
        <w:t xml:space="preserve"> </w:t>
      </w:r>
      <w:r w:rsidRPr="009E4668">
        <w:rPr>
          <w:rFonts w:ascii="Tahoma" w:hAnsi="Tahoma" w:cs="Tahoma"/>
          <w:lang w:val="fr-FR"/>
        </w:rPr>
        <w:t>la</w:t>
      </w:r>
      <w:r w:rsidRPr="009E4668">
        <w:rPr>
          <w:rFonts w:ascii="Tahoma" w:hAnsi="Tahoma" w:cs="Tahoma"/>
          <w:spacing w:val="-4"/>
          <w:lang w:val="fr-FR"/>
        </w:rPr>
        <w:t xml:space="preserve"> </w:t>
      </w:r>
      <w:r w:rsidRPr="009E4668">
        <w:rPr>
          <w:rFonts w:ascii="Tahoma" w:hAnsi="Tahoma" w:cs="Tahoma"/>
          <w:lang w:val="fr-FR"/>
        </w:rPr>
        <w:t>maltraitance</w:t>
      </w:r>
      <w:r w:rsidRPr="009E4668">
        <w:rPr>
          <w:rFonts w:ascii="Tahoma" w:hAnsi="Tahoma" w:cs="Tahoma"/>
          <w:spacing w:val="-2"/>
          <w:lang w:val="fr-FR"/>
        </w:rPr>
        <w:t xml:space="preserve"> </w:t>
      </w:r>
      <w:r w:rsidRPr="009E4668">
        <w:rPr>
          <w:rFonts w:ascii="Tahoma" w:hAnsi="Tahoma" w:cs="Tahoma"/>
          <w:lang w:val="fr-FR"/>
        </w:rPr>
        <w:t>envers</w:t>
      </w:r>
      <w:r w:rsidRPr="009E4668">
        <w:rPr>
          <w:rFonts w:ascii="Tahoma" w:hAnsi="Tahoma" w:cs="Tahoma"/>
          <w:spacing w:val="-4"/>
          <w:lang w:val="fr-FR"/>
        </w:rPr>
        <w:t xml:space="preserve"> </w:t>
      </w:r>
      <w:r w:rsidRPr="009E4668">
        <w:rPr>
          <w:rFonts w:ascii="Tahoma" w:hAnsi="Tahoma" w:cs="Tahoma"/>
          <w:lang w:val="fr-FR"/>
        </w:rPr>
        <w:t>les</w:t>
      </w:r>
      <w:r w:rsidRPr="009E4668">
        <w:rPr>
          <w:rFonts w:ascii="Tahoma" w:hAnsi="Tahoma" w:cs="Tahoma"/>
          <w:spacing w:val="-3"/>
          <w:lang w:val="fr-FR"/>
        </w:rPr>
        <w:t xml:space="preserve"> </w:t>
      </w:r>
      <w:r w:rsidRPr="009E4668">
        <w:rPr>
          <w:rFonts w:ascii="Tahoma" w:hAnsi="Tahoma" w:cs="Tahoma"/>
          <w:lang w:val="fr-FR"/>
        </w:rPr>
        <w:t>personnes</w:t>
      </w:r>
      <w:r w:rsidRPr="009E4668">
        <w:rPr>
          <w:rFonts w:ascii="Tahoma" w:hAnsi="Tahoma" w:cs="Tahoma"/>
          <w:spacing w:val="-1"/>
          <w:lang w:val="fr-FR"/>
        </w:rPr>
        <w:t xml:space="preserve"> </w:t>
      </w:r>
      <w:r w:rsidRPr="009E4668">
        <w:rPr>
          <w:rFonts w:ascii="Tahoma" w:hAnsi="Tahoma" w:cs="Tahoma"/>
          <w:lang w:val="fr-FR"/>
        </w:rPr>
        <w:t>âgées.</w:t>
      </w:r>
      <w:r w:rsidRPr="009E4668">
        <w:rPr>
          <w:rFonts w:ascii="Tahoma" w:hAnsi="Tahoma" w:cs="Tahoma"/>
          <w:spacing w:val="-1"/>
          <w:lang w:val="fr-FR"/>
        </w:rPr>
        <w:t xml:space="preserve"> </w:t>
      </w:r>
      <w:r w:rsidRPr="009E4668">
        <w:rPr>
          <w:rFonts w:ascii="Tahoma" w:hAnsi="Tahoma" w:cs="Tahoma"/>
          <w:lang w:val="fr-FR"/>
        </w:rPr>
        <w:t>Paris</w:t>
      </w:r>
      <w:r w:rsidRPr="009E4668">
        <w:rPr>
          <w:rFonts w:ascii="Tahoma" w:hAnsi="Tahoma" w:cs="Tahoma"/>
          <w:spacing w:val="-4"/>
          <w:lang w:val="fr-FR"/>
        </w:rPr>
        <w:t xml:space="preserve"> </w:t>
      </w:r>
      <w:r w:rsidRPr="009E4668">
        <w:rPr>
          <w:rFonts w:ascii="Tahoma" w:hAnsi="Tahoma" w:cs="Tahoma"/>
          <w:lang w:val="fr-FR"/>
        </w:rPr>
        <w:t>:</w:t>
      </w:r>
      <w:r w:rsidRPr="009E4668">
        <w:rPr>
          <w:rFonts w:ascii="Tahoma" w:hAnsi="Tahoma" w:cs="Tahoma"/>
          <w:spacing w:val="-3"/>
          <w:lang w:val="fr-FR"/>
        </w:rPr>
        <w:t xml:space="preserve"> </w:t>
      </w:r>
      <w:r w:rsidRPr="009E4668">
        <w:rPr>
          <w:rFonts w:ascii="Tahoma" w:hAnsi="Tahoma" w:cs="Tahoma"/>
          <w:lang w:val="fr-FR"/>
        </w:rPr>
        <w:t>Ministère</w:t>
      </w:r>
      <w:r w:rsidRPr="009E4668">
        <w:rPr>
          <w:rFonts w:ascii="Tahoma" w:hAnsi="Tahoma" w:cs="Tahoma"/>
          <w:spacing w:val="-3"/>
          <w:lang w:val="fr-FR"/>
        </w:rPr>
        <w:t xml:space="preserve"> </w:t>
      </w:r>
      <w:r w:rsidRPr="009E4668">
        <w:rPr>
          <w:rFonts w:ascii="Tahoma" w:hAnsi="Tahoma" w:cs="Tahoma"/>
          <w:lang w:val="fr-FR"/>
        </w:rPr>
        <w:t>de</w:t>
      </w:r>
      <w:r w:rsidRPr="009E4668">
        <w:rPr>
          <w:rFonts w:ascii="Tahoma" w:hAnsi="Tahoma" w:cs="Tahoma"/>
          <w:spacing w:val="-5"/>
          <w:lang w:val="fr-FR"/>
        </w:rPr>
        <w:t xml:space="preserve"> </w:t>
      </w:r>
      <w:r w:rsidRPr="009E4668">
        <w:rPr>
          <w:rFonts w:ascii="Tahoma" w:hAnsi="Tahoma" w:cs="Tahoma"/>
          <w:lang w:val="fr-FR"/>
        </w:rPr>
        <w:t>l'emploi</w:t>
      </w:r>
      <w:r w:rsidRPr="009E4668">
        <w:rPr>
          <w:rFonts w:ascii="Tahoma" w:hAnsi="Tahoma" w:cs="Tahoma"/>
          <w:spacing w:val="-4"/>
          <w:lang w:val="fr-FR"/>
        </w:rPr>
        <w:t xml:space="preserve"> </w:t>
      </w:r>
      <w:r w:rsidRPr="009E4668">
        <w:rPr>
          <w:rFonts w:ascii="Tahoma" w:hAnsi="Tahoma" w:cs="Tahoma"/>
          <w:lang w:val="fr-FR"/>
        </w:rPr>
        <w:t>et</w:t>
      </w:r>
      <w:r w:rsidRPr="009E4668">
        <w:rPr>
          <w:rFonts w:ascii="Tahoma" w:hAnsi="Tahoma" w:cs="Tahoma"/>
          <w:spacing w:val="-3"/>
          <w:lang w:val="fr-FR"/>
        </w:rPr>
        <w:t xml:space="preserve"> </w:t>
      </w:r>
      <w:r w:rsidRPr="009E4668">
        <w:rPr>
          <w:rFonts w:ascii="Tahoma" w:hAnsi="Tahoma" w:cs="Tahoma"/>
          <w:lang w:val="fr-FR"/>
        </w:rPr>
        <w:t>de</w:t>
      </w:r>
      <w:r w:rsidRPr="009E4668">
        <w:rPr>
          <w:rFonts w:ascii="Tahoma" w:hAnsi="Tahoma" w:cs="Tahoma"/>
          <w:spacing w:val="-3"/>
          <w:lang w:val="fr-FR"/>
        </w:rPr>
        <w:t xml:space="preserve"> </w:t>
      </w:r>
      <w:r w:rsidRPr="009E4668">
        <w:rPr>
          <w:rFonts w:ascii="Tahoma" w:hAnsi="Tahoma" w:cs="Tahoma"/>
          <w:lang w:val="fr-FR"/>
        </w:rPr>
        <w:t>la</w:t>
      </w:r>
      <w:r w:rsidRPr="009E4668">
        <w:rPr>
          <w:rFonts w:ascii="Tahoma" w:hAnsi="Tahoma" w:cs="Tahoma"/>
          <w:spacing w:val="-4"/>
          <w:lang w:val="fr-FR"/>
        </w:rPr>
        <w:t xml:space="preserve"> </w:t>
      </w:r>
      <w:r w:rsidRPr="009E4668">
        <w:rPr>
          <w:rFonts w:ascii="Tahoma" w:hAnsi="Tahoma" w:cs="Tahoma"/>
          <w:lang w:val="fr-FR"/>
        </w:rPr>
        <w:t>solidarité, 2002/01/22, 81p, graph</w:t>
      </w:r>
      <w:proofErr w:type="gramStart"/>
      <w:r w:rsidRPr="009E4668">
        <w:rPr>
          <w:rFonts w:ascii="Tahoma" w:hAnsi="Tahoma" w:cs="Tahoma"/>
          <w:lang w:val="fr-FR"/>
        </w:rPr>
        <w:t>..</w:t>
      </w:r>
      <w:proofErr w:type="gramEnd"/>
      <w:r w:rsidRPr="009E4668">
        <w:rPr>
          <w:rFonts w:ascii="Tahoma" w:hAnsi="Tahoma" w:cs="Tahoma"/>
          <w:lang w:val="fr-FR"/>
        </w:rPr>
        <w:t xml:space="preserve"> </w:t>
      </w:r>
      <w:proofErr w:type="gramStart"/>
      <w:r w:rsidRPr="009E4668">
        <w:rPr>
          <w:rFonts w:ascii="Tahoma" w:hAnsi="Tahoma" w:cs="Tahoma"/>
          <w:lang w:val="fr-FR"/>
        </w:rPr>
        <w:t>réf</w:t>
      </w:r>
      <w:proofErr w:type="gramEnd"/>
      <w:r w:rsidRPr="009E4668">
        <w:rPr>
          <w:rFonts w:ascii="Tahoma" w:hAnsi="Tahoma" w:cs="Tahoma"/>
          <w:lang w:val="fr-FR"/>
        </w:rPr>
        <w:t>.</w:t>
      </w:r>
      <w:r w:rsidRPr="009E4668">
        <w:rPr>
          <w:rFonts w:ascii="Tahoma" w:hAnsi="Tahoma" w:cs="Tahoma"/>
          <w:spacing w:val="-15"/>
          <w:lang w:val="fr-FR"/>
        </w:rPr>
        <w:t xml:space="preserve"> </w:t>
      </w:r>
      <w:r w:rsidRPr="009E4668">
        <w:rPr>
          <w:rFonts w:ascii="Tahoma" w:hAnsi="Tahoma" w:cs="Tahoma"/>
          <w:lang w:val="fr-FR"/>
        </w:rPr>
        <w:t>bibl.</w: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280" w:bottom="1040" w:left="1300" w:header="779" w:footer="845" w:gutter="0"/>
          <w:cols w:space="720"/>
        </w:sectPr>
      </w:pPr>
    </w:p>
    <w:p w:rsidR="00E476C2" w:rsidRPr="009E4668" w:rsidRDefault="00E476C2" w:rsidP="00C71402">
      <w:pPr>
        <w:pStyle w:val="Corpsdetexte"/>
        <w:spacing w:before="12" w:line="276" w:lineRule="auto"/>
        <w:jc w:val="both"/>
        <w:rPr>
          <w:rFonts w:ascii="Tahoma" w:hAnsi="Tahoma" w:cs="Tahoma"/>
          <w:lang w:val="fr-FR"/>
        </w:rPr>
      </w:pPr>
    </w:p>
    <w:p w:rsidR="00E476C2" w:rsidRPr="009E4668" w:rsidRDefault="00910F8F" w:rsidP="00C71402">
      <w:pPr>
        <w:spacing w:before="54" w:line="276" w:lineRule="auto"/>
        <w:ind w:left="476" w:right="118"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DE JOUVENCEL (M.)/ZURBACH (I.)/NARCYZ (F.) - Approche psychologique des victimes handicapées, in : JOURNAL DE READAPTATION MEDICALE, 2007/09, n° 2-3, 50-54. 6 réf.</w:t>
      </w:r>
    </w:p>
    <w:p w:rsidR="00E476C2" w:rsidRPr="009E4668" w:rsidRDefault="00910F8F" w:rsidP="00C71402">
      <w:pPr>
        <w:spacing w:before="39" w:line="276" w:lineRule="auto"/>
        <w:ind w:left="476" w:right="123"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DE SAUSSURE (Christian), éd</w:t>
      </w:r>
      <w:proofErr w:type="gramStart"/>
      <w:r w:rsidRPr="009E4668">
        <w:rPr>
          <w:rFonts w:ascii="Tahoma" w:hAnsi="Tahoma" w:cs="Tahoma"/>
          <w:lang w:val="fr-FR"/>
        </w:rPr>
        <w:t>.-</w:t>
      </w:r>
      <w:proofErr w:type="gramEnd"/>
      <w:r w:rsidRPr="009E4668">
        <w:rPr>
          <w:rFonts w:ascii="Tahoma" w:hAnsi="Tahoma" w:cs="Tahoma"/>
          <w:lang w:val="fr-FR"/>
        </w:rPr>
        <w:t xml:space="preserve"> Vieillards martyrs, vieillards tirelires : maltraitance des personnes âgées. Chêne-Bourg : Médecine et Hygiène, 1999, 181p. </w:t>
      </w:r>
      <w:proofErr w:type="gramStart"/>
      <w:r w:rsidRPr="009E4668">
        <w:rPr>
          <w:rFonts w:ascii="Tahoma" w:hAnsi="Tahoma" w:cs="Tahoma"/>
          <w:lang w:val="fr-FR"/>
        </w:rPr>
        <w:t>réf</w:t>
      </w:r>
      <w:proofErr w:type="gramEnd"/>
      <w:r w:rsidRPr="009E4668">
        <w:rPr>
          <w:rFonts w:ascii="Tahoma" w:hAnsi="Tahoma" w:cs="Tahoma"/>
          <w:lang w:val="fr-FR"/>
        </w:rPr>
        <w:t>. bibl.</w:t>
      </w:r>
    </w:p>
    <w:p w:rsidR="00E476C2" w:rsidRPr="009E4668" w:rsidRDefault="00910F8F" w:rsidP="00C71402">
      <w:pPr>
        <w:spacing w:before="39" w:line="276" w:lineRule="auto"/>
        <w:ind w:left="476" w:right="121" w:hanging="360"/>
        <w:jc w:val="both"/>
        <w:rPr>
          <w:rFonts w:ascii="Tahoma" w:hAnsi="Tahoma" w:cs="Tahoma"/>
          <w:lang w:val="fr-FR"/>
        </w:rPr>
      </w:pPr>
      <w:r w:rsidRPr="009E4668">
        <w:rPr>
          <w:rFonts w:ascii="Tahoma" w:hAnsi="Tahoma" w:cs="Tahoma"/>
          <w:color w:val="365F91"/>
        </w:rPr>
        <w:t></w:t>
      </w:r>
      <w:r w:rsidR="00C154BD">
        <w:rPr>
          <w:rFonts w:ascii="Tahoma" w:hAnsi="Tahoma" w:cs="Tahoma"/>
          <w:color w:val="365F91"/>
          <w:lang w:val="fr-FR"/>
        </w:rPr>
        <w:t xml:space="preserve"> </w:t>
      </w:r>
      <w:r w:rsidRPr="009E4668">
        <w:rPr>
          <w:rFonts w:ascii="Tahoma" w:hAnsi="Tahoma" w:cs="Tahoma"/>
          <w:lang w:val="fr-FR"/>
        </w:rPr>
        <w:t xml:space="preserve">D'HUYTEZA (Alain) - La maltraitance </w:t>
      </w:r>
      <w:proofErr w:type="gramStart"/>
      <w:r w:rsidRPr="009E4668">
        <w:rPr>
          <w:rFonts w:ascii="Tahoma" w:hAnsi="Tahoma" w:cs="Tahoma"/>
          <w:lang w:val="fr-FR"/>
        </w:rPr>
        <w:t>et</w:t>
      </w:r>
      <w:proofErr w:type="gramEnd"/>
      <w:r w:rsidRPr="009E4668">
        <w:rPr>
          <w:rFonts w:ascii="Tahoma" w:hAnsi="Tahoma" w:cs="Tahoma"/>
          <w:lang w:val="fr-FR"/>
        </w:rPr>
        <w:t xml:space="preserve"> les personnes ayant un handicap mental. Maltraitances,  in : ACTUALITE ET DOSSIER EN SANTE PUBLIQUE, 2000/06, n° 31, 38-41.</w:t>
      </w:r>
      <w:r w:rsidRPr="009E4668">
        <w:rPr>
          <w:rFonts w:ascii="Tahoma" w:hAnsi="Tahoma" w:cs="Tahoma"/>
          <w:spacing w:val="-31"/>
          <w:lang w:val="fr-FR"/>
        </w:rPr>
        <w:t xml:space="preserve"> </w:t>
      </w:r>
      <w:r w:rsidRPr="009E4668">
        <w:rPr>
          <w:rFonts w:ascii="Tahoma" w:hAnsi="Tahoma" w:cs="Tahoma"/>
          <w:lang w:val="fr-FR"/>
        </w:rPr>
        <w:t>L'</w:t>
      </w:r>
      <w:proofErr w:type="spellStart"/>
      <w:r w:rsidRPr="009E4668">
        <w:rPr>
          <w:rFonts w:ascii="Tahoma" w:hAnsi="Tahoma" w:cs="Tahoma"/>
          <w:lang w:val="fr-FR"/>
        </w:rPr>
        <w:t>Unapei</w:t>
      </w:r>
      <w:proofErr w:type="spellEnd"/>
      <w:r w:rsidRPr="009E4668">
        <w:rPr>
          <w:rFonts w:ascii="Tahoma" w:hAnsi="Tahoma" w:cs="Tahoma"/>
          <w:lang w:val="fr-FR"/>
        </w:rPr>
        <w:t>,</w:t>
      </w:r>
    </w:p>
    <w:p w:rsidR="00E476C2" w:rsidRPr="009E4668" w:rsidRDefault="00910F8F" w:rsidP="00C71402">
      <w:pPr>
        <w:spacing w:before="39" w:line="276" w:lineRule="auto"/>
        <w:ind w:left="476" w:right="12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DUMOULIN (J.F.) - Maltraitance et personnes âgées, </w:t>
      </w:r>
      <w:proofErr w:type="gramStart"/>
      <w:r w:rsidRPr="009E4668">
        <w:rPr>
          <w:rFonts w:ascii="Tahoma" w:hAnsi="Tahoma" w:cs="Tahoma"/>
          <w:lang w:val="fr-FR"/>
        </w:rPr>
        <w:t>in :</w:t>
      </w:r>
      <w:proofErr w:type="gramEnd"/>
      <w:r w:rsidRPr="009E4668">
        <w:rPr>
          <w:rFonts w:ascii="Tahoma" w:hAnsi="Tahoma" w:cs="Tahoma"/>
          <w:lang w:val="fr-FR"/>
        </w:rPr>
        <w:t xml:space="preserve"> MEDECINE ET HYGIENE, 2002, vol. 60, n° 2404, 1639-1641. 18 réf.</w:t>
      </w:r>
    </w:p>
    <w:p w:rsidR="00E476C2" w:rsidRPr="009E4668" w:rsidRDefault="00910F8F" w:rsidP="00C71402">
      <w:pPr>
        <w:spacing w:before="39"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proofErr w:type="spellStart"/>
      <w:r w:rsidRPr="009E4668">
        <w:rPr>
          <w:rFonts w:ascii="Tahoma" w:hAnsi="Tahoma" w:cs="Tahoma"/>
          <w:lang w:val="fr-FR"/>
        </w:rPr>
        <w:t>Ferrey</w:t>
      </w:r>
      <w:proofErr w:type="spellEnd"/>
      <w:r w:rsidRPr="009E4668">
        <w:rPr>
          <w:rFonts w:ascii="Tahoma" w:hAnsi="Tahoma" w:cs="Tahoma"/>
          <w:lang w:val="fr-FR"/>
        </w:rPr>
        <w:t xml:space="preserve"> G., Le </w:t>
      </w:r>
      <w:proofErr w:type="spellStart"/>
      <w:r w:rsidRPr="009E4668">
        <w:rPr>
          <w:rFonts w:ascii="Tahoma" w:hAnsi="Tahoma" w:cs="Tahoma"/>
          <w:lang w:val="fr-FR"/>
        </w:rPr>
        <w:t>Gouès</w:t>
      </w:r>
      <w:proofErr w:type="spellEnd"/>
      <w:r w:rsidRPr="009E4668">
        <w:rPr>
          <w:rFonts w:ascii="Tahoma" w:hAnsi="Tahoma" w:cs="Tahoma"/>
          <w:lang w:val="fr-FR"/>
        </w:rPr>
        <w:t xml:space="preserve"> G</w:t>
      </w:r>
      <w:proofErr w:type="gramStart"/>
      <w:r w:rsidRPr="009E4668">
        <w:rPr>
          <w:rFonts w:ascii="Tahoma" w:hAnsi="Tahoma" w:cs="Tahoma"/>
          <w:lang w:val="fr-FR"/>
        </w:rPr>
        <w:t>.-</w:t>
      </w:r>
      <w:proofErr w:type="gramEnd"/>
      <w:r w:rsidRPr="009E4668">
        <w:rPr>
          <w:rFonts w:ascii="Tahoma" w:hAnsi="Tahoma" w:cs="Tahoma"/>
          <w:lang w:val="fr-FR"/>
        </w:rPr>
        <w:t xml:space="preserve"> Psychopathologie du sujet âgé, Masson, Paris, 2008.</w:t>
      </w:r>
    </w:p>
    <w:p w:rsidR="00E476C2" w:rsidRPr="009E4668" w:rsidRDefault="00910F8F" w:rsidP="00C71402">
      <w:pPr>
        <w:spacing w:before="42" w:line="276" w:lineRule="auto"/>
        <w:ind w:left="476" w:right="123"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GABEL (Marceline), </w:t>
      </w:r>
      <w:proofErr w:type="spellStart"/>
      <w:r w:rsidRPr="009E4668">
        <w:rPr>
          <w:rFonts w:ascii="Tahoma" w:hAnsi="Tahoma" w:cs="Tahoma"/>
          <w:lang w:val="fr-FR"/>
        </w:rPr>
        <w:t>coor</w:t>
      </w:r>
      <w:proofErr w:type="spellEnd"/>
      <w:proofErr w:type="gramStart"/>
      <w:r w:rsidRPr="009E4668">
        <w:rPr>
          <w:rFonts w:ascii="Tahoma" w:hAnsi="Tahoma" w:cs="Tahoma"/>
          <w:lang w:val="fr-FR"/>
        </w:rPr>
        <w:t>.-</w:t>
      </w:r>
      <w:proofErr w:type="gramEnd"/>
      <w:r w:rsidRPr="009E4668">
        <w:rPr>
          <w:rFonts w:ascii="Tahoma" w:hAnsi="Tahoma" w:cs="Tahoma"/>
          <w:lang w:val="fr-FR"/>
        </w:rPr>
        <w:t xml:space="preserve"> Maltraitances, in : ACTUALITE ET DOSSIER EN SANTE PUBLIQUE, 2000/06, n° 31, 48p., réf. 1p.</w:t>
      </w:r>
    </w:p>
    <w:p w:rsidR="00E476C2" w:rsidRPr="009E4668" w:rsidRDefault="00910F8F" w:rsidP="00C71402">
      <w:pPr>
        <w:spacing w:before="39" w:line="276" w:lineRule="auto"/>
        <w:ind w:left="476" w:right="117"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GARCIA (S.) - La bientraitance des personnes âgées face aux négligences en institution, </w:t>
      </w:r>
      <w:proofErr w:type="gramStart"/>
      <w:r w:rsidRPr="009E4668">
        <w:rPr>
          <w:rFonts w:ascii="Tahoma" w:hAnsi="Tahoma" w:cs="Tahoma"/>
          <w:lang w:val="fr-FR"/>
        </w:rPr>
        <w:t>in :</w:t>
      </w:r>
      <w:proofErr w:type="gramEnd"/>
      <w:r w:rsidRPr="009E4668">
        <w:rPr>
          <w:rFonts w:ascii="Tahoma" w:hAnsi="Tahoma" w:cs="Tahoma"/>
          <w:lang w:val="fr-FR"/>
        </w:rPr>
        <w:t xml:space="preserve"> SOINS GERONTOLOGIE, 2003/11-12, n° 44, 33-35. </w:t>
      </w:r>
      <w:proofErr w:type="spellStart"/>
      <w:r w:rsidRPr="009E4668">
        <w:rPr>
          <w:rFonts w:ascii="Tahoma" w:hAnsi="Tahoma" w:cs="Tahoma"/>
          <w:lang w:val="fr-FR"/>
        </w:rPr>
        <w:t>réf.bibl</w:t>
      </w:r>
      <w:proofErr w:type="spellEnd"/>
      <w:proofErr w:type="gramStart"/>
      <w:r w:rsidRPr="009E4668">
        <w:rPr>
          <w:rFonts w:ascii="Tahoma" w:hAnsi="Tahoma" w:cs="Tahoma"/>
          <w:lang w:val="fr-FR"/>
        </w:rPr>
        <w:t>..</w:t>
      </w:r>
      <w:proofErr w:type="gramEnd"/>
    </w:p>
    <w:p w:rsidR="00E476C2" w:rsidRPr="009E4668" w:rsidRDefault="00910F8F" w:rsidP="00C71402">
      <w:pPr>
        <w:spacing w:before="39" w:line="276" w:lineRule="auto"/>
        <w:ind w:left="476" w:right="114"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GARCIA (S.) - Les facteurs de risque des négligences, </w:t>
      </w:r>
      <w:proofErr w:type="gramStart"/>
      <w:r w:rsidRPr="009E4668">
        <w:rPr>
          <w:rFonts w:ascii="Tahoma" w:hAnsi="Tahoma" w:cs="Tahoma"/>
          <w:lang w:val="fr-FR"/>
        </w:rPr>
        <w:t>in :</w:t>
      </w:r>
      <w:proofErr w:type="gramEnd"/>
      <w:r w:rsidRPr="009E4668">
        <w:rPr>
          <w:rFonts w:ascii="Tahoma" w:hAnsi="Tahoma" w:cs="Tahoma"/>
          <w:lang w:val="fr-FR"/>
        </w:rPr>
        <w:t xml:space="preserve"> GERONTOLOGIE, 2004/10-12, n° 132, 24-28.</w:t>
      </w:r>
    </w:p>
    <w:p w:rsidR="00E476C2" w:rsidRPr="009E4668" w:rsidRDefault="00910F8F" w:rsidP="00C71402">
      <w:pPr>
        <w:spacing w:before="39" w:line="276" w:lineRule="auto"/>
        <w:ind w:left="476" w:right="113"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GERNET (Isabelle) / CHEKROUN (Florence) - Travail et genèse de la </w:t>
      </w:r>
      <w:proofErr w:type="gramStart"/>
      <w:r w:rsidRPr="009E4668">
        <w:rPr>
          <w:rFonts w:ascii="Tahoma" w:hAnsi="Tahoma" w:cs="Tahoma"/>
          <w:lang w:val="fr-FR"/>
        </w:rPr>
        <w:t>violence :</w:t>
      </w:r>
      <w:proofErr w:type="gramEnd"/>
      <w:r w:rsidRPr="009E4668">
        <w:rPr>
          <w:rFonts w:ascii="Tahoma" w:hAnsi="Tahoma" w:cs="Tahoma"/>
          <w:lang w:val="fr-FR"/>
        </w:rPr>
        <w:t xml:space="preserve"> à propos des soins aux personnes âgées, in : </w:t>
      </w:r>
      <w:r w:rsidRPr="009E4668">
        <w:rPr>
          <w:rFonts w:ascii="Tahoma" w:hAnsi="Tahoma" w:cs="Tahoma"/>
          <w:spacing w:val="-4"/>
          <w:lang w:val="fr-FR"/>
        </w:rPr>
        <w:t xml:space="preserve">TRAVAILLER. </w:t>
      </w:r>
      <w:r w:rsidRPr="009E4668">
        <w:rPr>
          <w:rFonts w:ascii="Tahoma" w:hAnsi="Tahoma" w:cs="Tahoma"/>
          <w:lang w:val="fr-FR"/>
        </w:rPr>
        <w:t xml:space="preserve">REVUE INTERNATIONALE DE PSYCHOPATHOLOGIE ET DE PSYCHODYNAMIQUE DU </w:t>
      </w:r>
      <w:r w:rsidRPr="009E4668">
        <w:rPr>
          <w:rFonts w:ascii="Tahoma" w:hAnsi="Tahoma" w:cs="Tahoma"/>
          <w:spacing w:val="-5"/>
          <w:lang w:val="fr-FR"/>
        </w:rPr>
        <w:t xml:space="preserve">TRAVAIL, </w:t>
      </w:r>
      <w:r w:rsidRPr="009E4668">
        <w:rPr>
          <w:rFonts w:ascii="Tahoma" w:hAnsi="Tahoma" w:cs="Tahoma"/>
          <w:lang w:val="fr-FR"/>
        </w:rPr>
        <w:t xml:space="preserve">2008/07, n° 20, 41-59, </w:t>
      </w:r>
      <w:proofErr w:type="spellStart"/>
      <w:proofErr w:type="gramStart"/>
      <w:r w:rsidRPr="009E4668">
        <w:rPr>
          <w:rFonts w:ascii="Tahoma" w:hAnsi="Tahoma" w:cs="Tahoma"/>
          <w:lang w:val="fr-FR"/>
        </w:rPr>
        <w:t>rés</w:t>
      </w:r>
      <w:proofErr w:type="spellEnd"/>
      <w:r w:rsidRPr="009E4668">
        <w:rPr>
          <w:rFonts w:ascii="Tahoma" w:hAnsi="Tahoma" w:cs="Tahoma"/>
          <w:lang w:val="fr-FR"/>
        </w:rPr>
        <w:t>.,</w:t>
      </w:r>
      <w:proofErr w:type="gramEnd"/>
      <w:r w:rsidRPr="009E4668">
        <w:rPr>
          <w:rFonts w:ascii="Tahoma" w:hAnsi="Tahoma" w:cs="Tahoma"/>
          <w:lang w:val="fr-FR"/>
        </w:rPr>
        <w:t xml:space="preserve"> réf. bibl.</w:t>
      </w:r>
    </w:p>
    <w:p w:rsidR="00E476C2" w:rsidRPr="009E4668" w:rsidRDefault="00910F8F" w:rsidP="00C71402">
      <w:pPr>
        <w:spacing w:before="39" w:line="276" w:lineRule="auto"/>
        <w:ind w:left="476" w:right="114"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GIGNON (M.) / MANAOUIL (C.) / JARDE (O.) - Rôle des soignants face à la maltraitance </w:t>
      </w:r>
      <w:proofErr w:type="gramStart"/>
      <w:r w:rsidRPr="009E4668">
        <w:rPr>
          <w:rFonts w:ascii="Tahoma" w:hAnsi="Tahoma" w:cs="Tahoma"/>
          <w:lang w:val="fr-FR"/>
        </w:rPr>
        <w:t>des  sujets</w:t>
      </w:r>
      <w:proofErr w:type="gramEnd"/>
      <w:r w:rsidRPr="009E4668">
        <w:rPr>
          <w:rFonts w:ascii="Tahoma" w:hAnsi="Tahoma" w:cs="Tahoma"/>
          <w:lang w:val="fr-FR"/>
        </w:rPr>
        <w:t xml:space="preserve"> âgés, in : SOINS GERONTOLOGIE, 2007/05−06, n °65, 31-33,</w:t>
      </w:r>
      <w:r w:rsidRPr="009E4668">
        <w:rPr>
          <w:rFonts w:ascii="Tahoma" w:hAnsi="Tahoma" w:cs="Tahoma"/>
          <w:spacing w:val="-18"/>
          <w:lang w:val="fr-FR"/>
        </w:rPr>
        <w:t xml:space="preserve"> </w:t>
      </w:r>
      <w:proofErr w:type="spellStart"/>
      <w:r w:rsidRPr="009E4668">
        <w:rPr>
          <w:rFonts w:ascii="Tahoma" w:hAnsi="Tahoma" w:cs="Tahoma"/>
          <w:lang w:val="fr-FR"/>
        </w:rPr>
        <w:t>tabl</w:t>
      </w:r>
      <w:proofErr w:type="spellEnd"/>
      <w:r w:rsidRPr="009E4668">
        <w:rPr>
          <w:rFonts w:ascii="Tahoma" w:hAnsi="Tahoma" w:cs="Tahoma"/>
          <w:lang w:val="fr-FR"/>
        </w:rPr>
        <w:t>.</w:t>
      </w:r>
    </w:p>
    <w:p w:rsidR="00E476C2" w:rsidRPr="009E4668" w:rsidRDefault="00910F8F" w:rsidP="00C71402">
      <w:pPr>
        <w:spacing w:before="39" w:line="276" w:lineRule="auto"/>
        <w:ind w:left="476" w:right="123"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GINESTE Y., </w:t>
      </w:r>
      <w:proofErr w:type="spellStart"/>
      <w:r w:rsidRPr="009E4668">
        <w:rPr>
          <w:rFonts w:ascii="Tahoma" w:hAnsi="Tahoma" w:cs="Tahoma"/>
          <w:lang w:val="fr-FR"/>
        </w:rPr>
        <w:t>Pellissier</w:t>
      </w:r>
      <w:proofErr w:type="spellEnd"/>
      <w:r w:rsidRPr="009E4668">
        <w:rPr>
          <w:rFonts w:ascii="Tahoma" w:hAnsi="Tahoma" w:cs="Tahoma"/>
          <w:lang w:val="fr-FR"/>
        </w:rPr>
        <w:t xml:space="preserve"> J</w:t>
      </w:r>
      <w:proofErr w:type="gramStart"/>
      <w:r w:rsidRPr="009E4668">
        <w:rPr>
          <w:rFonts w:ascii="Tahoma" w:hAnsi="Tahoma" w:cs="Tahoma"/>
          <w:lang w:val="fr-FR"/>
        </w:rPr>
        <w:t>.-</w:t>
      </w:r>
      <w:proofErr w:type="gramEnd"/>
      <w:r w:rsidRPr="009E4668">
        <w:rPr>
          <w:rFonts w:ascii="Tahoma" w:hAnsi="Tahoma" w:cs="Tahoma"/>
          <w:lang w:val="fr-FR"/>
        </w:rPr>
        <w:t xml:space="preserve"> </w:t>
      </w:r>
      <w:proofErr w:type="spellStart"/>
      <w:r w:rsidRPr="009E4668">
        <w:rPr>
          <w:rFonts w:ascii="Tahoma" w:hAnsi="Tahoma" w:cs="Tahoma"/>
          <w:lang w:val="fr-FR"/>
        </w:rPr>
        <w:t>Humanitude</w:t>
      </w:r>
      <w:proofErr w:type="spellEnd"/>
      <w:r w:rsidRPr="009E4668">
        <w:rPr>
          <w:rFonts w:ascii="Tahoma" w:hAnsi="Tahoma" w:cs="Tahoma"/>
          <w:lang w:val="fr-FR"/>
        </w:rPr>
        <w:t>, Comprendre la vieillesse s’occuper des hommes vieux, Armand Colin, Paris, 2007</w:t>
      </w:r>
    </w:p>
    <w:p w:rsidR="00E476C2" w:rsidRPr="009E4668" w:rsidRDefault="00910F8F" w:rsidP="00C71402">
      <w:pPr>
        <w:spacing w:before="39"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GINESTE Y</w:t>
      </w:r>
      <w:proofErr w:type="gramStart"/>
      <w:r w:rsidRPr="009E4668">
        <w:rPr>
          <w:rFonts w:ascii="Tahoma" w:hAnsi="Tahoma" w:cs="Tahoma"/>
          <w:lang w:val="fr-FR"/>
        </w:rPr>
        <w:t>.-</w:t>
      </w:r>
      <w:proofErr w:type="gramEnd"/>
      <w:r w:rsidRPr="009E4668">
        <w:rPr>
          <w:rFonts w:ascii="Tahoma" w:hAnsi="Tahoma" w:cs="Tahoma"/>
          <w:lang w:val="fr-FR"/>
        </w:rPr>
        <w:t xml:space="preserve"> Silence on frappe, </w:t>
      </w:r>
      <w:proofErr w:type="spellStart"/>
      <w:r w:rsidRPr="009E4668">
        <w:rPr>
          <w:rFonts w:ascii="Tahoma" w:hAnsi="Tahoma" w:cs="Tahoma"/>
          <w:lang w:val="fr-FR"/>
        </w:rPr>
        <w:t>Animagine</w:t>
      </w:r>
      <w:proofErr w:type="spellEnd"/>
      <w:r w:rsidRPr="009E4668">
        <w:rPr>
          <w:rFonts w:ascii="Tahoma" w:hAnsi="Tahoma" w:cs="Tahoma"/>
          <w:lang w:val="fr-FR"/>
        </w:rPr>
        <w:t>, Millet-la-Forêt, 2004.</w:t>
      </w:r>
    </w:p>
    <w:p w:rsidR="00E476C2" w:rsidRPr="009E4668" w:rsidRDefault="00910F8F" w:rsidP="00C71402">
      <w:pPr>
        <w:spacing w:before="39" w:line="276" w:lineRule="auto"/>
        <w:ind w:left="476" w:right="116"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HAULON (Sylvie) / LE NOUVEL (Bernadette) / S.HAKKI (</w:t>
      </w:r>
      <w:proofErr w:type="spellStart"/>
      <w:r w:rsidRPr="009E4668">
        <w:rPr>
          <w:rFonts w:ascii="Tahoma" w:hAnsi="Tahoma" w:cs="Tahoma"/>
          <w:lang w:val="fr-FR"/>
        </w:rPr>
        <w:t>Onen</w:t>
      </w:r>
      <w:proofErr w:type="spellEnd"/>
      <w:r w:rsidRPr="009E4668">
        <w:rPr>
          <w:rFonts w:ascii="Tahoma" w:hAnsi="Tahoma" w:cs="Tahoma"/>
          <w:lang w:val="fr-FR"/>
        </w:rPr>
        <w:t>) / et al.  - Maltraitance du sujet  âgé</w:t>
      </w:r>
      <w:r w:rsidRPr="009E4668">
        <w:rPr>
          <w:rFonts w:ascii="Tahoma" w:hAnsi="Tahoma" w:cs="Tahoma"/>
          <w:spacing w:val="-3"/>
          <w:lang w:val="fr-FR"/>
        </w:rPr>
        <w:t xml:space="preserve"> </w:t>
      </w:r>
      <w:r w:rsidRPr="009E4668">
        <w:rPr>
          <w:rFonts w:ascii="Tahoma" w:hAnsi="Tahoma" w:cs="Tahoma"/>
          <w:lang w:val="fr-FR"/>
        </w:rPr>
        <w:t>:</w:t>
      </w:r>
      <w:r w:rsidRPr="009E4668">
        <w:rPr>
          <w:rFonts w:ascii="Tahoma" w:hAnsi="Tahoma" w:cs="Tahoma"/>
          <w:spacing w:val="-3"/>
          <w:lang w:val="fr-FR"/>
        </w:rPr>
        <w:t xml:space="preserve"> </w:t>
      </w:r>
      <w:r w:rsidRPr="009E4668">
        <w:rPr>
          <w:rFonts w:ascii="Tahoma" w:hAnsi="Tahoma" w:cs="Tahoma"/>
          <w:lang w:val="fr-FR"/>
        </w:rPr>
        <w:t>reconnaître,</w:t>
      </w:r>
      <w:r w:rsidRPr="009E4668">
        <w:rPr>
          <w:rFonts w:ascii="Tahoma" w:hAnsi="Tahoma" w:cs="Tahoma"/>
          <w:spacing w:val="-3"/>
          <w:lang w:val="fr-FR"/>
        </w:rPr>
        <w:t xml:space="preserve"> </w:t>
      </w:r>
      <w:r w:rsidRPr="009E4668">
        <w:rPr>
          <w:rFonts w:ascii="Tahoma" w:hAnsi="Tahoma" w:cs="Tahoma"/>
          <w:lang w:val="fr-FR"/>
        </w:rPr>
        <w:t>dénoncer,</w:t>
      </w:r>
      <w:r w:rsidRPr="009E4668">
        <w:rPr>
          <w:rFonts w:ascii="Tahoma" w:hAnsi="Tahoma" w:cs="Tahoma"/>
          <w:spacing w:val="-2"/>
          <w:lang w:val="fr-FR"/>
        </w:rPr>
        <w:t xml:space="preserve"> </w:t>
      </w:r>
      <w:r w:rsidRPr="009E4668">
        <w:rPr>
          <w:rFonts w:ascii="Tahoma" w:hAnsi="Tahoma" w:cs="Tahoma"/>
          <w:lang w:val="fr-FR"/>
        </w:rPr>
        <w:t>prévenir</w:t>
      </w:r>
      <w:r w:rsidRPr="009E4668">
        <w:rPr>
          <w:rFonts w:ascii="Tahoma" w:hAnsi="Tahoma" w:cs="Tahoma"/>
          <w:spacing w:val="-3"/>
          <w:lang w:val="fr-FR"/>
        </w:rPr>
        <w:t xml:space="preserve"> </w:t>
      </w:r>
      <w:r w:rsidRPr="009E4668">
        <w:rPr>
          <w:rFonts w:ascii="Tahoma" w:hAnsi="Tahoma" w:cs="Tahoma"/>
          <w:lang w:val="fr-FR"/>
        </w:rPr>
        <w:t>[Dossier],</w:t>
      </w:r>
      <w:r w:rsidRPr="009E4668">
        <w:rPr>
          <w:rFonts w:ascii="Tahoma" w:hAnsi="Tahoma" w:cs="Tahoma"/>
          <w:spacing w:val="-5"/>
          <w:lang w:val="fr-FR"/>
        </w:rPr>
        <w:t xml:space="preserve"> </w:t>
      </w:r>
      <w:r w:rsidRPr="009E4668">
        <w:rPr>
          <w:rFonts w:ascii="Tahoma" w:hAnsi="Tahoma" w:cs="Tahoma"/>
          <w:lang w:val="fr-FR"/>
        </w:rPr>
        <w:t>in</w:t>
      </w:r>
      <w:r w:rsidRPr="009E4668">
        <w:rPr>
          <w:rFonts w:ascii="Tahoma" w:hAnsi="Tahoma" w:cs="Tahoma"/>
          <w:spacing w:val="-4"/>
          <w:lang w:val="fr-FR"/>
        </w:rPr>
        <w:t xml:space="preserve"> </w:t>
      </w:r>
      <w:r w:rsidRPr="009E4668">
        <w:rPr>
          <w:rFonts w:ascii="Tahoma" w:hAnsi="Tahoma" w:cs="Tahoma"/>
          <w:lang w:val="fr-FR"/>
        </w:rPr>
        <w:t>:</w:t>
      </w:r>
      <w:r w:rsidRPr="009E4668">
        <w:rPr>
          <w:rFonts w:ascii="Tahoma" w:hAnsi="Tahoma" w:cs="Tahoma"/>
          <w:spacing w:val="-3"/>
          <w:lang w:val="fr-FR"/>
        </w:rPr>
        <w:t xml:space="preserve"> </w:t>
      </w:r>
      <w:r w:rsidRPr="009E4668">
        <w:rPr>
          <w:rFonts w:ascii="Tahoma" w:hAnsi="Tahoma" w:cs="Tahoma"/>
          <w:lang w:val="fr-FR"/>
        </w:rPr>
        <w:t>GERIATRIES,</w:t>
      </w:r>
      <w:r w:rsidRPr="009E4668">
        <w:rPr>
          <w:rFonts w:ascii="Tahoma" w:hAnsi="Tahoma" w:cs="Tahoma"/>
          <w:spacing w:val="-3"/>
          <w:lang w:val="fr-FR"/>
        </w:rPr>
        <w:t xml:space="preserve"> </w:t>
      </w:r>
      <w:r w:rsidRPr="009E4668">
        <w:rPr>
          <w:rFonts w:ascii="Tahoma" w:hAnsi="Tahoma" w:cs="Tahoma"/>
          <w:lang w:val="fr-FR"/>
        </w:rPr>
        <w:t>2001/01-02,</w:t>
      </w:r>
      <w:r w:rsidRPr="009E4668">
        <w:rPr>
          <w:rFonts w:ascii="Tahoma" w:hAnsi="Tahoma" w:cs="Tahoma"/>
          <w:spacing w:val="-3"/>
          <w:lang w:val="fr-FR"/>
        </w:rPr>
        <w:t xml:space="preserve"> </w:t>
      </w:r>
      <w:r w:rsidRPr="009E4668">
        <w:rPr>
          <w:rFonts w:ascii="Tahoma" w:hAnsi="Tahoma" w:cs="Tahoma"/>
          <w:lang w:val="fr-FR"/>
        </w:rPr>
        <w:t>n°</w:t>
      </w:r>
      <w:r w:rsidRPr="009E4668">
        <w:rPr>
          <w:rFonts w:ascii="Tahoma" w:hAnsi="Tahoma" w:cs="Tahoma"/>
          <w:spacing w:val="-4"/>
          <w:lang w:val="fr-FR"/>
        </w:rPr>
        <w:t xml:space="preserve"> </w:t>
      </w:r>
      <w:r w:rsidRPr="009E4668">
        <w:rPr>
          <w:rFonts w:ascii="Tahoma" w:hAnsi="Tahoma" w:cs="Tahoma"/>
          <w:lang w:val="fr-FR"/>
        </w:rPr>
        <w:t>23,</w:t>
      </w:r>
      <w:r w:rsidRPr="009E4668">
        <w:rPr>
          <w:rFonts w:ascii="Tahoma" w:hAnsi="Tahoma" w:cs="Tahoma"/>
          <w:spacing w:val="-3"/>
          <w:lang w:val="fr-FR"/>
        </w:rPr>
        <w:t xml:space="preserve"> </w:t>
      </w:r>
      <w:r w:rsidRPr="009E4668">
        <w:rPr>
          <w:rFonts w:ascii="Tahoma" w:hAnsi="Tahoma" w:cs="Tahoma"/>
          <w:lang w:val="fr-FR"/>
        </w:rPr>
        <w:t>15-30.</w:t>
      </w:r>
      <w:r w:rsidRPr="009E4668">
        <w:rPr>
          <w:rFonts w:ascii="Tahoma" w:hAnsi="Tahoma" w:cs="Tahoma"/>
          <w:spacing w:val="-3"/>
          <w:lang w:val="fr-FR"/>
        </w:rPr>
        <w:t xml:space="preserve"> </w:t>
      </w:r>
      <w:proofErr w:type="gramStart"/>
      <w:r w:rsidRPr="009E4668">
        <w:rPr>
          <w:rFonts w:ascii="Tahoma" w:hAnsi="Tahoma" w:cs="Tahoma"/>
          <w:lang w:val="fr-FR"/>
        </w:rPr>
        <w:t>réf</w:t>
      </w:r>
      <w:proofErr w:type="gramEnd"/>
      <w:r w:rsidRPr="009E4668">
        <w:rPr>
          <w:rFonts w:ascii="Tahoma" w:hAnsi="Tahoma" w:cs="Tahoma"/>
          <w:lang w:val="fr-FR"/>
        </w:rPr>
        <w:t>.</w:t>
      </w:r>
      <w:r w:rsidRPr="009E4668">
        <w:rPr>
          <w:rFonts w:ascii="Tahoma" w:hAnsi="Tahoma" w:cs="Tahoma"/>
          <w:spacing w:val="-3"/>
          <w:lang w:val="fr-FR"/>
        </w:rPr>
        <w:t xml:space="preserve"> </w:t>
      </w:r>
      <w:r w:rsidRPr="009E4668">
        <w:rPr>
          <w:rFonts w:ascii="Tahoma" w:hAnsi="Tahoma" w:cs="Tahoma"/>
          <w:lang w:val="fr-FR"/>
        </w:rPr>
        <w:t>bibl.</w:t>
      </w:r>
    </w:p>
    <w:p w:rsidR="00E476C2" w:rsidRPr="009E4668" w:rsidRDefault="00910F8F" w:rsidP="00C71402">
      <w:pPr>
        <w:spacing w:before="39" w:line="276" w:lineRule="auto"/>
        <w:ind w:left="116"/>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HUGONOT (Robert) - La vieillesse maltraitée. Paris : </w:t>
      </w:r>
      <w:proofErr w:type="spellStart"/>
      <w:r w:rsidRPr="009E4668">
        <w:rPr>
          <w:rFonts w:ascii="Tahoma" w:hAnsi="Tahoma" w:cs="Tahoma"/>
          <w:lang w:val="fr-FR"/>
        </w:rPr>
        <w:t>Dunod</w:t>
      </w:r>
      <w:proofErr w:type="spellEnd"/>
      <w:r w:rsidRPr="009E4668">
        <w:rPr>
          <w:rFonts w:ascii="Tahoma" w:hAnsi="Tahoma" w:cs="Tahoma"/>
          <w:lang w:val="fr-FR"/>
        </w:rPr>
        <w:t>, 2003, 2e édition, IX+212p.</w:t>
      </w:r>
    </w:p>
    <w:p w:rsidR="00E476C2" w:rsidRPr="009E4668" w:rsidRDefault="00910F8F" w:rsidP="00C71402">
      <w:pPr>
        <w:spacing w:before="39" w:line="276" w:lineRule="auto"/>
        <w:ind w:left="476" w:right="124"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HUGONOT (Robert) - Violences </w:t>
      </w:r>
      <w:proofErr w:type="gramStart"/>
      <w:r w:rsidRPr="009E4668">
        <w:rPr>
          <w:rFonts w:ascii="Tahoma" w:hAnsi="Tahoma" w:cs="Tahoma"/>
          <w:lang w:val="fr-FR"/>
        </w:rPr>
        <w:t>invisibles :</w:t>
      </w:r>
      <w:proofErr w:type="gramEnd"/>
      <w:r w:rsidRPr="009E4668">
        <w:rPr>
          <w:rFonts w:ascii="Tahoma" w:hAnsi="Tahoma" w:cs="Tahoma"/>
          <w:lang w:val="fr-FR"/>
        </w:rPr>
        <w:t xml:space="preserve"> reconnaître les situations de maltraitance envers les personnes âgées. Paris : </w:t>
      </w:r>
      <w:proofErr w:type="spellStart"/>
      <w:r w:rsidRPr="009E4668">
        <w:rPr>
          <w:rFonts w:ascii="Tahoma" w:hAnsi="Tahoma" w:cs="Tahoma"/>
          <w:lang w:val="fr-FR"/>
        </w:rPr>
        <w:t>Dunod</w:t>
      </w:r>
      <w:proofErr w:type="spellEnd"/>
      <w:r w:rsidRPr="009E4668">
        <w:rPr>
          <w:rFonts w:ascii="Tahoma" w:hAnsi="Tahoma" w:cs="Tahoma"/>
          <w:lang w:val="fr-FR"/>
        </w:rPr>
        <w:t>, 2007, X+</w:t>
      </w:r>
      <w:proofErr w:type="gramStart"/>
      <w:r w:rsidRPr="009E4668">
        <w:rPr>
          <w:rFonts w:ascii="Tahoma" w:hAnsi="Tahoma" w:cs="Tahoma"/>
          <w:lang w:val="fr-FR"/>
        </w:rPr>
        <w:t>163p.,</w:t>
      </w:r>
      <w:proofErr w:type="gramEnd"/>
      <w:r w:rsidRPr="009E4668">
        <w:rPr>
          <w:rFonts w:ascii="Tahoma" w:hAnsi="Tahoma" w:cs="Tahoma"/>
          <w:lang w:val="fr-FR"/>
        </w:rPr>
        <w:t xml:space="preserve"> réf. bibl. (Action sociale : Vieillesse handicap)</w:t>
      </w:r>
    </w:p>
    <w:p w:rsidR="00E476C2" w:rsidRPr="009E4668" w:rsidRDefault="00910F8F" w:rsidP="00C71402">
      <w:pPr>
        <w:spacing w:before="39" w:line="276" w:lineRule="auto"/>
        <w:ind w:left="476" w:right="118"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JASPARD (Maryse) - Violence et </w:t>
      </w:r>
      <w:proofErr w:type="gramStart"/>
      <w:r w:rsidRPr="009E4668">
        <w:rPr>
          <w:rFonts w:ascii="Tahoma" w:hAnsi="Tahoma" w:cs="Tahoma"/>
          <w:lang w:val="fr-FR"/>
        </w:rPr>
        <w:t>maltraitance ?</w:t>
      </w:r>
      <w:proofErr w:type="gramEnd"/>
      <w:r w:rsidRPr="009E4668">
        <w:rPr>
          <w:rFonts w:ascii="Tahoma" w:hAnsi="Tahoma" w:cs="Tahoma"/>
          <w:lang w:val="fr-FR"/>
        </w:rPr>
        <w:t xml:space="preserve"> Le poids des mots et des chiffres, in : GERONTOLOGIE ET SOCIETE, 2000/03, n° 92, 11-28.</w:t>
      </w:r>
    </w:p>
    <w:p w:rsidR="00E476C2" w:rsidRPr="009E4668" w:rsidRDefault="00910F8F" w:rsidP="00C71402">
      <w:pPr>
        <w:spacing w:before="39" w:line="276" w:lineRule="auto"/>
        <w:ind w:left="476" w:right="12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JOEL (Marie-Eve) - Personnes âgées et </w:t>
      </w:r>
      <w:proofErr w:type="gramStart"/>
      <w:r w:rsidRPr="009E4668">
        <w:rPr>
          <w:rFonts w:ascii="Tahoma" w:hAnsi="Tahoma" w:cs="Tahoma"/>
          <w:lang w:val="fr-FR"/>
        </w:rPr>
        <w:t>handicapées :</w:t>
      </w:r>
      <w:proofErr w:type="gramEnd"/>
      <w:r w:rsidRPr="009E4668">
        <w:rPr>
          <w:rFonts w:ascii="Tahoma" w:hAnsi="Tahoma" w:cs="Tahoma"/>
          <w:lang w:val="fr-FR"/>
        </w:rPr>
        <w:t xml:space="preserve"> le déni de la maltraitance, in : SANTE DE L'HOMME, 2007/05−06, n °389, 31-34 (Violences et santé : quelles actions éducatives ?)</w:t>
      </w:r>
    </w:p>
    <w:p w:rsidR="00E476C2" w:rsidRPr="009E4668" w:rsidRDefault="00910F8F" w:rsidP="00C71402">
      <w:pPr>
        <w:spacing w:before="39" w:line="276" w:lineRule="auto"/>
        <w:ind w:left="476" w:right="119"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KRUG (E.G.) / KALACHE (A.) - La maltraitance des personnes </w:t>
      </w:r>
      <w:proofErr w:type="gramStart"/>
      <w:r w:rsidRPr="009E4668">
        <w:rPr>
          <w:rFonts w:ascii="Tahoma" w:hAnsi="Tahoma" w:cs="Tahoma"/>
          <w:lang w:val="fr-FR"/>
        </w:rPr>
        <w:t>âgées :</w:t>
      </w:r>
      <w:proofErr w:type="gramEnd"/>
      <w:r w:rsidRPr="009E4668">
        <w:rPr>
          <w:rFonts w:ascii="Tahoma" w:hAnsi="Tahoma" w:cs="Tahoma"/>
          <w:lang w:val="fr-FR"/>
        </w:rPr>
        <w:t xml:space="preserve"> l'OMS tire la sonnette d'alarme dans son premier rapport mondial sur la violence et la santé, in : REVUE DE  GERIATRIE, 2002/10, vol. 27, n° 8, 659-662. 13</w:t>
      </w:r>
      <w:r w:rsidRPr="009E4668">
        <w:rPr>
          <w:rFonts w:ascii="Tahoma" w:hAnsi="Tahoma" w:cs="Tahoma"/>
          <w:spacing w:val="-27"/>
          <w:lang w:val="fr-FR"/>
        </w:rPr>
        <w:t xml:space="preserve"> </w:t>
      </w:r>
      <w:r w:rsidRPr="009E4668">
        <w:rPr>
          <w:rFonts w:ascii="Tahoma" w:hAnsi="Tahoma" w:cs="Tahoma"/>
          <w:lang w:val="fr-FR"/>
        </w:rPr>
        <w:t>réf.</w:t>
      </w:r>
    </w:p>
    <w:p w:rsidR="00E476C2" w:rsidRPr="009E4668" w:rsidRDefault="00910F8F" w:rsidP="00C71402">
      <w:pPr>
        <w:spacing w:before="39" w:line="276" w:lineRule="auto"/>
        <w:ind w:left="476" w:right="115"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LUQUEL (L.) - La méthodologie de soin Gineste-</w:t>
      </w:r>
      <w:proofErr w:type="spellStart"/>
      <w:r w:rsidRPr="009E4668">
        <w:rPr>
          <w:rFonts w:ascii="Tahoma" w:hAnsi="Tahoma" w:cs="Tahoma"/>
          <w:lang w:val="fr-FR"/>
        </w:rPr>
        <w:t>Marescotti</w:t>
      </w:r>
      <w:proofErr w:type="spellEnd"/>
      <w:r w:rsidRPr="009E4668">
        <w:rPr>
          <w:rFonts w:ascii="Tahoma" w:hAnsi="Tahoma" w:cs="Tahoma"/>
          <w:lang w:val="fr-FR"/>
        </w:rPr>
        <w:t xml:space="preserve"> dite "</w:t>
      </w:r>
      <w:proofErr w:type="spellStart"/>
      <w:r w:rsidRPr="009E4668">
        <w:rPr>
          <w:rFonts w:ascii="Tahoma" w:hAnsi="Tahoma" w:cs="Tahoma"/>
          <w:lang w:val="fr-FR"/>
        </w:rPr>
        <w:t>humanitude</w:t>
      </w:r>
      <w:proofErr w:type="spellEnd"/>
      <w:r w:rsidRPr="009E4668">
        <w:rPr>
          <w:rFonts w:ascii="Tahoma" w:hAnsi="Tahoma" w:cs="Tahoma"/>
          <w:lang w:val="fr-FR"/>
        </w:rPr>
        <w:t xml:space="preserve">", </w:t>
      </w:r>
      <w:proofErr w:type="gramStart"/>
      <w:r w:rsidRPr="009E4668">
        <w:rPr>
          <w:rFonts w:ascii="Tahoma" w:hAnsi="Tahoma" w:cs="Tahoma"/>
          <w:lang w:val="fr-FR"/>
        </w:rPr>
        <w:t>in :</w:t>
      </w:r>
      <w:proofErr w:type="gramEnd"/>
      <w:r w:rsidRPr="009E4668">
        <w:rPr>
          <w:rFonts w:ascii="Tahoma" w:hAnsi="Tahoma" w:cs="Tahoma"/>
          <w:lang w:val="fr-FR"/>
        </w:rPr>
        <w:t xml:space="preserve"> GERONTOLOGIE ET SOCIETE, 2008/09 n° 126, 165-177, </w:t>
      </w:r>
      <w:proofErr w:type="spellStart"/>
      <w:r w:rsidRPr="009E4668">
        <w:rPr>
          <w:rFonts w:ascii="Tahoma" w:hAnsi="Tahoma" w:cs="Tahoma"/>
          <w:lang w:val="fr-FR"/>
        </w:rPr>
        <w:t>réf.bibl</w:t>
      </w:r>
      <w:proofErr w:type="spellEnd"/>
      <w:r w:rsidRPr="009E4668">
        <w:rPr>
          <w:rFonts w:ascii="Tahoma" w:hAnsi="Tahoma" w:cs="Tahoma"/>
          <w:lang w:val="fr-FR"/>
        </w:rPr>
        <w:t>.</w:t>
      </w:r>
    </w:p>
    <w:p w:rsidR="00E476C2" w:rsidRPr="009E4668" w:rsidRDefault="00910F8F" w:rsidP="00C71402">
      <w:pPr>
        <w:spacing w:before="39" w:line="276" w:lineRule="auto"/>
        <w:ind w:left="476" w:right="121"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MALO (Pierre-Yves) - Des conduites sécuritaires au risque de la maltraitance, </w:t>
      </w:r>
      <w:proofErr w:type="gramStart"/>
      <w:r w:rsidRPr="009E4668">
        <w:rPr>
          <w:rFonts w:ascii="Tahoma" w:hAnsi="Tahoma" w:cs="Tahoma"/>
          <w:lang w:val="fr-FR"/>
        </w:rPr>
        <w:t>in :</w:t>
      </w:r>
      <w:proofErr w:type="gramEnd"/>
      <w:r w:rsidRPr="009E4668">
        <w:rPr>
          <w:rFonts w:ascii="Tahoma" w:hAnsi="Tahoma" w:cs="Tahoma"/>
          <w:lang w:val="fr-FR"/>
        </w:rPr>
        <w:t xml:space="preserve">  GERONTOLOGIE ET SOCIETE, 2000/03, n° 92,</w:t>
      </w:r>
      <w:r w:rsidRPr="009E4668">
        <w:rPr>
          <w:rFonts w:ascii="Tahoma" w:hAnsi="Tahoma" w:cs="Tahoma"/>
          <w:spacing w:val="-12"/>
          <w:lang w:val="fr-FR"/>
        </w:rPr>
        <w:t xml:space="preserve"> </w:t>
      </w:r>
      <w:r w:rsidRPr="009E4668">
        <w:rPr>
          <w:rFonts w:ascii="Tahoma" w:hAnsi="Tahoma" w:cs="Tahoma"/>
          <w:lang w:val="fr-FR"/>
        </w:rPr>
        <w:t>135-149.</w:t>
      </w:r>
    </w:p>
    <w:p w:rsidR="00E476C2" w:rsidRPr="009E4668" w:rsidRDefault="00910F8F" w:rsidP="00C71402">
      <w:pPr>
        <w:spacing w:before="39" w:line="276" w:lineRule="auto"/>
        <w:ind w:left="476" w:right="12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MANAOUIL (C.) / JARDE (O.) - Les personnes âgées maltraitées, </w:t>
      </w:r>
      <w:proofErr w:type="gramStart"/>
      <w:r w:rsidRPr="009E4668">
        <w:rPr>
          <w:rFonts w:ascii="Tahoma" w:hAnsi="Tahoma" w:cs="Tahoma"/>
          <w:lang w:val="fr-FR"/>
        </w:rPr>
        <w:t>in :</w:t>
      </w:r>
      <w:proofErr w:type="gramEnd"/>
      <w:r w:rsidRPr="009E4668">
        <w:rPr>
          <w:rFonts w:ascii="Tahoma" w:hAnsi="Tahoma" w:cs="Tahoma"/>
          <w:lang w:val="fr-FR"/>
        </w:rPr>
        <w:t xml:space="preserve"> REVUE DU GENERALISTE ET DE LA GERONTOLOGIE, 2000/10, n° 68, 366-370. 8 réf.</w:t>
      </w:r>
    </w:p>
    <w:p w:rsidR="00E476C2" w:rsidRPr="009E4668" w:rsidRDefault="00910F8F" w:rsidP="00C71402">
      <w:pPr>
        <w:spacing w:before="39" w:line="276" w:lineRule="auto"/>
        <w:ind w:left="476" w:right="117"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MANOUKIAN (Alexandre) - Les soignants </w:t>
      </w:r>
      <w:proofErr w:type="gramStart"/>
      <w:r w:rsidRPr="009E4668">
        <w:rPr>
          <w:rFonts w:ascii="Tahoma" w:hAnsi="Tahoma" w:cs="Tahoma"/>
          <w:lang w:val="fr-FR"/>
        </w:rPr>
        <w:t>et</w:t>
      </w:r>
      <w:proofErr w:type="gramEnd"/>
      <w:r w:rsidRPr="009E4668">
        <w:rPr>
          <w:rFonts w:ascii="Tahoma" w:hAnsi="Tahoma" w:cs="Tahoma"/>
          <w:lang w:val="fr-FR"/>
        </w:rPr>
        <w:t xml:space="preserve"> les personnes âgées. Rueil-Malmaison : Lamarre, 2007, 205p, </w:t>
      </w:r>
      <w:proofErr w:type="gramStart"/>
      <w:r w:rsidRPr="009E4668">
        <w:rPr>
          <w:rFonts w:ascii="Tahoma" w:hAnsi="Tahoma" w:cs="Tahoma"/>
          <w:lang w:val="fr-FR"/>
        </w:rPr>
        <w:t>index .</w:t>
      </w:r>
      <w:proofErr w:type="gramEnd"/>
      <w:r w:rsidRPr="009E4668">
        <w:rPr>
          <w:rFonts w:ascii="Tahoma" w:hAnsi="Tahoma" w:cs="Tahoma"/>
          <w:lang w:val="fr-FR"/>
        </w:rPr>
        <w:t xml:space="preserve"> (Soigner et accompagner : Soins et perte d’autonomie).</w:t>
      </w:r>
    </w:p>
    <w:p w:rsidR="00E476C2" w:rsidRPr="009E4668" w:rsidRDefault="00910F8F" w:rsidP="00C71402">
      <w:pPr>
        <w:spacing w:before="39" w:line="276" w:lineRule="auto"/>
        <w:ind w:left="476" w:right="121"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MOULIAS R</w:t>
      </w:r>
      <w:proofErr w:type="gramStart"/>
      <w:r w:rsidRPr="009E4668">
        <w:rPr>
          <w:rFonts w:ascii="Tahoma" w:hAnsi="Tahoma" w:cs="Tahoma"/>
          <w:lang w:val="fr-FR"/>
        </w:rPr>
        <w:t>.-</w:t>
      </w:r>
      <w:proofErr w:type="gramEnd"/>
      <w:r w:rsidRPr="009E4668">
        <w:rPr>
          <w:rFonts w:ascii="Tahoma" w:hAnsi="Tahoma" w:cs="Tahoma"/>
          <w:lang w:val="fr-FR"/>
        </w:rPr>
        <w:t xml:space="preserve"> Les préalables d’une éventuelle bientraitance, La revue francophone de gériatrie et de gérontologie Mars 2007, Tome </w:t>
      </w:r>
      <w:r w:rsidRPr="009E4668">
        <w:rPr>
          <w:rFonts w:ascii="Tahoma" w:hAnsi="Tahoma" w:cs="Tahoma"/>
          <w:spacing w:val="-4"/>
          <w:lang w:val="fr-FR"/>
        </w:rPr>
        <w:t xml:space="preserve">XIV, </w:t>
      </w:r>
      <w:proofErr w:type="spellStart"/>
      <w:r w:rsidRPr="009E4668">
        <w:rPr>
          <w:rFonts w:ascii="Tahoma" w:hAnsi="Tahoma" w:cs="Tahoma"/>
          <w:lang w:val="fr-FR"/>
        </w:rPr>
        <w:t>num</w:t>
      </w:r>
      <w:proofErr w:type="spellEnd"/>
      <w:r w:rsidRPr="009E4668">
        <w:rPr>
          <w:rFonts w:ascii="Tahoma" w:hAnsi="Tahoma" w:cs="Tahoma"/>
          <w:spacing w:val="-4"/>
          <w:lang w:val="fr-FR"/>
        </w:rPr>
        <w:t xml:space="preserve"> </w:t>
      </w:r>
      <w:r w:rsidRPr="009E4668">
        <w:rPr>
          <w:rFonts w:ascii="Tahoma" w:hAnsi="Tahoma" w:cs="Tahoma"/>
          <w:lang w:val="fr-FR"/>
        </w:rPr>
        <w:t>134.</w:t>
      </w:r>
    </w:p>
    <w:p w:rsidR="00E476C2" w:rsidRPr="009E4668" w:rsidRDefault="00910F8F" w:rsidP="00C71402">
      <w:pPr>
        <w:spacing w:before="39" w:line="276" w:lineRule="auto"/>
        <w:ind w:left="476" w:right="118"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MOULIAS (Robert) / MEAUME (Sylvie) / GIRARD (Laurence) - Maltraitance des </w:t>
      </w:r>
      <w:proofErr w:type="gramStart"/>
      <w:r w:rsidRPr="009E4668">
        <w:rPr>
          <w:rFonts w:ascii="Tahoma" w:hAnsi="Tahoma" w:cs="Tahoma"/>
          <w:lang w:val="fr-FR"/>
        </w:rPr>
        <w:t>hommes :</w:t>
      </w:r>
      <w:proofErr w:type="gramEnd"/>
      <w:r w:rsidRPr="009E4668">
        <w:rPr>
          <w:rFonts w:ascii="Tahoma" w:hAnsi="Tahoma" w:cs="Tahoma"/>
          <w:lang w:val="fr-FR"/>
        </w:rPr>
        <w:t xml:space="preserve"> maltraitance des Lois, maltraitance par l'Ignorance, in : GERONTOLOGIE ET SOCIETE, 2000/03, n° 92, 95-101.</w: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300" w:bottom="1040" w:left="1300" w:header="779" w:footer="845" w:gutter="0"/>
          <w:cols w:space="720"/>
        </w:sectPr>
      </w:pPr>
    </w:p>
    <w:p w:rsidR="00E476C2" w:rsidRPr="009E4668" w:rsidRDefault="00E476C2" w:rsidP="00C71402">
      <w:pPr>
        <w:pStyle w:val="Corpsdetexte"/>
        <w:spacing w:before="12" w:line="276" w:lineRule="auto"/>
        <w:jc w:val="both"/>
        <w:rPr>
          <w:rFonts w:ascii="Tahoma" w:hAnsi="Tahoma" w:cs="Tahoma"/>
          <w:lang w:val="fr-FR"/>
        </w:rPr>
      </w:pPr>
    </w:p>
    <w:p w:rsidR="00E476C2" w:rsidRPr="009E4668" w:rsidRDefault="00910F8F" w:rsidP="00C71402">
      <w:pPr>
        <w:spacing w:before="54" w:line="276" w:lineRule="auto"/>
        <w:ind w:left="476" w:right="133"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NOEL S., SABER M</w:t>
      </w:r>
      <w:proofErr w:type="gramStart"/>
      <w:r w:rsidRPr="009E4668">
        <w:rPr>
          <w:rFonts w:ascii="Tahoma" w:hAnsi="Tahoma" w:cs="Tahoma"/>
          <w:lang w:val="fr-FR"/>
        </w:rPr>
        <w:t>.-</w:t>
      </w:r>
      <w:proofErr w:type="gramEnd"/>
      <w:r w:rsidRPr="009E4668">
        <w:rPr>
          <w:rFonts w:ascii="Tahoma" w:hAnsi="Tahoma" w:cs="Tahoma"/>
          <w:lang w:val="fr-FR"/>
        </w:rPr>
        <w:t xml:space="preserve"> </w:t>
      </w:r>
      <w:r w:rsidRPr="009E4668">
        <w:rPr>
          <w:rFonts w:ascii="Tahoma" w:hAnsi="Tahoma" w:cs="Tahoma"/>
          <w:spacing w:val="-4"/>
          <w:lang w:val="fr-FR"/>
        </w:rPr>
        <w:t xml:space="preserve">Vers </w:t>
      </w:r>
      <w:r w:rsidRPr="009E4668">
        <w:rPr>
          <w:rFonts w:ascii="Tahoma" w:hAnsi="Tahoma" w:cs="Tahoma"/>
          <w:lang w:val="fr-FR"/>
        </w:rPr>
        <w:t xml:space="preserve">une bientraitance de la personne âgée en  milieu institutionnel ? La  revue francophone de gériatrie et de gérontologie Mars 2007, Tome </w:t>
      </w:r>
      <w:r w:rsidRPr="009E4668">
        <w:rPr>
          <w:rFonts w:ascii="Tahoma" w:hAnsi="Tahoma" w:cs="Tahoma"/>
          <w:spacing w:val="-4"/>
          <w:lang w:val="fr-FR"/>
        </w:rPr>
        <w:t xml:space="preserve">XIV, </w:t>
      </w:r>
      <w:proofErr w:type="spellStart"/>
      <w:r w:rsidRPr="009E4668">
        <w:rPr>
          <w:rFonts w:ascii="Tahoma" w:hAnsi="Tahoma" w:cs="Tahoma"/>
          <w:lang w:val="fr-FR"/>
        </w:rPr>
        <w:t>num</w:t>
      </w:r>
      <w:proofErr w:type="spellEnd"/>
      <w:r w:rsidRPr="009E4668">
        <w:rPr>
          <w:rFonts w:ascii="Tahoma" w:hAnsi="Tahoma" w:cs="Tahoma"/>
          <w:spacing w:val="-21"/>
          <w:lang w:val="fr-FR"/>
        </w:rPr>
        <w:t xml:space="preserve"> </w:t>
      </w:r>
      <w:r w:rsidRPr="009E4668">
        <w:rPr>
          <w:rFonts w:ascii="Tahoma" w:hAnsi="Tahoma" w:cs="Tahoma"/>
          <w:lang w:val="fr-FR"/>
        </w:rPr>
        <w:t>133.</w:t>
      </w:r>
    </w:p>
    <w:p w:rsidR="00E476C2" w:rsidRPr="009E4668" w:rsidRDefault="00910F8F" w:rsidP="00C71402">
      <w:pPr>
        <w:spacing w:before="39" w:line="276" w:lineRule="auto"/>
        <w:ind w:left="476" w:right="14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NUSS (Marcel) - La présence à </w:t>
      </w:r>
      <w:proofErr w:type="gramStart"/>
      <w:r w:rsidRPr="009E4668">
        <w:rPr>
          <w:rFonts w:ascii="Tahoma" w:hAnsi="Tahoma" w:cs="Tahoma"/>
          <w:lang w:val="fr-FR"/>
        </w:rPr>
        <w:t>l'autre :</w:t>
      </w:r>
      <w:proofErr w:type="gramEnd"/>
      <w:r w:rsidRPr="009E4668">
        <w:rPr>
          <w:rFonts w:ascii="Tahoma" w:hAnsi="Tahoma" w:cs="Tahoma"/>
          <w:lang w:val="fr-FR"/>
        </w:rPr>
        <w:t xml:space="preserve"> accompagner les personnes en situation de grande dépendance. Paris : </w:t>
      </w:r>
      <w:proofErr w:type="spellStart"/>
      <w:r w:rsidRPr="009E4668">
        <w:rPr>
          <w:rFonts w:ascii="Tahoma" w:hAnsi="Tahoma" w:cs="Tahoma"/>
          <w:lang w:val="fr-FR"/>
        </w:rPr>
        <w:t>Dunod</w:t>
      </w:r>
      <w:proofErr w:type="spellEnd"/>
      <w:r w:rsidRPr="009E4668">
        <w:rPr>
          <w:rFonts w:ascii="Tahoma" w:hAnsi="Tahoma" w:cs="Tahoma"/>
          <w:lang w:val="fr-FR"/>
        </w:rPr>
        <w:t>, 2008, XVIII+238p. Réf. 1p.</w:t>
      </w:r>
    </w:p>
    <w:p w:rsidR="00E476C2" w:rsidRPr="009E4668" w:rsidRDefault="00910F8F" w:rsidP="00C71402">
      <w:pPr>
        <w:spacing w:before="39" w:line="276" w:lineRule="auto"/>
        <w:ind w:left="476" w:right="140" w:hanging="360"/>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PLOTON</w:t>
      </w:r>
      <w:proofErr w:type="gramEnd"/>
      <w:r w:rsidRPr="009E4668">
        <w:rPr>
          <w:rFonts w:ascii="Tahoma" w:hAnsi="Tahoma" w:cs="Tahoma"/>
          <w:lang w:val="fr-FR"/>
        </w:rPr>
        <w:t xml:space="preserve"> L. La personne âgée. Son accompagnement médical et psychologique et la question de   la démence, Chronique sociale, Paris,</w:t>
      </w:r>
      <w:r w:rsidRPr="009E4668">
        <w:rPr>
          <w:rFonts w:ascii="Tahoma" w:hAnsi="Tahoma" w:cs="Tahoma"/>
          <w:spacing w:val="-16"/>
          <w:lang w:val="fr-FR"/>
        </w:rPr>
        <w:t xml:space="preserve"> </w:t>
      </w:r>
      <w:r w:rsidRPr="009E4668">
        <w:rPr>
          <w:rFonts w:ascii="Tahoma" w:hAnsi="Tahoma" w:cs="Tahoma"/>
          <w:lang w:val="fr-FR"/>
        </w:rPr>
        <w:t>2001.</w:t>
      </w:r>
    </w:p>
    <w:p w:rsidR="00E476C2" w:rsidRPr="009E4668" w:rsidRDefault="00910F8F" w:rsidP="00C71402">
      <w:pPr>
        <w:spacing w:before="39" w:line="276" w:lineRule="auto"/>
        <w:ind w:left="476" w:right="140"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REY (Cécile) - Réflexions sur la maltraitance aux personnes âgées </w:t>
      </w:r>
      <w:proofErr w:type="gramStart"/>
      <w:r w:rsidRPr="009E4668">
        <w:rPr>
          <w:rFonts w:ascii="Tahoma" w:hAnsi="Tahoma" w:cs="Tahoma"/>
          <w:lang w:val="fr-FR"/>
        </w:rPr>
        <w:t>en  institution</w:t>
      </w:r>
      <w:proofErr w:type="gramEnd"/>
      <w:r w:rsidRPr="009E4668">
        <w:rPr>
          <w:rFonts w:ascii="Tahoma" w:hAnsi="Tahoma" w:cs="Tahoma"/>
          <w:lang w:val="fr-FR"/>
        </w:rPr>
        <w:t>,  in  : PERSPECTIVE SOIGNANTE, 1999/12, n° 6, 67-87. réf. bibl</w:t>
      </w:r>
      <w:proofErr w:type="gramStart"/>
      <w:r w:rsidRPr="009E4668">
        <w:rPr>
          <w:rFonts w:ascii="Tahoma" w:hAnsi="Tahoma" w:cs="Tahoma"/>
          <w:lang w:val="fr-FR"/>
        </w:rPr>
        <w:t>..</w:t>
      </w:r>
      <w:proofErr w:type="gramEnd"/>
    </w:p>
    <w:p w:rsidR="00E476C2" w:rsidRPr="009E4668" w:rsidRDefault="00910F8F" w:rsidP="00C71402">
      <w:pPr>
        <w:spacing w:before="39" w:line="276" w:lineRule="auto"/>
        <w:ind w:left="476" w:right="137"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ROGEZ (E.) / CUDENNEC (T.) / CAPELLE (D.) / et al. - La maltraitance des personnes âgées, </w:t>
      </w:r>
      <w:proofErr w:type="gramStart"/>
      <w:r w:rsidRPr="009E4668">
        <w:rPr>
          <w:rFonts w:ascii="Tahoma" w:hAnsi="Tahoma" w:cs="Tahoma"/>
          <w:lang w:val="fr-FR"/>
        </w:rPr>
        <w:t>in :</w:t>
      </w:r>
      <w:proofErr w:type="gramEnd"/>
      <w:r w:rsidRPr="009E4668">
        <w:rPr>
          <w:rFonts w:ascii="Tahoma" w:hAnsi="Tahoma" w:cs="Tahoma"/>
          <w:lang w:val="fr-FR"/>
        </w:rPr>
        <w:t xml:space="preserve"> SOINS GERONTOLOGIE, 2007/05−06, n °65, 13-41, ill.</w:t>
      </w:r>
    </w:p>
    <w:p w:rsidR="00E476C2" w:rsidRPr="009E4668" w:rsidRDefault="00910F8F" w:rsidP="00C71402">
      <w:pPr>
        <w:spacing w:before="39" w:line="276" w:lineRule="auto"/>
        <w:ind w:left="116" w:right="2545"/>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ROGERS C</w:t>
      </w:r>
      <w:proofErr w:type="gramStart"/>
      <w:r w:rsidRPr="009E4668">
        <w:rPr>
          <w:rFonts w:ascii="Tahoma" w:hAnsi="Tahoma" w:cs="Tahoma"/>
          <w:lang w:val="fr-FR"/>
        </w:rPr>
        <w:t>.-</w:t>
      </w:r>
      <w:proofErr w:type="gramEnd"/>
      <w:r w:rsidRPr="009E4668">
        <w:rPr>
          <w:rFonts w:ascii="Tahoma" w:hAnsi="Tahoma" w:cs="Tahoma"/>
          <w:lang w:val="fr-FR"/>
        </w:rPr>
        <w:t xml:space="preserve"> Le développement de la personne, </w:t>
      </w:r>
      <w:proofErr w:type="spellStart"/>
      <w:r w:rsidRPr="009E4668">
        <w:rPr>
          <w:rFonts w:ascii="Tahoma" w:hAnsi="Tahoma" w:cs="Tahoma"/>
          <w:lang w:val="fr-FR"/>
        </w:rPr>
        <w:t>Dunod</w:t>
      </w:r>
      <w:proofErr w:type="spellEnd"/>
      <w:r w:rsidRPr="009E4668">
        <w:rPr>
          <w:rFonts w:ascii="Tahoma" w:hAnsi="Tahoma" w:cs="Tahoma"/>
          <w:lang w:val="fr-FR"/>
        </w:rPr>
        <w:t>, Paris, 1998.</w:t>
      </w:r>
    </w:p>
    <w:p w:rsidR="00E476C2" w:rsidRPr="009E4668" w:rsidRDefault="00910F8F" w:rsidP="00C71402">
      <w:pPr>
        <w:spacing w:before="39" w:line="276" w:lineRule="auto"/>
        <w:ind w:left="476" w:right="137"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RUFINI J., GAILLARD M</w:t>
      </w:r>
      <w:proofErr w:type="gramStart"/>
      <w:r w:rsidRPr="009E4668">
        <w:rPr>
          <w:rFonts w:ascii="Tahoma" w:hAnsi="Tahoma" w:cs="Tahoma"/>
          <w:lang w:val="fr-FR"/>
        </w:rPr>
        <w:t>.-</w:t>
      </w:r>
      <w:proofErr w:type="gramEnd"/>
      <w:r w:rsidRPr="009E4668">
        <w:rPr>
          <w:rFonts w:ascii="Tahoma" w:hAnsi="Tahoma" w:cs="Tahoma"/>
          <w:lang w:val="fr-FR"/>
        </w:rPr>
        <w:t xml:space="preserve"> Pratique </w:t>
      </w:r>
      <w:proofErr w:type="spellStart"/>
      <w:r w:rsidRPr="009E4668">
        <w:rPr>
          <w:rFonts w:ascii="Tahoma" w:hAnsi="Tahoma" w:cs="Tahoma"/>
          <w:lang w:val="fr-FR"/>
        </w:rPr>
        <w:t>psychogériatrique</w:t>
      </w:r>
      <w:proofErr w:type="spellEnd"/>
      <w:r w:rsidRPr="009E4668">
        <w:rPr>
          <w:rFonts w:ascii="Tahoma" w:hAnsi="Tahoma" w:cs="Tahoma"/>
          <w:lang w:val="fr-FR"/>
        </w:rPr>
        <w:t xml:space="preserve"> - la genèse d’une équipe multidisciplinaire </w:t>
      </w:r>
      <w:proofErr w:type="spellStart"/>
      <w:r w:rsidRPr="009E4668">
        <w:rPr>
          <w:rFonts w:ascii="Tahoma" w:hAnsi="Tahoma" w:cs="Tahoma"/>
          <w:lang w:val="fr-FR"/>
        </w:rPr>
        <w:t>L’harmattan</w:t>
      </w:r>
      <w:proofErr w:type="spellEnd"/>
      <w:r w:rsidRPr="009E4668">
        <w:rPr>
          <w:rFonts w:ascii="Tahoma" w:hAnsi="Tahoma" w:cs="Tahoma"/>
          <w:lang w:val="fr-FR"/>
        </w:rPr>
        <w:t>, Paris, 1996.</w:t>
      </w:r>
    </w:p>
    <w:p w:rsidR="00E476C2" w:rsidRPr="009E4668" w:rsidRDefault="00910F8F" w:rsidP="00C71402">
      <w:pPr>
        <w:spacing w:before="39" w:line="276" w:lineRule="auto"/>
        <w:ind w:left="476" w:right="13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SEBAG LANOE (Renée) - </w:t>
      </w:r>
      <w:proofErr w:type="gramStart"/>
      <w:r w:rsidRPr="009E4668">
        <w:rPr>
          <w:rFonts w:ascii="Tahoma" w:hAnsi="Tahoma" w:cs="Tahoma"/>
          <w:lang w:val="fr-FR"/>
        </w:rPr>
        <w:t>Maltraitance :</w:t>
      </w:r>
      <w:proofErr w:type="gramEnd"/>
      <w:r w:rsidRPr="009E4668">
        <w:rPr>
          <w:rFonts w:ascii="Tahoma" w:hAnsi="Tahoma" w:cs="Tahoma"/>
          <w:lang w:val="fr-FR"/>
        </w:rPr>
        <w:t xml:space="preserve"> la violence en gériatrie, in : OBJECTIF SOINS, 2004/06-07, n° 127, 14-17.</w:t>
      </w:r>
    </w:p>
    <w:p w:rsidR="00E476C2" w:rsidRPr="009E4668" w:rsidRDefault="00910F8F" w:rsidP="00C71402">
      <w:pPr>
        <w:spacing w:before="39" w:line="276" w:lineRule="auto"/>
        <w:ind w:left="476" w:right="14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TAILLENS (Françoise) - La fin du silence, </w:t>
      </w:r>
      <w:proofErr w:type="gramStart"/>
      <w:r w:rsidRPr="009E4668">
        <w:rPr>
          <w:rFonts w:ascii="Tahoma" w:hAnsi="Tahoma" w:cs="Tahoma"/>
          <w:lang w:val="fr-FR"/>
        </w:rPr>
        <w:t>in :</w:t>
      </w:r>
      <w:proofErr w:type="gramEnd"/>
      <w:r w:rsidRPr="009E4668">
        <w:rPr>
          <w:rFonts w:ascii="Tahoma" w:hAnsi="Tahoma" w:cs="Tahoma"/>
          <w:lang w:val="fr-FR"/>
        </w:rPr>
        <w:t xml:space="preserve"> SOINS INFIRMIERS : KRANKENPFLEGE, 1998, n° 10, 70-74.</w:t>
      </w:r>
    </w:p>
    <w:p w:rsidR="00E476C2" w:rsidRPr="009E4668" w:rsidRDefault="00910F8F" w:rsidP="00C71402">
      <w:pPr>
        <w:spacing w:before="39" w:line="276" w:lineRule="auto"/>
        <w:ind w:left="116" w:right="39"/>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THOMAS (Hélène) / SCODELLARO (Claire) / DUPRE-LEVEQUE (Delphine)</w:t>
      </w:r>
    </w:p>
    <w:p w:rsidR="00E476C2" w:rsidRPr="009E4668" w:rsidRDefault="00910F8F" w:rsidP="00C71402">
      <w:pPr>
        <w:spacing w:before="39" w:line="276" w:lineRule="auto"/>
        <w:ind w:left="476" w:right="143"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Perceptions et réactions des personnes âgées aux comportements </w:t>
      </w:r>
      <w:proofErr w:type="gramStart"/>
      <w:r w:rsidRPr="009E4668">
        <w:rPr>
          <w:rFonts w:ascii="Tahoma" w:hAnsi="Tahoma" w:cs="Tahoma"/>
          <w:lang w:val="fr-FR"/>
        </w:rPr>
        <w:t>maltraitants :</w:t>
      </w:r>
      <w:proofErr w:type="gramEnd"/>
      <w:r w:rsidRPr="009E4668">
        <w:rPr>
          <w:rFonts w:ascii="Tahoma" w:hAnsi="Tahoma" w:cs="Tahoma"/>
          <w:lang w:val="fr-FR"/>
        </w:rPr>
        <w:t xml:space="preserve"> une enquête qualitative, in : ETUDES ET RESULTATS - DREES, 2005/01, n° 370, 12p.</w:t>
      </w:r>
    </w:p>
    <w:p w:rsidR="00E476C2" w:rsidRPr="009E4668" w:rsidRDefault="00910F8F" w:rsidP="00C71402">
      <w:pPr>
        <w:spacing w:before="39" w:line="276" w:lineRule="auto"/>
        <w:ind w:left="476" w:right="146"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TOCHE D</w:t>
      </w:r>
      <w:proofErr w:type="gramStart"/>
      <w:r w:rsidRPr="009E4668">
        <w:rPr>
          <w:rFonts w:ascii="Tahoma" w:hAnsi="Tahoma" w:cs="Tahoma"/>
          <w:lang w:val="fr-FR"/>
        </w:rPr>
        <w:t>.-</w:t>
      </w:r>
      <w:proofErr w:type="gramEnd"/>
      <w:r w:rsidRPr="009E4668">
        <w:rPr>
          <w:rFonts w:ascii="Tahoma" w:hAnsi="Tahoma" w:cs="Tahoma"/>
          <w:lang w:val="fr-FR"/>
        </w:rPr>
        <w:t xml:space="preserve"> La motivation du personnel soignant en gériatrie entre posture et valeurs, Recherche  en soins infirmiers, </w:t>
      </w:r>
      <w:proofErr w:type="spellStart"/>
      <w:r w:rsidRPr="009E4668">
        <w:rPr>
          <w:rFonts w:ascii="Tahoma" w:hAnsi="Tahoma" w:cs="Tahoma"/>
          <w:lang w:val="fr-FR"/>
        </w:rPr>
        <w:t>Num</w:t>
      </w:r>
      <w:proofErr w:type="spellEnd"/>
      <w:r w:rsidRPr="009E4668">
        <w:rPr>
          <w:rFonts w:ascii="Tahoma" w:hAnsi="Tahoma" w:cs="Tahoma"/>
          <w:lang w:val="fr-FR"/>
        </w:rPr>
        <w:t xml:space="preserve"> 71, décembre</w:t>
      </w:r>
      <w:r w:rsidRPr="009E4668">
        <w:rPr>
          <w:rFonts w:ascii="Tahoma" w:hAnsi="Tahoma" w:cs="Tahoma"/>
          <w:spacing w:val="-11"/>
          <w:lang w:val="fr-FR"/>
        </w:rPr>
        <w:t xml:space="preserve"> </w:t>
      </w:r>
      <w:r w:rsidRPr="009E4668">
        <w:rPr>
          <w:rFonts w:ascii="Tahoma" w:hAnsi="Tahoma" w:cs="Tahoma"/>
          <w:lang w:val="fr-FR"/>
        </w:rPr>
        <w:t>2002.</w:t>
      </w:r>
    </w:p>
    <w:p w:rsidR="00E476C2" w:rsidRPr="009E4668" w:rsidRDefault="00910F8F" w:rsidP="00C71402">
      <w:pPr>
        <w:spacing w:before="39" w:line="276" w:lineRule="auto"/>
        <w:ind w:left="476" w:right="133"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VOISIN (Joëlle) - Les institutions publiques, privées associatives et commerciales, </w:t>
      </w:r>
      <w:proofErr w:type="gramStart"/>
      <w:r w:rsidRPr="009E4668">
        <w:rPr>
          <w:rFonts w:ascii="Tahoma" w:hAnsi="Tahoma" w:cs="Tahoma"/>
          <w:lang w:val="fr-FR"/>
        </w:rPr>
        <w:t>in :</w:t>
      </w:r>
      <w:proofErr w:type="gramEnd"/>
      <w:r w:rsidRPr="009E4668">
        <w:rPr>
          <w:rFonts w:ascii="Tahoma" w:hAnsi="Tahoma" w:cs="Tahoma"/>
          <w:lang w:val="fr-FR"/>
        </w:rPr>
        <w:t xml:space="preserve"> GERONTOLOGIE ET SOCIETE, 2000/03, n° 92, 29-37.</w:t>
      </w:r>
    </w:p>
    <w:p w:rsidR="00E476C2" w:rsidRPr="009E4668" w:rsidRDefault="00910F8F" w:rsidP="00C71402">
      <w:pPr>
        <w:spacing w:before="39" w:line="276" w:lineRule="auto"/>
        <w:ind w:left="476" w:right="13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lang w:val="fr-FR"/>
        </w:rPr>
        <w:t xml:space="preserve">VULIN (Guy) - </w:t>
      </w:r>
      <w:proofErr w:type="gramStart"/>
      <w:r w:rsidRPr="009E4668">
        <w:rPr>
          <w:rFonts w:ascii="Tahoma" w:hAnsi="Tahoma" w:cs="Tahoma"/>
          <w:lang w:val="fr-FR"/>
        </w:rPr>
        <w:t>L'institution :</w:t>
      </w:r>
      <w:proofErr w:type="gramEnd"/>
      <w:r w:rsidRPr="009E4668">
        <w:rPr>
          <w:rFonts w:ascii="Tahoma" w:hAnsi="Tahoma" w:cs="Tahoma"/>
          <w:lang w:val="fr-FR"/>
        </w:rPr>
        <w:t xml:space="preserve"> entre le meilleur et le pire : approche compréhensive d'un "espace potentiel institutionnel" dans un foyer d'hébergement pour personnes handicapées mentales, in : FORUM : REVUE DE LA RECHERCHE EN TRAVAIL SOCIAL, 2000/12, n° 94, 3-36. </w:t>
      </w:r>
      <w:proofErr w:type="gramStart"/>
      <w:r w:rsidRPr="009E4668">
        <w:rPr>
          <w:rFonts w:ascii="Tahoma" w:hAnsi="Tahoma" w:cs="Tahoma"/>
          <w:lang w:val="fr-FR"/>
        </w:rPr>
        <w:t>réf</w:t>
      </w:r>
      <w:proofErr w:type="gramEnd"/>
      <w:r w:rsidRPr="009E4668">
        <w:rPr>
          <w:rFonts w:ascii="Tahoma" w:hAnsi="Tahoma" w:cs="Tahoma"/>
          <w:lang w:val="fr-FR"/>
        </w:rPr>
        <w:t>. 2p.</w:t>
      </w: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before="3" w:line="276" w:lineRule="auto"/>
        <w:jc w:val="both"/>
        <w:rPr>
          <w:rFonts w:ascii="Tahoma" w:hAnsi="Tahoma" w:cs="Tahoma"/>
          <w:lang w:val="fr-FR"/>
        </w:rPr>
      </w:pPr>
    </w:p>
    <w:p w:rsidR="00E476C2" w:rsidRPr="009E4668" w:rsidRDefault="00910F8F" w:rsidP="00C71402">
      <w:pPr>
        <w:tabs>
          <w:tab w:val="left" w:pos="9219"/>
        </w:tabs>
        <w:spacing w:before="59" w:line="276" w:lineRule="auto"/>
        <w:ind w:left="116" w:right="39"/>
        <w:jc w:val="both"/>
        <w:rPr>
          <w:rFonts w:ascii="Tahoma" w:hAnsi="Tahoma" w:cs="Tahoma"/>
          <w:b/>
          <w:lang w:val="fr-FR"/>
        </w:rPr>
      </w:pPr>
      <w:r w:rsidRPr="00C154BD">
        <w:rPr>
          <w:rFonts w:ascii="Tahoma" w:hAnsi="Tahoma" w:cs="Tahoma"/>
          <w:b/>
          <w:shd w:val="clear" w:color="auto" w:fill="FFFFFF" w:themeFill="background1"/>
          <w:lang w:val="fr-FR"/>
        </w:rPr>
        <w:t>Guides &amp;</w:t>
      </w:r>
      <w:r w:rsidRPr="00C154BD">
        <w:rPr>
          <w:rFonts w:ascii="Tahoma" w:hAnsi="Tahoma" w:cs="Tahoma"/>
          <w:b/>
          <w:spacing w:val="-9"/>
          <w:shd w:val="clear" w:color="auto" w:fill="FFFFFF" w:themeFill="background1"/>
          <w:lang w:val="fr-FR"/>
        </w:rPr>
        <w:t xml:space="preserve"> </w:t>
      </w:r>
      <w:r w:rsidRPr="00C154BD">
        <w:rPr>
          <w:rFonts w:ascii="Tahoma" w:hAnsi="Tahoma" w:cs="Tahoma"/>
          <w:b/>
          <w:shd w:val="clear" w:color="auto" w:fill="FFFFFF" w:themeFill="background1"/>
          <w:lang w:val="fr-FR"/>
        </w:rPr>
        <w:t>recommandations</w:t>
      </w:r>
      <w:r w:rsidRPr="00C154BD">
        <w:rPr>
          <w:rFonts w:ascii="Tahoma" w:hAnsi="Tahoma" w:cs="Tahoma"/>
          <w:b/>
          <w:shd w:val="clear" w:color="auto" w:fill="FFFFFF" w:themeFill="background1"/>
          <w:lang w:val="fr-FR"/>
        </w:rPr>
        <w:tab/>
      </w:r>
    </w:p>
    <w:p w:rsidR="00E476C2" w:rsidRPr="009E4668" w:rsidRDefault="00E476C2" w:rsidP="00C71402">
      <w:pPr>
        <w:pStyle w:val="Corpsdetexte"/>
        <w:spacing w:line="276" w:lineRule="auto"/>
        <w:jc w:val="both"/>
        <w:rPr>
          <w:rFonts w:ascii="Tahoma" w:hAnsi="Tahoma" w:cs="Tahoma"/>
          <w:b/>
          <w:lang w:val="fr-FR"/>
        </w:rPr>
      </w:pPr>
    </w:p>
    <w:p w:rsidR="00E476C2" w:rsidRPr="009E4668" w:rsidRDefault="00910F8F" w:rsidP="00C71402">
      <w:pPr>
        <w:spacing w:line="276" w:lineRule="auto"/>
        <w:ind w:left="116" w:right="39"/>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proofErr w:type="gramStart"/>
      <w:r w:rsidRPr="009E4668">
        <w:rPr>
          <w:rFonts w:ascii="Tahoma" w:hAnsi="Tahoma" w:cs="Tahoma"/>
          <w:b/>
          <w:lang w:val="fr-FR"/>
        </w:rPr>
        <w:t xml:space="preserve">SFGG </w:t>
      </w:r>
      <w:r w:rsidRPr="009E4668">
        <w:rPr>
          <w:rFonts w:ascii="Tahoma" w:hAnsi="Tahoma" w:cs="Tahoma"/>
          <w:lang w:val="fr-FR"/>
        </w:rPr>
        <w:t>:</w:t>
      </w:r>
      <w:proofErr w:type="gramEnd"/>
      <w:r w:rsidRPr="009E4668">
        <w:rPr>
          <w:rFonts w:ascii="Tahoma" w:hAnsi="Tahoma" w:cs="Tahoma"/>
          <w:lang w:val="fr-FR"/>
        </w:rPr>
        <w:t xml:space="preserve"> Livre blanc « Repérage et maintien de l’autonomie des personnes âgées fragiles » - 2015</w:t>
      </w:r>
    </w:p>
    <w:p w:rsidR="00E476C2" w:rsidRPr="009E4668" w:rsidRDefault="00910F8F" w:rsidP="00C71402">
      <w:pPr>
        <w:spacing w:before="39" w:line="276" w:lineRule="auto"/>
        <w:ind w:left="116" w:right="39"/>
        <w:jc w:val="both"/>
        <w:rPr>
          <w:rFonts w:ascii="Tahoma" w:hAnsi="Tahoma" w:cs="Tahoma"/>
          <w:lang w:val="fr-FR"/>
        </w:rPr>
      </w:pPr>
      <w:proofErr w:type="gramStart"/>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b/>
          <w:lang w:val="fr-FR"/>
        </w:rPr>
        <w:t>Plan</w:t>
      </w:r>
      <w:proofErr w:type="gramEnd"/>
      <w:r w:rsidRPr="009E4668">
        <w:rPr>
          <w:rFonts w:ascii="Tahoma" w:hAnsi="Tahoma" w:cs="Tahoma"/>
          <w:b/>
          <w:lang w:val="fr-FR"/>
        </w:rPr>
        <w:t xml:space="preserve"> du gouvernement pour les métiers de l’autonomie </w:t>
      </w:r>
      <w:r w:rsidRPr="009E4668">
        <w:rPr>
          <w:rFonts w:ascii="Tahoma" w:hAnsi="Tahoma" w:cs="Tahoma"/>
          <w:lang w:val="fr-FR"/>
        </w:rPr>
        <w:t>(Document de concertation) - 2014</w:t>
      </w:r>
    </w:p>
    <w:p w:rsidR="00E476C2" w:rsidRPr="009E4668" w:rsidRDefault="00910F8F" w:rsidP="00C71402">
      <w:pPr>
        <w:spacing w:before="37" w:line="276" w:lineRule="auto"/>
        <w:ind w:left="476" w:right="33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b/>
          <w:lang w:val="fr-FR"/>
        </w:rPr>
        <w:t xml:space="preserve">Rapport de la mission </w:t>
      </w:r>
      <w:proofErr w:type="gramStart"/>
      <w:r w:rsidRPr="009E4668">
        <w:rPr>
          <w:rFonts w:ascii="Tahoma" w:hAnsi="Tahoma" w:cs="Tahoma"/>
          <w:b/>
          <w:lang w:val="fr-FR"/>
        </w:rPr>
        <w:t xml:space="preserve">ministérielle </w:t>
      </w:r>
      <w:r w:rsidRPr="009E4668">
        <w:rPr>
          <w:rFonts w:ascii="Tahoma" w:hAnsi="Tahoma" w:cs="Tahoma"/>
          <w:lang w:val="fr-FR"/>
        </w:rPr>
        <w:t>:</w:t>
      </w:r>
      <w:proofErr w:type="gramEnd"/>
      <w:r w:rsidRPr="009E4668">
        <w:rPr>
          <w:rFonts w:ascii="Tahoma" w:hAnsi="Tahoma" w:cs="Tahoma"/>
          <w:lang w:val="fr-FR"/>
        </w:rPr>
        <w:t xml:space="preserve"> « Promouvoir la bientraitance dans les établissements de santé » - 2011</w:t>
      </w:r>
    </w:p>
    <w:p w:rsidR="00E476C2" w:rsidRPr="009E4668" w:rsidRDefault="00910F8F" w:rsidP="00C71402">
      <w:pPr>
        <w:spacing w:before="38" w:line="276" w:lineRule="auto"/>
        <w:ind w:left="116" w:right="39"/>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proofErr w:type="gramStart"/>
      <w:r w:rsidRPr="009E4668">
        <w:rPr>
          <w:rFonts w:ascii="Tahoma" w:hAnsi="Tahoma" w:cs="Tahoma"/>
          <w:b/>
          <w:lang w:val="fr-FR"/>
        </w:rPr>
        <w:t xml:space="preserve">HAS </w:t>
      </w:r>
      <w:r w:rsidRPr="009E4668">
        <w:rPr>
          <w:rFonts w:ascii="Tahoma" w:hAnsi="Tahoma" w:cs="Tahoma"/>
          <w:lang w:val="fr-FR"/>
        </w:rPr>
        <w:t>:</w:t>
      </w:r>
      <w:proofErr w:type="gramEnd"/>
      <w:r w:rsidRPr="009E4668">
        <w:rPr>
          <w:rFonts w:ascii="Tahoma" w:hAnsi="Tahoma" w:cs="Tahoma"/>
          <w:lang w:val="fr-FR"/>
        </w:rPr>
        <w:t xml:space="preserve"> "Maltraitance ordinaire dans les établissements de santé" - Compagnon C., </w:t>
      </w:r>
      <w:proofErr w:type="spellStart"/>
      <w:r w:rsidRPr="009E4668">
        <w:rPr>
          <w:rFonts w:ascii="Tahoma" w:hAnsi="Tahoma" w:cs="Tahoma"/>
          <w:lang w:val="fr-FR"/>
        </w:rPr>
        <w:t>Ghadi</w:t>
      </w:r>
      <w:proofErr w:type="spellEnd"/>
      <w:r w:rsidRPr="009E4668">
        <w:rPr>
          <w:rFonts w:ascii="Tahoma" w:hAnsi="Tahoma" w:cs="Tahoma"/>
          <w:lang w:val="fr-FR"/>
        </w:rPr>
        <w:t xml:space="preserve"> V.  – 2010</w:t>
      </w:r>
    </w:p>
    <w:p w:rsidR="00E476C2" w:rsidRPr="009E4668" w:rsidRDefault="00910F8F" w:rsidP="00C71402">
      <w:pPr>
        <w:spacing w:before="42" w:line="276" w:lineRule="auto"/>
        <w:ind w:left="476" w:right="210"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proofErr w:type="gramStart"/>
      <w:r w:rsidRPr="009E4668">
        <w:rPr>
          <w:rFonts w:ascii="Tahoma" w:hAnsi="Tahoma" w:cs="Tahoma"/>
          <w:b/>
          <w:lang w:val="fr-FR"/>
        </w:rPr>
        <w:t>ANESM :</w:t>
      </w:r>
      <w:proofErr w:type="gramEnd"/>
      <w:r w:rsidRPr="009E4668">
        <w:rPr>
          <w:rFonts w:ascii="Tahoma" w:hAnsi="Tahoma" w:cs="Tahoma"/>
          <w:b/>
          <w:lang w:val="fr-FR"/>
        </w:rPr>
        <w:t xml:space="preserve"> </w:t>
      </w:r>
      <w:r w:rsidRPr="009E4668">
        <w:rPr>
          <w:rFonts w:ascii="Tahoma" w:hAnsi="Tahoma" w:cs="Tahoma"/>
          <w:lang w:val="fr-FR"/>
        </w:rPr>
        <w:t>"Mission du responsable d’établissement et rôle de l’encadrement dans la prévention et le traitement de la maltraitance" – 2008</w:t>
      </w:r>
    </w:p>
    <w:p w:rsidR="00E476C2" w:rsidRPr="009E4668" w:rsidRDefault="00910F8F" w:rsidP="00C71402">
      <w:pPr>
        <w:spacing w:before="37" w:line="276" w:lineRule="auto"/>
        <w:ind w:left="116" w:right="39"/>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proofErr w:type="gramStart"/>
      <w:r w:rsidRPr="009E4668">
        <w:rPr>
          <w:rFonts w:ascii="Tahoma" w:hAnsi="Tahoma" w:cs="Tahoma"/>
          <w:b/>
          <w:lang w:val="fr-FR"/>
        </w:rPr>
        <w:t xml:space="preserve">ANESM </w:t>
      </w:r>
      <w:r w:rsidRPr="009E4668">
        <w:rPr>
          <w:rFonts w:ascii="Tahoma" w:hAnsi="Tahoma" w:cs="Tahoma"/>
          <w:lang w:val="fr-FR"/>
        </w:rPr>
        <w:t>:</w:t>
      </w:r>
      <w:proofErr w:type="gramEnd"/>
      <w:r w:rsidRPr="009E4668">
        <w:rPr>
          <w:rFonts w:ascii="Tahoma" w:hAnsi="Tahoma" w:cs="Tahoma"/>
          <w:lang w:val="fr-FR"/>
        </w:rPr>
        <w:t xml:space="preserve"> Recommandations "La bientraitance : définition et repères pour mise en œuvre" – 2008</w:t>
      </w:r>
    </w:p>
    <w:p w:rsidR="00E476C2" w:rsidRPr="009E4668" w:rsidRDefault="00910F8F" w:rsidP="00C71402">
      <w:pPr>
        <w:spacing w:before="39" w:line="276" w:lineRule="auto"/>
        <w:ind w:left="476" w:right="33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r w:rsidRPr="009E4668">
        <w:rPr>
          <w:rFonts w:ascii="Tahoma" w:hAnsi="Tahoma" w:cs="Tahoma"/>
          <w:b/>
          <w:lang w:val="fr-FR"/>
        </w:rPr>
        <w:t>DGS-DGAS-</w:t>
      </w:r>
      <w:proofErr w:type="gramStart"/>
      <w:r w:rsidRPr="009E4668">
        <w:rPr>
          <w:rFonts w:ascii="Tahoma" w:hAnsi="Tahoma" w:cs="Tahoma"/>
          <w:lang w:val="fr-FR"/>
        </w:rPr>
        <w:t>SFGG :</w:t>
      </w:r>
      <w:proofErr w:type="gramEnd"/>
      <w:r w:rsidRPr="009E4668">
        <w:rPr>
          <w:rFonts w:ascii="Tahoma" w:hAnsi="Tahoma" w:cs="Tahoma"/>
          <w:lang w:val="fr-FR"/>
        </w:rPr>
        <w:t xml:space="preserve"> Les bonnes pratiques de soins en établissement d’hébergement pour personnes âgées – Quelques recommandations – Octobre 2007</w:t>
      </w:r>
    </w:p>
    <w:p w:rsidR="00E476C2" w:rsidRPr="009E4668" w:rsidRDefault="00910F8F" w:rsidP="00C71402">
      <w:pPr>
        <w:spacing w:before="34" w:line="276" w:lineRule="auto"/>
        <w:ind w:left="476" w:right="332" w:hanging="360"/>
        <w:jc w:val="both"/>
        <w:rPr>
          <w:rFonts w:ascii="Tahoma" w:hAnsi="Tahoma" w:cs="Tahoma"/>
          <w:lang w:val="fr-FR"/>
        </w:rPr>
      </w:pPr>
      <w:r w:rsidRPr="009E4668">
        <w:rPr>
          <w:rFonts w:ascii="Tahoma" w:hAnsi="Tahoma" w:cs="Tahoma"/>
          <w:color w:val="365F91"/>
        </w:rPr>
        <w:t></w:t>
      </w:r>
      <w:r w:rsidRPr="009E4668">
        <w:rPr>
          <w:rFonts w:ascii="Tahoma" w:hAnsi="Tahoma" w:cs="Tahoma"/>
          <w:color w:val="365F91"/>
          <w:lang w:val="fr-FR"/>
        </w:rPr>
        <w:t xml:space="preserve"> </w:t>
      </w:r>
      <w:proofErr w:type="gramStart"/>
      <w:r w:rsidRPr="009E4668">
        <w:rPr>
          <w:rFonts w:ascii="Tahoma" w:hAnsi="Tahoma" w:cs="Tahoma"/>
          <w:b/>
          <w:lang w:val="fr-FR"/>
        </w:rPr>
        <w:t>FHF :</w:t>
      </w:r>
      <w:proofErr w:type="gramEnd"/>
      <w:r w:rsidRPr="009E4668">
        <w:rPr>
          <w:rFonts w:ascii="Tahoma" w:hAnsi="Tahoma" w:cs="Tahoma"/>
          <w:b/>
          <w:lang w:val="fr-FR"/>
        </w:rPr>
        <w:t xml:space="preserve"> </w:t>
      </w:r>
      <w:r w:rsidRPr="009E4668">
        <w:rPr>
          <w:rFonts w:ascii="Tahoma" w:hAnsi="Tahoma" w:cs="Tahoma"/>
          <w:lang w:val="fr-FR"/>
        </w:rPr>
        <w:t xml:space="preserve">Guide pratique bientraitance/ maltraitance à usage des établissements et institutions. </w:t>
      </w:r>
      <w:proofErr w:type="gramStart"/>
      <w:r w:rsidRPr="009E4668">
        <w:rPr>
          <w:rFonts w:ascii="Tahoma" w:hAnsi="Tahoma" w:cs="Tahoma"/>
          <w:lang w:val="fr-FR"/>
        </w:rPr>
        <w:t>que</w:t>
      </w:r>
      <w:proofErr w:type="gramEnd"/>
      <w:r w:rsidRPr="009E4668">
        <w:rPr>
          <w:rFonts w:ascii="Tahoma" w:hAnsi="Tahoma" w:cs="Tahoma"/>
          <w:lang w:val="fr-FR"/>
        </w:rPr>
        <w:t xml:space="preserve"> faire face à la révélation d'une situation de maltraitance – 2007</w:t>
      </w:r>
    </w:p>
    <w:p w:rsidR="00E476C2" w:rsidRPr="009E4668" w:rsidRDefault="00E476C2" w:rsidP="00C71402">
      <w:pPr>
        <w:spacing w:line="276" w:lineRule="auto"/>
        <w:jc w:val="both"/>
        <w:rPr>
          <w:rFonts w:ascii="Tahoma" w:hAnsi="Tahoma" w:cs="Tahoma"/>
          <w:lang w:val="fr-FR"/>
        </w:rPr>
        <w:sectPr w:rsidR="00E476C2" w:rsidRPr="009E4668">
          <w:pgSz w:w="11910" w:h="16840"/>
          <w:pgMar w:top="1000" w:right="1280" w:bottom="1040" w:left="1300" w:header="779" w:footer="845" w:gutter="0"/>
          <w:cols w:space="720"/>
        </w:sectPr>
      </w:pPr>
    </w:p>
    <w:p w:rsidR="00E476C2" w:rsidRPr="009E4668" w:rsidRDefault="00E476C2" w:rsidP="00C71402">
      <w:pPr>
        <w:pStyle w:val="Corpsdetexte"/>
        <w:spacing w:line="276" w:lineRule="auto"/>
        <w:jc w:val="both"/>
        <w:rPr>
          <w:rFonts w:ascii="Tahoma" w:hAnsi="Tahoma" w:cs="Tahoma"/>
          <w:lang w:val="fr-FR"/>
        </w:rPr>
      </w:pPr>
    </w:p>
    <w:p w:rsidR="00E476C2" w:rsidRPr="009E4668" w:rsidRDefault="00E476C2" w:rsidP="00C71402">
      <w:pPr>
        <w:pStyle w:val="Corpsdetexte"/>
        <w:spacing w:before="6" w:line="276" w:lineRule="auto"/>
        <w:jc w:val="both"/>
        <w:rPr>
          <w:rFonts w:ascii="Tahoma" w:hAnsi="Tahoma" w:cs="Tahoma"/>
          <w:lang w:val="fr-FR"/>
        </w:rPr>
      </w:pPr>
    </w:p>
    <w:p w:rsidR="00E476C2" w:rsidRPr="009E4668" w:rsidRDefault="00E476C2" w:rsidP="00C71402">
      <w:pPr>
        <w:pStyle w:val="Corpsdetexte"/>
        <w:spacing w:before="10" w:line="276" w:lineRule="auto"/>
        <w:jc w:val="both"/>
        <w:rPr>
          <w:rFonts w:ascii="Tahoma" w:hAnsi="Tahoma" w:cs="Tahoma"/>
          <w:lang w:val="fr-FR"/>
        </w:rPr>
      </w:pPr>
    </w:p>
    <w:p w:rsidR="00E476C2" w:rsidRPr="009E4668" w:rsidRDefault="00E476C2" w:rsidP="00C71402">
      <w:pPr>
        <w:pStyle w:val="Corpsdetexte"/>
        <w:spacing w:before="4" w:line="276" w:lineRule="auto"/>
        <w:jc w:val="both"/>
        <w:rPr>
          <w:rFonts w:ascii="Tahoma" w:hAnsi="Tahoma" w:cs="Tahoma"/>
          <w:lang w:val="fr-FR"/>
        </w:rPr>
      </w:pPr>
    </w:p>
    <w:sectPr w:rsidR="00E476C2" w:rsidRPr="009E4668">
      <w:headerReference w:type="default" r:id="rId38"/>
      <w:footerReference w:type="default" r:id="rId39"/>
      <w:pgSz w:w="11900" w:h="16840"/>
      <w:pgMar w:top="1600" w:right="1680" w:bottom="280" w:left="16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4BD" w:rsidRDefault="00C154BD">
      <w:r>
        <w:separator/>
      </w:r>
    </w:p>
  </w:endnote>
  <w:endnote w:type="continuationSeparator" w:id="0">
    <w:p w:rsidR="00C154BD" w:rsidRDefault="00C15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C5" w:rsidRDefault="001119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C5" w:rsidRDefault="001119C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C5" w:rsidRDefault="001119C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648899"/>
      <w:docPartObj>
        <w:docPartGallery w:val="Page Numbers (Bottom of Page)"/>
        <w:docPartUnique/>
      </w:docPartObj>
    </w:sdtPr>
    <w:sdtContent>
      <w:bookmarkStart w:id="3" w:name="_GoBack" w:displacedByCustomXml="prev"/>
      <w:bookmarkEnd w:id="3" w:displacedByCustomXml="prev"/>
      <w:p w:rsidR="001119C5" w:rsidRDefault="001119C5">
        <w:pPr>
          <w:pStyle w:val="Pieddepage"/>
          <w:jc w:val="right"/>
        </w:pPr>
        <w:r>
          <w:fldChar w:fldCharType="begin"/>
        </w:r>
        <w:r>
          <w:instrText>PAGE   \* MERGEFORMAT</w:instrText>
        </w:r>
        <w:r>
          <w:fldChar w:fldCharType="separate"/>
        </w:r>
        <w:r w:rsidRPr="001119C5">
          <w:rPr>
            <w:noProof/>
            <w:lang w:val="fr-FR"/>
          </w:rPr>
          <w:t>9</w:t>
        </w:r>
        <w:r>
          <w:fldChar w:fldCharType="end"/>
        </w:r>
      </w:p>
    </w:sdtContent>
  </w:sdt>
  <w:p w:rsidR="00C154BD" w:rsidRDefault="00C154BD">
    <w:pPr>
      <w:pStyle w:val="Corpsdetexte"/>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BD" w:rsidRDefault="00C154BD">
    <w:pPr>
      <w:pStyle w:val="Corpsdetexte"/>
      <w:spacing w:line="14" w:lineRule="auto"/>
      <w:rPr>
        <w:sz w:val="20"/>
      </w:rPr>
    </w:pPr>
    <w:r>
      <w:rPr>
        <w:noProof/>
        <w:lang w:val="fr-FR" w:eastAsia="fr-FR"/>
      </w:rPr>
      <mc:AlternateContent>
        <mc:Choice Requires="wps">
          <w:drawing>
            <wp:anchor distT="0" distB="0" distL="114300" distR="114300" simplePos="0" relativeHeight="251683840" behindDoc="1" locked="0" layoutInCell="1" allowOverlap="1">
              <wp:simplePos x="0" y="0"/>
              <wp:positionH relativeFrom="page">
                <wp:posOffset>4585970</wp:posOffset>
              </wp:positionH>
              <wp:positionV relativeFrom="page">
                <wp:posOffset>10016490</wp:posOffset>
              </wp:positionV>
              <wp:extent cx="2088515" cy="139700"/>
              <wp:effectExtent l="4445"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BD" w:rsidRDefault="00C154BD">
                          <w:pPr>
                            <w:spacing w:line="204" w:lineRule="exact"/>
                            <w:ind w:left="20"/>
                            <w:rPr>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93" type="#_x0000_t202" style="position:absolute;margin-left:361.1pt;margin-top:788.7pt;width:164.45pt;height:11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MlsgIAALA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" filled="f" stroked="f">
              <v:textbox inset="0,0,0,0">
                <w:txbxContent>
                  <w:p w:rsidR="00C154BD" w:rsidRDefault="00C154BD">
                    <w:pPr>
                      <w:spacing w:line="204" w:lineRule="exact"/>
                      <w:ind w:left="20"/>
                      <w:rPr>
                        <w:i/>
                        <w:sz w:val="18"/>
                      </w:rPr>
                    </w:pP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BD" w:rsidRDefault="00C154BD">
    <w:pPr>
      <w:pStyle w:val="Corpsdetexte"/>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4BD" w:rsidRDefault="00C154BD">
      <w:r>
        <w:separator/>
      </w:r>
    </w:p>
  </w:footnote>
  <w:footnote w:type="continuationSeparator" w:id="0">
    <w:p w:rsidR="00C154BD" w:rsidRDefault="00C154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C5" w:rsidRDefault="001119C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C5" w:rsidRDefault="001119C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C5" w:rsidRDefault="001119C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BD" w:rsidRDefault="00C154BD">
    <w:pPr>
      <w:pStyle w:val="Corpsdetexte"/>
      <w:spacing w:line="14" w:lineRule="auto"/>
      <w:rPr>
        <w:sz w:val="20"/>
      </w:rPr>
    </w:pPr>
    <w:r>
      <w:rPr>
        <w:noProof/>
        <w:lang w:val="fr-FR" w:eastAsia="fr-FR"/>
      </w:rPr>
      <mc:AlternateContent>
        <mc:Choice Requires="wps">
          <w:drawing>
            <wp:anchor distT="0" distB="0" distL="114300" distR="114300" simplePos="0" relativeHeight="251650048" behindDoc="1" locked="0" layoutInCell="1" allowOverlap="1">
              <wp:simplePos x="0" y="0"/>
              <wp:positionH relativeFrom="page">
                <wp:posOffset>6496050</wp:posOffset>
              </wp:positionH>
              <wp:positionV relativeFrom="page">
                <wp:posOffset>481965</wp:posOffset>
              </wp:positionV>
              <wp:extent cx="191135"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BD" w:rsidRDefault="00C154BD">
                          <w:pPr>
                            <w:pStyle w:val="Corpsdetexte"/>
                            <w:spacing w:line="245" w:lineRule="exact"/>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92" type="#_x0000_t202" style="position:absolute;margin-left:511.5pt;margin-top:37.95pt;width:15.05pt;height:13.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ChmqgIAAKk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" filled="f" stroked="f">
              <v:textbox inset="0,0,0,0">
                <w:txbxContent>
                  <w:p w:rsidR="00C154BD" w:rsidRDefault="00C154BD">
                    <w:pPr>
                      <w:pStyle w:val="Corpsdetexte"/>
                      <w:spacing w:line="245" w:lineRule="exact"/>
                      <w:ind w:left="40"/>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BD" w:rsidRDefault="00C154BD">
    <w:pPr>
      <w:pStyle w:val="Corpsdetexte"/>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2205B"/>
    <w:multiLevelType w:val="hybridMultilevel"/>
    <w:tmpl w:val="D4322384"/>
    <w:lvl w:ilvl="0" w:tplc="0B040F06">
      <w:start w:val="1"/>
      <w:numFmt w:val="bullet"/>
      <w:lvlText w:val="o"/>
      <w:lvlJc w:val="left"/>
      <w:pPr>
        <w:ind w:left="1324" w:hanging="360"/>
      </w:pPr>
      <w:rPr>
        <w:rFonts w:ascii="Courier New" w:eastAsia="Courier New" w:hAnsi="Courier New" w:cs="Courier New" w:hint="default"/>
        <w:w w:val="100"/>
        <w:sz w:val="22"/>
        <w:szCs w:val="22"/>
      </w:rPr>
    </w:lvl>
    <w:lvl w:ilvl="1" w:tplc="CB94A6AA">
      <w:start w:val="1"/>
      <w:numFmt w:val="bullet"/>
      <w:lvlText w:val="•"/>
      <w:lvlJc w:val="left"/>
      <w:pPr>
        <w:ind w:left="2144" w:hanging="360"/>
      </w:pPr>
      <w:rPr>
        <w:rFonts w:hint="default"/>
      </w:rPr>
    </w:lvl>
    <w:lvl w:ilvl="2" w:tplc="44247E6C">
      <w:start w:val="1"/>
      <w:numFmt w:val="bullet"/>
      <w:lvlText w:val="•"/>
      <w:lvlJc w:val="left"/>
      <w:pPr>
        <w:ind w:left="2969" w:hanging="360"/>
      </w:pPr>
      <w:rPr>
        <w:rFonts w:hint="default"/>
      </w:rPr>
    </w:lvl>
    <w:lvl w:ilvl="3" w:tplc="64940CC0">
      <w:start w:val="1"/>
      <w:numFmt w:val="bullet"/>
      <w:lvlText w:val="•"/>
      <w:lvlJc w:val="left"/>
      <w:pPr>
        <w:ind w:left="3793" w:hanging="360"/>
      </w:pPr>
      <w:rPr>
        <w:rFonts w:hint="default"/>
      </w:rPr>
    </w:lvl>
    <w:lvl w:ilvl="4" w:tplc="719A8E3C">
      <w:start w:val="1"/>
      <w:numFmt w:val="bullet"/>
      <w:lvlText w:val="•"/>
      <w:lvlJc w:val="left"/>
      <w:pPr>
        <w:ind w:left="4618" w:hanging="360"/>
      </w:pPr>
      <w:rPr>
        <w:rFonts w:hint="default"/>
      </w:rPr>
    </w:lvl>
    <w:lvl w:ilvl="5" w:tplc="291686FA">
      <w:start w:val="1"/>
      <w:numFmt w:val="bullet"/>
      <w:lvlText w:val="•"/>
      <w:lvlJc w:val="left"/>
      <w:pPr>
        <w:ind w:left="5443" w:hanging="360"/>
      </w:pPr>
      <w:rPr>
        <w:rFonts w:hint="default"/>
      </w:rPr>
    </w:lvl>
    <w:lvl w:ilvl="6" w:tplc="9D8EF612">
      <w:start w:val="1"/>
      <w:numFmt w:val="bullet"/>
      <w:lvlText w:val="•"/>
      <w:lvlJc w:val="left"/>
      <w:pPr>
        <w:ind w:left="6267" w:hanging="360"/>
      </w:pPr>
      <w:rPr>
        <w:rFonts w:hint="default"/>
      </w:rPr>
    </w:lvl>
    <w:lvl w:ilvl="7" w:tplc="ADAC548A">
      <w:start w:val="1"/>
      <w:numFmt w:val="bullet"/>
      <w:lvlText w:val="•"/>
      <w:lvlJc w:val="left"/>
      <w:pPr>
        <w:ind w:left="7092" w:hanging="360"/>
      </w:pPr>
      <w:rPr>
        <w:rFonts w:hint="default"/>
      </w:rPr>
    </w:lvl>
    <w:lvl w:ilvl="8" w:tplc="81A062F8">
      <w:start w:val="1"/>
      <w:numFmt w:val="bullet"/>
      <w:lvlText w:val="•"/>
      <w:lvlJc w:val="left"/>
      <w:pPr>
        <w:ind w:left="7917" w:hanging="360"/>
      </w:pPr>
      <w:rPr>
        <w:rFonts w:hint="default"/>
      </w:rPr>
    </w:lvl>
  </w:abstractNum>
  <w:abstractNum w:abstractNumId="1" w15:restartNumberingAfterBreak="0">
    <w:nsid w:val="209A7C39"/>
    <w:multiLevelType w:val="hybridMultilevel"/>
    <w:tmpl w:val="F196AE36"/>
    <w:lvl w:ilvl="0" w:tplc="FED4D0AA">
      <w:start w:val="1"/>
      <w:numFmt w:val="decimal"/>
      <w:lvlText w:val="%1."/>
      <w:lvlJc w:val="left"/>
      <w:pPr>
        <w:ind w:left="829" w:hanging="356"/>
      </w:pPr>
      <w:rPr>
        <w:rFonts w:ascii="Palatino Linotype" w:eastAsia="Palatino Linotype" w:hAnsi="Palatino Linotype" w:cs="Palatino Linotype" w:hint="default"/>
        <w:b/>
        <w:bCs/>
        <w:w w:val="100"/>
        <w:sz w:val="22"/>
        <w:szCs w:val="22"/>
      </w:rPr>
    </w:lvl>
    <w:lvl w:ilvl="1" w:tplc="84DC6E8E">
      <w:start w:val="1"/>
      <w:numFmt w:val="bullet"/>
      <w:lvlText w:val="•"/>
      <w:lvlJc w:val="left"/>
      <w:pPr>
        <w:ind w:left="1668" w:hanging="356"/>
      </w:pPr>
      <w:rPr>
        <w:rFonts w:hint="default"/>
      </w:rPr>
    </w:lvl>
    <w:lvl w:ilvl="2" w:tplc="DF20758E">
      <w:start w:val="1"/>
      <w:numFmt w:val="bullet"/>
      <w:lvlText w:val="•"/>
      <w:lvlJc w:val="left"/>
      <w:pPr>
        <w:ind w:left="2517" w:hanging="356"/>
      </w:pPr>
      <w:rPr>
        <w:rFonts w:hint="default"/>
      </w:rPr>
    </w:lvl>
    <w:lvl w:ilvl="3" w:tplc="6CEE775A">
      <w:start w:val="1"/>
      <w:numFmt w:val="bullet"/>
      <w:lvlText w:val="•"/>
      <w:lvlJc w:val="left"/>
      <w:pPr>
        <w:ind w:left="3365" w:hanging="356"/>
      </w:pPr>
      <w:rPr>
        <w:rFonts w:hint="default"/>
      </w:rPr>
    </w:lvl>
    <w:lvl w:ilvl="4" w:tplc="3E64E900">
      <w:start w:val="1"/>
      <w:numFmt w:val="bullet"/>
      <w:lvlText w:val="•"/>
      <w:lvlJc w:val="left"/>
      <w:pPr>
        <w:ind w:left="4214" w:hanging="356"/>
      </w:pPr>
      <w:rPr>
        <w:rFonts w:hint="default"/>
      </w:rPr>
    </w:lvl>
    <w:lvl w:ilvl="5" w:tplc="6D0CF6E2">
      <w:start w:val="1"/>
      <w:numFmt w:val="bullet"/>
      <w:lvlText w:val="•"/>
      <w:lvlJc w:val="left"/>
      <w:pPr>
        <w:ind w:left="5063" w:hanging="356"/>
      </w:pPr>
      <w:rPr>
        <w:rFonts w:hint="default"/>
      </w:rPr>
    </w:lvl>
    <w:lvl w:ilvl="6" w:tplc="F788A07A">
      <w:start w:val="1"/>
      <w:numFmt w:val="bullet"/>
      <w:lvlText w:val="•"/>
      <w:lvlJc w:val="left"/>
      <w:pPr>
        <w:ind w:left="5911" w:hanging="356"/>
      </w:pPr>
      <w:rPr>
        <w:rFonts w:hint="default"/>
      </w:rPr>
    </w:lvl>
    <w:lvl w:ilvl="7" w:tplc="D01C8348">
      <w:start w:val="1"/>
      <w:numFmt w:val="bullet"/>
      <w:lvlText w:val="•"/>
      <w:lvlJc w:val="left"/>
      <w:pPr>
        <w:ind w:left="6760" w:hanging="356"/>
      </w:pPr>
      <w:rPr>
        <w:rFonts w:hint="default"/>
      </w:rPr>
    </w:lvl>
    <w:lvl w:ilvl="8" w:tplc="0316B9E2">
      <w:start w:val="1"/>
      <w:numFmt w:val="bullet"/>
      <w:lvlText w:val="•"/>
      <w:lvlJc w:val="left"/>
      <w:pPr>
        <w:ind w:left="7609" w:hanging="356"/>
      </w:pPr>
      <w:rPr>
        <w:rFonts w:hint="default"/>
      </w:rPr>
    </w:lvl>
  </w:abstractNum>
  <w:abstractNum w:abstractNumId="2" w15:restartNumberingAfterBreak="0">
    <w:nsid w:val="65570866"/>
    <w:multiLevelType w:val="hybridMultilevel"/>
    <w:tmpl w:val="A7E2FEF4"/>
    <w:lvl w:ilvl="0" w:tplc="8FB24C4E">
      <w:start w:val="1"/>
      <w:numFmt w:val="bullet"/>
      <w:lvlText w:val=""/>
      <w:lvlJc w:val="left"/>
      <w:pPr>
        <w:ind w:left="836" w:hanging="360"/>
      </w:pPr>
      <w:rPr>
        <w:rFonts w:ascii="Wingdings" w:eastAsia="Wingdings" w:hAnsi="Wingdings" w:cs="Wingdings" w:hint="default"/>
        <w:color w:val="365F91"/>
        <w:w w:val="99"/>
        <w:sz w:val="20"/>
        <w:szCs w:val="20"/>
      </w:rPr>
    </w:lvl>
    <w:lvl w:ilvl="1" w:tplc="A404B672">
      <w:start w:val="1"/>
      <w:numFmt w:val="bullet"/>
      <w:lvlText w:val="•"/>
      <w:lvlJc w:val="left"/>
      <w:pPr>
        <w:ind w:left="1688" w:hanging="360"/>
      </w:pPr>
      <w:rPr>
        <w:rFonts w:hint="default"/>
      </w:rPr>
    </w:lvl>
    <w:lvl w:ilvl="2" w:tplc="A686E020">
      <w:start w:val="1"/>
      <w:numFmt w:val="bullet"/>
      <w:lvlText w:val="•"/>
      <w:lvlJc w:val="left"/>
      <w:pPr>
        <w:ind w:left="2537" w:hanging="360"/>
      </w:pPr>
      <w:rPr>
        <w:rFonts w:hint="default"/>
      </w:rPr>
    </w:lvl>
    <w:lvl w:ilvl="3" w:tplc="EE865304">
      <w:start w:val="1"/>
      <w:numFmt w:val="bullet"/>
      <w:lvlText w:val="•"/>
      <w:lvlJc w:val="left"/>
      <w:pPr>
        <w:ind w:left="3385" w:hanging="360"/>
      </w:pPr>
      <w:rPr>
        <w:rFonts w:hint="default"/>
      </w:rPr>
    </w:lvl>
    <w:lvl w:ilvl="4" w:tplc="5B1837AA">
      <w:start w:val="1"/>
      <w:numFmt w:val="bullet"/>
      <w:lvlText w:val="•"/>
      <w:lvlJc w:val="left"/>
      <w:pPr>
        <w:ind w:left="4234" w:hanging="360"/>
      </w:pPr>
      <w:rPr>
        <w:rFonts w:hint="default"/>
      </w:rPr>
    </w:lvl>
    <w:lvl w:ilvl="5" w:tplc="BEA683B4">
      <w:start w:val="1"/>
      <w:numFmt w:val="bullet"/>
      <w:lvlText w:val="•"/>
      <w:lvlJc w:val="left"/>
      <w:pPr>
        <w:ind w:left="5083" w:hanging="360"/>
      </w:pPr>
      <w:rPr>
        <w:rFonts w:hint="default"/>
      </w:rPr>
    </w:lvl>
    <w:lvl w:ilvl="6" w:tplc="F3FA5BD6">
      <w:start w:val="1"/>
      <w:numFmt w:val="bullet"/>
      <w:lvlText w:val="•"/>
      <w:lvlJc w:val="left"/>
      <w:pPr>
        <w:ind w:left="5931" w:hanging="360"/>
      </w:pPr>
      <w:rPr>
        <w:rFonts w:hint="default"/>
      </w:rPr>
    </w:lvl>
    <w:lvl w:ilvl="7" w:tplc="7F8A491A">
      <w:start w:val="1"/>
      <w:numFmt w:val="bullet"/>
      <w:lvlText w:val="•"/>
      <w:lvlJc w:val="left"/>
      <w:pPr>
        <w:ind w:left="6780" w:hanging="360"/>
      </w:pPr>
      <w:rPr>
        <w:rFonts w:hint="default"/>
      </w:rPr>
    </w:lvl>
    <w:lvl w:ilvl="8" w:tplc="FA6A3EF8">
      <w:start w:val="1"/>
      <w:numFmt w:val="bullet"/>
      <w:lvlText w:val="•"/>
      <w:lvlJc w:val="left"/>
      <w:pPr>
        <w:ind w:left="7629"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C2"/>
    <w:rsid w:val="001119C5"/>
    <w:rsid w:val="002065EB"/>
    <w:rsid w:val="00910F8F"/>
    <w:rsid w:val="009E249C"/>
    <w:rsid w:val="009E4668"/>
    <w:rsid w:val="00C154BD"/>
    <w:rsid w:val="00C71402"/>
    <w:rsid w:val="00C9180E"/>
    <w:rsid w:val="00E476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2A103EF-FAD2-49D7-9F3C-684A20DE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rPr>
  </w:style>
  <w:style w:type="paragraph" w:styleId="Titre1">
    <w:name w:val="heading 1"/>
    <w:basedOn w:val="Normal"/>
    <w:uiPriority w:val="1"/>
    <w:qFormat/>
    <w:pPr>
      <w:spacing w:before="52"/>
      <w:ind w:left="116"/>
      <w:outlineLvl w:val="0"/>
    </w:pPr>
    <w:rPr>
      <w:rFonts w:ascii="Tahoma" w:eastAsia="Tahoma" w:hAnsi="Tahoma" w:cs="Tahoma"/>
      <w:b/>
      <w:bCs/>
      <w:sz w:val="28"/>
      <w:szCs w:val="28"/>
    </w:rPr>
  </w:style>
  <w:style w:type="paragraph" w:styleId="Titre2">
    <w:name w:val="heading 2"/>
    <w:basedOn w:val="Normal"/>
    <w:uiPriority w:val="1"/>
    <w:qFormat/>
    <w:pPr>
      <w:spacing w:before="59"/>
      <w:ind w:left="116"/>
      <w:outlineLvl w:val="1"/>
    </w:pPr>
    <w:rPr>
      <w:rFonts w:ascii="Tahoma" w:eastAsia="Tahoma" w:hAnsi="Tahoma" w:cs="Tahoma"/>
      <w:b/>
      <w:bCs/>
      <w:sz w:val="24"/>
      <w:szCs w:val="24"/>
    </w:rPr>
  </w:style>
  <w:style w:type="paragraph" w:styleId="Titre3">
    <w:name w:val="heading 3"/>
    <w:basedOn w:val="Normal"/>
    <w:uiPriority w:val="1"/>
    <w:qFormat/>
    <w:pPr>
      <w:ind w:left="116"/>
      <w:jc w:val="both"/>
      <w:outlineLvl w:val="2"/>
    </w:pPr>
    <w:rPr>
      <w:rFonts w:ascii="Tahoma" w:eastAsia="Tahoma" w:hAnsi="Tahoma" w:cs="Tahoma"/>
      <w:b/>
      <w:bCs/>
    </w:rPr>
  </w:style>
  <w:style w:type="paragraph" w:styleId="Titre4">
    <w:name w:val="heading 4"/>
    <w:basedOn w:val="Normal"/>
    <w:uiPriority w:val="1"/>
    <w:qFormat/>
    <w:pPr>
      <w:ind w:left="116"/>
      <w:outlineLvl w:val="3"/>
    </w:pPr>
    <w:rPr>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79"/>
      <w:ind w:left="116"/>
    </w:pPr>
    <w:rPr>
      <w:b/>
      <w:bCs/>
      <w:sz w:val="21"/>
      <w:szCs w:val="21"/>
    </w:rPr>
  </w:style>
  <w:style w:type="paragraph" w:styleId="TM2">
    <w:name w:val="toc 2"/>
    <w:basedOn w:val="Normal"/>
    <w:uiPriority w:val="39"/>
    <w:qFormat/>
    <w:pPr>
      <w:ind w:left="337"/>
    </w:pPr>
    <w:rPr>
      <w:sz w:val="21"/>
      <w:szCs w:val="21"/>
    </w:rPr>
  </w:style>
  <w:style w:type="paragraph" w:styleId="Corpsdetexte">
    <w:name w:val="Body Text"/>
    <w:basedOn w:val="Normal"/>
    <w:uiPriority w:val="1"/>
    <w:qFormat/>
  </w:style>
  <w:style w:type="paragraph" w:styleId="Paragraphedeliste">
    <w:name w:val="List Paragraph"/>
    <w:basedOn w:val="Normal"/>
    <w:uiPriority w:val="1"/>
    <w:qFormat/>
    <w:pPr>
      <w:ind w:left="836" w:hanging="360"/>
    </w:pPr>
  </w:style>
  <w:style w:type="paragraph" w:customStyle="1" w:styleId="TableParagraph">
    <w:name w:val="Table Paragraph"/>
    <w:basedOn w:val="Normal"/>
    <w:uiPriority w:val="1"/>
    <w:qFormat/>
    <w:pPr>
      <w:ind w:left="103" w:right="256"/>
    </w:pPr>
  </w:style>
  <w:style w:type="paragraph" w:styleId="En-tte">
    <w:name w:val="header"/>
    <w:basedOn w:val="Normal"/>
    <w:link w:val="En-tteCar"/>
    <w:uiPriority w:val="99"/>
    <w:unhideWhenUsed/>
    <w:rsid w:val="009E4668"/>
    <w:pPr>
      <w:tabs>
        <w:tab w:val="center" w:pos="4536"/>
        <w:tab w:val="right" w:pos="9072"/>
      </w:tabs>
    </w:pPr>
  </w:style>
  <w:style w:type="character" w:customStyle="1" w:styleId="En-tteCar">
    <w:name w:val="En-tête Car"/>
    <w:basedOn w:val="Policepardfaut"/>
    <w:link w:val="En-tte"/>
    <w:uiPriority w:val="99"/>
    <w:rsid w:val="009E4668"/>
    <w:rPr>
      <w:rFonts w:ascii="Palatino Linotype" w:eastAsia="Palatino Linotype" w:hAnsi="Palatino Linotype" w:cs="Palatino Linotype"/>
    </w:rPr>
  </w:style>
  <w:style w:type="paragraph" w:styleId="Pieddepage">
    <w:name w:val="footer"/>
    <w:basedOn w:val="Normal"/>
    <w:link w:val="PieddepageCar"/>
    <w:uiPriority w:val="99"/>
    <w:unhideWhenUsed/>
    <w:rsid w:val="009E4668"/>
    <w:pPr>
      <w:tabs>
        <w:tab w:val="center" w:pos="4536"/>
        <w:tab w:val="right" w:pos="9072"/>
      </w:tabs>
    </w:pPr>
  </w:style>
  <w:style w:type="character" w:customStyle="1" w:styleId="PieddepageCar">
    <w:name w:val="Pied de page Car"/>
    <w:basedOn w:val="Policepardfaut"/>
    <w:link w:val="Pieddepage"/>
    <w:uiPriority w:val="99"/>
    <w:rsid w:val="009E4668"/>
    <w:rPr>
      <w:rFonts w:ascii="Palatino Linotype" w:eastAsia="Palatino Linotype" w:hAnsi="Palatino Linotype" w:cs="Palatino Linotype"/>
    </w:rPr>
  </w:style>
  <w:style w:type="paragraph" w:styleId="En-ttedetabledesmatires">
    <w:name w:val="TOC Heading"/>
    <w:basedOn w:val="Titre1"/>
    <w:next w:val="Normal"/>
    <w:uiPriority w:val="39"/>
    <w:unhideWhenUsed/>
    <w:qFormat/>
    <w:rsid w:val="009E249C"/>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fr-FR" w:eastAsia="fr-FR"/>
    </w:rPr>
  </w:style>
  <w:style w:type="paragraph" w:styleId="TM3">
    <w:name w:val="toc 3"/>
    <w:basedOn w:val="Normal"/>
    <w:next w:val="Normal"/>
    <w:autoRedefine/>
    <w:uiPriority w:val="39"/>
    <w:unhideWhenUsed/>
    <w:rsid w:val="009E249C"/>
    <w:pPr>
      <w:spacing w:after="100"/>
      <w:ind w:left="440"/>
    </w:pPr>
  </w:style>
  <w:style w:type="character" w:styleId="Lienhypertexte">
    <w:name w:val="Hyperlink"/>
    <w:basedOn w:val="Policepardfaut"/>
    <w:uiPriority w:val="99"/>
    <w:unhideWhenUsed/>
    <w:rsid w:val="009E24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gouvernement.fr/gouvernement/marie-arlette-carlotti" TargetMode="External"/><Relationship Id="rId26" Type="http://schemas.openxmlformats.org/officeDocument/2006/relationships/header" Target="header4.xml"/><Relationship Id="rId39" Type="http://schemas.openxmlformats.org/officeDocument/2006/relationships/footer" Target="footer6.xml"/><Relationship Id="rId21" Type="http://schemas.openxmlformats.org/officeDocument/2006/relationships/hyperlink" Target="http://www.gouvernement.fr/gouvernement/marie-arlette-carlotti" TargetMode="External"/><Relationship Id="rId34" Type="http://schemas.openxmlformats.org/officeDocument/2006/relationships/image" Target="media/image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ouvernement.fr/gouvernement/marie-arlette-carlotti" TargetMode="External"/><Relationship Id="rId20" Type="http://schemas.openxmlformats.org/officeDocument/2006/relationships/hyperlink" Target="http://www.gouvernement.fr/gouvernement/marie-arlette-carlotti" TargetMode="External"/><Relationship Id="rId29" Type="http://schemas.openxmlformats.org/officeDocument/2006/relationships/image" Target="media/image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gouvernement.fr/gouvernement/marie-arlette-carlotti" TargetMode="External"/><Relationship Id="rId32" Type="http://schemas.openxmlformats.org/officeDocument/2006/relationships/hyperlink" Target="http://www.maltraitance.info/?Les_diff%E9rents_types_de_maltraitance%3AMaltraitance_physique" TargetMode="External"/><Relationship Id="rId37" Type="http://schemas.openxmlformats.org/officeDocument/2006/relationships/image" Target="media/image6.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ouvernement.fr/gouvernement/marie-arlette-carlotti" TargetMode="External"/><Relationship Id="rId23" Type="http://schemas.openxmlformats.org/officeDocument/2006/relationships/hyperlink" Target="http://www.gouvernement.fr/gouvernement/marie-arlette-carlotti" TargetMode="External"/><Relationship Id="rId28" Type="http://schemas.openxmlformats.org/officeDocument/2006/relationships/image" Target="media/image3.jpe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www.gouvernement.fr/gouvernement/marie-arlette-carlotti" TargetMode="External"/><Relationship Id="rId31" Type="http://schemas.openxmlformats.org/officeDocument/2006/relationships/hyperlink" Target="http://www.legifrance.gouv.f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ww.gouvernement.fr/gouvernement/marie-arlette-carlotti" TargetMode="External"/><Relationship Id="rId27" Type="http://schemas.openxmlformats.org/officeDocument/2006/relationships/footer" Target="footer4.xml"/><Relationship Id="rId30" Type="http://schemas.openxmlformats.org/officeDocument/2006/relationships/hyperlink" Target="http://www.maltraitance.info/?Les_diff%E9rents_types_de_maltraitance%3AMaltraitance_financi%E8re" TargetMode="External"/><Relationship Id="rId35" Type="http://schemas.openxmlformats.org/officeDocument/2006/relationships/hyperlink" Target="http://www.legifrance.gouv.fr/affichCodeArticle.do?cidTexte=LEGITEXT000006071154&amp;amp;idArticle=LEGIARTI000006574934&amp;amp;dateTexte&amp;amp;categorieLien=cid"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gouvernement.fr/gouvernement/marie-arlette-carlotti" TargetMode="External"/><Relationship Id="rId25" Type="http://schemas.openxmlformats.org/officeDocument/2006/relationships/image" Target="media/image2.jpeg"/><Relationship Id="rId33" Type="http://schemas.openxmlformats.org/officeDocument/2006/relationships/hyperlink" Target="http://www.maltraitance.info/?Les_diff%E9rents_types_de_maltraitance%3AMaltraitance_psychologique" TargetMode="External"/><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03140-6689-4FCD-89DA-A1CBCCC2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7439</Words>
  <Characters>40918</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CANOLLE</dc:creator>
  <cp:lastModifiedBy>Karine LEVEUGLE</cp:lastModifiedBy>
  <cp:revision>3</cp:revision>
  <dcterms:created xsi:type="dcterms:W3CDTF">2018-12-06T15:38:00Z</dcterms:created>
  <dcterms:modified xsi:type="dcterms:W3CDTF">2018-12-06T15:38:00Z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2015-09-09T00:00:00Z</vt:filetime>
  </property>
  <property fmtid="{D5CDD505-2E9C-101B-9397-08002B2CF9AE}" pid="3" name="Creator">
    <vt:lpwstr>Microsoft® Word 2010</vt:lpwstr>
  </property>
  <property fmtid="{D5CDD505-2E9C-101B-9397-08002B2CF9AE}" pid="4" name="LastSaved">
    <vt:filetime>2016-10-28T00:00:00Z</vt:filetime>
  </property>
</Properties>
</file>