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B0C1" w14:textId="32FA337D" w:rsidR="001D1D56" w:rsidRPr="00374298" w:rsidRDefault="001D1D56" w:rsidP="001D1D56">
      <w:pPr>
        <w:jc w:val="center"/>
        <w:rPr>
          <w:rFonts w:ascii="Tahoma" w:hAnsi="Tahoma" w:cs="Tahoma"/>
          <w:b/>
          <w:bCs/>
          <w:smallCaps/>
          <w:sz w:val="44"/>
          <w:szCs w:val="20"/>
        </w:rPr>
      </w:pPr>
      <w:r w:rsidRPr="00374298">
        <w:rPr>
          <w:rFonts w:ascii="Tahoma" w:hAnsi="Tahoma" w:cs="Tahoma"/>
          <w:b/>
          <w:bCs/>
          <w:smallCaps/>
          <w:sz w:val="44"/>
          <w:szCs w:val="20"/>
        </w:rPr>
        <w:t>Le Développement Psychomoteur de l’</w:t>
      </w:r>
      <w:r w:rsidRPr="00374298">
        <w:rPr>
          <w:rFonts w:ascii="Tahoma" w:hAnsi="Tahoma" w:cs="Tahoma"/>
          <w:b/>
          <w:bCs/>
          <w:caps/>
          <w:sz w:val="44"/>
          <w:szCs w:val="20"/>
        </w:rPr>
        <w:t>e</w:t>
      </w:r>
      <w:r w:rsidRPr="00374298">
        <w:rPr>
          <w:rFonts w:ascii="Tahoma" w:hAnsi="Tahoma" w:cs="Tahoma"/>
          <w:b/>
          <w:bCs/>
          <w:smallCaps/>
          <w:sz w:val="44"/>
          <w:szCs w:val="20"/>
        </w:rPr>
        <w:t>nfant</w:t>
      </w:r>
    </w:p>
    <w:p w14:paraId="17CF23F3" w14:textId="60619CF5" w:rsidR="001D1D56" w:rsidRPr="00E45E40" w:rsidRDefault="001D1D56">
      <w:pPr>
        <w:rPr>
          <w:rFonts w:ascii="Tahoma" w:hAnsi="Tahoma" w:cs="Tahoma"/>
        </w:rPr>
      </w:pPr>
      <w:r w:rsidRPr="00E45E40">
        <w:rPr>
          <w:rFonts w:ascii="Tahoma" w:hAnsi="Tahoma" w:cs="Tahoma"/>
        </w:rPr>
        <w:t>Le développement psychomoteur de l’enfant décrit, comment la motricité d’un nouveau-né change et se perfectionne au fil et à mesure du temps. Le développement psychomoteur décrit la prise progressive par l’enfant de son système musculaire au fur et à mesure de la disparition de la motricité primaire (</w:t>
      </w:r>
      <w:r w:rsidRPr="00E45E40">
        <w:rPr>
          <w:rFonts w:ascii="Tahoma" w:hAnsi="Tahoma" w:cs="Tahoma"/>
          <w:color w:val="FF0000"/>
        </w:rPr>
        <w:t>réflexe</w:t>
      </w:r>
      <w:r w:rsidRPr="00E45E40">
        <w:rPr>
          <w:rFonts w:ascii="Tahoma" w:hAnsi="Tahoma" w:cs="Tahoma"/>
        </w:rPr>
        <w:t xml:space="preserve">) archaïques </w:t>
      </w:r>
      <w:r w:rsidR="00AC0CA4" w:rsidRPr="00E45E40">
        <w:rPr>
          <w:rFonts w:ascii="Tahoma" w:hAnsi="Tahoma" w:cs="Tahoma"/>
        </w:rPr>
        <w:t>de la maturation</w:t>
      </w:r>
      <w:r w:rsidR="00AC0CA4" w:rsidRPr="00E45E40">
        <w:rPr>
          <w:rFonts w:ascii="Tahoma" w:hAnsi="Tahoma" w:cs="Tahoma"/>
        </w:rPr>
        <w:tab/>
        <w:t xml:space="preserve"> du système nerveux central, de la progression de son éveil et de la répétition de ses expériences motrices. Le développement moteur est indissociable du développement sensoriel avec lequel il fonctionne </w:t>
      </w:r>
      <w:r w:rsidR="002B65FF" w:rsidRPr="00E45E40">
        <w:rPr>
          <w:rFonts w:ascii="Tahoma" w:hAnsi="Tahoma" w:cs="Tahoma"/>
        </w:rPr>
        <w:t>en interaction permanente.</w:t>
      </w:r>
    </w:p>
    <w:p w14:paraId="22CE5362" w14:textId="3D7CFD90" w:rsidR="002B65FF" w:rsidRPr="00E45E40" w:rsidRDefault="002B65FF">
      <w:pPr>
        <w:rPr>
          <w:rFonts w:ascii="Tahoma" w:hAnsi="Tahoma" w:cs="Tahoma"/>
        </w:rPr>
      </w:pPr>
      <w:r w:rsidRPr="00E45E40">
        <w:rPr>
          <w:rFonts w:ascii="Tahoma" w:hAnsi="Tahoma" w:cs="Tahoma"/>
          <w:u w:val="single"/>
        </w:rPr>
        <w:t>Exemple :</w:t>
      </w:r>
      <w:r w:rsidRPr="00E45E40">
        <w:rPr>
          <w:rFonts w:ascii="Tahoma" w:hAnsi="Tahoma" w:cs="Tahoma"/>
        </w:rPr>
        <w:t xml:space="preserve"> pour saisir un objet, l’enfant doit coordonner sa vision et sa </w:t>
      </w:r>
      <w:r w:rsidRPr="00E45E40">
        <w:rPr>
          <w:rFonts w:ascii="Tahoma" w:hAnsi="Tahoma" w:cs="Tahoma"/>
          <w:b/>
          <w:bCs/>
          <w:u w:val="single"/>
        </w:rPr>
        <w:t>préhension</w:t>
      </w:r>
      <w:r w:rsidRPr="00E45E40">
        <w:rPr>
          <w:rFonts w:ascii="Tahoma" w:hAnsi="Tahoma" w:cs="Tahoma"/>
        </w:rPr>
        <w:t xml:space="preserve"> « </w:t>
      </w:r>
      <w:r w:rsidRPr="00E45E40">
        <w:rPr>
          <w:rFonts w:ascii="Tahoma" w:hAnsi="Tahoma" w:cs="Tahoma"/>
          <w:color w:val="FF0000"/>
        </w:rPr>
        <w:t>le fait de prendre ou de saisir un objet </w:t>
      </w:r>
      <w:r w:rsidRPr="00E45E40">
        <w:rPr>
          <w:rFonts w:ascii="Tahoma" w:hAnsi="Tahoma" w:cs="Tahoma"/>
        </w:rPr>
        <w:t xml:space="preserve">». Ces changements ont </w:t>
      </w:r>
      <w:proofErr w:type="gramStart"/>
      <w:r w:rsidRPr="00E45E40">
        <w:rPr>
          <w:rFonts w:ascii="Tahoma" w:hAnsi="Tahoma" w:cs="Tahoma"/>
        </w:rPr>
        <w:t>fait</w:t>
      </w:r>
      <w:proofErr w:type="gramEnd"/>
      <w:r w:rsidRPr="00E45E40">
        <w:rPr>
          <w:rFonts w:ascii="Tahoma" w:hAnsi="Tahoma" w:cs="Tahoma"/>
        </w:rPr>
        <w:t xml:space="preserve"> des recherches </w:t>
      </w:r>
      <w:r w:rsidR="00BE2C4B" w:rsidRPr="00E45E40">
        <w:rPr>
          <w:rFonts w:ascii="Tahoma" w:hAnsi="Tahoma" w:cs="Tahoma"/>
        </w:rPr>
        <w:t>importantes en psychologie du développement.</w:t>
      </w:r>
    </w:p>
    <w:p w14:paraId="7F186383" w14:textId="71D4B9CE" w:rsidR="00BE2C4B" w:rsidRPr="00E45E40" w:rsidRDefault="00BE2C4B">
      <w:pPr>
        <w:rPr>
          <w:rFonts w:ascii="Tahoma" w:hAnsi="Tahoma" w:cs="Tahoma"/>
        </w:rPr>
      </w:pPr>
      <w:r w:rsidRPr="00E45E40">
        <w:rPr>
          <w:rFonts w:ascii="Tahoma" w:hAnsi="Tahoma" w:cs="Tahoma"/>
        </w:rPr>
        <w:t>Le développement de la motricité implique des interactions importantes entre l’enfant et son environnement. Elle implique également des interactions complexe</w:t>
      </w:r>
      <w:r w:rsidR="001E0EEA" w:rsidRPr="00E45E40">
        <w:rPr>
          <w:rFonts w:ascii="Tahoma" w:hAnsi="Tahoma" w:cs="Tahoma"/>
        </w:rPr>
        <w:t>s entre des systèmes physiques et génétiques en particulier (le reflexe), présent à la naissance et le développement sensoriel, émotionnel, social et cognitif de l’enfant qui en grande partie a appris ou construit. Le développement psychomoteur</w:t>
      </w:r>
      <w:r w:rsidR="009D1715" w:rsidRPr="00E45E40">
        <w:rPr>
          <w:rFonts w:ascii="Tahoma" w:hAnsi="Tahoma" w:cs="Tahoma"/>
        </w:rPr>
        <w:t xml:space="preserve"> s’intéresse à la motricité générale. </w:t>
      </w:r>
      <w:r w:rsidR="009D1715" w:rsidRPr="00E45E40">
        <w:rPr>
          <w:rFonts w:ascii="Tahoma" w:hAnsi="Tahoma" w:cs="Tahoma"/>
          <w:u w:val="single"/>
        </w:rPr>
        <w:t>Exemple :</w:t>
      </w:r>
      <w:r w:rsidR="009D1715" w:rsidRPr="00E45E40">
        <w:rPr>
          <w:rFonts w:ascii="Tahoma" w:hAnsi="Tahoma" w:cs="Tahoma"/>
        </w:rPr>
        <w:t xml:space="preserve"> apprendre à marcher et à la motricité fine. </w:t>
      </w:r>
      <w:r w:rsidR="009D1715" w:rsidRPr="00E45E40">
        <w:rPr>
          <w:rFonts w:ascii="Tahoma" w:hAnsi="Tahoma" w:cs="Tahoma"/>
          <w:u w:val="single"/>
        </w:rPr>
        <w:t>Exemple :</w:t>
      </w:r>
      <w:r w:rsidR="009D1715" w:rsidRPr="00E45E40">
        <w:rPr>
          <w:rFonts w:ascii="Tahoma" w:hAnsi="Tahoma" w:cs="Tahoma"/>
        </w:rPr>
        <w:t xml:space="preserve"> tenir une cuillère</w:t>
      </w:r>
    </w:p>
    <w:p w14:paraId="1ED776E2" w14:textId="2ED511A0" w:rsidR="00B64755" w:rsidRPr="00E45E40" w:rsidRDefault="009D1715">
      <w:pPr>
        <w:rPr>
          <w:rFonts w:ascii="Tahoma" w:hAnsi="Tahoma" w:cs="Tahoma"/>
        </w:rPr>
      </w:pPr>
      <w:r w:rsidRPr="00E45E40">
        <w:rPr>
          <w:rFonts w:ascii="Tahoma" w:hAnsi="Tahoma" w:cs="Tahoma"/>
        </w:rPr>
        <w:t>Enfin les psychomotricien</w:t>
      </w:r>
      <w:r w:rsidR="00B64755" w:rsidRPr="00E45E40">
        <w:rPr>
          <w:rFonts w:ascii="Tahoma" w:hAnsi="Tahoma" w:cs="Tahoma"/>
        </w:rPr>
        <w:t>s</w:t>
      </w:r>
      <w:r w:rsidRPr="00E45E40">
        <w:rPr>
          <w:rFonts w:ascii="Tahoma" w:hAnsi="Tahoma" w:cs="Tahoma"/>
        </w:rPr>
        <w:t xml:space="preserve"> restent les spécialistes du développement psychomoteur</w:t>
      </w:r>
      <w:r w:rsidR="00B64755" w:rsidRPr="00E45E40">
        <w:rPr>
          <w:rFonts w:ascii="Tahoma" w:hAnsi="Tahoma" w:cs="Tahoma"/>
        </w:rPr>
        <w:t xml:space="preserve"> de l’enfant qui peut évoluer par son outil clinique qui est l’examen psychomoteur.</w:t>
      </w:r>
    </w:p>
    <w:p w14:paraId="20F37304" w14:textId="6BCF658D" w:rsidR="008B358C" w:rsidRPr="00E45E40" w:rsidRDefault="008B358C" w:rsidP="008B358C">
      <w:pPr>
        <w:jc w:val="left"/>
        <w:rPr>
          <w:rFonts w:ascii="Tahoma" w:hAnsi="Tahoma" w:cs="Tahoma"/>
          <w:b/>
          <w:bCs/>
          <w:smallCaps/>
          <w:sz w:val="32"/>
        </w:rPr>
      </w:pPr>
      <w:r w:rsidRPr="00E45E40">
        <w:rPr>
          <w:rFonts w:ascii="Tahoma" w:hAnsi="Tahoma" w:cs="Tahoma"/>
          <w:b/>
          <w:bCs/>
          <w:smallCaps/>
          <w:sz w:val="32"/>
        </w:rPr>
        <w:t>Le Développement Psychomoteur de l’</w:t>
      </w:r>
      <w:r w:rsidRPr="00E45E40">
        <w:rPr>
          <w:rFonts w:ascii="Tahoma" w:hAnsi="Tahoma" w:cs="Tahoma"/>
          <w:b/>
          <w:bCs/>
          <w:caps/>
          <w:sz w:val="32"/>
        </w:rPr>
        <w:t>e</w:t>
      </w:r>
      <w:r w:rsidRPr="00E45E40">
        <w:rPr>
          <w:rFonts w:ascii="Tahoma" w:hAnsi="Tahoma" w:cs="Tahoma"/>
          <w:b/>
          <w:bCs/>
          <w:smallCaps/>
          <w:sz w:val="32"/>
        </w:rPr>
        <w:t>nfant</w:t>
      </w:r>
      <w:r w:rsidRPr="00E45E40">
        <w:rPr>
          <w:rFonts w:ascii="Tahoma" w:hAnsi="Tahoma" w:cs="Tahoma"/>
          <w:b/>
          <w:bCs/>
          <w:smallCaps/>
          <w:sz w:val="32"/>
        </w:rPr>
        <w:t xml:space="preserve"> de 0 à 3 ans</w:t>
      </w:r>
    </w:p>
    <w:p w14:paraId="48598F23" w14:textId="2E159D7D" w:rsidR="00B64755" w:rsidRPr="00E45E40" w:rsidRDefault="008B358C">
      <w:pPr>
        <w:rPr>
          <w:rFonts w:ascii="Tahoma" w:hAnsi="Tahoma" w:cs="Tahoma"/>
        </w:rPr>
      </w:pPr>
      <w:r w:rsidRPr="00E45E40">
        <w:rPr>
          <w:rFonts w:ascii="Tahoma" w:hAnsi="Tahoma" w:cs="Tahoma"/>
        </w:rPr>
        <w:t xml:space="preserve">Le développement moteur est soumis à plusieurs lois qui s’articulent selon un rythme variable suivant l’enfant </w:t>
      </w:r>
      <w:r w:rsidR="00A41DFE" w:rsidRPr="00E45E40">
        <w:rPr>
          <w:rFonts w:ascii="Tahoma" w:hAnsi="Tahoma" w:cs="Tahoma"/>
        </w:rPr>
        <w:t>et l’environnement.</w:t>
      </w:r>
    </w:p>
    <w:p w14:paraId="565C4C5D" w14:textId="362BBE20" w:rsidR="002C6BFE" w:rsidRPr="00A90B17" w:rsidRDefault="00A41DFE" w:rsidP="00A90B17">
      <w:pPr>
        <w:pStyle w:val="Paragraphedeliste"/>
        <w:numPr>
          <w:ilvl w:val="0"/>
          <w:numId w:val="1"/>
        </w:numPr>
        <w:spacing w:after="0"/>
        <w:rPr>
          <w:rFonts w:ascii="Tahoma" w:hAnsi="Tahoma" w:cs="Tahoma"/>
        </w:rPr>
      </w:pPr>
      <w:r w:rsidRPr="00E45E40">
        <w:rPr>
          <w:rFonts w:ascii="Tahoma" w:hAnsi="Tahoma" w:cs="Tahoma"/>
          <w:b/>
          <w:bCs/>
        </w:rPr>
        <w:t>La différenciation :</w:t>
      </w:r>
      <w:r w:rsidRPr="00E45E40">
        <w:rPr>
          <w:rFonts w:ascii="Tahoma" w:hAnsi="Tahoma" w:cs="Tahoma"/>
        </w:rPr>
        <w:t xml:space="preserve"> l’activité motrice est d’abord globale, puis s’affine, devient de plus en plus élaborer et localisée. Le bébé passe d’une motricité réflexe à une motricité volontaire. </w:t>
      </w:r>
      <w:r w:rsidR="00550F79" w:rsidRPr="00E45E40">
        <w:rPr>
          <w:rFonts w:ascii="Tahoma" w:hAnsi="Tahoma" w:cs="Tahoma"/>
          <w:b/>
          <w:bCs/>
        </w:rPr>
        <w:t>1 – 2 mois</w:t>
      </w:r>
      <w:r w:rsidR="00550F79" w:rsidRPr="00E45E40">
        <w:rPr>
          <w:rFonts w:ascii="Tahoma" w:hAnsi="Tahoma" w:cs="Tahoma"/>
        </w:rPr>
        <w:t xml:space="preserve"> </w:t>
      </w:r>
      <w:r w:rsidR="003B31B6" w:rsidRPr="00E45E40">
        <w:rPr>
          <w:rFonts w:ascii="Tahoma" w:hAnsi="Tahoma" w:cs="Tahoma"/>
        </w:rPr>
        <w:t>Réflexe d’agrippement (</w:t>
      </w:r>
      <w:proofErr w:type="spellStart"/>
      <w:r w:rsidR="003B31B6" w:rsidRPr="00E45E40">
        <w:rPr>
          <w:rFonts w:ascii="Tahoma" w:hAnsi="Tahoma" w:cs="Tahoma"/>
          <w:color w:val="FF0000"/>
        </w:rPr>
        <w:t>grasping</w:t>
      </w:r>
      <w:proofErr w:type="spellEnd"/>
      <w:r w:rsidR="003B31B6" w:rsidRPr="00E45E40">
        <w:rPr>
          <w:rFonts w:ascii="Tahoma" w:hAnsi="Tahoma" w:cs="Tahoma"/>
        </w:rPr>
        <w:t>)</w:t>
      </w:r>
      <w:r w:rsidR="00550F79" w:rsidRPr="00E45E40">
        <w:rPr>
          <w:rFonts w:ascii="Tahoma" w:hAnsi="Tahoma" w:cs="Tahoma"/>
        </w:rPr>
        <w:t xml:space="preserve">. </w:t>
      </w:r>
      <w:r w:rsidR="00550F79" w:rsidRPr="00E45E40">
        <w:rPr>
          <w:rFonts w:ascii="Tahoma" w:hAnsi="Tahoma" w:cs="Tahoma"/>
          <w:b/>
          <w:bCs/>
        </w:rPr>
        <w:t>3 – 4 mois</w:t>
      </w:r>
      <w:r w:rsidR="00550F79" w:rsidRPr="00E45E40">
        <w:rPr>
          <w:rFonts w:ascii="Tahoma" w:hAnsi="Tahoma" w:cs="Tahoma"/>
        </w:rPr>
        <w:t xml:space="preserve"> </w:t>
      </w:r>
      <w:r w:rsidR="00550F79" w:rsidRPr="00E45E40">
        <w:rPr>
          <w:rFonts w:ascii="Tahoma" w:hAnsi="Tahoma" w:cs="Tahoma"/>
        </w:rPr>
        <w:t>p</w:t>
      </w:r>
      <w:r w:rsidR="003B31B6" w:rsidRPr="00E45E40">
        <w:rPr>
          <w:rFonts w:ascii="Tahoma" w:hAnsi="Tahoma" w:cs="Tahoma"/>
        </w:rPr>
        <w:t xml:space="preserve">réhension au contact d’un objet placé au creux de la main. </w:t>
      </w:r>
      <w:r w:rsidR="00550F79" w:rsidRPr="00E45E40">
        <w:rPr>
          <w:rFonts w:ascii="Tahoma" w:hAnsi="Tahoma" w:cs="Tahoma"/>
        </w:rPr>
        <w:t xml:space="preserve"> </w:t>
      </w:r>
      <w:r w:rsidR="00550F79" w:rsidRPr="00E45E40">
        <w:rPr>
          <w:rFonts w:ascii="Tahoma" w:hAnsi="Tahoma" w:cs="Tahoma"/>
          <w:b/>
          <w:bCs/>
        </w:rPr>
        <w:t>5 à 6 mois</w:t>
      </w:r>
      <w:r w:rsidR="00550F79" w:rsidRPr="00E45E40">
        <w:rPr>
          <w:rFonts w:ascii="Tahoma" w:hAnsi="Tahoma" w:cs="Tahoma"/>
        </w:rPr>
        <w:t xml:space="preserve"> préhension volontaire.</w:t>
      </w:r>
    </w:p>
    <w:p w14:paraId="6C091BF6" w14:textId="7EBBA99A" w:rsidR="003E13AE" w:rsidRPr="00A90B17" w:rsidRDefault="002C6BFE" w:rsidP="00A90B17">
      <w:pPr>
        <w:pStyle w:val="Paragraphedeliste"/>
        <w:numPr>
          <w:ilvl w:val="0"/>
          <w:numId w:val="1"/>
        </w:numPr>
        <w:spacing w:before="240" w:after="0"/>
        <w:rPr>
          <w:rFonts w:ascii="Tahoma" w:hAnsi="Tahoma" w:cs="Tahoma"/>
        </w:rPr>
      </w:pPr>
      <w:r w:rsidRPr="00E45E40">
        <w:rPr>
          <w:rFonts w:ascii="Tahoma" w:hAnsi="Tahoma" w:cs="Tahoma"/>
          <w:b/>
          <w:bCs/>
        </w:rPr>
        <w:t>Variabilité :</w:t>
      </w:r>
      <w:r w:rsidRPr="00E45E40">
        <w:rPr>
          <w:rFonts w:ascii="Tahoma" w:hAnsi="Tahoma" w:cs="Tahoma"/>
        </w:rPr>
        <w:t xml:space="preserve"> la progression est non uniforme et non continue : période</w:t>
      </w:r>
      <w:r w:rsidR="003E13AE" w:rsidRPr="00E45E40">
        <w:rPr>
          <w:rFonts w:ascii="Tahoma" w:hAnsi="Tahoma" w:cs="Tahoma"/>
        </w:rPr>
        <w:t>s</w:t>
      </w:r>
      <w:r w:rsidRPr="00E45E40">
        <w:rPr>
          <w:rFonts w:ascii="Tahoma" w:hAnsi="Tahoma" w:cs="Tahoma"/>
        </w:rPr>
        <w:t xml:space="preserve"> de progression</w:t>
      </w:r>
      <w:r w:rsidR="003E13AE" w:rsidRPr="00E45E40">
        <w:rPr>
          <w:rFonts w:ascii="Tahoma" w:hAnsi="Tahoma" w:cs="Tahoma"/>
        </w:rPr>
        <w:t>s</w:t>
      </w:r>
      <w:r w:rsidRPr="00E45E40">
        <w:rPr>
          <w:rFonts w:ascii="Tahoma" w:hAnsi="Tahoma" w:cs="Tahoma"/>
        </w:rPr>
        <w:t xml:space="preserve"> rapide</w:t>
      </w:r>
      <w:r w:rsidR="003E13AE" w:rsidRPr="00E45E40">
        <w:rPr>
          <w:rFonts w:ascii="Tahoma" w:hAnsi="Tahoma" w:cs="Tahoma"/>
        </w:rPr>
        <w:t>, suivis de stagnation et possible régressions. Chaque enfant évolue donc à son rythme</w:t>
      </w:r>
      <w:r w:rsidRPr="00E45E40">
        <w:rPr>
          <w:rFonts w:ascii="Tahoma" w:hAnsi="Tahoma" w:cs="Tahoma"/>
        </w:rPr>
        <w:t>.</w:t>
      </w:r>
      <w:r w:rsidR="003E13AE" w:rsidRPr="00E45E40">
        <w:rPr>
          <w:rFonts w:ascii="Tahoma" w:hAnsi="Tahoma" w:cs="Tahoma"/>
        </w:rPr>
        <w:t xml:space="preserve"> </w:t>
      </w:r>
      <w:r w:rsidR="003E13AE" w:rsidRPr="00E45E40">
        <w:rPr>
          <w:rFonts w:ascii="Tahoma" w:hAnsi="Tahoma" w:cs="Tahoma"/>
          <w:u w:val="single"/>
        </w:rPr>
        <w:t>Exemple :</w:t>
      </w:r>
      <w:r w:rsidR="003E13AE" w:rsidRPr="00E45E40">
        <w:rPr>
          <w:rFonts w:ascii="Tahoma" w:hAnsi="Tahoma" w:cs="Tahoma"/>
        </w:rPr>
        <w:t xml:space="preserve"> </w:t>
      </w:r>
      <w:r w:rsidR="003E13AE" w:rsidRPr="00E45E40">
        <w:rPr>
          <w:rFonts w:ascii="Tahoma" w:hAnsi="Tahoma" w:cs="Tahoma"/>
          <w:b/>
          <w:bCs/>
        </w:rPr>
        <w:t>la marche</w:t>
      </w:r>
      <w:r w:rsidR="003E13AE" w:rsidRPr="00E45E40">
        <w:rPr>
          <w:rFonts w:ascii="Tahoma" w:hAnsi="Tahoma" w:cs="Tahoma"/>
        </w:rPr>
        <w:t>.</w:t>
      </w:r>
    </w:p>
    <w:p w14:paraId="2AB4A28F" w14:textId="6EF89DFE" w:rsidR="00E45E40" w:rsidRDefault="003E13AE" w:rsidP="00A90B17">
      <w:pPr>
        <w:pStyle w:val="Paragraphedeliste"/>
        <w:numPr>
          <w:ilvl w:val="0"/>
          <w:numId w:val="1"/>
        </w:numPr>
        <w:spacing w:after="0"/>
        <w:rPr>
          <w:rFonts w:ascii="Tahoma" w:hAnsi="Tahoma" w:cs="Tahoma"/>
        </w:rPr>
      </w:pPr>
      <w:r w:rsidRPr="00E45E40">
        <w:rPr>
          <w:rFonts w:ascii="Tahoma" w:hAnsi="Tahoma" w:cs="Tahoma"/>
          <w:b/>
          <w:bCs/>
        </w:rPr>
        <w:t>Succession :</w:t>
      </w:r>
      <w:r w:rsidRPr="00E45E40">
        <w:rPr>
          <w:rFonts w:ascii="Tahoma" w:hAnsi="Tahoma" w:cs="Tahoma"/>
        </w:rPr>
        <w:t xml:space="preserve"> elle comprend la loi de progression</w:t>
      </w:r>
      <w:r w:rsidR="00FF614E" w:rsidRPr="00E45E40">
        <w:rPr>
          <w:rFonts w:ascii="Tahoma" w:hAnsi="Tahoma" w:cs="Tahoma"/>
        </w:rPr>
        <w:t xml:space="preserve"> céphalo-caudale : </w:t>
      </w:r>
      <w:r w:rsidR="00FF614E" w:rsidRPr="00A90B17">
        <w:rPr>
          <w:rFonts w:ascii="Tahoma" w:hAnsi="Tahoma" w:cs="Tahoma"/>
          <w:color w:val="FF0000"/>
        </w:rPr>
        <w:t>« progrès de la maturation nerveuse »</w:t>
      </w:r>
      <w:r w:rsidR="00E45E40" w:rsidRPr="00E45E40">
        <w:rPr>
          <w:rFonts w:ascii="Tahoma" w:hAnsi="Tahoma" w:cs="Tahoma"/>
        </w:rPr>
        <w:t>, ils débutent par la tête, le torse, les jambes et les pieds. Elle comprend aussi la loi proximodistale : i</w:t>
      </w:r>
      <w:r w:rsidR="00E45E40" w:rsidRPr="00E45E40">
        <w:rPr>
          <w:rFonts w:ascii="Tahoma" w:hAnsi="Tahoma" w:cs="Tahoma"/>
        </w:rPr>
        <w:t xml:space="preserve">l s'agit d'un principe de développement régissant </w:t>
      </w:r>
      <w:r w:rsidR="00E45E40" w:rsidRPr="00A90B17">
        <w:rPr>
          <w:rFonts w:ascii="Tahoma" w:hAnsi="Tahoma" w:cs="Tahoma"/>
          <w:color w:val="FF0000"/>
        </w:rPr>
        <w:t>« </w:t>
      </w:r>
      <w:r w:rsidR="00E45E40" w:rsidRPr="00A90B17">
        <w:rPr>
          <w:rFonts w:ascii="Tahoma" w:hAnsi="Tahoma" w:cs="Tahoma"/>
          <w:color w:val="FF0000"/>
        </w:rPr>
        <w:t>les progrès de la maturation nerveuse</w:t>
      </w:r>
      <w:r w:rsidR="00E45E40" w:rsidRPr="00A90B17">
        <w:rPr>
          <w:rFonts w:ascii="Tahoma" w:hAnsi="Tahoma" w:cs="Tahoma"/>
          <w:color w:val="FF0000"/>
        </w:rPr>
        <w:t> »</w:t>
      </w:r>
      <w:r w:rsidR="00E45E40" w:rsidRPr="00E45E40">
        <w:rPr>
          <w:rFonts w:ascii="Tahoma" w:hAnsi="Tahoma" w:cs="Tahoma"/>
        </w:rPr>
        <w:t>. L'innervation du tronc précède celle des bras, que suit celle des mains puis des doigts, de même que se succèdent l'innervation des cuisses, puis celle des jambes, puis celle des pieds. Cet ordre est immuable.</w:t>
      </w:r>
    </w:p>
    <w:p w14:paraId="52D21787" w14:textId="33B76420" w:rsidR="00A90B17" w:rsidRDefault="00A90B17" w:rsidP="00A90B17">
      <w:pPr>
        <w:spacing w:after="0"/>
        <w:rPr>
          <w:rFonts w:ascii="Tahoma" w:hAnsi="Tahoma" w:cs="Tahoma"/>
        </w:rPr>
      </w:pPr>
    </w:p>
    <w:p w14:paraId="6BB1B729" w14:textId="676B790D" w:rsidR="00A90B17" w:rsidRDefault="00A90B17" w:rsidP="00A90B17">
      <w:pPr>
        <w:jc w:val="left"/>
        <w:rPr>
          <w:rFonts w:ascii="Tahoma" w:hAnsi="Tahoma" w:cs="Tahoma"/>
          <w:b/>
          <w:bCs/>
          <w:smallCaps/>
          <w:sz w:val="32"/>
        </w:rPr>
      </w:pPr>
    </w:p>
    <w:p w14:paraId="210FCE4D" w14:textId="77777777" w:rsidR="0002092B" w:rsidRDefault="0002092B" w:rsidP="00A90B17">
      <w:pPr>
        <w:jc w:val="left"/>
        <w:rPr>
          <w:rFonts w:ascii="Tahoma" w:hAnsi="Tahoma" w:cs="Tahoma"/>
          <w:b/>
          <w:bCs/>
          <w:smallCaps/>
          <w:sz w:val="32"/>
        </w:rPr>
      </w:pPr>
    </w:p>
    <w:p w14:paraId="1D88FA71" w14:textId="07A8A43F" w:rsidR="00A90B17" w:rsidRPr="00A90B17" w:rsidRDefault="00A90B17" w:rsidP="00A90B17">
      <w:pPr>
        <w:jc w:val="left"/>
        <w:rPr>
          <w:rFonts w:ascii="Tahoma" w:hAnsi="Tahoma" w:cs="Tahoma"/>
          <w:b/>
          <w:bCs/>
          <w:smallCaps/>
          <w:sz w:val="32"/>
        </w:rPr>
      </w:pPr>
      <w:r w:rsidRPr="00A90B17">
        <w:rPr>
          <w:rFonts w:ascii="Tahoma" w:hAnsi="Tahoma" w:cs="Tahoma"/>
          <w:b/>
          <w:bCs/>
          <w:smallCaps/>
          <w:sz w:val="32"/>
        </w:rPr>
        <w:t>Développement des capacités posturales et de la marche</w:t>
      </w:r>
    </w:p>
    <w:p w14:paraId="426382A1" w14:textId="0ADCA310" w:rsidR="00A90B17" w:rsidRDefault="00A90B17" w:rsidP="00A90B17">
      <w:pPr>
        <w:spacing w:after="0"/>
        <w:rPr>
          <w:rFonts w:ascii="Tahoma" w:hAnsi="Tahoma" w:cs="Tahoma"/>
        </w:rPr>
      </w:pPr>
      <w:r>
        <w:rPr>
          <w:rFonts w:ascii="Tahoma" w:hAnsi="Tahoma" w:cs="Tahoma"/>
        </w:rPr>
        <w:lastRenderedPageBreak/>
        <w:t xml:space="preserve">Malgré toutes nos représentations </w:t>
      </w:r>
      <w:r w:rsidR="00DD653A">
        <w:rPr>
          <w:rFonts w:ascii="Tahoma" w:hAnsi="Tahoma" w:cs="Tahoma"/>
        </w:rPr>
        <w:t xml:space="preserve">d’Épinal, les enfants marchent sans l’aide des adultes ! soutenir l’enfant ou lui donner le petit doigt sont des aides possibles psychologiquement, mais inutiles physiologiquement. Durant les deux premiers mois, la tête et le tronc sont mous et les membres hypertoniques sont toujours fléchis. Progressivement l’axe du corps se tonifie et le </w:t>
      </w:r>
      <w:r w:rsidR="00DD653A" w:rsidRPr="00B111BC">
        <w:rPr>
          <w:rFonts w:ascii="Tahoma" w:hAnsi="Tahoma" w:cs="Tahoma"/>
          <w:b/>
          <w:bCs/>
        </w:rPr>
        <w:t>bébé peut tenir sa tête droite</w:t>
      </w:r>
      <w:r w:rsidR="00B111BC" w:rsidRPr="00B111BC">
        <w:rPr>
          <w:rFonts w:ascii="Tahoma" w:hAnsi="Tahoma" w:cs="Tahoma"/>
          <w:b/>
          <w:bCs/>
        </w:rPr>
        <w:t xml:space="preserve"> et son dos ferme vers le 3 – 4 mois</w:t>
      </w:r>
      <w:r w:rsidR="00B111BC">
        <w:rPr>
          <w:rFonts w:ascii="Tahoma" w:hAnsi="Tahoma" w:cs="Tahoma"/>
        </w:rPr>
        <w:t xml:space="preserve">, et peut même vers la même période se tourner </w:t>
      </w:r>
      <w:r w:rsidR="00551B5D">
        <w:rPr>
          <w:rFonts w:ascii="Tahoma" w:hAnsi="Tahoma" w:cs="Tahoma"/>
        </w:rPr>
        <w:t>sur le côté</w:t>
      </w:r>
    </w:p>
    <w:p w14:paraId="26E028E1" w14:textId="4B58078B" w:rsidR="00395220" w:rsidRDefault="00B111BC" w:rsidP="00551B5D">
      <w:pPr>
        <w:spacing w:after="0"/>
        <w:rPr>
          <w:rFonts w:ascii="Tahoma" w:hAnsi="Tahoma" w:cs="Tahoma"/>
        </w:rPr>
      </w:pPr>
      <w:r w:rsidRPr="00395220">
        <w:rPr>
          <w:rFonts w:ascii="Tahoma" w:hAnsi="Tahoma" w:cs="Tahoma"/>
          <w:b/>
          <w:bCs/>
        </w:rPr>
        <w:t>Au 5</w:t>
      </w:r>
      <w:r w:rsidRPr="00395220">
        <w:rPr>
          <w:rFonts w:ascii="Tahoma" w:hAnsi="Tahoma" w:cs="Tahoma"/>
          <w:b/>
          <w:bCs/>
          <w:vertAlign w:val="superscript"/>
        </w:rPr>
        <w:t>ème</w:t>
      </w:r>
      <w:r w:rsidRPr="00395220">
        <w:rPr>
          <w:rFonts w:ascii="Tahoma" w:hAnsi="Tahoma" w:cs="Tahoma"/>
          <w:b/>
          <w:bCs/>
        </w:rPr>
        <w:t xml:space="preserve"> au 6</w:t>
      </w:r>
      <w:r w:rsidRPr="00395220">
        <w:rPr>
          <w:rFonts w:ascii="Tahoma" w:hAnsi="Tahoma" w:cs="Tahoma"/>
          <w:b/>
          <w:bCs/>
          <w:vertAlign w:val="superscript"/>
        </w:rPr>
        <w:t>ème</w:t>
      </w:r>
      <w:r w:rsidRPr="00395220">
        <w:rPr>
          <w:rFonts w:ascii="Tahoma" w:hAnsi="Tahoma" w:cs="Tahoma"/>
          <w:b/>
          <w:bCs/>
        </w:rPr>
        <w:t xml:space="preserve"> mois</w:t>
      </w:r>
      <w:r>
        <w:rPr>
          <w:rFonts w:ascii="Tahoma" w:hAnsi="Tahoma" w:cs="Tahoma"/>
        </w:rPr>
        <w:t>, il acquiert la capacité</w:t>
      </w:r>
      <w:r w:rsidR="00551B5D">
        <w:rPr>
          <w:rFonts w:ascii="Tahoma" w:hAnsi="Tahoma" w:cs="Tahoma"/>
        </w:rPr>
        <w:t xml:space="preserve"> de rester assis s’il est tenu. Il peut s’appuyer sur les mains et rouler sur le </w:t>
      </w:r>
      <w:r w:rsidR="00551B5D">
        <w:rPr>
          <w:rFonts w:ascii="Tahoma" w:hAnsi="Tahoma" w:cs="Tahoma"/>
        </w:rPr>
        <w:t>ventre/dos ou dos/ventre</w:t>
      </w:r>
      <w:r w:rsidR="00551B5D">
        <w:rPr>
          <w:rFonts w:ascii="Tahoma" w:hAnsi="Tahoma" w:cs="Tahoma"/>
        </w:rPr>
        <w:t xml:space="preserve"> et vice versa, faire l’avion sont des étapes indispensable</w:t>
      </w:r>
      <w:r w:rsidR="00395220">
        <w:rPr>
          <w:rFonts w:ascii="Tahoma" w:hAnsi="Tahoma" w:cs="Tahoma"/>
        </w:rPr>
        <w:t>s au ramper qui va initier les quatre pattes qui lui-même amènera le plus naturellement du monde à la marche. Il est noté que dans le développement naturel de l’enfant la station assise n’est pas une étape d’acquisition de la marche</w:t>
      </w:r>
      <w:r w:rsidR="005663DC">
        <w:rPr>
          <w:rFonts w:ascii="Tahoma" w:hAnsi="Tahoma" w:cs="Tahoma"/>
        </w:rPr>
        <w:t>, celle-ci s’acquiert généralement avant le 9</w:t>
      </w:r>
      <w:r w:rsidR="005663DC" w:rsidRPr="005663DC">
        <w:rPr>
          <w:rFonts w:ascii="Tahoma" w:hAnsi="Tahoma" w:cs="Tahoma"/>
          <w:vertAlign w:val="superscript"/>
        </w:rPr>
        <w:t>ème</w:t>
      </w:r>
      <w:r w:rsidR="005663DC">
        <w:rPr>
          <w:rFonts w:ascii="Tahoma" w:hAnsi="Tahoma" w:cs="Tahoma"/>
        </w:rPr>
        <w:t xml:space="preserve"> mois.</w:t>
      </w:r>
    </w:p>
    <w:p w14:paraId="645656FE" w14:textId="7539BFED" w:rsidR="00395220" w:rsidRDefault="005663DC" w:rsidP="00551B5D">
      <w:pPr>
        <w:spacing w:after="0"/>
        <w:rPr>
          <w:rFonts w:ascii="Tahoma" w:hAnsi="Tahoma" w:cs="Tahoma"/>
        </w:rPr>
      </w:pPr>
      <w:r w:rsidRPr="005663DC">
        <w:rPr>
          <w:rFonts w:ascii="Tahoma" w:hAnsi="Tahoma" w:cs="Tahoma"/>
          <w:b/>
          <w:bCs/>
        </w:rPr>
        <w:t>Les premiers pas</w:t>
      </w:r>
      <w:r>
        <w:rPr>
          <w:rFonts w:ascii="Tahoma" w:hAnsi="Tahoma" w:cs="Tahoma"/>
        </w:rPr>
        <w:t xml:space="preserve"> apparaissent généralement entre </w:t>
      </w:r>
      <w:r w:rsidRPr="005663DC">
        <w:rPr>
          <w:rFonts w:ascii="Tahoma" w:hAnsi="Tahoma" w:cs="Tahoma"/>
          <w:b/>
          <w:bCs/>
        </w:rPr>
        <w:t>le 11</w:t>
      </w:r>
      <w:r w:rsidRPr="005663DC">
        <w:rPr>
          <w:rFonts w:ascii="Tahoma" w:hAnsi="Tahoma" w:cs="Tahoma"/>
          <w:b/>
          <w:bCs/>
          <w:vertAlign w:val="superscript"/>
        </w:rPr>
        <w:t>ème</w:t>
      </w:r>
      <w:r w:rsidRPr="005663DC">
        <w:rPr>
          <w:rFonts w:ascii="Tahoma" w:hAnsi="Tahoma" w:cs="Tahoma"/>
          <w:b/>
          <w:bCs/>
        </w:rPr>
        <w:t xml:space="preserve"> et le 15</w:t>
      </w:r>
      <w:r w:rsidRPr="005663DC">
        <w:rPr>
          <w:rFonts w:ascii="Tahoma" w:hAnsi="Tahoma" w:cs="Tahoma"/>
          <w:b/>
          <w:bCs/>
          <w:vertAlign w:val="superscript"/>
        </w:rPr>
        <w:t>ème</w:t>
      </w:r>
      <w:r w:rsidRPr="005663DC">
        <w:rPr>
          <w:rFonts w:ascii="Tahoma" w:hAnsi="Tahoma" w:cs="Tahoma"/>
          <w:b/>
          <w:bCs/>
        </w:rPr>
        <w:t xml:space="preserve"> mois</w:t>
      </w:r>
      <w:r>
        <w:rPr>
          <w:rFonts w:ascii="Tahoma" w:hAnsi="Tahoma" w:cs="Tahoma"/>
        </w:rPr>
        <w:t xml:space="preserve"> en même temps que la capacité de pousser un objet devant soi. La marche de développe jusqu’au 18</w:t>
      </w:r>
      <w:r w:rsidRPr="005663DC">
        <w:rPr>
          <w:rFonts w:ascii="Tahoma" w:hAnsi="Tahoma" w:cs="Tahoma"/>
          <w:vertAlign w:val="superscript"/>
        </w:rPr>
        <w:t>ème</w:t>
      </w:r>
      <w:r>
        <w:rPr>
          <w:rFonts w:ascii="Tahoma" w:hAnsi="Tahoma" w:cs="Tahoma"/>
        </w:rPr>
        <w:t xml:space="preserve"> mois. </w:t>
      </w:r>
      <w:r w:rsidR="004B1A77">
        <w:rPr>
          <w:rFonts w:ascii="Tahoma" w:hAnsi="Tahoma" w:cs="Tahoma"/>
        </w:rPr>
        <w:t>La marche est acquise lorsque l’enfant sait démarrer du sol et y retourner, s’arrêter de lui-même et repartir…</w:t>
      </w:r>
    </w:p>
    <w:p w14:paraId="4384E401" w14:textId="45C5B8CC" w:rsidR="004B1A77" w:rsidRDefault="004B1A77" w:rsidP="00551B5D">
      <w:pPr>
        <w:spacing w:after="0"/>
        <w:rPr>
          <w:rFonts w:ascii="Tahoma" w:hAnsi="Tahoma" w:cs="Tahoma"/>
        </w:rPr>
      </w:pPr>
      <w:r>
        <w:rPr>
          <w:rFonts w:ascii="Tahoma" w:hAnsi="Tahoma" w:cs="Tahoma"/>
        </w:rPr>
        <w:t xml:space="preserve">Jusqu’à 3 ans l’enfant la perfectionnera en apprenant à monter ou </w:t>
      </w:r>
      <w:r w:rsidR="00740CAC">
        <w:rPr>
          <w:rFonts w:ascii="Tahoma" w:hAnsi="Tahoma" w:cs="Tahoma"/>
        </w:rPr>
        <w:t>à</w:t>
      </w:r>
      <w:r>
        <w:rPr>
          <w:rFonts w:ascii="Tahoma" w:hAnsi="Tahoma" w:cs="Tahoma"/>
        </w:rPr>
        <w:t xml:space="preserve"> descendre les escaliers debout ou sauter sur place par exemple.</w:t>
      </w:r>
    </w:p>
    <w:p w14:paraId="5EA254BA" w14:textId="7CC4D3AE" w:rsidR="004B1A77" w:rsidRDefault="004B1A77" w:rsidP="00551B5D">
      <w:pPr>
        <w:spacing w:after="0"/>
        <w:rPr>
          <w:rFonts w:ascii="Tahoma" w:hAnsi="Tahoma" w:cs="Tahoma"/>
        </w:rPr>
      </w:pPr>
      <w:r>
        <w:rPr>
          <w:rFonts w:ascii="Tahoma" w:hAnsi="Tahoma" w:cs="Tahoma"/>
        </w:rPr>
        <w:t xml:space="preserve">Il est à noter que les enfants disposant du 4 pattes auront </w:t>
      </w:r>
      <w:proofErr w:type="spellStart"/>
      <w:r>
        <w:rPr>
          <w:rFonts w:ascii="Tahoma" w:hAnsi="Tahoma" w:cs="Tahoma"/>
        </w:rPr>
        <w:t>tou</w:t>
      </w:r>
      <w:r w:rsidR="00740CAC">
        <w:rPr>
          <w:rFonts w:ascii="Tahoma" w:hAnsi="Tahoma" w:cs="Tahoma"/>
        </w:rPr>
        <w:t>te</w:t>
      </w:r>
      <w:r w:rsidR="00D81F97">
        <w:rPr>
          <w:rFonts w:ascii="Tahoma" w:hAnsi="Tahoma" w:cs="Tahoma"/>
        </w:rPr>
        <w:t>P</w:t>
      </w:r>
      <w:r w:rsidR="00740CAC">
        <w:rPr>
          <w:rFonts w:ascii="Tahoma" w:hAnsi="Tahoma" w:cs="Tahoma"/>
        </w:rPr>
        <w:t>s</w:t>
      </w:r>
      <w:proofErr w:type="spellEnd"/>
      <w:r>
        <w:rPr>
          <w:rFonts w:ascii="Tahoma" w:hAnsi="Tahoma" w:cs="Tahoma"/>
        </w:rPr>
        <w:t xml:space="preserve"> la </w:t>
      </w:r>
      <w:r w:rsidR="00740CAC">
        <w:rPr>
          <w:rFonts w:ascii="Tahoma" w:hAnsi="Tahoma" w:cs="Tahoma"/>
        </w:rPr>
        <w:t>flexibilité des hanches pour gravir des marches ; la descente représente, elle, un véritable danger.</w:t>
      </w:r>
    </w:p>
    <w:sectPr w:rsidR="004B1A77" w:rsidSect="00BE2C4B">
      <w:headerReference w:type="even" r:id="rId7"/>
      <w:headerReference w:type="default" r:id="rId8"/>
      <w:footerReference w:type="default" r:id="rId9"/>
      <w:headerReference w:type="firs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458D" w14:textId="77777777" w:rsidR="00D81F97" w:rsidRDefault="00D81F97" w:rsidP="00D81F97">
      <w:pPr>
        <w:spacing w:after="0" w:line="240" w:lineRule="auto"/>
      </w:pPr>
      <w:r>
        <w:separator/>
      </w:r>
    </w:p>
  </w:endnote>
  <w:endnote w:type="continuationSeparator" w:id="0">
    <w:p w14:paraId="19F27CB5" w14:textId="77777777" w:rsidR="00D81F97" w:rsidRDefault="00D81F97" w:rsidP="00D8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19442145"/>
      <w:docPartObj>
        <w:docPartGallery w:val="Page Numbers (Bottom of Page)"/>
        <w:docPartUnique/>
      </w:docPartObj>
    </w:sdtPr>
    <w:sdtContent>
      <w:p w14:paraId="797C87F8" w14:textId="79A27A7E" w:rsidR="00D81F97" w:rsidRDefault="00D81F97">
        <w:pPr>
          <w:pStyle w:val="Pieddepag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rPr>
          <w:fldChar w:fldCharType="begin"/>
        </w:r>
        <w:r>
          <w:instrText>PAGE    \* MERGEFORMAT</w:instrText>
        </w:r>
        <w:r>
          <w:rPr>
            <w:rFonts w:eastAsiaTheme="minorEastAsia"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11016AEA" w14:textId="77777777" w:rsidR="00D81F97" w:rsidRDefault="00D81F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B7F8" w14:textId="77777777" w:rsidR="00D81F97" w:rsidRDefault="00D81F97" w:rsidP="00D81F97">
      <w:pPr>
        <w:spacing w:after="0" w:line="240" w:lineRule="auto"/>
      </w:pPr>
      <w:r>
        <w:separator/>
      </w:r>
    </w:p>
  </w:footnote>
  <w:footnote w:type="continuationSeparator" w:id="0">
    <w:p w14:paraId="5B5304F1" w14:textId="77777777" w:rsidR="00D81F97" w:rsidRDefault="00D81F97" w:rsidP="00D81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8F23" w14:textId="168EE792" w:rsidR="00D81F97" w:rsidRDefault="00D81F97">
    <w:pPr>
      <w:pStyle w:val="En-tte"/>
    </w:pPr>
    <w:r>
      <w:rPr>
        <w:noProof/>
      </w:rPr>
      <w:pict w14:anchorId="142CD2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3297" o:spid="_x0000_s2050" type="#_x0000_t136" style="position:absolute;left:0;text-align:left;margin-left:0;margin-top:0;width:552pt;height:127.35pt;rotation:315;z-index:-251655168;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CDD2B" w14:textId="13D82ACD" w:rsidR="00D81F97" w:rsidRDefault="00D81F97">
    <w:pPr>
      <w:pStyle w:val="En-tte"/>
    </w:pPr>
    <w:r>
      <w:rPr>
        <w:noProof/>
      </w:rPr>
      <w:pict w14:anchorId="62B9FA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3298" o:spid="_x0000_s2051" type="#_x0000_t136" style="position:absolute;left:0;text-align:left;margin-left:0;margin-top:0;width:552pt;height:127.35pt;rotation:315;z-index:-251653120;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1E59" w14:textId="69D34F01" w:rsidR="00D81F97" w:rsidRDefault="00D81F97">
    <w:pPr>
      <w:pStyle w:val="En-tte"/>
    </w:pPr>
    <w:r>
      <w:rPr>
        <w:noProof/>
      </w:rPr>
      <w:pict w14:anchorId="6F2B43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63296" o:spid="_x0000_s2049" type="#_x0000_t136" style="position:absolute;left:0;text-align:left;margin-left:0;margin-top:0;width:552pt;height:127.35pt;rotation:315;z-index:-251657216;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767C4"/>
    <w:multiLevelType w:val="hybridMultilevel"/>
    <w:tmpl w:val="551692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56"/>
    <w:rsid w:val="0002092B"/>
    <w:rsid w:val="001D1D56"/>
    <w:rsid w:val="001E0EEA"/>
    <w:rsid w:val="002B65FF"/>
    <w:rsid w:val="002C6BFE"/>
    <w:rsid w:val="00374298"/>
    <w:rsid w:val="00395220"/>
    <w:rsid w:val="003B31B6"/>
    <w:rsid w:val="003E13AE"/>
    <w:rsid w:val="004B1A77"/>
    <w:rsid w:val="00550F79"/>
    <w:rsid w:val="00551B5D"/>
    <w:rsid w:val="005663DC"/>
    <w:rsid w:val="00740CAC"/>
    <w:rsid w:val="007F2210"/>
    <w:rsid w:val="008B358C"/>
    <w:rsid w:val="009D1715"/>
    <w:rsid w:val="00A41DFE"/>
    <w:rsid w:val="00A90B17"/>
    <w:rsid w:val="00AC0CA4"/>
    <w:rsid w:val="00B111BC"/>
    <w:rsid w:val="00B64755"/>
    <w:rsid w:val="00BE2C4B"/>
    <w:rsid w:val="00D81F97"/>
    <w:rsid w:val="00DD653A"/>
    <w:rsid w:val="00E45E40"/>
    <w:rsid w:val="00FF6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5C440E"/>
  <w15:chartTrackingRefBased/>
  <w15:docId w15:val="{FE48D964-57DC-4DA3-94A5-8E6D3337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1DFE"/>
    <w:pPr>
      <w:ind w:left="720"/>
      <w:contextualSpacing/>
    </w:pPr>
  </w:style>
  <w:style w:type="character" w:styleId="lev">
    <w:name w:val="Strong"/>
    <w:basedOn w:val="Policepardfaut"/>
    <w:uiPriority w:val="22"/>
    <w:qFormat/>
    <w:rsid w:val="00E45E40"/>
    <w:rPr>
      <w:b/>
      <w:bCs/>
    </w:rPr>
  </w:style>
  <w:style w:type="paragraph" w:styleId="En-tte">
    <w:name w:val="header"/>
    <w:basedOn w:val="Normal"/>
    <w:link w:val="En-tteCar"/>
    <w:uiPriority w:val="99"/>
    <w:unhideWhenUsed/>
    <w:rsid w:val="00D81F97"/>
    <w:pPr>
      <w:tabs>
        <w:tab w:val="center" w:pos="4536"/>
        <w:tab w:val="right" w:pos="9072"/>
      </w:tabs>
      <w:spacing w:after="0" w:line="240" w:lineRule="auto"/>
    </w:pPr>
  </w:style>
  <w:style w:type="character" w:customStyle="1" w:styleId="En-tteCar">
    <w:name w:val="En-tête Car"/>
    <w:basedOn w:val="Policepardfaut"/>
    <w:link w:val="En-tte"/>
    <w:uiPriority w:val="99"/>
    <w:rsid w:val="00D81F97"/>
  </w:style>
  <w:style w:type="paragraph" w:styleId="Pieddepage">
    <w:name w:val="footer"/>
    <w:basedOn w:val="Normal"/>
    <w:link w:val="PieddepageCar"/>
    <w:uiPriority w:val="99"/>
    <w:unhideWhenUsed/>
    <w:rsid w:val="00D81F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4</cp:revision>
  <cp:lastPrinted>2021-12-13T11:03:00Z</cp:lastPrinted>
  <dcterms:created xsi:type="dcterms:W3CDTF">2021-12-13T08:27:00Z</dcterms:created>
  <dcterms:modified xsi:type="dcterms:W3CDTF">2021-12-13T11:03:00Z</dcterms:modified>
</cp:coreProperties>
</file>