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E259" w14:textId="72D16372" w:rsidR="00486960" w:rsidRDefault="004869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7084D" wp14:editId="38E5C60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7975" cy="6045835"/>
                <wp:effectExtent l="57150" t="38100" r="79375" b="882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7975" cy="604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7C8C" w14:textId="77777777" w:rsidR="00117543" w:rsidRPr="00616E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</w:pP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La maladie </w:t>
                            </w:r>
                          </w:p>
                          <w:p w14:paraId="2961FA67" w14:textId="77777777" w:rsidR="00117543" w:rsidRPr="00616E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</w:pP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De</w:t>
                            </w:r>
                            <w:r w:rsidR="00616E43"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 la </w:t>
                            </w:r>
                          </w:p>
                          <w:p w14:paraId="2ECFF87E" w14:textId="77777777" w:rsidR="00117543" w:rsidRDefault="00616E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Sclérose </w:t>
                            </w: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E</w:t>
                            </w: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n </w:t>
                            </w: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P</w:t>
                            </w: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  <w:szCs w:val="144"/>
                              </w:rPr>
                              <w:t>laque</w:t>
                            </w:r>
                          </w:p>
                          <w:p w14:paraId="7B7CC0A7" w14:textId="77777777" w:rsidR="00616E43" w:rsidRPr="000430CA" w:rsidRDefault="00616E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  <w:szCs w:val="144"/>
                              </w:rPr>
                              <w:t>(SEP)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084D" id="Rectangle 1" o:spid="_x0000_s1026" style="position:absolute;margin-left:0;margin-top:0;width:724.25pt;height:476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CZQIAACI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A77C8C" w14:textId="77777777" w:rsidR="00117543" w:rsidRPr="00616E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144"/>
                        </w:rPr>
                      </w:pP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La maladie </w:t>
                      </w:r>
                    </w:p>
                    <w:p w14:paraId="2961FA67" w14:textId="77777777" w:rsidR="00117543" w:rsidRPr="00616E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144"/>
                        </w:rPr>
                      </w:pP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>De</w:t>
                      </w:r>
                      <w:r w:rsidR="00616E43"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 la </w:t>
                      </w:r>
                    </w:p>
                    <w:p w14:paraId="2ECFF87E" w14:textId="77777777" w:rsidR="00117543" w:rsidRDefault="00616E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144"/>
                          <w:szCs w:val="144"/>
                        </w:rPr>
                      </w:pP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Sclérose </w:t>
                      </w:r>
                      <w:r>
                        <w:rPr>
                          <w:b/>
                          <w:smallCaps/>
                          <w:color w:val="FF0000"/>
                          <w:sz w:val="144"/>
                        </w:rPr>
                        <w:t>E</w:t>
                      </w: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n </w:t>
                      </w:r>
                      <w:r>
                        <w:rPr>
                          <w:b/>
                          <w:smallCaps/>
                          <w:color w:val="FF0000"/>
                          <w:sz w:val="144"/>
                        </w:rPr>
                        <w:t>P</w:t>
                      </w: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  <w:szCs w:val="144"/>
                        </w:rPr>
                        <w:t>laque</w:t>
                      </w:r>
                    </w:p>
                    <w:p w14:paraId="7B7CC0A7" w14:textId="77777777" w:rsidR="00616E43" w:rsidRPr="000430CA" w:rsidRDefault="00616E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144"/>
                          <w:szCs w:val="144"/>
                        </w:rPr>
                        <w:t>(SEP)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91"/>
        <w:gridCol w:w="70"/>
        <w:gridCol w:w="7737"/>
        <w:gridCol w:w="123"/>
      </w:tblGrid>
      <w:tr w:rsidR="00486960" w14:paraId="40EBA076" w14:textId="77777777" w:rsidTr="00486960">
        <w:trPr>
          <w:gridAfter w:val="1"/>
          <w:wAfter w:w="123" w:type="dxa"/>
          <w:trHeight w:val="4808"/>
        </w:trPr>
        <w:tc>
          <w:tcPr>
            <w:tcW w:w="7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14A8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Les premiers signes :</w:t>
            </w:r>
          </w:p>
          <w:p w14:paraId="50022495" w14:textId="77777777" w:rsidR="00486960" w:rsidRDefault="00486960">
            <w:pPr>
              <w:rPr>
                <w:b/>
              </w:rPr>
            </w:pPr>
          </w:p>
          <w:p w14:paraId="03CEB50D" w14:textId="77777777" w:rsidR="00486960" w:rsidRDefault="00486960">
            <w:pPr>
              <w:rPr>
                <w:b/>
              </w:rPr>
            </w:pPr>
          </w:p>
          <w:p w14:paraId="2C046AA6" w14:textId="77777777" w:rsidR="00486960" w:rsidRDefault="00486960">
            <w:pPr>
              <w:rPr>
                <w:b/>
              </w:rPr>
            </w:pPr>
          </w:p>
          <w:p w14:paraId="407C1B40" w14:textId="77777777" w:rsidR="00486960" w:rsidRDefault="00486960">
            <w:pPr>
              <w:rPr>
                <w:b/>
              </w:rPr>
            </w:pPr>
          </w:p>
          <w:p w14:paraId="742E41E2" w14:textId="77777777" w:rsidR="00486960" w:rsidRDefault="00486960">
            <w:pPr>
              <w:rPr>
                <w:b/>
              </w:rPr>
            </w:pPr>
          </w:p>
          <w:p w14:paraId="2DA280ED" w14:textId="77777777" w:rsidR="00486960" w:rsidRDefault="00486960">
            <w:pPr>
              <w:rPr>
                <w:b/>
              </w:rPr>
            </w:pPr>
          </w:p>
          <w:p w14:paraId="4E38C775" w14:textId="77777777" w:rsidR="00486960" w:rsidRDefault="00486960">
            <w:pPr>
              <w:rPr>
                <w:b/>
              </w:rPr>
            </w:pPr>
          </w:p>
          <w:p w14:paraId="7348B8A7" w14:textId="77777777" w:rsidR="00486960" w:rsidRDefault="00486960">
            <w:pPr>
              <w:rPr>
                <w:b/>
              </w:rPr>
            </w:pPr>
          </w:p>
          <w:p w14:paraId="47E0E71D" w14:textId="77777777" w:rsidR="00486960" w:rsidRDefault="00486960">
            <w:pPr>
              <w:rPr>
                <w:b/>
              </w:rPr>
            </w:pPr>
          </w:p>
          <w:p w14:paraId="1A0F1489" w14:textId="77777777" w:rsidR="00486960" w:rsidRDefault="00486960">
            <w:pPr>
              <w:rPr>
                <w:b/>
              </w:rPr>
            </w:pPr>
          </w:p>
          <w:p w14:paraId="4F938CCF" w14:textId="77777777" w:rsidR="00486960" w:rsidRDefault="00486960">
            <w:pPr>
              <w:rPr>
                <w:b/>
              </w:rPr>
            </w:pPr>
          </w:p>
          <w:p w14:paraId="6A8DAE26" w14:textId="77777777" w:rsidR="00486960" w:rsidRDefault="00486960">
            <w:pPr>
              <w:rPr>
                <w:b/>
              </w:rPr>
            </w:pPr>
          </w:p>
          <w:p w14:paraId="585ED68C" w14:textId="77777777" w:rsidR="00486960" w:rsidRDefault="00486960">
            <w:pPr>
              <w:rPr>
                <w:b/>
              </w:rPr>
            </w:pP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A488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Les symptômes :</w:t>
            </w:r>
          </w:p>
          <w:p w14:paraId="4E9839BB" w14:textId="77777777" w:rsidR="00486960" w:rsidRDefault="00486960" w:rsidP="00486960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</w:p>
        </w:tc>
      </w:tr>
      <w:tr w:rsidR="00486960" w14:paraId="5D29E7FC" w14:textId="77777777" w:rsidTr="00486960">
        <w:trPr>
          <w:gridAfter w:val="1"/>
          <w:wAfter w:w="123" w:type="dxa"/>
          <w:trHeight w:val="4990"/>
        </w:trPr>
        <w:tc>
          <w:tcPr>
            <w:tcW w:w="7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AD6E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Les conséquences :</w:t>
            </w:r>
          </w:p>
          <w:p w14:paraId="7B9ADDB6" w14:textId="77777777" w:rsidR="00486960" w:rsidRDefault="00486960" w:rsidP="00486960">
            <w:pPr>
              <w:pStyle w:val="Paragraphedeliste"/>
              <w:numPr>
                <w:ilvl w:val="0"/>
                <w:numId w:val="2"/>
              </w:numPr>
              <w:spacing w:before="240"/>
              <w:rPr>
                <w:b/>
              </w:rPr>
            </w:pP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87D3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devenir de la personne :</w:t>
            </w:r>
          </w:p>
          <w:p w14:paraId="1F500DB0" w14:textId="2BB5A097" w:rsidR="00486960" w:rsidRDefault="00486960" w:rsidP="00486960">
            <w:pPr>
              <w:pStyle w:val="Paragraphedeliste"/>
              <w:numPr>
                <w:ilvl w:val="0"/>
                <w:numId w:val="2"/>
              </w:numPr>
              <w:spacing w:before="240"/>
              <w:rPr>
                <w:b/>
                <w:sz w:val="40"/>
              </w:rPr>
            </w:pPr>
          </w:p>
        </w:tc>
      </w:tr>
      <w:tr w:rsidR="00117543" w14:paraId="608354BF" w14:textId="77777777" w:rsidTr="00B42DD4">
        <w:trPr>
          <w:trHeight w:val="4106"/>
        </w:trPr>
        <w:tc>
          <w:tcPr>
            <w:tcW w:w="8061" w:type="dxa"/>
            <w:gridSpan w:val="2"/>
          </w:tcPr>
          <w:p w14:paraId="6141E9B7" w14:textId="17E29152" w:rsidR="00117543" w:rsidRPr="00E025B8" w:rsidRDefault="00117543" w:rsidP="00C41127">
            <w:pPr>
              <w:rPr>
                <w:b/>
                <w:szCs w:val="14"/>
              </w:rPr>
            </w:pPr>
            <w:r w:rsidRPr="00E025B8">
              <w:rPr>
                <w:szCs w:val="14"/>
              </w:rPr>
              <w:lastRenderedPageBreak/>
              <w:br w:type="page"/>
            </w:r>
            <w:r w:rsidRPr="00E025B8">
              <w:rPr>
                <w:b/>
                <w:szCs w:val="14"/>
              </w:rPr>
              <w:t>Les premiers signes :</w:t>
            </w:r>
          </w:p>
          <w:p w14:paraId="38AFFDE7" w14:textId="77777777" w:rsidR="00117543" w:rsidRPr="00E025B8" w:rsidRDefault="00117543" w:rsidP="00C41127">
            <w:pPr>
              <w:rPr>
                <w:b/>
                <w:szCs w:val="14"/>
              </w:rPr>
            </w:pPr>
          </w:p>
          <w:p w14:paraId="52AC5A63" w14:textId="043D0CA8" w:rsidR="00117543" w:rsidRPr="00E025B8" w:rsidRDefault="00CF1455" w:rsidP="00117543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La fatigue (perte d’énergie)</w:t>
            </w:r>
          </w:p>
          <w:p w14:paraId="5D9336F8" w14:textId="355E4F30" w:rsidR="00CF1455" w:rsidRPr="00E025B8" w:rsidRDefault="00CF1455" w:rsidP="00CF1455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Les picotements</w:t>
            </w:r>
          </w:p>
          <w:p w14:paraId="7E10BA4D" w14:textId="30DD583A" w:rsidR="00CF1455" w:rsidRPr="00E025B8" w:rsidRDefault="00CF1455" w:rsidP="00CF1455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Les douleurs, les brulures et démangeaison dans les membre supérieurs et inférieurs et le visage</w:t>
            </w:r>
          </w:p>
          <w:p w14:paraId="5EB83105" w14:textId="43170635" w:rsidR="00CF1455" w:rsidRPr="00E025B8" w:rsidRDefault="00CF1455" w:rsidP="00CF1455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Difficultés à mémoriser</w:t>
            </w:r>
            <w:r w:rsidR="0012128A" w:rsidRPr="00E025B8">
              <w:rPr>
                <w:b/>
                <w:szCs w:val="14"/>
              </w:rPr>
              <w:t xml:space="preserve">, </w:t>
            </w:r>
            <w:r w:rsidR="00355FA0" w:rsidRPr="00E025B8">
              <w:rPr>
                <w:b/>
                <w:szCs w:val="14"/>
              </w:rPr>
              <w:t>de concentratio</w:t>
            </w:r>
            <w:r w:rsidR="0012128A" w:rsidRPr="00E025B8">
              <w:rPr>
                <w:b/>
                <w:szCs w:val="14"/>
              </w:rPr>
              <w:t>n et d’attention</w:t>
            </w:r>
          </w:p>
          <w:p w14:paraId="5FF8967C" w14:textId="0AEFC8FD" w:rsidR="00117543" w:rsidRPr="00E025B8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Difficulté à gérer certaines émotions</w:t>
            </w:r>
          </w:p>
          <w:p w14:paraId="2BFE580B" w14:textId="0EC18948" w:rsidR="00CF1455" w:rsidRPr="00E025B8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 flou visuel</w:t>
            </w:r>
            <w:r w:rsidR="0012128A" w:rsidRPr="00E025B8">
              <w:rPr>
                <w:b/>
                <w:szCs w:val="14"/>
              </w:rPr>
              <w:t xml:space="preserve"> et de l’audition</w:t>
            </w:r>
          </w:p>
          <w:p w14:paraId="584B0719" w14:textId="1CFDFA5E" w:rsidR="00CF1455" w:rsidRPr="00E025B8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Difficulté à se déplacer (atteinte de la motricité)</w:t>
            </w:r>
          </w:p>
          <w:p w14:paraId="567AA297" w14:textId="0DB020FF" w:rsidR="00CF1455" w:rsidRPr="00E025B8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Troubles sensitifs (l’engourdissement) (atteinte de la motricité fine)</w:t>
            </w:r>
            <w:r w:rsidR="0012128A" w:rsidRPr="00E025B8">
              <w:rPr>
                <w:b/>
                <w:szCs w:val="14"/>
              </w:rPr>
              <w:t xml:space="preserve"> perte d’équilibre</w:t>
            </w:r>
          </w:p>
          <w:p w14:paraId="24012877" w14:textId="2FFF4C3B" w:rsidR="00355FA0" w:rsidRPr="00E025B8" w:rsidRDefault="00355FA0" w:rsidP="00C41127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Trouble de la mémoire</w:t>
            </w:r>
          </w:p>
          <w:p w14:paraId="67586DA8" w14:textId="3E234AEE" w:rsidR="00117543" w:rsidRPr="00E025B8" w:rsidRDefault="00355FA0" w:rsidP="00270C34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Troubles des sphincters (urinaire et/ou fécal)</w:t>
            </w:r>
          </w:p>
        </w:tc>
        <w:tc>
          <w:tcPr>
            <w:tcW w:w="7860" w:type="dxa"/>
            <w:gridSpan w:val="2"/>
          </w:tcPr>
          <w:p w14:paraId="39DCACD1" w14:textId="77777777" w:rsidR="00117543" w:rsidRPr="00E025B8" w:rsidRDefault="00117543" w:rsidP="00C41127">
            <w:p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Les symptômes :</w:t>
            </w:r>
          </w:p>
          <w:p w14:paraId="3704AE4C" w14:textId="77777777" w:rsidR="00CF1455" w:rsidRPr="00E025B8" w:rsidRDefault="00CF1455" w:rsidP="00C41127">
            <w:pPr>
              <w:rPr>
                <w:b/>
                <w:szCs w:val="14"/>
              </w:rPr>
            </w:pPr>
          </w:p>
          <w:p w14:paraId="601ACC6E" w14:textId="77777777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Trouble de la sensibilité</w:t>
            </w:r>
          </w:p>
          <w:p w14:paraId="3EDCC359" w14:textId="77777777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Faiblesse musculaire</w:t>
            </w:r>
          </w:p>
          <w:p w14:paraId="5D723387" w14:textId="77777777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Limitation à la marche</w:t>
            </w:r>
          </w:p>
          <w:p w14:paraId="06F2CDCB" w14:textId="2BCDA2CA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Paralysie faciale</w:t>
            </w:r>
          </w:p>
          <w:p w14:paraId="4777513D" w14:textId="77777777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Trouble de la parole</w:t>
            </w:r>
          </w:p>
          <w:p w14:paraId="70B665F9" w14:textId="5A62A78D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Trouble de la déglutition (avaler sa salive ou de la nourriture)</w:t>
            </w:r>
          </w:p>
          <w:p w14:paraId="5A0A90C2" w14:textId="77777777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La dépression</w:t>
            </w:r>
          </w:p>
          <w:p w14:paraId="4673B8BF" w14:textId="3BA6D2D9" w:rsidR="00355FA0" w:rsidRPr="00E025B8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De la maladresse (moins de force dans les mains, moins de rapidité)</w:t>
            </w:r>
          </w:p>
        </w:tc>
      </w:tr>
      <w:tr w:rsidR="00117543" w14:paraId="1603DB44" w14:textId="77777777" w:rsidTr="00E025B8">
        <w:trPr>
          <w:trHeight w:val="5382"/>
        </w:trPr>
        <w:tc>
          <w:tcPr>
            <w:tcW w:w="8061" w:type="dxa"/>
            <w:gridSpan w:val="2"/>
          </w:tcPr>
          <w:p w14:paraId="56A74140" w14:textId="77777777" w:rsidR="00117543" w:rsidRPr="00E025B8" w:rsidRDefault="00117543" w:rsidP="00C41127">
            <w:p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Les conséquences :</w:t>
            </w:r>
          </w:p>
          <w:p w14:paraId="49D95F33" w14:textId="77777777" w:rsidR="00355FA0" w:rsidRPr="00E025B8" w:rsidRDefault="00355FA0" w:rsidP="00C41127">
            <w:pPr>
              <w:rPr>
                <w:b/>
                <w:szCs w:val="14"/>
              </w:rPr>
            </w:pPr>
          </w:p>
          <w:p w14:paraId="4AFE77D7" w14:textId="35E23604" w:rsidR="00A80998" w:rsidRPr="00E025B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C’est une maladie neurodégénérative. (</w:t>
            </w:r>
            <w:r w:rsidR="009F76E8" w:rsidRPr="00E025B8">
              <w:rPr>
                <w:b/>
                <w:szCs w:val="14"/>
              </w:rPr>
              <w:t>Maladie</w:t>
            </w:r>
            <w:r w:rsidRPr="00E025B8">
              <w:rPr>
                <w:b/>
                <w:szCs w:val="14"/>
              </w:rPr>
              <w:t xml:space="preserve"> régressive)</w:t>
            </w:r>
          </w:p>
          <w:p w14:paraId="6E8BE278" w14:textId="3923999B" w:rsidR="00355FA0" w:rsidRPr="00E025B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 xml:space="preserve">La maladie n’est pas héréditaire, ni contagieuse, c’est une maladie neurologique la </w:t>
            </w:r>
            <w:r w:rsidR="00396616" w:rsidRPr="00E025B8">
              <w:rPr>
                <w:b/>
                <w:szCs w:val="14"/>
              </w:rPr>
              <w:t xml:space="preserve">plus </w:t>
            </w:r>
            <w:r w:rsidRPr="00E025B8">
              <w:rPr>
                <w:b/>
                <w:szCs w:val="14"/>
              </w:rPr>
              <w:t>rependu chez les jeunes adultes</w:t>
            </w:r>
            <w:r w:rsidR="00396616" w:rsidRPr="00E025B8">
              <w:rPr>
                <w:b/>
                <w:szCs w:val="14"/>
              </w:rPr>
              <w:t xml:space="preserve"> en moyen vers l’âge de 30 à 40 ans</w:t>
            </w:r>
            <w:r w:rsidRPr="00E025B8">
              <w:rPr>
                <w:b/>
                <w:szCs w:val="14"/>
              </w:rPr>
              <w:t>.</w:t>
            </w:r>
          </w:p>
          <w:p w14:paraId="3C03638B" w14:textId="0ABF2353" w:rsidR="00A80998" w:rsidRPr="00E025B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La maladie est sous forme de pousser avec l’apparition des symptômes en quelques heures ou en quelques jours, en quelques semaines voir en plusieurs mois.</w:t>
            </w:r>
          </w:p>
          <w:p w14:paraId="61BAE99D" w14:textId="77777777" w:rsidR="00A80998" w:rsidRPr="00E025B8" w:rsidRDefault="00A80998" w:rsidP="00A80998">
            <w:pPr>
              <w:ind w:left="360"/>
              <w:rPr>
                <w:b/>
                <w:szCs w:val="14"/>
              </w:rPr>
            </w:pPr>
          </w:p>
          <w:p w14:paraId="2CD6EA58" w14:textId="25C8ABEC" w:rsidR="00A80998" w:rsidRPr="00E025B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C’est une maladie qui évolue par pallier, une pousser détruit la capacité d’exécution, elle est irréversible.</w:t>
            </w:r>
          </w:p>
          <w:p w14:paraId="06C9B7AB" w14:textId="77777777" w:rsidR="00396616" w:rsidRPr="00E025B8" w:rsidRDefault="00396616" w:rsidP="00396616">
            <w:pPr>
              <w:pStyle w:val="Paragraphedeliste"/>
              <w:rPr>
                <w:b/>
                <w:szCs w:val="14"/>
              </w:rPr>
            </w:pPr>
          </w:p>
          <w:p w14:paraId="1E7843B2" w14:textId="678FE832" w:rsidR="00396616" w:rsidRPr="00E025B8" w:rsidRDefault="00396616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La maladie peut être déclencher suite à un choc émotionnel. (Perte d’un animal, perte d’un proche, grands-parents, parents, ou enfant)</w:t>
            </w:r>
          </w:p>
          <w:p w14:paraId="295709AA" w14:textId="32F6458C" w:rsidR="00A80998" w:rsidRPr="00E025B8" w:rsidRDefault="00A80998" w:rsidP="00396616">
            <w:pPr>
              <w:pStyle w:val="Paragraphedeliste"/>
              <w:rPr>
                <w:b/>
                <w:szCs w:val="14"/>
              </w:rPr>
            </w:pPr>
          </w:p>
        </w:tc>
        <w:tc>
          <w:tcPr>
            <w:tcW w:w="7860" w:type="dxa"/>
            <w:gridSpan w:val="2"/>
          </w:tcPr>
          <w:p w14:paraId="40A4A058" w14:textId="77777777" w:rsidR="00117543" w:rsidRPr="00E025B8" w:rsidRDefault="00117543" w:rsidP="00C41127">
            <w:p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 devenir de la personne :</w:t>
            </w:r>
          </w:p>
          <w:p w14:paraId="797BBCD9" w14:textId="77777777" w:rsidR="00A80998" w:rsidRPr="00E025B8" w:rsidRDefault="00A80998" w:rsidP="00C41127">
            <w:pPr>
              <w:rPr>
                <w:b/>
                <w:szCs w:val="14"/>
              </w:rPr>
            </w:pPr>
          </w:p>
          <w:p w14:paraId="1CEC24F6" w14:textId="63BDD969" w:rsidR="00A80998" w:rsidRPr="00E025B8" w:rsidRDefault="0012128A" w:rsidP="00A80998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Atteinte du système nerveux central (dégénérative)</w:t>
            </w:r>
            <w:r w:rsidR="00A80998" w:rsidRPr="00E025B8">
              <w:rPr>
                <w:b/>
                <w:szCs w:val="14"/>
              </w:rPr>
              <w:t>.</w:t>
            </w:r>
          </w:p>
          <w:p w14:paraId="120BFE06" w14:textId="7E555079" w:rsidR="00A80998" w:rsidRPr="00E025B8" w:rsidRDefault="00A80998" w:rsidP="009F76E8">
            <w:pPr>
              <w:pStyle w:val="Paragraphedeliste"/>
              <w:rPr>
                <w:b/>
                <w:szCs w:val="14"/>
              </w:rPr>
            </w:pPr>
          </w:p>
          <w:p w14:paraId="30DC1F55" w14:textId="77777777" w:rsidR="00A80998" w:rsidRPr="00E025B8" w:rsidRDefault="00A80998" w:rsidP="00A80998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 xml:space="preserve">Aujourd’hui, même si la maladie n’est pas guérissable, les chercheurs arrivent à la ralentir fortement, et la personne atteinte de la SEP à de grandes chance à pouvoir </w:t>
            </w:r>
            <w:r w:rsidR="009F76E8" w:rsidRPr="00E025B8">
              <w:rPr>
                <w:b/>
                <w:szCs w:val="14"/>
              </w:rPr>
              <w:t>continuer à vivre normalement.</w:t>
            </w:r>
          </w:p>
          <w:p w14:paraId="07AABD06" w14:textId="77777777" w:rsidR="009F76E8" w:rsidRPr="00E025B8" w:rsidRDefault="009F76E8" w:rsidP="0012128A">
            <w:pPr>
              <w:ind w:left="360"/>
              <w:rPr>
                <w:b/>
                <w:szCs w:val="14"/>
              </w:rPr>
            </w:pPr>
          </w:p>
          <w:p w14:paraId="6D504CFF" w14:textId="77777777" w:rsidR="009F76E8" w:rsidRPr="00E025B8" w:rsidRDefault="009F76E8" w:rsidP="00A80998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Une personne atteinte de la maladie, peut avoir de faible pousser pendant plusieurs années sans être handicapé fortement.</w:t>
            </w:r>
          </w:p>
          <w:p w14:paraId="3CA6B7DE" w14:textId="77777777" w:rsidR="009F76E8" w:rsidRPr="00E025B8" w:rsidRDefault="009F76E8" w:rsidP="009F76E8">
            <w:pPr>
              <w:ind w:left="360"/>
              <w:rPr>
                <w:b/>
                <w:szCs w:val="14"/>
              </w:rPr>
            </w:pPr>
          </w:p>
          <w:p w14:paraId="15279E01" w14:textId="77777777" w:rsidR="009F76E8" w:rsidRPr="00E025B8" w:rsidRDefault="009F76E8" w:rsidP="00A80998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 médecin neurologue, ajuste un traitement de fond, pour le malade qu’il devra suivre à vie.</w:t>
            </w:r>
          </w:p>
          <w:p w14:paraId="2BE5416A" w14:textId="77777777" w:rsidR="0012128A" w:rsidRPr="00E025B8" w:rsidRDefault="0012128A" w:rsidP="0012128A">
            <w:pPr>
              <w:pStyle w:val="Paragraphedeliste"/>
              <w:rPr>
                <w:b/>
                <w:szCs w:val="14"/>
              </w:rPr>
            </w:pPr>
          </w:p>
          <w:p w14:paraId="0B1A9647" w14:textId="6CACF21A" w:rsidR="0012128A" w:rsidRPr="00E025B8" w:rsidRDefault="0012128A" w:rsidP="00A80998">
            <w:pPr>
              <w:pStyle w:val="Paragraphedeliste"/>
              <w:numPr>
                <w:ilvl w:val="0"/>
                <w:numId w:val="1"/>
              </w:numPr>
              <w:rPr>
                <w:b/>
                <w:szCs w:val="14"/>
              </w:rPr>
            </w:pPr>
            <w:r w:rsidRPr="00E025B8">
              <w:rPr>
                <w:b/>
                <w:szCs w:val="14"/>
              </w:rPr>
              <w:t>Le système nerveux est réactif à la chaleur, toutes ces difficultés entraineront le décès.</w:t>
            </w:r>
          </w:p>
        </w:tc>
      </w:tr>
    </w:tbl>
    <w:p w14:paraId="2CFF7F65" w14:textId="77777777" w:rsidR="007B0831" w:rsidRDefault="00B42DD4"/>
    <w:sectPr w:rsidR="007B0831" w:rsidSect="00E025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DC64" w14:textId="77777777" w:rsidR="00E025B8" w:rsidRDefault="00E025B8" w:rsidP="00E025B8">
      <w:pPr>
        <w:spacing w:after="0" w:line="240" w:lineRule="auto"/>
      </w:pPr>
      <w:r>
        <w:separator/>
      </w:r>
    </w:p>
  </w:endnote>
  <w:endnote w:type="continuationSeparator" w:id="0">
    <w:p w14:paraId="0A87CFCA" w14:textId="77777777" w:rsidR="00E025B8" w:rsidRDefault="00E025B8" w:rsidP="00E0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DCEC" w14:textId="77777777" w:rsidR="00E025B8" w:rsidRDefault="00E025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D150" w14:textId="77777777" w:rsidR="00E025B8" w:rsidRDefault="00E025B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AD24" w14:textId="77777777" w:rsidR="00E025B8" w:rsidRDefault="00E025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A2EA" w14:textId="77777777" w:rsidR="00E025B8" w:rsidRDefault="00E025B8" w:rsidP="00E025B8">
      <w:pPr>
        <w:spacing w:after="0" w:line="240" w:lineRule="auto"/>
      </w:pPr>
      <w:r>
        <w:separator/>
      </w:r>
    </w:p>
  </w:footnote>
  <w:footnote w:type="continuationSeparator" w:id="0">
    <w:p w14:paraId="5D743154" w14:textId="77777777" w:rsidR="00E025B8" w:rsidRDefault="00E025B8" w:rsidP="00E0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88B9" w14:textId="77884C9F" w:rsidR="00E025B8" w:rsidRDefault="00B42DD4">
    <w:pPr>
      <w:pStyle w:val="En-tte"/>
    </w:pPr>
    <w:r>
      <w:rPr>
        <w:noProof/>
      </w:rPr>
      <w:pict w14:anchorId="736EAA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4907" o:spid="_x0000_s2050" type="#_x0000_t136" style="position:absolute;margin-left:0;margin-top:0;width:703.2pt;height:5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A6B1" w14:textId="3E8C485F" w:rsidR="00E025B8" w:rsidRDefault="00B42DD4">
    <w:pPr>
      <w:pStyle w:val="En-tte"/>
    </w:pPr>
    <w:r>
      <w:rPr>
        <w:noProof/>
      </w:rPr>
      <w:pict w14:anchorId="08FF20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4908" o:spid="_x0000_s2051" type="#_x0000_t136" style="position:absolute;margin-left:0;margin-top:0;width:703.2pt;height:5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415C" w14:textId="781F014C" w:rsidR="00E025B8" w:rsidRDefault="00B42DD4">
    <w:pPr>
      <w:pStyle w:val="En-tte"/>
    </w:pPr>
    <w:r>
      <w:rPr>
        <w:noProof/>
      </w:rPr>
      <w:pict w14:anchorId="6196FA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4906" o:spid="_x0000_s2049" type="#_x0000_t136" style="position:absolute;margin-left:0;margin-top:0;width:703.2pt;height:5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43"/>
    <w:rsid w:val="00117543"/>
    <w:rsid w:val="0012128A"/>
    <w:rsid w:val="00270C34"/>
    <w:rsid w:val="00355FA0"/>
    <w:rsid w:val="00396616"/>
    <w:rsid w:val="004829B0"/>
    <w:rsid w:val="00486960"/>
    <w:rsid w:val="00616E43"/>
    <w:rsid w:val="007A7527"/>
    <w:rsid w:val="009F76E8"/>
    <w:rsid w:val="00A80998"/>
    <w:rsid w:val="00A95508"/>
    <w:rsid w:val="00B42DD4"/>
    <w:rsid w:val="00CF1455"/>
    <w:rsid w:val="00E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D5AE48"/>
  <w15:docId w15:val="{1177A893-350E-4B11-92B2-EAB201A9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5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C3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02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5B8"/>
  </w:style>
  <w:style w:type="paragraph" w:styleId="Pieddepage">
    <w:name w:val="footer"/>
    <w:basedOn w:val="Normal"/>
    <w:link w:val="PieddepageCar"/>
    <w:uiPriority w:val="99"/>
    <w:unhideWhenUsed/>
    <w:rsid w:val="00E02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9</cp:revision>
  <cp:lastPrinted>2021-10-12T09:42:00Z</cp:lastPrinted>
  <dcterms:created xsi:type="dcterms:W3CDTF">2021-08-13T08:52:00Z</dcterms:created>
  <dcterms:modified xsi:type="dcterms:W3CDTF">2021-11-30T13:07:00Z</dcterms:modified>
</cp:coreProperties>
</file>