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B2E1" w14:textId="1395B094" w:rsidR="00FF4EAD" w:rsidRDefault="00FF4EAD" w:rsidP="00FF4EAD">
      <w:pPr>
        <w:jc w:val="center"/>
        <w:rPr>
          <w:rFonts w:ascii="Tahoma" w:hAnsi="Tahoma" w:cs="Tahoma"/>
          <w:b/>
          <w:bCs w:val="0"/>
          <w:smallCaps/>
          <w:sz w:val="48"/>
          <w:lang w:eastAsia="fr-FR"/>
        </w:rPr>
      </w:pPr>
      <w:r>
        <w:rPr>
          <w:rFonts w:ascii="Tahoma" w:hAnsi="Tahoma" w:cs="Tahoma"/>
          <w:b/>
          <w:bCs w:val="0"/>
          <w:smallCaps/>
          <w:sz w:val="48"/>
          <w:lang w:eastAsia="fr-FR"/>
        </w:rPr>
        <w:t>L’Hémiplégie</w:t>
      </w:r>
    </w:p>
    <w:p w14:paraId="59B3C8DA" w14:textId="398FBCC3" w:rsidR="00FF4EAD" w:rsidRDefault="00A2301F" w:rsidP="00FF4EAD">
      <w:pPr>
        <w:jc w:val="left"/>
        <w:rPr>
          <w:rFonts w:ascii="Tahoma" w:hAnsi="Tahoma" w:cs="Tahoma"/>
          <w:b/>
          <w:bCs w:val="0"/>
          <w:smallCaps/>
          <w:sz w:val="32"/>
          <w:lang w:eastAsia="fr-FR"/>
        </w:rPr>
      </w:pPr>
      <w:r>
        <w:rPr>
          <w:noProof/>
        </w:rPr>
        <w:drawing>
          <wp:anchor distT="0" distB="0" distL="114300" distR="114300" simplePos="0" relativeHeight="251658240" behindDoc="1" locked="0" layoutInCell="1" allowOverlap="1" wp14:anchorId="6E5D69B6" wp14:editId="1AACB900">
            <wp:simplePos x="358140" y="861060"/>
            <wp:positionH relativeFrom="margin">
              <wp:posOffset>-1905</wp:posOffset>
            </wp:positionH>
            <wp:positionV relativeFrom="margin">
              <wp:align>center</wp:align>
            </wp:positionV>
            <wp:extent cx="6840220" cy="6406515"/>
            <wp:effectExtent l="0" t="0" r="0" b="0"/>
            <wp:wrapSquare wrapText="bothSides"/>
            <wp:docPr id="2" name="Image 2" descr="Matériel de kiné Satisform : traiter l&amp;#39;Hémiplégie post-A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ériel de kiné Satisform : traiter l&amp;#39;Hémiplégie post-A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6406515"/>
                    </a:xfrm>
                    <a:prstGeom prst="rect">
                      <a:avLst/>
                    </a:prstGeom>
                    <a:noFill/>
                    <a:ln>
                      <a:noFill/>
                    </a:ln>
                  </pic:spPr>
                </pic:pic>
              </a:graphicData>
            </a:graphic>
          </wp:anchor>
        </w:drawing>
      </w:r>
    </w:p>
    <w:p w14:paraId="3E4CE110" w14:textId="77777777" w:rsidR="00A2301F" w:rsidRDefault="00A2301F">
      <w:pPr>
        <w:rPr>
          <w:rFonts w:ascii="Tahoma" w:hAnsi="Tahoma" w:cs="Tahoma"/>
          <w:b/>
          <w:bCs w:val="0"/>
          <w:smallCaps/>
          <w:sz w:val="32"/>
          <w:lang w:eastAsia="fr-FR"/>
        </w:rPr>
      </w:pPr>
      <w:r>
        <w:rPr>
          <w:rFonts w:ascii="Tahoma" w:hAnsi="Tahoma" w:cs="Tahoma"/>
          <w:b/>
          <w:bCs w:val="0"/>
          <w:smallCaps/>
          <w:sz w:val="32"/>
          <w:lang w:eastAsia="fr-FR"/>
        </w:rPr>
        <w:br w:type="page"/>
      </w:r>
    </w:p>
    <w:p w14:paraId="74A1B684" w14:textId="13444D0F" w:rsidR="00FF4EAD" w:rsidRPr="008178B6" w:rsidRDefault="00FF4EAD" w:rsidP="00FF4EAD">
      <w:pPr>
        <w:jc w:val="left"/>
        <w:rPr>
          <w:rFonts w:ascii="Tahoma" w:hAnsi="Tahoma" w:cs="Tahoma"/>
          <w:b/>
          <w:bCs w:val="0"/>
          <w:smallCaps/>
          <w:szCs w:val="18"/>
          <w:lang w:eastAsia="fr-FR"/>
        </w:rPr>
      </w:pPr>
      <w:r w:rsidRPr="008178B6">
        <w:rPr>
          <w:rFonts w:ascii="Tahoma" w:hAnsi="Tahoma" w:cs="Tahoma"/>
          <w:b/>
          <w:bCs w:val="0"/>
          <w:smallCaps/>
          <w:szCs w:val="18"/>
          <w:lang w:eastAsia="fr-FR"/>
        </w:rPr>
        <w:t>L'</w:t>
      </w:r>
      <w:r w:rsidRPr="008178B6">
        <w:rPr>
          <w:rFonts w:ascii="Tahoma" w:hAnsi="Tahoma" w:cs="Tahoma"/>
          <w:b/>
          <w:bCs w:val="0"/>
          <w:smallCaps/>
          <w:szCs w:val="18"/>
          <w:lang w:eastAsia="fr-FR"/>
        </w:rPr>
        <w:t>H</w:t>
      </w:r>
      <w:r w:rsidRPr="008178B6">
        <w:rPr>
          <w:rFonts w:ascii="Tahoma" w:hAnsi="Tahoma" w:cs="Tahoma"/>
          <w:b/>
          <w:bCs w:val="0"/>
          <w:smallCaps/>
          <w:szCs w:val="18"/>
          <w:lang w:eastAsia="fr-FR"/>
        </w:rPr>
        <w:t xml:space="preserve">émiplégie, </w:t>
      </w:r>
      <w:r w:rsidRPr="008178B6">
        <w:rPr>
          <w:rFonts w:ascii="Tahoma" w:hAnsi="Tahoma" w:cs="Tahoma"/>
          <w:b/>
          <w:bCs w:val="0"/>
          <w:smallCaps/>
          <w:szCs w:val="18"/>
          <w:lang w:eastAsia="fr-FR"/>
        </w:rPr>
        <w:t>Q</w:t>
      </w:r>
      <w:r w:rsidRPr="008178B6">
        <w:rPr>
          <w:rFonts w:ascii="Tahoma" w:hAnsi="Tahoma" w:cs="Tahoma"/>
          <w:b/>
          <w:bCs w:val="0"/>
          <w:smallCaps/>
          <w:szCs w:val="18"/>
          <w:lang w:eastAsia="fr-FR"/>
        </w:rPr>
        <w:t xml:space="preserve">u'est-ce </w:t>
      </w:r>
      <w:r w:rsidRPr="008178B6">
        <w:rPr>
          <w:rFonts w:ascii="Tahoma" w:hAnsi="Tahoma" w:cs="Tahoma"/>
          <w:b/>
          <w:bCs w:val="0"/>
          <w:smallCaps/>
          <w:szCs w:val="18"/>
          <w:lang w:eastAsia="fr-FR"/>
        </w:rPr>
        <w:t>Q</w:t>
      </w:r>
      <w:r w:rsidRPr="008178B6">
        <w:rPr>
          <w:rFonts w:ascii="Tahoma" w:hAnsi="Tahoma" w:cs="Tahoma"/>
          <w:b/>
          <w:bCs w:val="0"/>
          <w:smallCaps/>
          <w:szCs w:val="18"/>
          <w:lang w:eastAsia="fr-FR"/>
        </w:rPr>
        <w:t xml:space="preserve">ue </w:t>
      </w:r>
      <w:r w:rsidRPr="008178B6">
        <w:rPr>
          <w:rFonts w:ascii="Tahoma" w:hAnsi="Tahoma" w:cs="Tahoma"/>
          <w:b/>
          <w:bCs w:val="0"/>
          <w:smallCaps/>
          <w:szCs w:val="18"/>
          <w:lang w:eastAsia="fr-FR"/>
        </w:rPr>
        <w:t>C</w:t>
      </w:r>
      <w:r w:rsidRPr="008178B6">
        <w:rPr>
          <w:rFonts w:ascii="Tahoma" w:hAnsi="Tahoma" w:cs="Tahoma"/>
          <w:b/>
          <w:bCs w:val="0"/>
          <w:smallCaps/>
          <w:szCs w:val="18"/>
          <w:lang w:eastAsia="fr-FR"/>
        </w:rPr>
        <w:t>'est ?</w:t>
      </w:r>
    </w:p>
    <w:p w14:paraId="2DAFE801" w14:textId="542E835F" w:rsidR="004F7E24" w:rsidRPr="008178B6" w:rsidRDefault="004F7E24" w:rsidP="004F7E24">
      <w:pPr>
        <w:rPr>
          <w:rFonts w:ascii="Tahoma" w:hAnsi="Tahoma" w:cs="Tahoma"/>
          <w:sz w:val="21"/>
          <w:szCs w:val="21"/>
          <w:shd w:val="clear" w:color="auto" w:fill="FFFFFF"/>
        </w:rPr>
      </w:pPr>
      <w:r w:rsidRPr="008178B6">
        <w:rPr>
          <w:rFonts w:ascii="Tahoma" w:hAnsi="Tahoma" w:cs="Tahoma"/>
          <w:sz w:val="21"/>
          <w:szCs w:val="21"/>
          <w:shd w:val="clear" w:color="auto" w:fill="FFFFFF"/>
        </w:rPr>
        <w:t>L’</w:t>
      </w:r>
      <w:r w:rsidRPr="008178B6">
        <w:rPr>
          <w:rFonts w:ascii="Tahoma" w:hAnsi="Tahoma" w:cs="Tahoma"/>
          <w:b/>
          <w:bCs w:val="0"/>
          <w:sz w:val="21"/>
          <w:szCs w:val="21"/>
          <w:shd w:val="clear" w:color="auto" w:fill="FFFFFF"/>
        </w:rPr>
        <w:t>hémiplégie</w:t>
      </w:r>
      <w:r w:rsidRPr="008178B6">
        <w:rPr>
          <w:rFonts w:ascii="Tahoma" w:hAnsi="Tahoma" w:cs="Tahoma"/>
          <w:sz w:val="21"/>
          <w:szCs w:val="21"/>
          <w:shd w:val="clear" w:color="auto" w:fill="FFFFFF"/>
        </w:rPr>
        <w:t> peut être définie comme une paralysie n’affectant qu’un seul côté du corps et pouvant se manifester au niveau de différentes parties du corps comme la jambe, le bras ou le visage. </w:t>
      </w:r>
    </w:p>
    <w:p w14:paraId="50643A91" w14:textId="77777777" w:rsidR="004F7E24" w:rsidRPr="008178B6" w:rsidRDefault="004F7E24" w:rsidP="004F7E24">
      <w:pPr>
        <w:rPr>
          <w:rFonts w:ascii="Tahoma" w:hAnsi="Tahoma" w:cs="Tahoma"/>
          <w:sz w:val="21"/>
          <w:szCs w:val="21"/>
          <w:shd w:val="clear" w:color="auto" w:fill="FFFFFF"/>
        </w:rPr>
      </w:pPr>
      <w:r w:rsidRPr="008178B6">
        <w:rPr>
          <w:rFonts w:ascii="Tahoma" w:hAnsi="Tahoma" w:cs="Tahoma"/>
          <w:sz w:val="21"/>
          <w:szCs w:val="21"/>
          <w:shd w:val="clear" w:color="auto" w:fill="FFFFFF"/>
        </w:rPr>
        <w:t>En outre, elle se manifeste par une diminution ou une perte de la motricité.</w:t>
      </w:r>
    </w:p>
    <w:p w14:paraId="30279C1A" w14:textId="77777777" w:rsidR="004F7E24" w:rsidRPr="008178B6" w:rsidRDefault="004F7E24" w:rsidP="004F7E24">
      <w:pPr>
        <w:pStyle w:val="Paragraphedeliste"/>
        <w:numPr>
          <w:ilvl w:val="0"/>
          <w:numId w:val="4"/>
        </w:numPr>
        <w:rPr>
          <w:rFonts w:ascii="Tahoma" w:hAnsi="Tahoma" w:cs="Tahoma"/>
          <w:b/>
          <w:bCs w:val="0"/>
          <w:sz w:val="23"/>
          <w:szCs w:val="23"/>
          <w:shd w:val="clear" w:color="auto" w:fill="FFFFFF"/>
        </w:rPr>
      </w:pPr>
      <w:r w:rsidRPr="008178B6">
        <w:rPr>
          <w:rFonts w:ascii="Tahoma" w:hAnsi="Tahoma" w:cs="Tahoma"/>
          <w:b/>
          <w:bCs w:val="0"/>
          <w:sz w:val="23"/>
          <w:szCs w:val="23"/>
          <w:shd w:val="clear" w:color="auto" w:fill="FFFFFF"/>
        </w:rPr>
        <w:t>Ainsi, nous pouvons distinguer deux types d’hémiplégies :</w:t>
      </w:r>
    </w:p>
    <w:p w14:paraId="7A9C5999" w14:textId="1771EB6A" w:rsidR="004F7E24" w:rsidRPr="008178B6" w:rsidRDefault="004F7E24" w:rsidP="004F7E24">
      <w:pPr>
        <w:pStyle w:val="Paragraphedeliste"/>
        <w:numPr>
          <w:ilvl w:val="0"/>
          <w:numId w:val="3"/>
        </w:numPr>
        <w:rPr>
          <w:rFonts w:ascii="Tahoma" w:hAnsi="Tahoma" w:cs="Tahoma"/>
          <w:sz w:val="21"/>
          <w:szCs w:val="21"/>
          <w:shd w:val="clear" w:color="auto" w:fill="FFFFFF"/>
        </w:rPr>
      </w:pPr>
      <w:r w:rsidRPr="008178B6">
        <w:rPr>
          <w:rFonts w:ascii="Tahoma" w:hAnsi="Tahoma" w:cs="Tahoma"/>
          <w:sz w:val="21"/>
          <w:szCs w:val="21"/>
          <w:shd w:val="clear" w:color="auto" w:fill="FFFFFF"/>
        </w:rPr>
        <w:t>L</w:t>
      </w:r>
      <w:r w:rsidRPr="008178B6">
        <w:rPr>
          <w:rFonts w:ascii="Tahoma" w:hAnsi="Tahoma" w:cs="Tahoma"/>
          <w:sz w:val="21"/>
          <w:szCs w:val="21"/>
          <w:shd w:val="clear" w:color="auto" w:fill="FFFFFF"/>
        </w:rPr>
        <w:t>es </w:t>
      </w:r>
      <w:r w:rsidRPr="008178B6">
        <w:rPr>
          <w:rFonts w:ascii="Tahoma" w:hAnsi="Tahoma" w:cs="Tahoma"/>
          <w:b/>
          <w:bCs w:val="0"/>
          <w:sz w:val="21"/>
          <w:szCs w:val="21"/>
          <w:shd w:val="clear" w:color="auto" w:fill="FFFFFF"/>
        </w:rPr>
        <w:t>hémiplégies totales</w:t>
      </w:r>
      <w:r w:rsidRPr="008178B6">
        <w:rPr>
          <w:rFonts w:ascii="Tahoma" w:hAnsi="Tahoma" w:cs="Tahoma"/>
          <w:sz w:val="21"/>
          <w:szCs w:val="21"/>
          <w:shd w:val="clear" w:color="auto" w:fill="FFFFFF"/>
        </w:rPr>
        <w:t>,</w:t>
      </w:r>
    </w:p>
    <w:p w14:paraId="5B263FB6" w14:textId="37C8F7FD" w:rsidR="004F7E24" w:rsidRPr="008178B6" w:rsidRDefault="004F7E24" w:rsidP="004F7E24">
      <w:pPr>
        <w:pStyle w:val="Paragraphedeliste"/>
        <w:numPr>
          <w:ilvl w:val="0"/>
          <w:numId w:val="3"/>
        </w:numPr>
        <w:rPr>
          <w:rFonts w:ascii="Tahoma" w:hAnsi="Tahoma" w:cs="Tahoma"/>
          <w:sz w:val="21"/>
          <w:szCs w:val="21"/>
          <w:shd w:val="clear" w:color="auto" w:fill="FFFFFF"/>
        </w:rPr>
      </w:pPr>
      <w:r w:rsidRPr="008178B6">
        <w:rPr>
          <w:rFonts w:ascii="Tahoma" w:hAnsi="Tahoma" w:cs="Tahoma"/>
          <w:sz w:val="21"/>
          <w:szCs w:val="21"/>
          <w:shd w:val="clear" w:color="auto" w:fill="FFFFFF"/>
        </w:rPr>
        <w:t>L</w:t>
      </w:r>
      <w:r w:rsidRPr="008178B6">
        <w:rPr>
          <w:rFonts w:ascii="Tahoma" w:hAnsi="Tahoma" w:cs="Tahoma"/>
          <w:sz w:val="21"/>
          <w:szCs w:val="21"/>
          <w:shd w:val="clear" w:color="auto" w:fill="FFFFFF"/>
        </w:rPr>
        <w:t>es </w:t>
      </w:r>
      <w:r w:rsidRPr="008178B6">
        <w:rPr>
          <w:rFonts w:ascii="Tahoma" w:hAnsi="Tahoma" w:cs="Tahoma"/>
          <w:b/>
          <w:bCs w:val="0"/>
          <w:sz w:val="21"/>
          <w:szCs w:val="21"/>
          <w:shd w:val="clear" w:color="auto" w:fill="FFFFFF"/>
        </w:rPr>
        <w:t>hémiplégies partielles</w:t>
      </w:r>
      <w:r w:rsidRPr="008178B6">
        <w:rPr>
          <w:rFonts w:ascii="Tahoma" w:hAnsi="Tahoma" w:cs="Tahoma"/>
          <w:sz w:val="21"/>
          <w:szCs w:val="21"/>
          <w:shd w:val="clear" w:color="auto" w:fill="FFFFFF"/>
        </w:rPr>
        <w:t> affectant une partie ou l’ensemble des mouvements d’un côté du corps, ou les hémiplégies proportionnelles et les hémiplégies non proportionnelles touchant elles de manière égale ou inégale le haut et le bas du corps.  </w:t>
      </w:r>
    </w:p>
    <w:p w14:paraId="65671024" w14:textId="77777777" w:rsidR="004F7E24" w:rsidRPr="008178B6" w:rsidRDefault="004F7E24" w:rsidP="004F7E24">
      <w:pPr>
        <w:jc w:val="left"/>
        <w:rPr>
          <w:rFonts w:ascii="Tahoma" w:hAnsi="Tahoma" w:cs="Tahoma"/>
          <w:b/>
          <w:bCs w:val="0"/>
          <w:smallCaps/>
          <w:szCs w:val="18"/>
          <w:lang w:eastAsia="fr-FR"/>
        </w:rPr>
      </w:pPr>
      <w:r w:rsidRPr="008178B6">
        <w:rPr>
          <w:rFonts w:ascii="Tahoma" w:hAnsi="Tahoma" w:cs="Tahoma"/>
          <w:b/>
          <w:bCs w:val="0"/>
          <w:smallCaps/>
          <w:szCs w:val="18"/>
          <w:lang w:eastAsia="fr-FR"/>
        </w:rPr>
        <w:t>Quels sont les symptômes d’une hémiplégie ? </w:t>
      </w:r>
    </w:p>
    <w:p w14:paraId="3DE32BEA" w14:textId="77777777" w:rsidR="004F7E24" w:rsidRPr="008178B6" w:rsidRDefault="004F7E24" w:rsidP="004F7E24">
      <w:pPr>
        <w:rPr>
          <w:rFonts w:ascii="Tahoma" w:hAnsi="Tahoma" w:cs="Tahoma"/>
          <w:sz w:val="21"/>
          <w:szCs w:val="21"/>
          <w:shd w:val="clear" w:color="auto" w:fill="FFFFFF"/>
        </w:rPr>
      </w:pPr>
      <w:r w:rsidRPr="008178B6">
        <w:rPr>
          <w:rFonts w:ascii="Tahoma" w:hAnsi="Tahoma" w:cs="Tahoma"/>
          <w:sz w:val="21"/>
          <w:szCs w:val="21"/>
          <w:shd w:val="clear" w:color="auto" w:fill="FFFFFF"/>
        </w:rPr>
        <w:t>Le principal symptôme est principalement une difficulté plus ou moins importante à bouger ses membres. </w:t>
      </w:r>
    </w:p>
    <w:p w14:paraId="4F188CFE" w14:textId="756F528B" w:rsidR="004F7E24" w:rsidRPr="008178B6" w:rsidRDefault="004F7E24" w:rsidP="008178B6">
      <w:pPr>
        <w:jc w:val="left"/>
        <w:rPr>
          <w:rFonts w:ascii="Tahoma" w:hAnsi="Tahoma" w:cs="Tahoma"/>
          <w:sz w:val="21"/>
          <w:szCs w:val="21"/>
          <w:shd w:val="clear" w:color="auto" w:fill="FFFFFF"/>
        </w:rPr>
      </w:pPr>
      <w:r w:rsidRPr="008178B6">
        <w:rPr>
          <w:rFonts w:ascii="Tahoma" w:hAnsi="Tahoma" w:cs="Tahoma"/>
          <w:sz w:val="21"/>
          <w:szCs w:val="21"/>
          <w:shd w:val="clear" w:color="auto" w:fill="FFFFFF"/>
        </w:rPr>
        <w:t xml:space="preserve">Affectant les mouvements d'un ou plusieurs muscles, une hémiplégie peut se manifester de deux façons différentes </w:t>
      </w:r>
    </w:p>
    <w:p w14:paraId="7BE5D612" w14:textId="77777777" w:rsidR="004F7E24" w:rsidRPr="008178B6" w:rsidRDefault="004F7E24" w:rsidP="004F7E24">
      <w:pPr>
        <w:pStyle w:val="Paragraphedeliste"/>
        <w:numPr>
          <w:ilvl w:val="0"/>
          <w:numId w:val="8"/>
        </w:numPr>
        <w:rPr>
          <w:rFonts w:ascii="Tahoma" w:hAnsi="Tahoma" w:cs="Tahoma"/>
          <w:sz w:val="21"/>
          <w:szCs w:val="21"/>
          <w:shd w:val="clear" w:color="auto" w:fill="FFFFFF"/>
        </w:rPr>
      </w:pPr>
      <w:r w:rsidRPr="008178B6">
        <w:rPr>
          <w:rFonts w:ascii="Tahoma" w:hAnsi="Tahoma" w:cs="Tahoma"/>
          <w:sz w:val="21"/>
          <w:szCs w:val="21"/>
          <w:shd w:val="clear" w:color="auto" w:fill="FFFFFF"/>
        </w:rPr>
        <w:t>Il peut y avoir une </w:t>
      </w:r>
      <w:r w:rsidRPr="008178B6">
        <w:rPr>
          <w:rFonts w:ascii="Tahoma" w:hAnsi="Tahoma" w:cs="Tahoma"/>
          <w:b/>
          <w:bCs w:val="0"/>
          <w:sz w:val="21"/>
          <w:szCs w:val="21"/>
          <w:shd w:val="clear" w:color="auto" w:fill="FFFFFF"/>
        </w:rPr>
        <w:t>hémiplégie spasmodique</w:t>
      </w:r>
      <w:r w:rsidRPr="008178B6">
        <w:rPr>
          <w:rFonts w:ascii="Tahoma" w:hAnsi="Tahoma" w:cs="Tahoma"/>
          <w:sz w:val="21"/>
          <w:szCs w:val="21"/>
          <w:shd w:val="clear" w:color="auto" w:fill="FFFFFF"/>
        </w:rPr>
        <w:t>, où les muscles atteints sont raides. Les membres ne peuvent plus bouger et les réflexes sont inexistants.</w:t>
      </w:r>
    </w:p>
    <w:p w14:paraId="3B525CA9" w14:textId="77777777" w:rsidR="004F7E24" w:rsidRPr="008178B6" w:rsidRDefault="004F7E24" w:rsidP="004F7E24">
      <w:pPr>
        <w:pStyle w:val="Paragraphedeliste"/>
        <w:numPr>
          <w:ilvl w:val="0"/>
          <w:numId w:val="8"/>
        </w:numPr>
        <w:rPr>
          <w:rFonts w:ascii="Tahoma" w:hAnsi="Tahoma" w:cs="Tahoma"/>
          <w:sz w:val="21"/>
          <w:szCs w:val="21"/>
          <w:shd w:val="clear" w:color="auto" w:fill="FFFFFF"/>
        </w:rPr>
      </w:pPr>
      <w:r w:rsidRPr="008178B6">
        <w:rPr>
          <w:rFonts w:ascii="Tahoma" w:hAnsi="Tahoma" w:cs="Tahoma"/>
          <w:sz w:val="21"/>
          <w:szCs w:val="21"/>
          <w:shd w:val="clear" w:color="auto" w:fill="FFFFFF"/>
        </w:rPr>
        <w:t>Il peut aussi y avoir une </w:t>
      </w:r>
      <w:r w:rsidRPr="008178B6">
        <w:rPr>
          <w:rFonts w:ascii="Tahoma" w:hAnsi="Tahoma" w:cs="Tahoma"/>
          <w:b/>
          <w:bCs w:val="0"/>
          <w:sz w:val="21"/>
          <w:szCs w:val="21"/>
          <w:shd w:val="clear" w:color="auto" w:fill="FFFFFF"/>
        </w:rPr>
        <w:t>hémiplégie flasque</w:t>
      </w:r>
      <w:r w:rsidRPr="008178B6">
        <w:rPr>
          <w:rFonts w:ascii="Tahoma" w:hAnsi="Tahoma" w:cs="Tahoma"/>
          <w:sz w:val="21"/>
          <w:szCs w:val="21"/>
          <w:shd w:val="clear" w:color="auto" w:fill="FFFFFF"/>
        </w:rPr>
        <w:t>, où les muscles atteints sont mous et affaiblis. Cela entraîne par la suite une maladresse, des difficultés à marcher, une forte fatigue, des chutes…</w:t>
      </w:r>
    </w:p>
    <w:p w14:paraId="61B99D6E"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Cependant, il existe d’autres symptômes récurrents comme la douleur dans les membres paralysés.</w:t>
      </w:r>
    </w:p>
    <w:p w14:paraId="28D95D3A" w14:textId="467A7ED3"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 xml:space="preserve">L’hémiplégique est aussi aphasique. La personne atteinte peut éprouver des difficultés à parler, voire à comprendre certains mots. Elle peut aussi souffrir de troubles oculaires, comme la perte de la moitié du champ visuel, ou l’apparition d’une vision double ou encore de difficultés à s’alimenter et à uriner. Des troubles sexuels avec une baisse de la </w:t>
      </w:r>
      <w:r w:rsidR="00201FD3" w:rsidRPr="008178B6">
        <w:rPr>
          <w:rFonts w:ascii="Tahoma" w:hAnsi="Tahoma" w:cs="Tahoma"/>
          <w:sz w:val="21"/>
          <w:szCs w:val="21"/>
          <w:shd w:val="clear" w:color="auto" w:fill="FFFFFF"/>
        </w:rPr>
        <w:t>libido</w:t>
      </w:r>
      <w:r w:rsidRPr="008178B6">
        <w:rPr>
          <w:rFonts w:ascii="Tahoma" w:hAnsi="Tahoma" w:cs="Tahoma"/>
          <w:sz w:val="21"/>
          <w:szCs w:val="21"/>
          <w:shd w:val="clear" w:color="auto" w:fill="FFFFFF"/>
        </w:rPr>
        <w:t xml:space="preserve"> et de l’érection sont également possibles.</w:t>
      </w:r>
    </w:p>
    <w:p w14:paraId="35DA52DC" w14:textId="77777777" w:rsidR="004F7E24" w:rsidRPr="008178B6" w:rsidRDefault="004F7E24" w:rsidP="00201FD3">
      <w:pPr>
        <w:jc w:val="left"/>
        <w:rPr>
          <w:rFonts w:ascii="Tahoma" w:hAnsi="Tahoma" w:cs="Tahoma"/>
          <w:b/>
          <w:bCs w:val="0"/>
          <w:smallCaps/>
          <w:szCs w:val="18"/>
          <w:lang w:eastAsia="fr-FR"/>
        </w:rPr>
      </w:pPr>
      <w:r w:rsidRPr="008178B6">
        <w:rPr>
          <w:rFonts w:ascii="Tahoma" w:hAnsi="Tahoma" w:cs="Tahoma"/>
          <w:b/>
          <w:bCs w:val="0"/>
          <w:smallCaps/>
          <w:szCs w:val="18"/>
          <w:lang w:eastAsia="fr-FR"/>
        </w:rPr>
        <w:t>Quelles sont les causes de l’hémiplégie ? </w:t>
      </w:r>
    </w:p>
    <w:p w14:paraId="13A9A521"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Avant de connaître les causes de cette maladie, il faut comprendre à quoi elle est liée. Celle-ci est liée à une atteinte du système nerveux central, où les ordres en provenance du cerveau et de la moelle épinière ne sont pas correctement transmis à l’ensemble des muscles.</w:t>
      </w:r>
    </w:p>
    <w:p w14:paraId="6E30A958"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Ainsi, lorsqu’une hémiplégie intervient, une lésion au niveau de ce système se contracte. </w:t>
      </w:r>
    </w:p>
    <w:p w14:paraId="5BDD8450"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La principale cause de l’hémiplégie est l’AVC. En bloquant l’irrigation du cerveau ou en conduisant à une hémorragie cérébrale en raison d’une rupture artérielle, l’AVC conduit à un défaut d’alimentation en oxygène de la partie touchée. </w:t>
      </w:r>
    </w:p>
    <w:p w14:paraId="5C29C7E7" w14:textId="5AE59DF8" w:rsidR="004F7E24" w:rsidRPr="008178B6" w:rsidRDefault="004F7E24" w:rsidP="00201FD3">
      <w:pPr>
        <w:rPr>
          <w:rFonts w:ascii="Montserrat" w:hAnsi="Montserrat"/>
          <w:color w:val="010101"/>
          <w:spacing w:val="13"/>
          <w:sz w:val="21"/>
          <w:szCs w:val="21"/>
        </w:rPr>
      </w:pPr>
      <w:r w:rsidRPr="008178B6">
        <w:rPr>
          <w:rFonts w:ascii="Tahoma" w:hAnsi="Tahoma" w:cs="Tahoma"/>
          <w:sz w:val="21"/>
          <w:szCs w:val="21"/>
          <w:shd w:val="clear" w:color="auto" w:fill="FFFFFF"/>
        </w:rPr>
        <w:t xml:space="preserve">Cependant, d’autres causes sont dues à l’hémiplégie comme une hémorragie cérébrale, qui survient à cause d’un écoulement de sang en dehors de la circulation sanguine au niveau du cerveau. D'autres causes sont également </w:t>
      </w:r>
      <w:r w:rsidR="00201FD3" w:rsidRPr="008178B6">
        <w:rPr>
          <w:rFonts w:ascii="Tahoma" w:hAnsi="Tahoma" w:cs="Tahoma"/>
          <w:sz w:val="21"/>
          <w:szCs w:val="21"/>
          <w:shd w:val="clear" w:color="auto" w:fill="FFFFFF"/>
        </w:rPr>
        <w:t>possibles</w:t>
      </w:r>
      <w:r w:rsidRPr="008178B6">
        <w:rPr>
          <w:rFonts w:ascii="Tahoma" w:hAnsi="Tahoma" w:cs="Tahoma"/>
          <w:sz w:val="21"/>
          <w:szCs w:val="21"/>
          <w:shd w:val="clear" w:color="auto" w:fill="FFFFFF"/>
        </w:rPr>
        <w:t xml:space="preserve"> comme une ischémie cérébrale, un traumatisme crânien, une tumeur cérébrale, un coma, une infection du système nerveux et bien d’autres encore</w:t>
      </w:r>
      <w:r w:rsidRPr="008178B6">
        <w:rPr>
          <w:rFonts w:ascii="Montserrat" w:hAnsi="Montserrat"/>
          <w:color w:val="010101"/>
          <w:spacing w:val="13"/>
          <w:sz w:val="21"/>
          <w:szCs w:val="21"/>
        </w:rPr>
        <w:t>. </w:t>
      </w:r>
    </w:p>
    <w:p w14:paraId="49E6D6C3" w14:textId="77777777" w:rsidR="004F7E24" w:rsidRPr="008178B6" w:rsidRDefault="004F7E24" w:rsidP="00201FD3">
      <w:pPr>
        <w:jc w:val="left"/>
        <w:rPr>
          <w:rFonts w:ascii="Tahoma" w:hAnsi="Tahoma" w:cs="Tahoma"/>
          <w:b/>
          <w:bCs w:val="0"/>
          <w:smallCaps/>
          <w:szCs w:val="18"/>
          <w:lang w:eastAsia="fr-FR"/>
        </w:rPr>
      </w:pPr>
      <w:r w:rsidRPr="008178B6">
        <w:rPr>
          <w:rFonts w:ascii="Tahoma" w:hAnsi="Tahoma" w:cs="Tahoma"/>
          <w:b/>
          <w:bCs w:val="0"/>
          <w:smallCaps/>
          <w:szCs w:val="18"/>
          <w:lang w:eastAsia="fr-FR"/>
        </w:rPr>
        <w:lastRenderedPageBreak/>
        <w:t>Quels sont les traitements de l’hémiplégie ? </w:t>
      </w:r>
    </w:p>
    <w:p w14:paraId="37C9DB9F"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Il n’est pas possible de guérir totalement de l’hémiplégie.</w:t>
      </w:r>
    </w:p>
    <w:p w14:paraId="55FB2200"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En effet, on s’intéresse aujourd’hui plutôt au traitement des causes d’une hémiplégie afin de </w:t>
      </w:r>
      <w:r w:rsidRPr="008178B6">
        <w:rPr>
          <w:rFonts w:ascii="Tahoma" w:hAnsi="Tahoma" w:cs="Tahoma"/>
          <w:b/>
          <w:bCs w:val="0"/>
          <w:sz w:val="21"/>
          <w:szCs w:val="21"/>
          <w:shd w:val="clear" w:color="auto" w:fill="FFFFFF"/>
        </w:rPr>
        <w:t>diminuer la paralysie</w:t>
      </w:r>
      <w:r w:rsidRPr="008178B6">
        <w:rPr>
          <w:rFonts w:ascii="Tahoma" w:hAnsi="Tahoma" w:cs="Tahoma"/>
          <w:sz w:val="21"/>
          <w:szCs w:val="21"/>
          <w:shd w:val="clear" w:color="auto" w:fill="FFFFFF"/>
        </w:rPr>
        <w:t> ou éviter que celle-ci ne s’aggrave.</w:t>
      </w:r>
    </w:p>
    <w:p w14:paraId="1E543F88" w14:textId="5AF7F498"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Ainsi, un patient hémiplégique est tout de suite pris en charge par le service des urgences neuro-vasculaires. Ensuite, le traitement peut se faire au travers d’une rééducation comme de la kinésithérapie, ou encore de la psychothérapie afin d’améliorer les mouvements du patient ou que celui-ci puisse s’exprimer pour qu’il reprenne confiance en lui. </w:t>
      </w:r>
    </w:p>
    <w:p w14:paraId="2115FC9B" w14:textId="77777777" w:rsidR="004F7E24" w:rsidRPr="008178B6" w:rsidRDefault="004F7E24" w:rsidP="00201FD3">
      <w:pPr>
        <w:rPr>
          <w:rFonts w:ascii="Tahoma" w:hAnsi="Tahoma" w:cs="Tahoma"/>
          <w:sz w:val="21"/>
          <w:szCs w:val="21"/>
          <w:shd w:val="clear" w:color="auto" w:fill="FFFFFF"/>
        </w:rPr>
      </w:pPr>
      <w:r w:rsidRPr="008178B6">
        <w:rPr>
          <w:rFonts w:ascii="Tahoma" w:hAnsi="Tahoma" w:cs="Tahoma"/>
          <w:sz w:val="21"/>
          <w:szCs w:val="21"/>
          <w:shd w:val="clear" w:color="auto" w:fill="FFFFFF"/>
        </w:rPr>
        <w:t>En somme, un hémiplégique retrouve confiance en lui au fil du temps, en faisant preuve de patience et en se laissant encourager par des professionnelles de santé.</w:t>
      </w:r>
    </w:p>
    <w:sectPr w:rsidR="004F7E24" w:rsidRPr="008178B6" w:rsidSect="00FF4EA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40C"/>
    <w:multiLevelType w:val="hybridMultilevel"/>
    <w:tmpl w:val="F9802F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9C280E"/>
    <w:multiLevelType w:val="multilevel"/>
    <w:tmpl w:val="AD2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C722F"/>
    <w:multiLevelType w:val="multilevel"/>
    <w:tmpl w:val="8EF0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C1A54"/>
    <w:multiLevelType w:val="hybridMultilevel"/>
    <w:tmpl w:val="7C5C7236"/>
    <w:lvl w:ilvl="0" w:tplc="5B985C66">
      <w:numFmt w:val="bullet"/>
      <w:lvlText w:val="-"/>
      <w:lvlJc w:val="left"/>
      <w:pPr>
        <w:ind w:left="1080" w:hanging="360"/>
      </w:pPr>
      <w:rPr>
        <w:rFonts w:ascii="Tahoma" w:eastAsiaTheme="minorHAnsi"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8B70237"/>
    <w:multiLevelType w:val="multilevel"/>
    <w:tmpl w:val="588C4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665FA"/>
    <w:multiLevelType w:val="hybridMultilevel"/>
    <w:tmpl w:val="F216B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A661CC"/>
    <w:multiLevelType w:val="hybridMultilevel"/>
    <w:tmpl w:val="24E4B840"/>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71F22140"/>
    <w:multiLevelType w:val="multilevel"/>
    <w:tmpl w:val="B39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5"/>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AD"/>
    <w:rsid w:val="00201FD3"/>
    <w:rsid w:val="004F7E24"/>
    <w:rsid w:val="00745C24"/>
    <w:rsid w:val="007F2210"/>
    <w:rsid w:val="008178B6"/>
    <w:rsid w:val="00A2301F"/>
    <w:rsid w:val="00FF4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7A03"/>
  <w15:chartTrackingRefBased/>
  <w15:docId w15:val="{AE0ADA6B-E908-4788-AAB2-3373AA08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F4EAD"/>
    <w:pPr>
      <w:spacing w:before="100" w:beforeAutospacing="1" w:after="100" w:afterAutospacing="1" w:line="240" w:lineRule="auto"/>
      <w:jc w:val="left"/>
      <w:outlineLvl w:val="0"/>
    </w:pPr>
    <w:rPr>
      <w:rFonts w:ascii="Times New Roman" w:eastAsia="Times New Roman" w:hAnsi="Times New Roman" w:cs="Times New Roman"/>
      <w:b/>
      <w:kern w:val="36"/>
      <w:sz w:val="48"/>
      <w:szCs w:val="48"/>
      <w:lang w:eastAsia="fr-FR"/>
    </w:rPr>
  </w:style>
  <w:style w:type="paragraph" w:styleId="Titre2">
    <w:name w:val="heading 2"/>
    <w:basedOn w:val="Normal"/>
    <w:next w:val="Normal"/>
    <w:link w:val="Titre2Car"/>
    <w:uiPriority w:val="9"/>
    <w:semiHidden/>
    <w:unhideWhenUsed/>
    <w:qFormat/>
    <w:rsid w:val="00FF4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EAD"/>
    <w:rPr>
      <w:rFonts w:ascii="Times New Roman" w:eastAsia="Times New Roman" w:hAnsi="Times New Roman" w:cs="Times New Roman"/>
      <w:b/>
      <w:kern w:val="36"/>
      <w:sz w:val="48"/>
      <w:szCs w:val="48"/>
      <w:lang w:eastAsia="fr-FR"/>
    </w:rPr>
  </w:style>
  <w:style w:type="character" w:customStyle="1" w:styleId="Titre2Car">
    <w:name w:val="Titre 2 Car"/>
    <w:basedOn w:val="Policepardfaut"/>
    <w:link w:val="Titre2"/>
    <w:uiPriority w:val="9"/>
    <w:semiHidden/>
    <w:rsid w:val="00FF4E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F4EAD"/>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ienhypertexte">
    <w:name w:val="Hyperlink"/>
    <w:basedOn w:val="Policepardfaut"/>
    <w:uiPriority w:val="99"/>
    <w:semiHidden/>
    <w:unhideWhenUsed/>
    <w:rsid w:val="00FF4EAD"/>
    <w:rPr>
      <w:color w:val="0000FF"/>
      <w:u w:val="single"/>
    </w:rPr>
  </w:style>
  <w:style w:type="character" w:customStyle="1" w:styleId="morebtn">
    <w:name w:val="morebtn"/>
    <w:basedOn w:val="Policepardfaut"/>
    <w:rsid w:val="00FF4EAD"/>
  </w:style>
  <w:style w:type="character" w:customStyle="1" w:styleId="ivbs-flip-clockpiece">
    <w:name w:val="ivbs-flip-clock__piece"/>
    <w:basedOn w:val="Policepardfaut"/>
    <w:rsid w:val="00FF4EAD"/>
  </w:style>
  <w:style w:type="character" w:customStyle="1" w:styleId="ivbs-flip-clockslot">
    <w:name w:val="ivbs-flip-clock__slot"/>
    <w:basedOn w:val="Policepardfaut"/>
    <w:rsid w:val="00FF4EAD"/>
  </w:style>
  <w:style w:type="character" w:styleId="Accentuation">
    <w:name w:val="Emphasis"/>
    <w:basedOn w:val="Policepardfaut"/>
    <w:uiPriority w:val="20"/>
    <w:qFormat/>
    <w:rsid w:val="00FF4EAD"/>
    <w:rPr>
      <w:i/>
      <w:iCs/>
    </w:rPr>
  </w:style>
  <w:style w:type="paragraph" w:styleId="Paragraphedeliste">
    <w:name w:val="List Paragraph"/>
    <w:basedOn w:val="Normal"/>
    <w:uiPriority w:val="34"/>
    <w:qFormat/>
    <w:rsid w:val="00745C24"/>
    <w:pPr>
      <w:ind w:left="720"/>
      <w:contextualSpacing/>
    </w:pPr>
  </w:style>
  <w:style w:type="character" w:styleId="lev">
    <w:name w:val="Strong"/>
    <w:basedOn w:val="Policepardfaut"/>
    <w:uiPriority w:val="22"/>
    <w:qFormat/>
    <w:rsid w:val="004F7E2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2570">
      <w:bodyDiv w:val="1"/>
      <w:marLeft w:val="0"/>
      <w:marRight w:val="0"/>
      <w:marTop w:val="0"/>
      <w:marBottom w:val="0"/>
      <w:divBdr>
        <w:top w:val="none" w:sz="0" w:space="0" w:color="auto"/>
        <w:left w:val="none" w:sz="0" w:space="0" w:color="auto"/>
        <w:bottom w:val="none" w:sz="0" w:space="0" w:color="auto"/>
        <w:right w:val="none" w:sz="0" w:space="0" w:color="auto"/>
      </w:divBdr>
    </w:div>
    <w:div w:id="756439766">
      <w:bodyDiv w:val="1"/>
      <w:marLeft w:val="0"/>
      <w:marRight w:val="0"/>
      <w:marTop w:val="0"/>
      <w:marBottom w:val="0"/>
      <w:divBdr>
        <w:top w:val="none" w:sz="0" w:space="0" w:color="auto"/>
        <w:left w:val="none" w:sz="0" w:space="0" w:color="auto"/>
        <w:bottom w:val="none" w:sz="0" w:space="0" w:color="auto"/>
        <w:right w:val="none" w:sz="0" w:space="0" w:color="auto"/>
      </w:divBdr>
    </w:div>
    <w:div w:id="895508772">
      <w:bodyDiv w:val="1"/>
      <w:marLeft w:val="0"/>
      <w:marRight w:val="0"/>
      <w:marTop w:val="0"/>
      <w:marBottom w:val="0"/>
      <w:divBdr>
        <w:top w:val="none" w:sz="0" w:space="0" w:color="auto"/>
        <w:left w:val="none" w:sz="0" w:space="0" w:color="auto"/>
        <w:bottom w:val="none" w:sz="0" w:space="0" w:color="auto"/>
        <w:right w:val="none" w:sz="0" w:space="0" w:color="auto"/>
      </w:divBdr>
      <w:divsChild>
        <w:div w:id="1933782136">
          <w:marLeft w:val="0"/>
          <w:marRight w:val="0"/>
          <w:marTop w:val="0"/>
          <w:marBottom w:val="0"/>
          <w:divBdr>
            <w:top w:val="none" w:sz="0" w:space="0" w:color="auto"/>
            <w:left w:val="none" w:sz="0" w:space="0" w:color="auto"/>
            <w:bottom w:val="none" w:sz="0" w:space="0" w:color="auto"/>
            <w:right w:val="none" w:sz="0" w:space="0" w:color="auto"/>
          </w:divBdr>
          <w:divsChild>
            <w:div w:id="669254399">
              <w:marLeft w:val="0"/>
              <w:marRight w:val="0"/>
              <w:marTop w:val="0"/>
              <w:marBottom w:val="0"/>
              <w:divBdr>
                <w:top w:val="none" w:sz="0" w:space="0" w:color="auto"/>
                <w:left w:val="none" w:sz="0" w:space="0" w:color="auto"/>
                <w:bottom w:val="none" w:sz="0" w:space="0" w:color="auto"/>
                <w:right w:val="none" w:sz="0" w:space="0" w:color="auto"/>
              </w:divBdr>
            </w:div>
          </w:divsChild>
        </w:div>
        <w:div w:id="914172111">
          <w:marLeft w:val="0"/>
          <w:marRight w:val="0"/>
          <w:marTop w:val="0"/>
          <w:marBottom w:val="0"/>
          <w:divBdr>
            <w:top w:val="none" w:sz="0" w:space="0" w:color="auto"/>
            <w:left w:val="none" w:sz="0" w:space="0" w:color="auto"/>
            <w:bottom w:val="none" w:sz="0" w:space="0" w:color="auto"/>
            <w:right w:val="none" w:sz="0" w:space="0" w:color="auto"/>
          </w:divBdr>
          <w:divsChild>
            <w:div w:id="1330330329">
              <w:marLeft w:val="0"/>
              <w:marRight w:val="0"/>
              <w:marTop w:val="0"/>
              <w:marBottom w:val="225"/>
              <w:divBdr>
                <w:top w:val="single" w:sz="6" w:space="4" w:color="E3E3E3"/>
                <w:left w:val="none" w:sz="0" w:space="0" w:color="auto"/>
                <w:bottom w:val="single" w:sz="6" w:space="4" w:color="E3E3E3"/>
                <w:right w:val="none" w:sz="0" w:space="0" w:color="auto"/>
              </w:divBdr>
              <w:divsChild>
                <w:div w:id="1075278398">
                  <w:marLeft w:val="0"/>
                  <w:marRight w:val="0"/>
                  <w:marTop w:val="0"/>
                  <w:marBottom w:val="0"/>
                  <w:divBdr>
                    <w:top w:val="none" w:sz="0" w:space="0" w:color="auto"/>
                    <w:left w:val="none" w:sz="0" w:space="0" w:color="auto"/>
                    <w:bottom w:val="none" w:sz="0" w:space="0" w:color="auto"/>
                    <w:right w:val="none" w:sz="0" w:space="0" w:color="auto"/>
                  </w:divBdr>
                  <w:divsChild>
                    <w:div w:id="1618491511">
                      <w:marLeft w:val="0"/>
                      <w:marRight w:val="0"/>
                      <w:marTop w:val="0"/>
                      <w:marBottom w:val="0"/>
                      <w:divBdr>
                        <w:top w:val="none" w:sz="0" w:space="0" w:color="auto"/>
                        <w:left w:val="none" w:sz="0" w:space="0" w:color="auto"/>
                        <w:bottom w:val="none" w:sz="0" w:space="0" w:color="auto"/>
                        <w:right w:val="none" w:sz="0" w:space="0" w:color="auto"/>
                      </w:divBdr>
                      <w:divsChild>
                        <w:div w:id="2039968418">
                          <w:marLeft w:val="0"/>
                          <w:marRight w:val="0"/>
                          <w:marTop w:val="0"/>
                          <w:marBottom w:val="0"/>
                          <w:divBdr>
                            <w:top w:val="none" w:sz="0" w:space="0" w:color="auto"/>
                            <w:left w:val="none" w:sz="0" w:space="0" w:color="auto"/>
                            <w:bottom w:val="none" w:sz="0" w:space="0" w:color="auto"/>
                            <w:right w:val="none" w:sz="0" w:space="0" w:color="auto"/>
                          </w:divBdr>
                          <w:divsChild>
                            <w:div w:id="1756825113">
                              <w:marLeft w:val="0"/>
                              <w:marRight w:val="0"/>
                              <w:marTop w:val="300"/>
                              <w:marBottom w:val="0"/>
                              <w:divBdr>
                                <w:top w:val="none" w:sz="0" w:space="0" w:color="auto"/>
                                <w:left w:val="none" w:sz="0" w:space="0" w:color="auto"/>
                                <w:bottom w:val="none" w:sz="0" w:space="0" w:color="auto"/>
                                <w:right w:val="none" w:sz="0" w:space="0" w:color="auto"/>
                              </w:divBdr>
                              <w:divsChild>
                                <w:div w:id="73825830">
                                  <w:marLeft w:val="0"/>
                                  <w:marRight w:val="0"/>
                                  <w:marTop w:val="0"/>
                                  <w:marBottom w:val="0"/>
                                  <w:divBdr>
                                    <w:top w:val="none" w:sz="0" w:space="0" w:color="auto"/>
                                    <w:left w:val="none" w:sz="0" w:space="0" w:color="auto"/>
                                    <w:bottom w:val="none" w:sz="0" w:space="0" w:color="auto"/>
                                    <w:right w:val="none" w:sz="0" w:space="0" w:color="auto"/>
                                  </w:divBdr>
                                </w:div>
                                <w:div w:id="1163660143">
                                  <w:marLeft w:val="0"/>
                                  <w:marRight w:val="0"/>
                                  <w:marTop w:val="0"/>
                                  <w:marBottom w:val="0"/>
                                  <w:divBdr>
                                    <w:top w:val="single" w:sz="6" w:space="0" w:color="E6E8EB"/>
                                    <w:left w:val="single" w:sz="6" w:space="0" w:color="E6E8EB"/>
                                    <w:bottom w:val="single" w:sz="6" w:space="0" w:color="E6E8EB"/>
                                    <w:right w:val="single" w:sz="6" w:space="0" w:color="E6E8EB"/>
                                  </w:divBdr>
                                  <w:divsChild>
                                    <w:div w:id="171383181">
                                      <w:marLeft w:val="0"/>
                                      <w:marRight w:val="0"/>
                                      <w:marTop w:val="0"/>
                                      <w:marBottom w:val="0"/>
                                      <w:divBdr>
                                        <w:top w:val="none" w:sz="0" w:space="0" w:color="auto"/>
                                        <w:left w:val="none" w:sz="0" w:space="0" w:color="auto"/>
                                        <w:bottom w:val="none" w:sz="0" w:space="0" w:color="auto"/>
                                        <w:right w:val="none" w:sz="0" w:space="0" w:color="auto"/>
                                      </w:divBdr>
                                      <w:divsChild>
                                        <w:div w:id="235359330">
                                          <w:marLeft w:val="0"/>
                                          <w:marRight w:val="0"/>
                                          <w:marTop w:val="0"/>
                                          <w:marBottom w:val="0"/>
                                          <w:divBdr>
                                            <w:top w:val="none" w:sz="0" w:space="0" w:color="auto"/>
                                            <w:left w:val="none" w:sz="0" w:space="0" w:color="auto"/>
                                            <w:bottom w:val="none" w:sz="0" w:space="0" w:color="auto"/>
                                            <w:right w:val="none" w:sz="0" w:space="0" w:color="auto"/>
                                          </w:divBdr>
                                          <w:divsChild>
                                            <w:div w:id="1188064821">
                                              <w:marLeft w:val="0"/>
                                              <w:marRight w:val="0"/>
                                              <w:marTop w:val="0"/>
                                              <w:marBottom w:val="0"/>
                                              <w:divBdr>
                                                <w:top w:val="none" w:sz="0" w:space="0" w:color="auto"/>
                                                <w:left w:val="none" w:sz="0" w:space="0" w:color="auto"/>
                                                <w:bottom w:val="none" w:sz="0" w:space="0" w:color="auto"/>
                                                <w:right w:val="none" w:sz="0" w:space="0" w:color="auto"/>
                                              </w:divBdr>
                                            </w:div>
                                          </w:divsChild>
                                        </w:div>
                                        <w:div w:id="915019191">
                                          <w:marLeft w:val="0"/>
                                          <w:marRight w:val="0"/>
                                          <w:marTop w:val="0"/>
                                          <w:marBottom w:val="0"/>
                                          <w:divBdr>
                                            <w:top w:val="single" w:sz="6" w:space="11" w:color="333333"/>
                                            <w:left w:val="none" w:sz="0" w:space="0" w:color="auto"/>
                                            <w:bottom w:val="none" w:sz="0" w:space="0" w:color="auto"/>
                                            <w:right w:val="none" w:sz="0" w:space="0" w:color="auto"/>
                                          </w:divBdr>
                                          <w:divsChild>
                                            <w:div w:id="12205524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944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80718">
          <w:marLeft w:val="0"/>
          <w:marRight w:val="0"/>
          <w:marTop w:val="0"/>
          <w:marBottom w:val="0"/>
          <w:divBdr>
            <w:top w:val="none" w:sz="0" w:space="0" w:color="auto"/>
            <w:left w:val="none" w:sz="0" w:space="0" w:color="auto"/>
            <w:bottom w:val="none" w:sz="0" w:space="0" w:color="auto"/>
            <w:right w:val="none" w:sz="0" w:space="0" w:color="auto"/>
          </w:divBdr>
        </w:div>
        <w:div w:id="1684942400">
          <w:marLeft w:val="0"/>
          <w:marRight w:val="0"/>
          <w:marTop w:val="0"/>
          <w:marBottom w:val="0"/>
          <w:divBdr>
            <w:top w:val="none" w:sz="0" w:space="0" w:color="auto"/>
            <w:left w:val="none" w:sz="0" w:space="0" w:color="auto"/>
            <w:bottom w:val="none" w:sz="0" w:space="0" w:color="auto"/>
            <w:right w:val="none" w:sz="0" w:space="0" w:color="auto"/>
          </w:divBdr>
          <w:divsChild>
            <w:div w:id="1321424728">
              <w:marLeft w:val="0"/>
              <w:marRight w:val="0"/>
              <w:marTop w:val="0"/>
              <w:marBottom w:val="0"/>
              <w:divBdr>
                <w:top w:val="none" w:sz="0" w:space="0" w:color="auto"/>
                <w:left w:val="none" w:sz="0" w:space="0" w:color="auto"/>
                <w:bottom w:val="none" w:sz="0" w:space="0" w:color="auto"/>
                <w:right w:val="none" w:sz="0" w:space="0" w:color="auto"/>
              </w:divBdr>
            </w:div>
          </w:divsChild>
        </w:div>
        <w:div w:id="1391272792">
          <w:marLeft w:val="0"/>
          <w:marRight w:val="0"/>
          <w:marTop w:val="0"/>
          <w:marBottom w:val="0"/>
          <w:divBdr>
            <w:top w:val="none" w:sz="0" w:space="0" w:color="auto"/>
            <w:left w:val="none" w:sz="0" w:space="0" w:color="auto"/>
            <w:bottom w:val="none" w:sz="0" w:space="0" w:color="auto"/>
            <w:right w:val="none" w:sz="0" w:space="0" w:color="auto"/>
          </w:divBdr>
        </w:div>
        <w:div w:id="2030716147">
          <w:marLeft w:val="0"/>
          <w:marRight w:val="0"/>
          <w:marTop w:val="0"/>
          <w:marBottom w:val="0"/>
          <w:divBdr>
            <w:top w:val="none" w:sz="0" w:space="0" w:color="auto"/>
            <w:left w:val="none" w:sz="0" w:space="0" w:color="auto"/>
            <w:bottom w:val="none" w:sz="0" w:space="0" w:color="auto"/>
            <w:right w:val="none" w:sz="0" w:space="0" w:color="auto"/>
          </w:divBdr>
        </w:div>
        <w:div w:id="1061321699">
          <w:marLeft w:val="0"/>
          <w:marRight w:val="0"/>
          <w:marTop w:val="0"/>
          <w:marBottom w:val="0"/>
          <w:divBdr>
            <w:top w:val="none" w:sz="0" w:space="0" w:color="auto"/>
            <w:left w:val="none" w:sz="0" w:space="0" w:color="auto"/>
            <w:bottom w:val="none" w:sz="0" w:space="0" w:color="auto"/>
            <w:right w:val="none" w:sz="0" w:space="0" w:color="auto"/>
          </w:divBdr>
        </w:div>
        <w:div w:id="930620356">
          <w:marLeft w:val="0"/>
          <w:marRight w:val="0"/>
          <w:marTop w:val="0"/>
          <w:marBottom w:val="0"/>
          <w:divBdr>
            <w:top w:val="none" w:sz="0" w:space="0" w:color="auto"/>
            <w:left w:val="none" w:sz="0" w:space="0" w:color="auto"/>
            <w:bottom w:val="none" w:sz="0" w:space="0" w:color="auto"/>
            <w:right w:val="none" w:sz="0" w:space="0" w:color="auto"/>
          </w:divBdr>
          <w:divsChild>
            <w:div w:id="1889025296">
              <w:marLeft w:val="0"/>
              <w:marRight w:val="0"/>
              <w:marTop w:val="0"/>
              <w:marBottom w:val="0"/>
              <w:divBdr>
                <w:top w:val="none" w:sz="0" w:space="0" w:color="auto"/>
                <w:left w:val="none" w:sz="0" w:space="0" w:color="auto"/>
                <w:bottom w:val="none" w:sz="0" w:space="0" w:color="auto"/>
                <w:right w:val="none" w:sz="0" w:space="0" w:color="auto"/>
              </w:divBdr>
            </w:div>
          </w:divsChild>
        </w:div>
        <w:div w:id="739135657">
          <w:marLeft w:val="0"/>
          <w:marRight w:val="0"/>
          <w:marTop w:val="0"/>
          <w:marBottom w:val="0"/>
          <w:divBdr>
            <w:top w:val="none" w:sz="0" w:space="0" w:color="auto"/>
            <w:left w:val="none" w:sz="0" w:space="0" w:color="auto"/>
            <w:bottom w:val="none" w:sz="0" w:space="0" w:color="auto"/>
            <w:right w:val="none" w:sz="0" w:space="0" w:color="auto"/>
          </w:divBdr>
          <w:divsChild>
            <w:div w:id="444037657">
              <w:marLeft w:val="0"/>
              <w:marRight w:val="0"/>
              <w:marTop w:val="0"/>
              <w:marBottom w:val="0"/>
              <w:divBdr>
                <w:top w:val="none" w:sz="0" w:space="0" w:color="auto"/>
                <w:left w:val="none" w:sz="0" w:space="0" w:color="auto"/>
                <w:bottom w:val="none" w:sz="0" w:space="0" w:color="auto"/>
                <w:right w:val="none" w:sz="0" w:space="0" w:color="auto"/>
              </w:divBdr>
            </w:div>
          </w:divsChild>
        </w:div>
        <w:div w:id="244072229">
          <w:marLeft w:val="0"/>
          <w:marRight w:val="0"/>
          <w:marTop w:val="0"/>
          <w:marBottom w:val="0"/>
          <w:divBdr>
            <w:top w:val="none" w:sz="0" w:space="0" w:color="auto"/>
            <w:left w:val="none" w:sz="0" w:space="0" w:color="auto"/>
            <w:bottom w:val="none" w:sz="0" w:space="0" w:color="auto"/>
            <w:right w:val="none" w:sz="0" w:space="0" w:color="auto"/>
          </w:divBdr>
        </w:div>
        <w:div w:id="1283616499">
          <w:marLeft w:val="0"/>
          <w:marRight w:val="0"/>
          <w:marTop w:val="0"/>
          <w:marBottom w:val="0"/>
          <w:divBdr>
            <w:top w:val="none" w:sz="0" w:space="0" w:color="auto"/>
            <w:left w:val="none" w:sz="0" w:space="0" w:color="auto"/>
            <w:bottom w:val="none" w:sz="0" w:space="0" w:color="auto"/>
            <w:right w:val="none" w:sz="0" w:space="0" w:color="auto"/>
          </w:divBdr>
          <w:divsChild>
            <w:div w:id="204145459">
              <w:marLeft w:val="0"/>
              <w:marRight w:val="0"/>
              <w:marTop w:val="0"/>
              <w:marBottom w:val="0"/>
              <w:divBdr>
                <w:top w:val="none" w:sz="0" w:space="0" w:color="auto"/>
                <w:left w:val="none" w:sz="0" w:space="0" w:color="auto"/>
                <w:bottom w:val="none" w:sz="0" w:space="0" w:color="auto"/>
                <w:right w:val="none" w:sz="0" w:space="0" w:color="auto"/>
              </w:divBdr>
            </w:div>
          </w:divsChild>
        </w:div>
        <w:div w:id="1988047245">
          <w:marLeft w:val="0"/>
          <w:marRight w:val="0"/>
          <w:marTop w:val="0"/>
          <w:marBottom w:val="0"/>
          <w:divBdr>
            <w:top w:val="none" w:sz="0" w:space="0" w:color="auto"/>
            <w:left w:val="none" w:sz="0" w:space="0" w:color="auto"/>
            <w:bottom w:val="none" w:sz="0" w:space="0" w:color="auto"/>
            <w:right w:val="none" w:sz="0" w:space="0" w:color="auto"/>
          </w:divBdr>
        </w:div>
        <w:div w:id="100032145">
          <w:marLeft w:val="0"/>
          <w:marRight w:val="0"/>
          <w:marTop w:val="0"/>
          <w:marBottom w:val="0"/>
          <w:divBdr>
            <w:top w:val="none" w:sz="0" w:space="0" w:color="auto"/>
            <w:left w:val="none" w:sz="0" w:space="0" w:color="auto"/>
            <w:bottom w:val="none" w:sz="0" w:space="0" w:color="auto"/>
            <w:right w:val="none" w:sz="0" w:space="0" w:color="auto"/>
          </w:divBdr>
        </w:div>
        <w:div w:id="1951280092">
          <w:marLeft w:val="0"/>
          <w:marRight w:val="0"/>
          <w:marTop w:val="0"/>
          <w:marBottom w:val="0"/>
          <w:divBdr>
            <w:top w:val="none" w:sz="0" w:space="0" w:color="auto"/>
            <w:left w:val="none" w:sz="0" w:space="0" w:color="auto"/>
            <w:bottom w:val="none" w:sz="0" w:space="0" w:color="auto"/>
            <w:right w:val="none" w:sz="0" w:space="0" w:color="auto"/>
          </w:divBdr>
        </w:div>
        <w:div w:id="2085101865">
          <w:marLeft w:val="0"/>
          <w:marRight w:val="0"/>
          <w:marTop w:val="0"/>
          <w:marBottom w:val="0"/>
          <w:divBdr>
            <w:top w:val="none" w:sz="0" w:space="0" w:color="auto"/>
            <w:left w:val="none" w:sz="0" w:space="0" w:color="auto"/>
            <w:bottom w:val="none" w:sz="0" w:space="0" w:color="auto"/>
            <w:right w:val="none" w:sz="0" w:space="0" w:color="auto"/>
          </w:divBdr>
          <w:divsChild>
            <w:div w:id="559100551">
              <w:marLeft w:val="0"/>
              <w:marRight w:val="0"/>
              <w:marTop w:val="0"/>
              <w:marBottom w:val="0"/>
              <w:divBdr>
                <w:top w:val="none" w:sz="0" w:space="0" w:color="auto"/>
                <w:left w:val="none" w:sz="0" w:space="0" w:color="auto"/>
                <w:bottom w:val="none" w:sz="0" w:space="0" w:color="auto"/>
                <w:right w:val="none" w:sz="0" w:space="0" w:color="auto"/>
              </w:divBdr>
            </w:div>
          </w:divsChild>
        </w:div>
        <w:div w:id="878860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546</Words>
  <Characters>3009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3</cp:revision>
  <cp:lastPrinted>2021-11-24T07:45:00Z</cp:lastPrinted>
  <dcterms:created xsi:type="dcterms:W3CDTF">2021-11-24T07:19:00Z</dcterms:created>
  <dcterms:modified xsi:type="dcterms:W3CDTF">2021-11-24T07:51:00Z</dcterms:modified>
</cp:coreProperties>
</file>