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5C79" w14:textId="40C70563" w:rsidR="007F2210" w:rsidRPr="00A71DCD" w:rsidRDefault="00A71DCD" w:rsidP="00A71DCD">
      <w:pPr>
        <w:jc w:val="center"/>
        <w:rPr>
          <w:b/>
          <w:bCs/>
          <w:smallCaps/>
          <w:sz w:val="48"/>
          <w:szCs w:val="48"/>
        </w:rPr>
      </w:pPr>
      <w:r w:rsidRPr="00A71DCD">
        <w:rPr>
          <w:b/>
          <w:bCs/>
          <w:smallCaps/>
          <w:sz w:val="48"/>
          <w:szCs w:val="48"/>
        </w:rPr>
        <w:t>La Dépression</w:t>
      </w:r>
    </w:p>
    <w:p w14:paraId="2E268108" w14:textId="1630D01F" w:rsidR="00A71DCD" w:rsidRDefault="00A71DCD"/>
    <w:p w14:paraId="69AD0249" w14:textId="3B456FFD" w:rsidR="00A71DCD" w:rsidRDefault="00A71DCD" w:rsidP="00A71DCD">
      <w:pPr>
        <w:rPr>
          <w:rFonts w:ascii="Tahoma" w:hAnsi="Tahoma" w:cs="Tahoma"/>
          <w:shd w:val="clear" w:color="auto" w:fill="FFFFFF"/>
        </w:rPr>
      </w:pPr>
      <w:r w:rsidRPr="00A71DCD">
        <w:rPr>
          <w:rFonts w:ascii="Tahoma" w:hAnsi="Tahoma" w:cs="Tahoma"/>
          <w:shd w:val="clear" w:color="auto" w:fill="FFFFFF"/>
        </w:rPr>
        <w:t>L</w:t>
      </w:r>
      <w:r w:rsidRPr="00A71DCD">
        <w:rPr>
          <w:rFonts w:ascii="Tahoma" w:hAnsi="Tahoma" w:cs="Tahoma"/>
          <w:shd w:val="clear" w:color="auto" w:fill="FFFFFF"/>
        </w:rPr>
        <w:t>a dépression est la maladie psychiatrique la plus fréquente et touche tous les âges. Dans 15 à 30% des cas, les stratégies thérapeutiques standards proposées restent inefficaces avec des conséquences certaines sur la qualité de vie des malades, ainsi que sur la vie sociale, familiale et professionnelle.</w:t>
      </w:r>
    </w:p>
    <w:p w14:paraId="7E6C6265" w14:textId="77DAF2F7" w:rsidR="00A71DCD" w:rsidRPr="00A71DCD" w:rsidRDefault="00A71DCD" w:rsidP="00A71DCD">
      <w:pPr>
        <w:rPr>
          <w:rFonts w:ascii="Tahoma" w:hAnsi="Tahoma" w:cs="Tahoma"/>
          <w:smallCaps/>
          <w:sz w:val="32"/>
          <w:szCs w:val="32"/>
          <w:lang w:eastAsia="fr-FR"/>
        </w:rPr>
      </w:pPr>
      <w:r w:rsidRPr="00A71DCD">
        <w:rPr>
          <w:rFonts w:ascii="Tahoma" w:hAnsi="Tahoma" w:cs="Tahoma"/>
          <w:smallCaps/>
          <w:sz w:val="32"/>
          <w:szCs w:val="32"/>
          <w:lang w:eastAsia="fr-FR"/>
        </w:rPr>
        <w:t xml:space="preserve">La Dépression, une Maladie Mentale ? </w:t>
      </w:r>
    </w:p>
    <w:p w14:paraId="1F07B70D" w14:textId="77777777" w:rsidR="00A71DCD" w:rsidRPr="00A71DCD" w:rsidRDefault="00A71DCD" w:rsidP="00A71DCD">
      <w:pPr>
        <w:rPr>
          <w:rFonts w:ascii="Tahoma" w:hAnsi="Tahoma" w:cs="Tahoma"/>
          <w:shd w:val="clear" w:color="auto" w:fill="FFFFFF"/>
        </w:rPr>
      </w:pPr>
      <w:r w:rsidRPr="00A71DCD">
        <w:rPr>
          <w:rFonts w:ascii="Tahoma" w:hAnsi="Tahoma" w:cs="Tahoma"/>
          <w:shd w:val="clear" w:color="auto" w:fill="FFFFFF"/>
        </w:rPr>
        <w:t>La dépression affecte 2,5 millions de Français chaque année. On considère ainsi qu’environ 16-17% des individus présenteront au moins un épisode dépressif au cours de leur existence.</w:t>
      </w:r>
    </w:p>
    <w:p w14:paraId="37C68A13" w14:textId="54DEFE01" w:rsidR="00A71DCD" w:rsidRPr="00A71DCD" w:rsidRDefault="00A71DCD" w:rsidP="00A71DCD">
      <w:pPr>
        <w:rPr>
          <w:rFonts w:ascii="Tahoma" w:hAnsi="Tahoma" w:cs="Tahoma"/>
          <w:shd w:val="clear" w:color="auto" w:fill="FFFFFF"/>
        </w:rPr>
      </w:pPr>
      <w:r w:rsidRPr="00A71DCD">
        <w:rPr>
          <w:rFonts w:ascii="Tahoma" w:hAnsi="Tahoma" w:cs="Tahoma"/>
          <w:shd w:val="clear" w:color="auto" w:fill="FFFFFF"/>
        </w:rPr>
        <w:t>Elle compte, selon l’Organisation Mondiale de la Santé, parmi les dix pathologies majeures du XXIème siècle.</w:t>
      </w:r>
    </w:p>
    <w:p w14:paraId="18105A14" w14:textId="78F472A4" w:rsidR="00A71DCD" w:rsidRPr="00A71DCD" w:rsidRDefault="00A71DCD" w:rsidP="00A71DCD">
      <w:pPr>
        <w:rPr>
          <w:rFonts w:ascii="Tahoma" w:hAnsi="Tahoma" w:cs="Tahoma"/>
          <w:shd w:val="clear" w:color="auto" w:fill="FFFFFF"/>
        </w:rPr>
      </w:pPr>
      <w:r w:rsidRPr="00A71DCD">
        <w:rPr>
          <w:rFonts w:ascii="Tahoma" w:hAnsi="Tahoma" w:cs="Tahoma"/>
          <w:shd w:val="clear" w:color="auto" w:fill="FFFFFF"/>
        </w:rPr>
        <w:t>La proximité apparente des symptômes de la dépression avec des émotions dont nous faisons tous l’expérience au cours de la vie (tristesse, découragement, désespoir) favorise la confusion entre dépression et « déprime » ou « coup de blues ». Or, chez la plupart, la variation de ces émotions est normale, temporaire et ne constitue pas un handicap au quotidien.</w:t>
      </w:r>
    </w:p>
    <w:p w14:paraId="465C75AD" w14:textId="77777777" w:rsidR="00A71DCD" w:rsidRPr="00A71DCD" w:rsidRDefault="00A71DCD" w:rsidP="00A71DCD">
      <w:pPr>
        <w:rPr>
          <w:rFonts w:ascii="Tahoma" w:hAnsi="Tahoma" w:cs="Tahoma"/>
          <w:shd w:val="clear" w:color="auto" w:fill="FFFFFF"/>
        </w:rPr>
      </w:pPr>
      <w:r w:rsidRPr="00A71DCD">
        <w:rPr>
          <w:rFonts w:ascii="Tahoma" w:hAnsi="Tahoma" w:cs="Tahoma"/>
          <w:b/>
          <w:bCs/>
          <w:color w:val="0070C0"/>
          <w:shd w:val="clear" w:color="auto" w:fill="FFFFFF"/>
        </w:rPr>
        <w:t>La dépression est une maladie, et non le reflet d’une faiblesse de caractère</w:t>
      </w:r>
      <w:r w:rsidRPr="00A71DCD">
        <w:rPr>
          <w:rFonts w:ascii="Tahoma" w:hAnsi="Tahoma" w:cs="Tahoma"/>
          <w:shd w:val="clear" w:color="auto" w:fill="FFFFFF"/>
        </w:rPr>
        <w:t>. Elle peut durer quelques semaines, souvent plusieurs mois, parfois plusieurs années. Elle nécessite une prise en charge médicale et sa guérison n’est pas une affaire de volonté.</w:t>
      </w:r>
    </w:p>
    <w:p w14:paraId="641B4177" w14:textId="24D95F14" w:rsidR="00A71DCD" w:rsidRPr="00A71DCD" w:rsidRDefault="00A71DCD" w:rsidP="00A71DCD">
      <w:pPr>
        <w:rPr>
          <w:rFonts w:ascii="Tahoma" w:hAnsi="Tahoma" w:cs="Tahoma"/>
          <w:smallCaps/>
          <w:sz w:val="32"/>
          <w:szCs w:val="32"/>
          <w:lang w:eastAsia="fr-FR"/>
        </w:rPr>
      </w:pPr>
      <w:r>
        <w:rPr>
          <w:rFonts w:ascii="Tahoma" w:hAnsi="Tahoma" w:cs="Tahoma"/>
          <w:smallCaps/>
          <w:sz w:val="32"/>
          <w:szCs w:val="32"/>
          <w:lang w:eastAsia="fr-FR"/>
        </w:rPr>
        <w:t>Les symptômes de la Dépression</w:t>
      </w:r>
    </w:p>
    <w:p w14:paraId="04AB6759" w14:textId="77777777" w:rsidR="00A71DCD" w:rsidRPr="00A71DCD" w:rsidRDefault="00A71DCD" w:rsidP="00CE5F34">
      <w:pPr>
        <w:rPr>
          <w:rFonts w:ascii="Tahoma" w:hAnsi="Tahoma" w:cs="Tahoma"/>
          <w:shd w:val="clear" w:color="auto" w:fill="FFFFFF"/>
        </w:rPr>
      </w:pPr>
      <w:r w:rsidRPr="00A71DCD">
        <w:rPr>
          <w:rFonts w:ascii="Tahoma" w:hAnsi="Tahoma" w:cs="Tahoma"/>
          <w:shd w:val="clear" w:color="auto" w:fill="FFFFFF"/>
        </w:rPr>
        <w:t>On parle de dépression lorsque la personne réunit au moins cinq symptômes pendant une période d’au minimum deux semaines.</w:t>
      </w:r>
    </w:p>
    <w:p w14:paraId="3EA87123" w14:textId="77777777" w:rsidR="00A71DCD" w:rsidRPr="00A71DCD" w:rsidRDefault="00A71DCD" w:rsidP="00CE5F34">
      <w:pPr>
        <w:rPr>
          <w:rFonts w:ascii="Tahoma" w:hAnsi="Tahoma" w:cs="Tahoma"/>
          <w:shd w:val="clear" w:color="auto" w:fill="FFFFFF"/>
        </w:rPr>
      </w:pPr>
      <w:r w:rsidRPr="00A71DCD">
        <w:rPr>
          <w:rFonts w:ascii="Tahoma" w:hAnsi="Tahoma" w:cs="Tahoma"/>
          <w:shd w:val="clear" w:color="auto" w:fill="FFFFFF"/>
        </w:rPr>
        <w:t>Le patient est en proie à une douleur morale (tristesse inhabituelle) et/ou à une perte de plaisir et à l'incapacité d'accomplir les actions de la vie quotidienne (se lever, aller travailler, se faire à manger). On peut observer également de la fatigue, une perte d’énergie, une baisse d’appétit, des troubles du sommeil, des difficultés d’attention et de concentration, une irritabilité, des pensées suicidaires, une diminution importante de l’estime de soi, un ralentissement psychomoteur et la présence de douleurs physiques qui semblent inexplicables.</w:t>
      </w:r>
    </w:p>
    <w:p w14:paraId="5F092135" w14:textId="422AECA8" w:rsidR="00A71DCD" w:rsidRPr="00A71DCD" w:rsidRDefault="00CE5F34" w:rsidP="00CE5F34">
      <w:pPr>
        <w:rPr>
          <w:rFonts w:ascii="Tahoma" w:hAnsi="Tahoma" w:cs="Tahoma"/>
          <w:smallCaps/>
          <w:sz w:val="32"/>
          <w:szCs w:val="32"/>
          <w:lang w:eastAsia="fr-FR"/>
        </w:rPr>
      </w:pPr>
      <w:r>
        <w:rPr>
          <w:rFonts w:ascii="Tahoma" w:hAnsi="Tahoma" w:cs="Tahoma"/>
          <w:smallCaps/>
          <w:sz w:val="32"/>
          <w:szCs w:val="32"/>
          <w:lang w:eastAsia="fr-FR"/>
        </w:rPr>
        <w:t xml:space="preserve">Une Maladie </w:t>
      </w:r>
      <w:r w:rsidRPr="00CE5F34">
        <w:rPr>
          <w:rFonts w:ascii="Tahoma" w:hAnsi="Tahoma" w:cs="Tahoma"/>
          <w:b/>
          <w:bCs/>
          <w:smallCaps/>
          <w:color w:val="0070C0"/>
          <w:sz w:val="32"/>
          <w:szCs w:val="32"/>
          <w:lang w:eastAsia="fr-FR"/>
        </w:rPr>
        <w:t>Chronique</w:t>
      </w:r>
      <w:r>
        <w:rPr>
          <w:rFonts w:ascii="Tahoma" w:hAnsi="Tahoma" w:cs="Tahoma"/>
          <w:smallCaps/>
          <w:sz w:val="32"/>
          <w:szCs w:val="32"/>
          <w:lang w:eastAsia="fr-FR"/>
        </w:rPr>
        <w:t xml:space="preserve"> au Pronostique Sévère</w:t>
      </w:r>
    </w:p>
    <w:p w14:paraId="7C4BD1C1" w14:textId="77777777" w:rsidR="00A71DCD" w:rsidRPr="00CE5F34" w:rsidRDefault="00A71DCD" w:rsidP="00CE5F34">
      <w:pPr>
        <w:rPr>
          <w:rFonts w:ascii="Tahoma" w:hAnsi="Tahoma" w:cs="Tahoma"/>
          <w:szCs w:val="24"/>
          <w:lang w:eastAsia="fr-FR"/>
        </w:rPr>
      </w:pPr>
      <w:r w:rsidRPr="00CE5F34">
        <w:rPr>
          <w:rFonts w:ascii="Tahoma" w:hAnsi="Tahoma" w:cs="Tahoma"/>
          <w:szCs w:val="24"/>
          <w:lang w:eastAsia="fr-FR"/>
        </w:rPr>
        <w:t>La dépression peut connaître une évolution chronique et ses complications peuvent être sérieuses. En effet, </w:t>
      </w:r>
      <w:r w:rsidRPr="00CE5F34">
        <w:rPr>
          <w:rFonts w:ascii="Tahoma" w:hAnsi="Tahoma" w:cs="Tahoma"/>
          <w:b/>
          <w:szCs w:val="24"/>
          <w:lang w:eastAsia="fr-FR"/>
        </w:rPr>
        <w:t>le risque de rechute après un épisode dépressif est possible</w:t>
      </w:r>
      <w:r w:rsidRPr="00CE5F34">
        <w:rPr>
          <w:rFonts w:ascii="Tahoma" w:hAnsi="Tahoma" w:cs="Tahoma"/>
          <w:szCs w:val="24"/>
          <w:lang w:eastAsia="fr-FR"/>
        </w:rPr>
        <w:t>. Dans 50% à 80% des cas, il peut survenir dans les cinq années après un premier épisode.</w:t>
      </w:r>
    </w:p>
    <w:p w14:paraId="03BAE1B6" w14:textId="77777777" w:rsidR="00A71DCD" w:rsidRPr="00CE5F34" w:rsidRDefault="00A71DCD" w:rsidP="00CE5F34">
      <w:pPr>
        <w:rPr>
          <w:rFonts w:ascii="Tahoma" w:hAnsi="Tahoma" w:cs="Tahoma"/>
          <w:szCs w:val="24"/>
          <w:lang w:eastAsia="fr-FR"/>
        </w:rPr>
      </w:pPr>
      <w:r w:rsidRPr="00CE5F34">
        <w:rPr>
          <w:rFonts w:ascii="Tahoma" w:hAnsi="Tahoma" w:cs="Tahoma"/>
          <w:szCs w:val="24"/>
          <w:lang w:eastAsia="fr-FR"/>
        </w:rPr>
        <w:t>Des travaux de recherche ont notamment démontré que les récidives pouvaient avoir des conséquences se traduisant par des </w:t>
      </w:r>
      <w:r w:rsidRPr="00CE5F34">
        <w:rPr>
          <w:rFonts w:ascii="Tahoma" w:hAnsi="Tahoma" w:cs="Tahoma"/>
          <w:b/>
          <w:szCs w:val="24"/>
          <w:lang w:eastAsia="fr-FR"/>
        </w:rPr>
        <w:t>difficultés cognitives</w:t>
      </w:r>
      <w:r w:rsidRPr="00CE5F34">
        <w:rPr>
          <w:rFonts w:ascii="Tahoma" w:hAnsi="Tahoma" w:cs="Tahoma"/>
          <w:szCs w:val="24"/>
          <w:lang w:eastAsia="fr-FR"/>
        </w:rPr>
        <w:t xml:space="preserve"> en termes d’attention, de concentration ou de rapidité. Par ailleurs, les impacts relationnels, familiaux et </w:t>
      </w:r>
      <w:r w:rsidRPr="00CE5F34">
        <w:rPr>
          <w:rFonts w:ascii="Tahoma" w:hAnsi="Tahoma" w:cs="Tahoma"/>
          <w:szCs w:val="24"/>
          <w:lang w:eastAsia="fr-FR"/>
        </w:rPr>
        <w:lastRenderedPageBreak/>
        <w:t>professionnels de la dépression sont importants : les symptômes de la dépression sont difficiles à comprendre et à accepter pour les proches et sont souvent incompatibles avec le maintien d’une activité professionnelle.</w:t>
      </w:r>
    </w:p>
    <w:p w14:paraId="3371BBB0" w14:textId="77777777" w:rsidR="00A71DCD" w:rsidRPr="00CE5F34" w:rsidRDefault="00A71DCD" w:rsidP="00CE5F34">
      <w:pPr>
        <w:rPr>
          <w:rFonts w:ascii="Tahoma" w:hAnsi="Tahoma" w:cs="Tahoma"/>
          <w:szCs w:val="24"/>
          <w:lang w:eastAsia="fr-FR"/>
        </w:rPr>
      </w:pPr>
      <w:r w:rsidRPr="00CE5F34">
        <w:rPr>
          <w:rFonts w:ascii="Tahoma" w:hAnsi="Tahoma" w:cs="Tahoma"/>
          <w:b/>
          <w:szCs w:val="24"/>
          <w:lang w:eastAsia="fr-FR"/>
        </w:rPr>
        <w:t>Le risque de suicide est également majoré</w:t>
      </w:r>
      <w:r w:rsidRPr="00CE5F34">
        <w:rPr>
          <w:rFonts w:ascii="Tahoma" w:hAnsi="Tahoma" w:cs="Tahoma"/>
          <w:szCs w:val="24"/>
          <w:lang w:eastAsia="fr-FR"/>
        </w:rPr>
        <w:t> et les patients ont, en outre, une probabilité accrue de </w:t>
      </w:r>
      <w:r w:rsidRPr="00CE5F34">
        <w:rPr>
          <w:rFonts w:ascii="Tahoma" w:hAnsi="Tahoma" w:cs="Tahoma"/>
          <w:b/>
          <w:szCs w:val="24"/>
          <w:lang w:eastAsia="fr-FR"/>
        </w:rPr>
        <w:t>développer des pathologies somatiques chroniques</w:t>
      </w:r>
      <w:r w:rsidRPr="00CE5F34">
        <w:rPr>
          <w:rFonts w:ascii="Tahoma" w:hAnsi="Tahoma" w:cs="Tahoma"/>
          <w:szCs w:val="24"/>
          <w:lang w:eastAsia="fr-FR"/>
        </w:rPr>
        <w:t> (diabète, obésité, problèmes cardiovasculaires, etc.).</w:t>
      </w:r>
    </w:p>
    <w:p w14:paraId="2D3A2E19" w14:textId="54E2BCD1" w:rsidR="00A71DCD" w:rsidRPr="00A71DCD" w:rsidRDefault="00CE5F34" w:rsidP="00CE5F34">
      <w:pPr>
        <w:rPr>
          <w:rFonts w:ascii="Tahoma" w:hAnsi="Tahoma" w:cs="Tahoma"/>
          <w:smallCaps/>
          <w:sz w:val="32"/>
          <w:szCs w:val="32"/>
          <w:lang w:eastAsia="fr-FR"/>
        </w:rPr>
      </w:pPr>
      <w:r>
        <w:rPr>
          <w:rFonts w:ascii="Tahoma" w:hAnsi="Tahoma" w:cs="Tahoma"/>
          <w:smallCaps/>
          <w:sz w:val="32"/>
          <w:szCs w:val="32"/>
          <w:lang w:eastAsia="fr-FR"/>
        </w:rPr>
        <w:t>La Dépression Résistante, Une Entité Clinique Mal Connue</w:t>
      </w:r>
    </w:p>
    <w:p w14:paraId="2C0742C9" w14:textId="77777777" w:rsidR="00A71DCD" w:rsidRPr="00CE5F34" w:rsidRDefault="00A71DCD" w:rsidP="00CE5F34">
      <w:pPr>
        <w:rPr>
          <w:rFonts w:ascii="Tahoma" w:hAnsi="Tahoma" w:cs="Tahoma"/>
          <w:lang w:eastAsia="fr-FR"/>
        </w:rPr>
      </w:pPr>
      <w:r w:rsidRPr="00CE5F34">
        <w:rPr>
          <w:rFonts w:ascii="Tahoma" w:hAnsi="Tahoma" w:cs="Tahoma"/>
          <w:lang w:eastAsia="fr-FR"/>
        </w:rPr>
        <w:t>Si la prise en charge des épisodes dépressifs est aujourd’hui bien codifiée avec une efficacité clairement démontrée des </w:t>
      </w:r>
      <w:hyperlink r:id="rId5" w:tooltip="Les antidépresseurs font partie de la familles des médicaments psychotropes...." w:history="1">
        <w:r w:rsidRPr="00CE5F34">
          <w:rPr>
            <w:rFonts w:ascii="Tahoma" w:hAnsi="Tahoma" w:cs="Tahoma"/>
            <w:color w:val="222222"/>
            <w:u w:val="single"/>
            <w:lang w:eastAsia="fr-FR"/>
          </w:rPr>
          <w:t>antidépresseurs</w:t>
        </w:r>
      </w:hyperlink>
      <w:r w:rsidRPr="00CE5F34">
        <w:rPr>
          <w:rFonts w:ascii="Tahoma" w:hAnsi="Tahoma" w:cs="Tahoma"/>
          <w:lang w:eastAsia="fr-FR"/>
        </w:rPr>
        <w:t> et psychothérapies, on estime cependant que </w:t>
      </w:r>
      <w:r w:rsidRPr="00CE5F34">
        <w:rPr>
          <w:rFonts w:ascii="Tahoma" w:hAnsi="Tahoma" w:cs="Tahoma"/>
          <w:b/>
          <w:lang w:eastAsia="fr-FR"/>
        </w:rPr>
        <w:t>ces traitements ne sont pas efficaces dans un tiers des cas</w:t>
      </w:r>
      <w:r w:rsidRPr="00CE5F34">
        <w:rPr>
          <w:rFonts w:ascii="Tahoma" w:hAnsi="Tahoma" w:cs="Tahoma"/>
          <w:lang w:eastAsia="fr-FR"/>
        </w:rPr>
        <w:t>.</w:t>
      </w:r>
    </w:p>
    <w:p w14:paraId="2D99DA5C" w14:textId="197284E1" w:rsidR="00A71DCD" w:rsidRDefault="00A71DCD" w:rsidP="00CE5F34">
      <w:pPr>
        <w:rPr>
          <w:rFonts w:ascii="Tahoma" w:hAnsi="Tahoma" w:cs="Tahoma"/>
          <w:lang w:eastAsia="fr-FR"/>
        </w:rPr>
      </w:pPr>
      <w:r w:rsidRPr="00CE5F34">
        <w:rPr>
          <w:rFonts w:ascii="Tahoma" w:hAnsi="Tahoma" w:cs="Tahoma"/>
          <w:lang w:eastAsia="fr-FR"/>
        </w:rPr>
        <w:t>Forme particulière de dépression, la dépression résistante se caractérise par la</w:t>
      </w:r>
      <w:r w:rsidRPr="00CE5F34">
        <w:rPr>
          <w:rFonts w:ascii="Tahoma" w:hAnsi="Tahoma" w:cs="Tahoma"/>
          <w:b/>
          <w:lang w:eastAsia="fr-FR"/>
        </w:rPr>
        <w:t> persistance de l’épisode dépressif malgré au moins deux traitements antidépresseurs successifs</w:t>
      </w:r>
      <w:r w:rsidRPr="00CE5F34">
        <w:rPr>
          <w:rFonts w:ascii="Tahoma" w:hAnsi="Tahoma" w:cs="Tahoma"/>
          <w:lang w:eastAsia="fr-FR"/>
        </w:rPr>
        <w:t> bien conduits ou qui n’évolue pas suffisamment favorablement sous l’influence de ces traitements. Elle concernerait </w:t>
      </w:r>
      <w:r w:rsidRPr="00CE5F34">
        <w:rPr>
          <w:rFonts w:ascii="Tahoma" w:hAnsi="Tahoma" w:cs="Tahoma"/>
          <w:b/>
          <w:lang w:eastAsia="fr-FR"/>
        </w:rPr>
        <w:t>15 à 30% des épisodes dépressifs</w:t>
      </w:r>
      <w:r w:rsidRPr="00CE5F34">
        <w:rPr>
          <w:rFonts w:ascii="Tahoma" w:hAnsi="Tahoma" w:cs="Tahoma"/>
          <w:lang w:eastAsia="fr-FR"/>
        </w:rPr>
        <w:t> majeurs. Mieux la comprendre et mieux la soigner est donc un enjeu majeur.</w:t>
      </w:r>
    </w:p>
    <w:p w14:paraId="0AD987F2" w14:textId="77777777" w:rsidR="002B5038" w:rsidRDefault="002B5038">
      <w:pPr>
        <w:rPr>
          <w:rStyle w:val="color19"/>
          <w:rFonts w:ascii="Roboto" w:eastAsiaTheme="majorEastAsia" w:hAnsi="Roboto" w:cstheme="majorBidi"/>
          <w:color w:val="2F5496" w:themeColor="accent1" w:themeShade="BF"/>
          <w:sz w:val="71"/>
          <w:szCs w:val="71"/>
          <w:bdr w:val="none" w:sz="0" w:space="0" w:color="auto" w:frame="1"/>
        </w:rPr>
      </w:pPr>
      <w:r>
        <w:rPr>
          <w:rStyle w:val="color19"/>
          <w:rFonts w:ascii="Roboto" w:hAnsi="Roboto"/>
          <w:sz w:val="71"/>
          <w:szCs w:val="71"/>
          <w:bdr w:val="none" w:sz="0" w:space="0" w:color="auto" w:frame="1"/>
        </w:rPr>
        <w:br w:type="page"/>
      </w:r>
    </w:p>
    <w:p w14:paraId="3A59C070" w14:textId="47044BB7" w:rsidR="002B5038" w:rsidRPr="002B5038" w:rsidRDefault="002B5038" w:rsidP="002B5038">
      <w:pPr>
        <w:pStyle w:val="Sansinterligne"/>
        <w:jc w:val="center"/>
        <w:rPr>
          <w:smallCaps/>
          <w:sz w:val="48"/>
          <w:szCs w:val="48"/>
        </w:rPr>
      </w:pPr>
      <w:r w:rsidRPr="002B5038">
        <w:rPr>
          <w:rStyle w:val="color19"/>
          <w:rFonts w:ascii="Roboto" w:hAnsi="Roboto"/>
          <w:smallCaps/>
          <w:sz w:val="48"/>
          <w:szCs w:val="48"/>
          <w:bdr w:val="none" w:sz="0" w:space="0" w:color="auto" w:frame="1"/>
        </w:rPr>
        <w:lastRenderedPageBreak/>
        <w:t>Détresse psychologique</w:t>
      </w:r>
    </w:p>
    <w:p w14:paraId="6AB185E9" w14:textId="77777777" w:rsidR="00CE5F34" w:rsidRPr="00CE5F34" w:rsidRDefault="00CE5F34" w:rsidP="00CE5F34">
      <w:pPr>
        <w:rPr>
          <w:rFonts w:ascii="Tahoma" w:hAnsi="Tahoma" w:cs="Tahoma"/>
          <w:lang w:eastAsia="fr-FR"/>
        </w:rPr>
      </w:pPr>
    </w:p>
    <w:p w14:paraId="66D3F2BB" w14:textId="77777777" w:rsidR="002B5038" w:rsidRPr="002B5038" w:rsidRDefault="002B5038" w:rsidP="002B5038">
      <w:pPr>
        <w:pStyle w:val="Sansinterligne"/>
        <w:rPr>
          <w:rFonts w:ascii="Tahoma" w:hAnsi="Tahoma" w:cs="Tahoma"/>
        </w:rPr>
      </w:pPr>
      <w:r w:rsidRPr="002B5038">
        <w:rPr>
          <w:rFonts w:ascii="Tahoma" w:hAnsi="Tahoma" w:cs="Tahoma"/>
          <w:bdr w:val="none" w:sz="0" w:space="0" w:color="auto" w:frame="1"/>
        </w:rPr>
        <w:t>Sensation de mal-être, solitude, dépression... Vous-même ou une personne de votre entourage a changé de comportement et vous vous sentez démuni ?</w:t>
      </w:r>
    </w:p>
    <w:p w14:paraId="404C1F45" w14:textId="28E22C67" w:rsidR="00A71DCD" w:rsidRPr="002B5038" w:rsidRDefault="002B5038" w:rsidP="002B5038">
      <w:pPr>
        <w:spacing w:before="240"/>
        <w:rPr>
          <w:rFonts w:ascii="Tahoma" w:hAnsi="Tahoma" w:cs="Tahoma"/>
          <w:smallCaps/>
          <w:sz w:val="32"/>
          <w:szCs w:val="32"/>
          <w:lang w:eastAsia="fr-FR"/>
        </w:rPr>
      </w:pPr>
      <w:r w:rsidRPr="002B5038">
        <w:rPr>
          <w:rFonts w:ascii="Tahoma" w:hAnsi="Tahoma" w:cs="Tahoma"/>
          <w:smallCaps/>
          <w:sz w:val="32"/>
          <w:szCs w:val="32"/>
          <w:lang w:eastAsia="fr-FR"/>
        </w:rPr>
        <w:t>Comment reconnaître les signes et comment y faire face :</w:t>
      </w:r>
    </w:p>
    <w:p w14:paraId="5FB360D2" w14:textId="77777777" w:rsidR="002B5038" w:rsidRPr="002B5038" w:rsidRDefault="002B5038" w:rsidP="002B5038">
      <w:pPr>
        <w:rPr>
          <w:rFonts w:ascii="Tahoma" w:hAnsi="Tahoma" w:cs="Tahoma"/>
          <w:b/>
          <w:bCs/>
          <w:sz w:val="28"/>
          <w:szCs w:val="28"/>
        </w:rPr>
      </w:pPr>
      <w:r w:rsidRPr="002B5038">
        <w:rPr>
          <w:rStyle w:val="color23"/>
          <w:rFonts w:ascii="Tahoma" w:hAnsi="Tahoma" w:cs="Tahoma"/>
          <w:b/>
          <w:bCs/>
          <w:color w:val="000000"/>
          <w:sz w:val="28"/>
          <w:szCs w:val="28"/>
          <w:bdr w:val="none" w:sz="0" w:space="0" w:color="auto" w:frame="1"/>
        </w:rPr>
        <w:t>Qu'est-ce que la détresse psychologique ?</w:t>
      </w:r>
    </w:p>
    <w:p w14:paraId="7F963A37" w14:textId="77777777" w:rsidR="002B5038" w:rsidRPr="002B5038" w:rsidRDefault="002B5038" w:rsidP="002B5038">
      <w:pPr>
        <w:pStyle w:val="Sansinterligne"/>
        <w:rPr>
          <w:rFonts w:ascii="Tahoma" w:hAnsi="Tahoma" w:cs="Tahoma"/>
          <w:bdr w:val="none" w:sz="0" w:space="0" w:color="auto" w:frame="1"/>
        </w:rPr>
      </w:pPr>
      <w:r w:rsidRPr="002B5038">
        <w:rPr>
          <w:rFonts w:ascii="Tahoma" w:hAnsi="Tahoma" w:cs="Tahoma"/>
          <w:bdr w:val="none" w:sz="0" w:space="0" w:color="auto" w:frame="1"/>
        </w:rPr>
        <w:t>On parle de détresse psychologique quand une personne est atteinte d'anxiété, d'angoisses ou de pensées négatives qui l'empêchent de mener sa vie normalement.</w:t>
      </w:r>
    </w:p>
    <w:p w14:paraId="41445FB1" w14:textId="77777777" w:rsidR="002B5038" w:rsidRPr="002B5038" w:rsidRDefault="002B5038" w:rsidP="002B5038">
      <w:pPr>
        <w:pStyle w:val="Sansinterligne"/>
        <w:rPr>
          <w:rFonts w:ascii="Tahoma" w:hAnsi="Tahoma" w:cs="Tahoma"/>
          <w:bdr w:val="none" w:sz="0" w:space="0" w:color="auto" w:frame="1"/>
        </w:rPr>
      </w:pPr>
      <w:r w:rsidRPr="002B5038">
        <w:rPr>
          <w:rFonts w:ascii="Tahoma" w:hAnsi="Tahoma" w:cs="Tahoma"/>
        </w:rPr>
        <w:t>​</w:t>
      </w:r>
    </w:p>
    <w:p w14:paraId="7717F21F" w14:textId="77777777" w:rsidR="002B5038" w:rsidRPr="002B5038" w:rsidRDefault="002B5038" w:rsidP="002B5038">
      <w:pPr>
        <w:pStyle w:val="Sansinterligne"/>
        <w:rPr>
          <w:rFonts w:ascii="Tahoma" w:hAnsi="Tahoma" w:cs="Tahoma"/>
          <w:bdr w:val="none" w:sz="0" w:space="0" w:color="auto" w:frame="1"/>
        </w:rPr>
      </w:pPr>
      <w:r w:rsidRPr="002B5038">
        <w:rPr>
          <w:rFonts w:ascii="Tahoma" w:hAnsi="Tahoma" w:cs="Tahoma"/>
          <w:bdr w:val="none" w:sz="0" w:space="0" w:color="auto" w:frame="1"/>
        </w:rPr>
        <w:t>Soucis professionnels ou relationnels, retraite, inactivité, surmenage, changement de rythme de vie, rupture des liens, deuils... La détresse psychologique peut être liée à de multiples facteurs déstabilisants, ce pourquoi il est difficile de la prévenir et de la reconnaître immédiatement.</w:t>
      </w:r>
    </w:p>
    <w:p w14:paraId="6D3AB896" w14:textId="77777777" w:rsidR="002B5038" w:rsidRPr="002B5038" w:rsidRDefault="002B5038" w:rsidP="002B5038">
      <w:pPr>
        <w:spacing w:before="240"/>
        <w:rPr>
          <w:rFonts w:ascii="Tahoma" w:hAnsi="Tahoma" w:cs="Tahoma"/>
          <w:smallCaps/>
          <w:sz w:val="32"/>
          <w:szCs w:val="32"/>
          <w:lang w:eastAsia="fr-FR"/>
        </w:rPr>
      </w:pPr>
      <w:r w:rsidRPr="002B5038">
        <w:rPr>
          <w:rFonts w:ascii="Tahoma" w:hAnsi="Tahoma" w:cs="Tahoma"/>
          <w:smallCaps/>
          <w:sz w:val="32"/>
          <w:szCs w:val="32"/>
          <w:lang w:eastAsia="fr-FR"/>
        </w:rPr>
        <w:t>Quels sont les signes qui doivent m'alerter ?</w:t>
      </w:r>
    </w:p>
    <w:p w14:paraId="00C8473C" w14:textId="77777777" w:rsidR="002B5038" w:rsidRPr="002B5038" w:rsidRDefault="002B5038" w:rsidP="002B5038">
      <w:pPr>
        <w:rPr>
          <w:rStyle w:val="color23"/>
          <w:rFonts w:ascii="Tahoma" w:hAnsi="Tahoma" w:cs="Tahoma"/>
          <w:b/>
          <w:bCs/>
          <w:color w:val="000000"/>
          <w:sz w:val="28"/>
          <w:szCs w:val="28"/>
          <w:bdr w:val="none" w:sz="0" w:space="0" w:color="auto" w:frame="1"/>
        </w:rPr>
      </w:pPr>
      <w:r w:rsidRPr="002B5038">
        <w:rPr>
          <w:rStyle w:val="color23"/>
          <w:rFonts w:ascii="Tahoma" w:hAnsi="Tahoma" w:cs="Tahoma"/>
          <w:b/>
          <w:bCs/>
          <w:color w:val="000000"/>
          <w:sz w:val="28"/>
          <w:szCs w:val="28"/>
        </w:rPr>
        <w:t>Dix des signes de la détresse psychologique</w:t>
      </w:r>
      <w:r w:rsidRPr="002B5038">
        <w:rPr>
          <w:rStyle w:val="color23"/>
          <w:rFonts w:ascii="Tahoma" w:hAnsi="Tahoma" w:cs="Tahoma"/>
          <w:color w:val="000000"/>
          <w:sz w:val="28"/>
          <w:szCs w:val="28"/>
        </w:rPr>
        <w:t> que l'on peut facilement repérer :</w:t>
      </w:r>
    </w:p>
    <w:p w14:paraId="1E617C46" w14:textId="67D90FDD"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parle moins</w:t>
      </w:r>
    </w:p>
    <w:p w14:paraId="1CE95B1B" w14:textId="2BBC2920"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suis stressé</w:t>
      </w:r>
    </w:p>
    <w:p w14:paraId="3F58D956" w14:textId="4A148A78"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me sens bon à rien</w:t>
      </w:r>
    </w:p>
    <w:p w14:paraId="4E96951E" w14:textId="6A4C7F7C"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n'ai plus d'énergie pour faire quoi que ce soit</w:t>
      </w:r>
    </w:p>
    <w:p w14:paraId="01E36C08" w14:textId="0EFAD670"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ne sors plus </w:t>
      </w:r>
    </w:p>
    <w:p w14:paraId="0CB41101" w14:textId="4A4358AC"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me sens seul</w:t>
      </w:r>
    </w:p>
    <w:p w14:paraId="72FCF947" w14:textId="755A4039"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pleure souvent sans raison manifeste</w:t>
      </w:r>
    </w:p>
    <w:p w14:paraId="6DF4062D" w14:textId="24EDB136"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ne dors plus</w:t>
      </w:r>
    </w:p>
    <w:p w14:paraId="459DE4E8" w14:textId="214CA3FB"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e mange trop ou je ne mange plus</w:t>
      </w:r>
    </w:p>
    <w:p w14:paraId="55637C29" w14:textId="472B581A" w:rsidR="002B5038" w:rsidRPr="002B5038" w:rsidRDefault="002B5038" w:rsidP="002B5038">
      <w:pPr>
        <w:pStyle w:val="Sansinterligne"/>
        <w:numPr>
          <w:ilvl w:val="0"/>
          <w:numId w:val="2"/>
        </w:numPr>
        <w:rPr>
          <w:rFonts w:ascii="Tahoma" w:hAnsi="Tahoma" w:cs="Tahoma"/>
          <w:bdr w:val="none" w:sz="0" w:space="0" w:color="auto" w:frame="1"/>
        </w:rPr>
      </w:pPr>
      <w:r w:rsidRPr="002B5038">
        <w:rPr>
          <w:rFonts w:ascii="Tahoma" w:hAnsi="Tahoma" w:cs="Tahoma"/>
          <w:bdr w:val="none" w:sz="0" w:space="0" w:color="auto" w:frame="1"/>
        </w:rPr>
        <w:t>J</w:t>
      </w:r>
      <w:r w:rsidRPr="002B5038">
        <w:rPr>
          <w:rFonts w:ascii="Tahoma" w:hAnsi="Tahoma" w:cs="Tahoma"/>
          <w:bdr w:val="none" w:sz="0" w:space="0" w:color="auto" w:frame="1"/>
        </w:rPr>
        <w:t>'ai des idées noires</w:t>
      </w:r>
    </w:p>
    <w:p w14:paraId="649F0F9A" w14:textId="77DA426B" w:rsidR="002B5038" w:rsidRPr="002B5038" w:rsidRDefault="002B5038" w:rsidP="002B5038">
      <w:pPr>
        <w:spacing w:before="240"/>
        <w:rPr>
          <w:rFonts w:ascii="Tahoma" w:hAnsi="Tahoma" w:cs="Tahoma"/>
          <w:smallCaps/>
          <w:sz w:val="32"/>
          <w:szCs w:val="32"/>
          <w:lang w:eastAsia="fr-FR"/>
        </w:rPr>
      </w:pPr>
      <w:r w:rsidRPr="002B5038">
        <w:rPr>
          <w:rFonts w:ascii="Tahoma" w:hAnsi="Tahoma" w:cs="Tahoma"/>
          <w:smallCaps/>
          <w:sz w:val="32"/>
          <w:szCs w:val="32"/>
          <w:lang w:eastAsia="fr-FR"/>
        </w:rPr>
        <w:t>À quel moment dois-je m'inquiéter ?</w:t>
      </w:r>
    </w:p>
    <w:p w14:paraId="45267790" w14:textId="77777777" w:rsidR="002B5038" w:rsidRPr="0064325F" w:rsidRDefault="002B5038" w:rsidP="0064325F">
      <w:pPr>
        <w:rPr>
          <w:rFonts w:ascii="Tahoma" w:hAnsi="Tahoma" w:cs="Tahoma"/>
          <w:szCs w:val="24"/>
        </w:rPr>
      </w:pPr>
      <w:r w:rsidRPr="0064325F">
        <w:rPr>
          <w:rFonts w:ascii="Tahoma" w:hAnsi="Tahoma" w:cs="Tahoma"/>
          <w:szCs w:val="24"/>
          <w:bdr w:val="none" w:sz="0" w:space="0" w:color="auto" w:frame="1"/>
        </w:rPr>
        <w:t>Si vous ressentez deux, trois ou plus de ces signes, n'hésitez pas à demander de l'aide. Plus on les détecte tôt, plus il est possible d'agir vite. La dépression n'est pas une fatalité.</w:t>
      </w:r>
    </w:p>
    <w:p w14:paraId="0CFFAE75" w14:textId="5CDAEE62" w:rsidR="002B5038" w:rsidRPr="0064325F" w:rsidRDefault="002B5038" w:rsidP="0064325F">
      <w:pPr>
        <w:rPr>
          <w:rFonts w:ascii="Tahoma" w:hAnsi="Tahoma" w:cs="Tahoma"/>
          <w:szCs w:val="24"/>
        </w:rPr>
      </w:pPr>
      <w:r w:rsidRPr="0064325F">
        <w:rPr>
          <w:rStyle w:val="wixguard"/>
          <w:rFonts w:ascii="Tahoma" w:hAnsi="Tahoma" w:cs="Tahoma"/>
          <w:color w:val="000000"/>
          <w:szCs w:val="24"/>
          <w:bdr w:val="none" w:sz="0" w:space="0" w:color="auto" w:frame="1"/>
        </w:rPr>
        <w:t>​</w:t>
      </w:r>
      <w:r w:rsidRPr="0064325F">
        <w:rPr>
          <w:rFonts w:ascii="Tahoma" w:hAnsi="Tahoma" w:cs="Tahoma"/>
          <w:szCs w:val="24"/>
          <w:bdr w:val="none" w:sz="0" w:space="0" w:color="auto" w:frame="1"/>
        </w:rPr>
        <w:t>Tous </w:t>
      </w:r>
      <w:r w:rsidRPr="0064325F">
        <w:rPr>
          <w:rFonts w:ascii="Tahoma" w:hAnsi="Tahoma" w:cs="Tahoma"/>
          <w:b/>
          <w:bCs/>
          <w:szCs w:val="24"/>
          <w:bdr w:val="none" w:sz="0" w:space="0" w:color="auto" w:frame="1"/>
        </w:rPr>
        <w:t>ces signes ne sont pas anodins</w:t>
      </w:r>
      <w:r w:rsidRPr="0064325F">
        <w:rPr>
          <w:rFonts w:ascii="Tahoma" w:hAnsi="Tahoma" w:cs="Tahoma"/>
          <w:szCs w:val="24"/>
          <w:bdr w:val="none" w:sz="0" w:space="0" w:color="auto" w:frame="1"/>
        </w:rPr>
        <w:t>. Ils peuvent exprimer une souffrance ancienne ou un questionnement passager et sont à prendre au sérieux, notamment quand les idées noires deviennent obsédantes ou que cet état affecte trop la vie quotidienne.</w:t>
      </w:r>
    </w:p>
    <w:p w14:paraId="12A8AA4C" w14:textId="77777777" w:rsidR="0064325F" w:rsidRPr="0064325F" w:rsidRDefault="002B5038" w:rsidP="0064325F">
      <w:pPr>
        <w:spacing w:before="240"/>
        <w:rPr>
          <w:rFonts w:ascii="Tahoma" w:hAnsi="Tahoma" w:cs="Tahoma"/>
          <w:smallCaps/>
          <w:sz w:val="32"/>
          <w:szCs w:val="32"/>
          <w:lang w:eastAsia="fr-FR"/>
        </w:rPr>
      </w:pPr>
      <w:r>
        <w:rPr>
          <w:rStyle w:val="wixguard"/>
          <w:rFonts w:ascii="Roboto" w:hAnsi="Roboto" w:cs="Arial"/>
          <w:color w:val="000000"/>
          <w:sz w:val="36"/>
          <w:szCs w:val="36"/>
          <w:bdr w:val="none" w:sz="0" w:space="0" w:color="auto" w:frame="1"/>
        </w:rPr>
        <w:t>​</w:t>
      </w:r>
      <w:r w:rsidR="0064325F" w:rsidRPr="0064325F">
        <w:rPr>
          <w:rFonts w:ascii="Tahoma" w:hAnsi="Tahoma" w:cs="Tahoma"/>
          <w:smallCaps/>
          <w:sz w:val="32"/>
          <w:szCs w:val="32"/>
          <w:lang w:eastAsia="fr-FR"/>
        </w:rPr>
        <w:t>Que faire ?</w:t>
      </w:r>
    </w:p>
    <w:p w14:paraId="079FF8E0" w14:textId="5B2A747F" w:rsidR="0064325F" w:rsidRPr="0064325F" w:rsidRDefault="0064325F" w:rsidP="0064325F">
      <w:pPr>
        <w:pStyle w:val="Sansinterligne"/>
        <w:rPr>
          <w:rFonts w:ascii="Tahoma" w:hAnsi="Tahoma" w:cs="Tahoma"/>
          <w:szCs w:val="24"/>
        </w:rPr>
      </w:pPr>
      <w:r w:rsidRPr="0064325F">
        <w:rPr>
          <w:rFonts w:ascii="Tahoma" w:hAnsi="Tahoma" w:cs="Tahoma"/>
          <w:smallCaps/>
          <w:sz w:val="32"/>
          <w:szCs w:val="32"/>
          <w:lang w:eastAsia="fr-FR"/>
        </w:rPr>
        <w:t>​</w:t>
      </w:r>
      <w:r w:rsidRPr="0064325F">
        <w:rPr>
          <w:rFonts w:ascii="Tahoma" w:hAnsi="Tahoma" w:cs="Tahoma"/>
          <w:b/>
          <w:bCs/>
          <w:szCs w:val="24"/>
          <w:bdr w:val="none" w:sz="0" w:space="0" w:color="auto" w:frame="1"/>
        </w:rPr>
        <w:t>S</w:t>
      </w:r>
      <w:r w:rsidRPr="0064325F">
        <w:rPr>
          <w:rFonts w:ascii="Tahoma" w:hAnsi="Tahoma" w:cs="Tahoma"/>
          <w:b/>
          <w:bCs/>
          <w:szCs w:val="24"/>
          <w:bdr w:val="none" w:sz="0" w:space="0" w:color="auto" w:frame="1"/>
        </w:rPr>
        <w:t>i vous vous sentez vous-mêmes déprimé</w:t>
      </w:r>
      <w:r w:rsidRPr="0064325F">
        <w:rPr>
          <w:rFonts w:ascii="Tahoma" w:hAnsi="Tahoma" w:cs="Tahoma"/>
          <w:szCs w:val="24"/>
          <w:bdr w:val="none" w:sz="0" w:space="0" w:color="auto" w:frame="1"/>
        </w:rPr>
        <w:t> : parlez-en, ne restez pas seul, entrez en relation avec vos proches, des amis, des tiers, un professionnel...</w:t>
      </w:r>
    </w:p>
    <w:p w14:paraId="1F1B628C" w14:textId="21005DCC" w:rsidR="0064325F" w:rsidRPr="0064325F" w:rsidRDefault="0064325F" w:rsidP="0064325F">
      <w:pPr>
        <w:pStyle w:val="font8"/>
        <w:numPr>
          <w:ilvl w:val="0"/>
          <w:numId w:val="3"/>
        </w:numPr>
        <w:spacing w:before="0" w:beforeAutospacing="0" w:after="0" w:afterAutospacing="0"/>
        <w:ind w:left="840"/>
        <w:jc w:val="both"/>
        <w:textAlignment w:val="baseline"/>
        <w:rPr>
          <w:rFonts w:ascii="Tahoma" w:hAnsi="Tahoma" w:cs="Tahoma"/>
          <w:color w:val="000000"/>
        </w:rPr>
      </w:pPr>
      <w:r w:rsidRPr="0064325F">
        <w:rPr>
          <w:rFonts w:ascii="Tahoma" w:hAnsi="Tahoma" w:cs="Tahoma"/>
          <w:b/>
          <w:bCs/>
          <w:color w:val="000000"/>
          <w:bdr w:val="none" w:sz="0" w:space="0" w:color="auto" w:frame="1"/>
        </w:rPr>
        <w:t>S</w:t>
      </w:r>
      <w:r w:rsidRPr="0064325F">
        <w:rPr>
          <w:rFonts w:ascii="Tahoma" w:hAnsi="Tahoma" w:cs="Tahoma"/>
          <w:b/>
          <w:bCs/>
          <w:color w:val="000000"/>
          <w:bdr w:val="none" w:sz="0" w:space="0" w:color="auto" w:frame="1"/>
        </w:rPr>
        <w:t>i l'un de vos proches est concerné</w:t>
      </w:r>
      <w:r w:rsidRPr="0064325F">
        <w:rPr>
          <w:rFonts w:ascii="Tahoma" w:hAnsi="Tahoma" w:cs="Tahoma"/>
          <w:color w:val="000000"/>
          <w:bdr w:val="none" w:sz="0" w:space="0" w:color="auto" w:frame="1"/>
        </w:rPr>
        <w:t> : soyez à l'écoute,</w:t>
      </w:r>
      <w:r w:rsidRPr="0064325F">
        <w:rPr>
          <w:rFonts w:ascii="Tahoma" w:hAnsi="Tahoma" w:cs="Tahoma"/>
          <w:color w:val="000000"/>
          <w:bdr w:val="none" w:sz="0" w:space="0" w:color="auto" w:frame="1"/>
        </w:rPr>
        <w:t xml:space="preserve"> </w:t>
      </w:r>
      <w:r w:rsidRPr="0064325F">
        <w:rPr>
          <w:rFonts w:ascii="Tahoma" w:hAnsi="Tahoma" w:cs="Tahoma"/>
          <w:color w:val="000000"/>
          <w:bdr w:val="none" w:sz="0" w:space="0" w:color="auto" w:frame="1"/>
        </w:rPr>
        <w:t xml:space="preserve">favorisez le dialogue, proposez de l'aide sans juger ni dramatiser... Votre rôle est surtout de conseiller la </w:t>
      </w:r>
      <w:r w:rsidRPr="0064325F">
        <w:rPr>
          <w:rFonts w:ascii="Tahoma" w:hAnsi="Tahoma" w:cs="Tahoma"/>
          <w:color w:val="000000"/>
          <w:bdr w:val="none" w:sz="0" w:space="0" w:color="auto" w:frame="1"/>
        </w:rPr>
        <w:lastRenderedPageBreak/>
        <w:t>personne de se tourner vers une aide compétente et de l'accompagner dans ses démarches.</w:t>
      </w:r>
    </w:p>
    <w:p w14:paraId="78A05F09" w14:textId="77777777" w:rsidR="0064325F" w:rsidRPr="0064325F" w:rsidRDefault="0064325F" w:rsidP="0064325F">
      <w:pPr>
        <w:pStyle w:val="font8"/>
        <w:spacing w:before="0" w:beforeAutospacing="0" w:after="0" w:afterAutospacing="0"/>
        <w:textAlignment w:val="baseline"/>
        <w:rPr>
          <w:rFonts w:ascii="Tahoma" w:hAnsi="Tahoma" w:cs="Tahoma"/>
          <w:color w:val="000000"/>
        </w:rPr>
      </w:pPr>
      <w:r w:rsidRPr="0064325F">
        <w:rPr>
          <w:rStyle w:val="wixguard"/>
          <w:rFonts w:ascii="Tahoma" w:hAnsi="Tahoma" w:cs="Tahoma"/>
          <w:color w:val="000000"/>
          <w:bdr w:val="none" w:sz="0" w:space="0" w:color="auto" w:frame="1"/>
        </w:rPr>
        <w:t>​</w:t>
      </w:r>
    </w:p>
    <w:p w14:paraId="3B6AD5BB" w14:textId="77777777" w:rsidR="0064325F" w:rsidRPr="0064325F" w:rsidRDefault="0064325F" w:rsidP="0064325F">
      <w:pPr>
        <w:rPr>
          <w:rFonts w:ascii="Tahoma" w:hAnsi="Tahoma" w:cs="Tahoma"/>
          <w:szCs w:val="24"/>
          <w:bdr w:val="none" w:sz="0" w:space="0" w:color="auto" w:frame="1"/>
        </w:rPr>
      </w:pPr>
      <w:r w:rsidRPr="0064325F">
        <w:rPr>
          <w:rFonts w:ascii="Tahoma" w:hAnsi="Tahoma" w:cs="Tahoma"/>
          <w:szCs w:val="24"/>
          <w:bdr w:val="none" w:sz="0" w:space="0" w:color="auto" w:frame="1"/>
        </w:rPr>
        <w:t>Le recours à un professionnel s'avère utile dans de nombreux cas car cela permet de libérer la parole, de mettre des mots et de débloquer la situation. Cela devient même un impératif urgent quand il y a des idées suicidaires.</w:t>
      </w:r>
    </w:p>
    <w:p w14:paraId="7809A296" w14:textId="4E21EB34" w:rsidR="0064325F" w:rsidRPr="0064325F" w:rsidRDefault="0064325F" w:rsidP="0064325F">
      <w:pPr>
        <w:rPr>
          <w:rFonts w:ascii="Tahoma" w:hAnsi="Tahoma" w:cs="Tahoma"/>
          <w:smallCaps/>
          <w:sz w:val="32"/>
          <w:szCs w:val="32"/>
          <w:lang w:eastAsia="fr-FR"/>
        </w:rPr>
      </w:pPr>
      <w:r w:rsidRPr="0064325F">
        <w:rPr>
          <w:rFonts w:ascii="Tahoma" w:hAnsi="Tahoma" w:cs="Tahoma"/>
          <w:szCs w:val="24"/>
        </w:rPr>
        <w:t>​</w:t>
      </w:r>
      <w:r w:rsidRPr="0064325F">
        <w:rPr>
          <w:rFonts w:ascii="Tahoma" w:hAnsi="Tahoma" w:cs="Tahoma"/>
          <w:smallCaps/>
          <w:sz w:val="32"/>
          <w:szCs w:val="32"/>
          <w:lang w:eastAsia="fr-FR"/>
        </w:rPr>
        <w:t>Vous hésitez à en parler ou ne savez pas vers qui vous tourner ?</w:t>
      </w:r>
    </w:p>
    <w:p w14:paraId="24AF499B" w14:textId="77777777" w:rsidR="0064325F" w:rsidRDefault="0064325F" w:rsidP="0064325F">
      <w:pPr>
        <w:pStyle w:val="font8"/>
        <w:spacing w:before="0" w:beforeAutospacing="0" w:after="0" w:afterAutospacing="0"/>
        <w:textAlignment w:val="baseline"/>
        <w:rPr>
          <w:rFonts w:ascii="Arial" w:hAnsi="Arial" w:cs="Arial"/>
          <w:color w:val="000000"/>
          <w:sz w:val="36"/>
          <w:szCs w:val="36"/>
        </w:rPr>
      </w:pPr>
      <w:r>
        <w:rPr>
          <w:rStyle w:val="wixguard"/>
          <w:rFonts w:ascii="Arial" w:hAnsi="Arial" w:cs="Arial"/>
          <w:color w:val="000000"/>
          <w:sz w:val="36"/>
          <w:szCs w:val="36"/>
          <w:bdr w:val="none" w:sz="0" w:space="0" w:color="auto" w:frame="1"/>
        </w:rPr>
        <w:t>​</w:t>
      </w:r>
      <w:r>
        <w:rPr>
          <w:rFonts w:ascii="Arial" w:hAnsi="Arial" w:cs="Arial"/>
          <w:color w:val="000000"/>
          <w:sz w:val="36"/>
          <w:szCs w:val="36"/>
        </w:rPr>
        <w:t>​</w:t>
      </w:r>
    </w:p>
    <w:p w14:paraId="73A7958C" w14:textId="77777777" w:rsidR="0064325F" w:rsidRDefault="0064325F" w:rsidP="0064325F">
      <w:pPr>
        <w:pStyle w:val="Sansinterligne"/>
        <w:jc w:val="center"/>
        <w:rPr>
          <w:rFonts w:ascii="Arial" w:hAnsi="Arial"/>
        </w:rPr>
      </w:pPr>
      <w:r w:rsidRPr="0064325F">
        <w:rPr>
          <w:rStyle w:val="color23"/>
          <w:rFonts w:ascii="Roboto" w:hAnsi="Roboto" w:cs="Arial"/>
          <w:color w:val="C00000"/>
          <w:sz w:val="50"/>
          <w:szCs w:val="50"/>
          <w:highlight w:val="yellow"/>
          <w:bdr w:val="none" w:sz="0" w:space="0" w:color="auto" w:frame="1"/>
        </w:rPr>
        <w:t>Un numéro à retenir : le 0 800 19 00 00</w:t>
      </w:r>
    </w:p>
    <w:p w14:paraId="7F211EAE" w14:textId="41EB3C1E" w:rsidR="0064325F" w:rsidRDefault="0064325F" w:rsidP="0064325F">
      <w:pPr>
        <w:pStyle w:val="font8"/>
        <w:spacing w:before="240" w:beforeAutospacing="0" w:after="0" w:afterAutospacing="0"/>
        <w:jc w:val="both"/>
        <w:textAlignment w:val="baseline"/>
        <w:rPr>
          <w:rFonts w:ascii="Arial" w:hAnsi="Arial" w:cs="Arial"/>
          <w:color w:val="000000"/>
          <w:sz w:val="36"/>
          <w:szCs w:val="36"/>
        </w:rPr>
      </w:pPr>
      <w:r>
        <w:rPr>
          <w:rFonts w:ascii="Arial" w:hAnsi="Arial" w:cs="Arial"/>
          <w:b/>
          <w:bCs/>
          <w:color w:val="000000"/>
          <w:sz w:val="36"/>
          <w:szCs w:val="36"/>
          <w:bdr w:val="none" w:sz="0" w:space="0" w:color="auto" w:frame="1"/>
        </w:rPr>
        <w:t>​</w:t>
      </w:r>
      <w:r w:rsidRPr="0064325F">
        <w:rPr>
          <w:rFonts w:ascii="Tahoma" w:eastAsiaTheme="minorHAnsi" w:hAnsi="Tahoma" w:cs="Tahoma"/>
          <w:bdr w:val="none" w:sz="0" w:space="0" w:color="auto" w:frame="1"/>
          <w:lang w:eastAsia="en-US"/>
        </w:rPr>
        <w:t>Des bénévoles, professionnels expérimentés, qui mettent leurs compétences au service d’une écoute bienveillante et impliquée et qui prennent le temps d’être présents, de vous entendre et de vous orienter.</w:t>
      </w:r>
      <w:r>
        <w:rPr>
          <w:rFonts w:ascii="Roboto" w:hAnsi="Roboto" w:cs="Arial"/>
          <w:color w:val="000000"/>
          <w:sz w:val="36"/>
          <w:szCs w:val="36"/>
          <w:bdr w:val="none" w:sz="0" w:space="0" w:color="auto" w:frame="1"/>
        </w:rPr>
        <w:t> </w:t>
      </w:r>
    </w:p>
    <w:p w14:paraId="34A2FF1C" w14:textId="77777777" w:rsidR="0064325F" w:rsidRDefault="0064325F" w:rsidP="0064325F">
      <w:pPr>
        <w:pStyle w:val="font8"/>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 </w:t>
      </w:r>
    </w:p>
    <w:p w14:paraId="6C219F6C" w14:textId="4B6DA289" w:rsidR="0064325F" w:rsidRPr="0064325F" w:rsidRDefault="0064325F" w:rsidP="0064325F">
      <w:pPr>
        <w:pStyle w:val="Sansinterligne"/>
        <w:jc w:val="center"/>
        <w:rPr>
          <w:rStyle w:val="color23"/>
          <w:rFonts w:ascii="Roboto" w:hAnsi="Roboto"/>
          <w:color w:val="C00000"/>
          <w:sz w:val="50"/>
          <w:szCs w:val="50"/>
          <w:highlight w:val="yellow"/>
          <w:bdr w:val="none" w:sz="0" w:space="0" w:color="auto" w:frame="1"/>
        </w:rPr>
      </w:pPr>
      <w:r>
        <w:rPr>
          <w:rStyle w:val="color23"/>
          <w:color w:val="C00000"/>
          <w:sz w:val="50"/>
          <w:szCs w:val="50"/>
          <w:highlight w:val="yellow"/>
        </w:rPr>
        <w:t>A</w:t>
      </w:r>
      <w:r w:rsidRPr="0064325F">
        <w:rPr>
          <w:rStyle w:val="color23"/>
          <w:color w:val="C00000"/>
          <w:sz w:val="50"/>
          <w:szCs w:val="50"/>
          <w:highlight w:val="yellow"/>
        </w:rPr>
        <w:t>ccessible 7 jour</w:t>
      </w:r>
      <w:r>
        <w:rPr>
          <w:rStyle w:val="color23"/>
          <w:color w:val="C00000"/>
          <w:sz w:val="50"/>
          <w:szCs w:val="50"/>
          <w:highlight w:val="yellow"/>
        </w:rPr>
        <w:t>s</w:t>
      </w:r>
      <w:r w:rsidRPr="0064325F">
        <w:rPr>
          <w:rStyle w:val="color23"/>
          <w:color w:val="C00000"/>
          <w:sz w:val="50"/>
          <w:szCs w:val="50"/>
          <w:highlight w:val="yellow"/>
        </w:rPr>
        <w:t xml:space="preserve"> / 7 de 9 heures à 19 heures.</w:t>
      </w:r>
    </w:p>
    <w:p w14:paraId="3A3CD1D7" w14:textId="60EDF2A9" w:rsidR="002B5038" w:rsidRPr="00845ED5" w:rsidRDefault="002B5038" w:rsidP="00845ED5">
      <w:pPr>
        <w:spacing w:before="240"/>
        <w:rPr>
          <w:rFonts w:ascii="Tahoma" w:hAnsi="Tahoma" w:cs="Tahoma"/>
          <w:szCs w:val="24"/>
        </w:rPr>
      </w:pPr>
      <w:r w:rsidRPr="00845ED5">
        <w:rPr>
          <w:rFonts w:ascii="Tahoma" w:hAnsi="Tahoma" w:cs="Tahoma"/>
          <w:szCs w:val="24"/>
          <w:bdr w:val="none" w:sz="0" w:space="0" w:color="auto" w:frame="1"/>
        </w:rPr>
        <w:t>Ce mal-être ne doit cependant pas être pris comme une fatalité.</w:t>
      </w:r>
      <w:r w:rsidRPr="00845ED5">
        <w:rPr>
          <w:rFonts w:ascii="Tahoma" w:hAnsi="Tahoma" w:cs="Tahoma"/>
          <w:szCs w:val="24"/>
        </w:rPr>
        <w:t> </w:t>
      </w:r>
      <w:r w:rsidRPr="00845ED5">
        <w:rPr>
          <w:rFonts w:ascii="Tahoma" w:hAnsi="Tahoma" w:cs="Tahoma"/>
          <w:szCs w:val="24"/>
          <w:bdr w:val="none" w:sz="0" w:space="0" w:color="auto" w:frame="1"/>
        </w:rPr>
        <w:t>Il faut aussi savoir que </w:t>
      </w:r>
      <w:r w:rsidRPr="00845ED5">
        <w:rPr>
          <w:rFonts w:ascii="Tahoma" w:hAnsi="Tahoma" w:cs="Tahoma"/>
          <w:b/>
          <w:bCs/>
          <w:szCs w:val="24"/>
          <w:bdr w:val="none" w:sz="0" w:space="0" w:color="auto" w:frame="1"/>
        </w:rPr>
        <w:t>la détresse psychologique est un état passager </w:t>
      </w:r>
      <w:r w:rsidRPr="00845ED5">
        <w:rPr>
          <w:rFonts w:ascii="Tahoma" w:hAnsi="Tahoma" w:cs="Tahoma"/>
          <w:szCs w:val="24"/>
          <w:bdr w:val="none" w:sz="0" w:space="0" w:color="auto" w:frame="1"/>
        </w:rPr>
        <w:t>qui dure quelques semaines ou quelques mois, et que des solutions existent en attendant d'aller mieux.</w:t>
      </w:r>
    </w:p>
    <w:p w14:paraId="07CE2DA9" w14:textId="77777777" w:rsidR="002B5038" w:rsidRPr="0064325F" w:rsidRDefault="002B5038" w:rsidP="0064325F">
      <w:pPr>
        <w:rPr>
          <w:rFonts w:ascii="Tahoma" w:hAnsi="Tahoma" w:cs="Tahoma"/>
          <w:szCs w:val="24"/>
        </w:rPr>
      </w:pPr>
    </w:p>
    <w:sectPr w:rsidR="002B5038" w:rsidRPr="0064325F" w:rsidSect="00A71DC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5395"/>
    <w:multiLevelType w:val="multilevel"/>
    <w:tmpl w:val="776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52AFE"/>
    <w:multiLevelType w:val="multilevel"/>
    <w:tmpl w:val="1E4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E1017C"/>
    <w:multiLevelType w:val="hybridMultilevel"/>
    <w:tmpl w:val="1C762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CD"/>
    <w:rsid w:val="002B5038"/>
    <w:rsid w:val="0064325F"/>
    <w:rsid w:val="007F2210"/>
    <w:rsid w:val="00845ED5"/>
    <w:rsid w:val="00A71DCD"/>
    <w:rsid w:val="00CE5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5591"/>
  <w15:chartTrackingRefBased/>
  <w15:docId w15:val="{A51F153E-B327-4E9B-99A0-6832E45D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5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A71DCD"/>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2B503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2B50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B50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71DCD"/>
    <w:rPr>
      <w:rFonts w:ascii="Times New Roman" w:eastAsia="Times New Roman" w:hAnsi="Times New Roman" w:cs="Times New Roman"/>
      <w:b/>
      <w:sz w:val="36"/>
      <w:szCs w:val="36"/>
      <w:lang w:eastAsia="fr-FR"/>
    </w:rPr>
  </w:style>
  <w:style w:type="paragraph" w:styleId="NormalWeb">
    <w:name w:val="Normal (Web)"/>
    <w:basedOn w:val="Normal"/>
    <w:uiPriority w:val="99"/>
    <w:semiHidden/>
    <w:unhideWhenUsed/>
    <w:rsid w:val="00A71DCD"/>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styleId="lev">
    <w:name w:val="Strong"/>
    <w:basedOn w:val="Policepardfaut"/>
    <w:uiPriority w:val="22"/>
    <w:qFormat/>
    <w:rsid w:val="00A71DCD"/>
    <w:rPr>
      <w:b/>
      <w:bCs/>
    </w:rPr>
  </w:style>
  <w:style w:type="character" w:styleId="Lienhypertexte">
    <w:name w:val="Hyperlink"/>
    <w:basedOn w:val="Policepardfaut"/>
    <w:uiPriority w:val="99"/>
    <w:semiHidden/>
    <w:unhideWhenUsed/>
    <w:rsid w:val="00A71DCD"/>
    <w:rPr>
      <w:color w:val="0000FF"/>
      <w:u w:val="single"/>
    </w:rPr>
  </w:style>
  <w:style w:type="paragraph" w:styleId="Sansinterligne">
    <w:name w:val="No Spacing"/>
    <w:uiPriority w:val="1"/>
    <w:qFormat/>
    <w:rsid w:val="00A71DCD"/>
    <w:pPr>
      <w:spacing w:after="0" w:line="240" w:lineRule="auto"/>
    </w:pPr>
  </w:style>
  <w:style w:type="character" w:customStyle="1" w:styleId="Titre1Car">
    <w:name w:val="Titre 1 Car"/>
    <w:basedOn w:val="Policepardfaut"/>
    <w:link w:val="Titre1"/>
    <w:uiPriority w:val="9"/>
    <w:rsid w:val="002B5038"/>
    <w:rPr>
      <w:rFonts w:asciiTheme="majorHAnsi" w:eastAsiaTheme="majorEastAsia" w:hAnsiTheme="majorHAnsi" w:cstheme="majorBidi"/>
      <w:color w:val="2F5496" w:themeColor="accent1" w:themeShade="BF"/>
      <w:sz w:val="32"/>
      <w:szCs w:val="32"/>
    </w:rPr>
  </w:style>
  <w:style w:type="character" w:customStyle="1" w:styleId="color19">
    <w:name w:val="color_19"/>
    <w:basedOn w:val="Policepardfaut"/>
    <w:rsid w:val="002B5038"/>
  </w:style>
  <w:style w:type="character" w:customStyle="1" w:styleId="Titre4Car">
    <w:name w:val="Titre 4 Car"/>
    <w:basedOn w:val="Policepardfaut"/>
    <w:link w:val="Titre4"/>
    <w:uiPriority w:val="9"/>
    <w:semiHidden/>
    <w:rsid w:val="002B5038"/>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2B5038"/>
    <w:rPr>
      <w:rFonts w:asciiTheme="majorHAnsi" w:eastAsiaTheme="majorEastAsia" w:hAnsiTheme="majorHAnsi" w:cstheme="majorBidi"/>
      <w:color w:val="1F3763" w:themeColor="accent1" w:themeShade="7F"/>
      <w:szCs w:val="24"/>
    </w:rPr>
  </w:style>
  <w:style w:type="character" w:customStyle="1" w:styleId="color23">
    <w:name w:val="color_23"/>
    <w:basedOn w:val="Policepardfaut"/>
    <w:rsid w:val="002B5038"/>
  </w:style>
  <w:style w:type="character" w:customStyle="1" w:styleId="wixguard">
    <w:name w:val="wixguard"/>
    <w:basedOn w:val="Policepardfaut"/>
    <w:rsid w:val="002B5038"/>
  </w:style>
  <w:style w:type="character" w:customStyle="1" w:styleId="Titre5Car">
    <w:name w:val="Titre 5 Car"/>
    <w:basedOn w:val="Policepardfaut"/>
    <w:link w:val="Titre5"/>
    <w:uiPriority w:val="9"/>
    <w:semiHidden/>
    <w:rsid w:val="002B5038"/>
    <w:rPr>
      <w:rFonts w:asciiTheme="majorHAnsi" w:eastAsiaTheme="majorEastAsia" w:hAnsiTheme="majorHAnsi" w:cstheme="majorBidi"/>
      <w:color w:val="2F5496" w:themeColor="accent1" w:themeShade="BF"/>
    </w:rPr>
  </w:style>
  <w:style w:type="paragraph" w:customStyle="1" w:styleId="font8">
    <w:name w:val="font_8"/>
    <w:basedOn w:val="Normal"/>
    <w:rsid w:val="002B5038"/>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381">
      <w:bodyDiv w:val="1"/>
      <w:marLeft w:val="0"/>
      <w:marRight w:val="0"/>
      <w:marTop w:val="0"/>
      <w:marBottom w:val="0"/>
      <w:divBdr>
        <w:top w:val="none" w:sz="0" w:space="0" w:color="auto"/>
        <w:left w:val="none" w:sz="0" w:space="0" w:color="auto"/>
        <w:bottom w:val="none" w:sz="0" w:space="0" w:color="auto"/>
        <w:right w:val="none" w:sz="0" w:space="0" w:color="auto"/>
      </w:divBdr>
      <w:divsChild>
        <w:div w:id="1257055159">
          <w:marLeft w:val="0"/>
          <w:marRight w:val="0"/>
          <w:marTop w:val="0"/>
          <w:marBottom w:val="0"/>
          <w:divBdr>
            <w:top w:val="none" w:sz="0" w:space="0" w:color="auto"/>
            <w:left w:val="none" w:sz="0" w:space="0" w:color="auto"/>
            <w:bottom w:val="none" w:sz="0" w:space="0" w:color="auto"/>
            <w:right w:val="none" w:sz="0" w:space="0" w:color="auto"/>
          </w:divBdr>
        </w:div>
        <w:div w:id="1106924861">
          <w:marLeft w:val="0"/>
          <w:marRight w:val="0"/>
          <w:marTop w:val="0"/>
          <w:marBottom w:val="0"/>
          <w:divBdr>
            <w:top w:val="none" w:sz="0" w:space="0" w:color="auto"/>
            <w:left w:val="none" w:sz="0" w:space="0" w:color="auto"/>
            <w:bottom w:val="none" w:sz="0" w:space="0" w:color="auto"/>
            <w:right w:val="none" w:sz="0" w:space="0" w:color="auto"/>
          </w:divBdr>
        </w:div>
        <w:div w:id="330760789">
          <w:marLeft w:val="0"/>
          <w:marRight w:val="0"/>
          <w:marTop w:val="0"/>
          <w:marBottom w:val="0"/>
          <w:divBdr>
            <w:top w:val="none" w:sz="0" w:space="0" w:color="auto"/>
            <w:left w:val="none" w:sz="0" w:space="0" w:color="auto"/>
            <w:bottom w:val="none" w:sz="0" w:space="0" w:color="auto"/>
            <w:right w:val="none" w:sz="0" w:space="0" w:color="auto"/>
          </w:divBdr>
        </w:div>
        <w:div w:id="148642469">
          <w:marLeft w:val="0"/>
          <w:marRight w:val="0"/>
          <w:marTop w:val="0"/>
          <w:marBottom w:val="0"/>
          <w:divBdr>
            <w:top w:val="none" w:sz="0" w:space="0" w:color="auto"/>
            <w:left w:val="none" w:sz="0" w:space="0" w:color="auto"/>
            <w:bottom w:val="none" w:sz="0" w:space="0" w:color="auto"/>
            <w:right w:val="none" w:sz="0" w:space="0" w:color="auto"/>
          </w:divBdr>
        </w:div>
        <w:div w:id="1158229359">
          <w:marLeft w:val="0"/>
          <w:marRight w:val="0"/>
          <w:marTop w:val="0"/>
          <w:marBottom w:val="0"/>
          <w:divBdr>
            <w:top w:val="none" w:sz="0" w:space="0" w:color="auto"/>
            <w:left w:val="none" w:sz="0" w:space="0" w:color="auto"/>
            <w:bottom w:val="none" w:sz="0" w:space="0" w:color="auto"/>
            <w:right w:val="none" w:sz="0" w:space="0" w:color="auto"/>
          </w:divBdr>
        </w:div>
      </w:divsChild>
    </w:div>
    <w:div w:id="179974604">
      <w:bodyDiv w:val="1"/>
      <w:marLeft w:val="0"/>
      <w:marRight w:val="0"/>
      <w:marTop w:val="0"/>
      <w:marBottom w:val="0"/>
      <w:divBdr>
        <w:top w:val="none" w:sz="0" w:space="0" w:color="auto"/>
        <w:left w:val="none" w:sz="0" w:space="0" w:color="auto"/>
        <w:bottom w:val="none" w:sz="0" w:space="0" w:color="auto"/>
        <w:right w:val="none" w:sz="0" w:space="0" w:color="auto"/>
      </w:divBdr>
    </w:div>
    <w:div w:id="524635601">
      <w:bodyDiv w:val="1"/>
      <w:marLeft w:val="0"/>
      <w:marRight w:val="0"/>
      <w:marTop w:val="0"/>
      <w:marBottom w:val="0"/>
      <w:divBdr>
        <w:top w:val="none" w:sz="0" w:space="0" w:color="auto"/>
        <w:left w:val="none" w:sz="0" w:space="0" w:color="auto"/>
        <w:bottom w:val="none" w:sz="0" w:space="0" w:color="auto"/>
        <w:right w:val="none" w:sz="0" w:space="0" w:color="auto"/>
      </w:divBdr>
      <w:divsChild>
        <w:div w:id="1650329254">
          <w:marLeft w:val="0"/>
          <w:marRight w:val="0"/>
          <w:marTop w:val="0"/>
          <w:marBottom w:val="375"/>
          <w:divBdr>
            <w:top w:val="none" w:sz="0" w:space="0" w:color="auto"/>
            <w:left w:val="none" w:sz="0" w:space="0" w:color="auto"/>
            <w:bottom w:val="none" w:sz="0" w:space="0" w:color="auto"/>
            <w:right w:val="none" w:sz="0" w:space="0" w:color="auto"/>
          </w:divBdr>
        </w:div>
      </w:divsChild>
    </w:div>
    <w:div w:id="714697675">
      <w:bodyDiv w:val="1"/>
      <w:marLeft w:val="0"/>
      <w:marRight w:val="0"/>
      <w:marTop w:val="0"/>
      <w:marBottom w:val="0"/>
      <w:divBdr>
        <w:top w:val="none" w:sz="0" w:space="0" w:color="auto"/>
        <w:left w:val="none" w:sz="0" w:space="0" w:color="auto"/>
        <w:bottom w:val="none" w:sz="0" w:space="0" w:color="auto"/>
        <w:right w:val="none" w:sz="0" w:space="0" w:color="auto"/>
      </w:divBdr>
    </w:div>
    <w:div w:id="1658613822">
      <w:bodyDiv w:val="1"/>
      <w:marLeft w:val="0"/>
      <w:marRight w:val="0"/>
      <w:marTop w:val="0"/>
      <w:marBottom w:val="0"/>
      <w:divBdr>
        <w:top w:val="none" w:sz="0" w:space="0" w:color="auto"/>
        <w:left w:val="none" w:sz="0" w:space="0" w:color="auto"/>
        <w:bottom w:val="none" w:sz="0" w:space="0" w:color="auto"/>
        <w:right w:val="none" w:sz="0" w:space="0" w:color="auto"/>
      </w:divBdr>
      <w:divsChild>
        <w:div w:id="515533368">
          <w:marLeft w:val="0"/>
          <w:marRight w:val="0"/>
          <w:marTop w:val="0"/>
          <w:marBottom w:val="0"/>
          <w:divBdr>
            <w:top w:val="none" w:sz="0" w:space="0" w:color="auto"/>
            <w:left w:val="none" w:sz="0" w:space="0" w:color="auto"/>
            <w:bottom w:val="none" w:sz="0" w:space="0" w:color="auto"/>
            <w:right w:val="none" w:sz="0" w:space="0" w:color="auto"/>
          </w:divBdr>
        </w:div>
        <w:div w:id="1398554496">
          <w:marLeft w:val="0"/>
          <w:marRight w:val="0"/>
          <w:marTop w:val="0"/>
          <w:marBottom w:val="0"/>
          <w:divBdr>
            <w:top w:val="none" w:sz="0" w:space="0" w:color="auto"/>
            <w:left w:val="none" w:sz="0" w:space="0" w:color="auto"/>
            <w:bottom w:val="none" w:sz="0" w:space="0" w:color="auto"/>
            <w:right w:val="none" w:sz="0" w:space="0" w:color="auto"/>
          </w:divBdr>
        </w:div>
        <w:div w:id="619802631">
          <w:marLeft w:val="0"/>
          <w:marRight w:val="0"/>
          <w:marTop w:val="0"/>
          <w:marBottom w:val="0"/>
          <w:divBdr>
            <w:top w:val="none" w:sz="0" w:space="0" w:color="auto"/>
            <w:left w:val="none" w:sz="0" w:space="0" w:color="auto"/>
            <w:bottom w:val="none" w:sz="0" w:space="0" w:color="auto"/>
            <w:right w:val="none" w:sz="0" w:space="0" w:color="auto"/>
          </w:divBdr>
        </w:div>
        <w:div w:id="1715960059">
          <w:marLeft w:val="0"/>
          <w:marRight w:val="0"/>
          <w:marTop w:val="0"/>
          <w:marBottom w:val="0"/>
          <w:divBdr>
            <w:top w:val="none" w:sz="0" w:space="0" w:color="auto"/>
            <w:left w:val="none" w:sz="0" w:space="0" w:color="auto"/>
            <w:bottom w:val="none" w:sz="0" w:space="0" w:color="auto"/>
            <w:right w:val="none" w:sz="0" w:space="0" w:color="auto"/>
          </w:divBdr>
        </w:div>
      </w:divsChild>
    </w:div>
    <w:div w:id="1960144124">
      <w:bodyDiv w:val="1"/>
      <w:marLeft w:val="0"/>
      <w:marRight w:val="0"/>
      <w:marTop w:val="0"/>
      <w:marBottom w:val="0"/>
      <w:divBdr>
        <w:top w:val="none" w:sz="0" w:space="0" w:color="auto"/>
        <w:left w:val="none" w:sz="0" w:space="0" w:color="auto"/>
        <w:bottom w:val="none" w:sz="0" w:space="0" w:color="auto"/>
        <w:right w:val="none" w:sz="0" w:space="0" w:color="auto"/>
      </w:divBdr>
      <w:divsChild>
        <w:div w:id="1362438143">
          <w:marLeft w:val="0"/>
          <w:marRight w:val="0"/>
          <w:marTop w:val="0"/>
          <w:marBottom w:val="0"/>
          <w:divBdr>
            <w:top w:val="none" w:sz="0" w:space="0" w:color="auto"/>
            <w:left w:val="none" w:sz="0" w:space="0" w:color="auto"/>
            <w:bottom w:val="none" w:sz="0" w:space="0" w:color="auto"/>
            <w:right w:val="none" w:sz="0" w:space="0" w:color="auto"/>
          </w:divBdr>
        </w:div>
        <w:div w:id="207935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ndation-fondamental.org/node/13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1018</Words>
  <Characters>5602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1</cp:revision>
  <dcterms:created xsi:type="dcterms:W3CDTF">2021-12-09T08:25:00Z</dcterms:created>
  <dcterms:modified xsi:type="dcterms:W3CDTF">2021-12-09T08:48:00Z</dcterms:modified>
</cp:coreProperties>
</file>