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E56501" w:rsidP="00E56501">
      <w:pPr>
        <w:jc w:val="center"/>
        <w:rPr>
          <w:b/>
          <w:smallCaps/>
          <w:sz w:val="56"/>
        </w:rPr>
      </w:pPr>
      <w:r w:rsidRPr="00E56501">
        <w:rPr>
          <w:b/>
          <w:smallCaps/>
          <w:sz w:val="56"/>
        </w:rPr>
        <w:t xml:space="preserve">Le </w:t>
      </w:r>
      <w:proofErr w:type="spellStart"/>
      <w:r w:rsidR="00AD2FDE">
        <w:rPr>
          <w:b/>
          <w:smallCaps/>
          <w:sz w:val="56"/>
        </w:rPr>
        <w:t>Cap</w:t>
      </w:r>
      <w:r w:rsidRPr="00E56501">
        <w:rPr>
          <w:b/>
          <w:smallCaps/>
          <w:sz w:val="56"/>
        </w:rPr>
        <w:t>iluve</w:t>
      </w:r>
      <w:proofErr w:type="spellEnd"/>
    </w:p>
    <w:tbl>
      <w:tblPr>
        <w:tblStyle w:val="Grilledutableau"/>
        <w:tblpPr w:leftFromText="141" w:rightFromText="141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D1FEB" w:rsidTr="008D1FEB">
        <w:tc>
          <w:tcPr>
            <w:tcW w:w="4606" w:type="dxa"/>
          </w:tcPr>
          <w:p w:rsidR="008D1FEB" w:rsidRDefault="008D1FEB" w:rsidP="008D1FEB">
            <w:pPr>
              <w:jc w:val="center"/>
              <w:rPr>
                <w:b/>
                <w:smallCaps/>
                <w:sz w:val="56"/>
              </w:rPr>
            </w:pPr>
            <w:r>
              <w:rPr>
                <w:b/>
                <w:smallCaps/>
                <w:sz w:val="56"/>
              </w:rPr>
              <w:t>Matériel</w:t>
            </w:r>
          </w:p>
        </w:tc>
        <w:tc>
          <w:tcPr>
            <w:tcW w:w="4606" w:type="dxa"/>
          </w:tcPr>
          <w:p w:rsidR="008D1FEB" w:rsidRDefault="008D1FEB" w:rsidP="008D1FEB">
            <w:pPr>
              <w:jc w:val="center"/>
              <w:rPr>
                <w:b/>
                <w:smallCaps/>
                <w:sz w:val="56"/>
              </w:rPr>
            </w:pPr>
            <w:r>
              <w:rPr>
                <w:b/>
                <w:smallCaps/>
                <w:sz w:val="56"/>
              </w:rPr>
              <w:t>Action</w:t>
            </w:r>
          </w:p>
        </w:tc>
      </w:tr>
      <w:tr w:rsidR="008D1FEB" w:rsidTr="008D1FEB">
        <w:tc>
          <w:tcPr>
            <w:tcW w:w="4606" w:type="dxa"/>
          </w:tcPr>
          <w:p w:rsidR="008D1FEB" w:rsidRPr="00B908CD" w:rsidRDefault="00B908CD" w:rsidP="008D1FEB">
            <w:pPr>
              <w:jc w:val="center"/>
              <w:rPr>
                <w:sz w:val="24"/>
              </w:rPr>
            </w:pPr>
            <w:r w:rsidRPr="00B908CD">
              <w:rPr>
                <w:sz w:val="24"/>
              </w:rPr>
              <w:t>Serviette</w:t>
            </w:r>
            <w:r>
              <w:rPr>
                <w:sz w:val="24"/>
              </w:rPr>
              <w:t xml:space="preserve"> x 2</w:t>
            </w:r>
          </w:p>
          <w:p w:rsidR="00B908CD" w:rsidRPr="00B908CD" w:rsidRDefault="00B908CD" w:rsidP="008D1FEB">
            <w:pPr>
              <w:jc w:val="center"/>
              <w:rPr>
                <w:sz w:val="24"/>
              </w:rPr>
            </w:pPr>
            <w:r w:rsidRPr="00B908CD">
              <w:rPr>
                <w:sz w:val="24"/>
              </w:rPr>
              <w:t>Shampoing</w:t>
            </w:r>
            <w:r>
              <w:rPr>
                <w:sz w:val="24"/>
              </w:rPr>
              <w:t xml:space="preserve"> x 1</w:t>
            </w:r>
          </w:p>
          <w:p w:rsidR="00B908CD" w:rsidRDefault="00B908CD" w:rsidP="008D1F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Prévoir sac poubelle (en plastique) x1</w:t>
            </w:r>
          </w:p>
          <w:p w:rsidR="00B908CD" w:rsidRPr="00B908CD" w:rsidRDefault="00B908CD" w:rsidP="008D1F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Coussin, oreiller x 1</w:t>
            </w:r>
            <w:bookmarkStart w:id="0" w:name="_GoBack"/>
            <w:bookmarkEnd w:id="0"/>
          </w:p>
        </w:tc>
        <w:tc>
          <w:tcPr>
            <w:tcW w:w="4606" w:type="dxa"/>
          </w:tcPr>
          <w:p w:rsidR="008D1FEB" w:rsidRDefault="008D1FEB" w:rsidP="008D1FEB">
            <w:pPr>
              <w:jc w:val="center"/>
              <w:rPr>
                <w:b/>
                <w:smallCaps/>
                <w:sz w:val="56"/>
              </w:rPr>
            </w:pPr>
          </w:p>
        </w:tc>
      </w:tr>
    </w:tbl>
    <w:p w:rsidR="00E56501" w:rsidRDefault="00E56501" w:rsidP="00E56501">
      <w:pPr>
        <w:jc w:val="center"/>
        <w:rPr>
          <w:b/>
          <w:smallCaps/>
          <w:sz w:val="56"/>
        </w:rPr>
      </w:pPr>
    </w:p>
    <w:p w:rsidR="00E56501" w:rsidRDefault="00AD2FDE" w:rsidP="00E56501">
      <w:pPr>
        <w:jc w:val="center"/>
        <w:rPr>
          <w:b/>
          <w:smallCaps/>
          <w:sz w:val="5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75268AF" wp14:editId="6F86DE2F">
            <wp:simplePos x="114300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4714875" cy="3524250"/>
            <wp:effectExtent l="0" t="0" r="9525" b="0"/>
            <wp:wrapSquare wrapText="bothSides"/>
            <wp:docPr id="2" name="Image 2" descr="Bac à shampoing gonfl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 à shampoing gonfl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1" t="14542" r="1934" b="11753"/>
                    <a:stretch/>
                  </pic:blipFill>
                  <pic:spPr bwMode="auto">
                    <a:xfrm>
                      <a:off x="0" y="0"/>
                      <a:ext cx="47148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6501" w:rsidRDefault="00E56501" w:rsidP="00E56501">
      <w:pPr>
        <w:jc w:val="center"/>
        <w:rPr>
          <w:b/>
          <w:smallCaps/>
          <w:sz w:val="56"/>
        </w:rPr>
      </w:pPr>
    </w:p>
    <w:p w:rsidR="00E56501" w:rsidRDefault="00E56501" w:rsidP="00E56501">
      <w:pPr>
        <w:jc w:val="center"/>
        <w:rPr>
          <w:b/>
          <w:smallCaps/>
          <w:sz w:val="56"/>
        </w:rPr>
      </w:pPr>
    </w:p>
    <w:p w:rsidR="00E56501" w:rsidRDefault="00E56501" w:rsidP="00E56501">
      <w:pPr>
        <w:jc w:val="center"/>
        <w:rPr>
          <w:b/>
          <w:smallCaps/>
          <w:sz w:val="56"/>
        </w:rPr>
      </w:pPr>
    </w:p>
    <w:p w:rsidR="00E56501" w:rsidRPr="00E56501" w:rsidRDefault="00AD2FDE" w:rsidP="00E56501">
      <w:pPr>
        <w:jc w:val="center"/>
        <w:rPr>
          <w:b/>
          <w:smallCaps/>
          <w:sz w:val="56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C76E9E1" wp14:editId="68F732AE">
            <wp:simplePos x="895350" y="3267075"/>
            <wp:positionH relativeFrom="margin">
              <wp:align>center</wp:align>
            </wp:positionH>
            <wp:positionV relativeFrom="margin">
              <wp:posOffset>7109460</wp:posOffset>
            </wp:positionV>
            <wp:extent cx="3429000" cy="2654300"/>
            <wp:effectExtent l="0" t="0" r="0" b="0"/>
            <wp:wrapSquare wrapText="bothSides"/>
            <wp:docPr id="4" name="Image 4" descr="CURVER | Bassine carrée 10L Urban, Anthracite, 38,2 x 34,4 x 14,5 cm,  Plastique : Amazon.fr: Cuisine et Ma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RVER | Bassine carrée 10L Urban, Anthracite, 38,2 x 34,4 x 14,5 cm,  Plastique : Amazon.fr: Cuisine et Mai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56501" w:rsidRPr="00E56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01"/>
    <w:rsid w:val="004829B0"/>
    <w:rsid w:val="007A7527"/>
    <w:rsid w:val="008D1FEB"/>
    <w:rsid w:val="00AD2FDE"/>
    <w:rsid w:val="00B908CD"/>
    <w:rsid w:val="00E56501"/>
    <w:rsid w:val="00E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50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56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50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56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4</cp:revision>
  <dcterms:created xsi:type="dcterms:W3CDTF">2021-08-13T09:27:00Z</dcterms:created>
  <dcterms:modified xsi:type="dcterms:W3CDTF">2021-08-13T09:34:00Z</dcterms:modified>
</cp:coreProperties>
</file>