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5B5937" w14:textId="64B76B62" w:rsidR="00BF30A6" w:rsidRPr="00BF30A6" w:rsidRDefault="00F241C8" w:rsidP="00BF30A6">
      <w:pPr>
        <w:spacing w:after="240"/>
        <w:jc w:val="center"/>
        <w:rPr>
          <w:rFonts w:ascii="Tahoma" w:hAnsi="Tahoma" w:cs="Tahoma"/>
          <w:smallCaps/>
          <w:sz w:val="48"/>
          <w:szCs w:val="48"/>
        </w:rPr>
      </w:pPr>
      <w:r w:rsidRPr="00F241C8">
        <w:rPr>
          <w:rFonts w:ascii="Tahoma" w:hAnsi="Tahoma" w:cs="Tahoma"/>
          <w:smallCaps/>
          <w:sz w:val="48"/>
          <w:szCs w:val="48"/>
        </w:rPr>
        <w:t xml:space="preserve">Page </w:t>
      </w:r>
      <w:r w:rsidRPr="00F241C8">
        <w:rPr>
          <w:rFonts w:ascii="Tahoma" w:hAnsi="Tahoma" w:cs="Tahoma"/>
          <w:b/>
          <w:bCs/>
          <w:smallCaps/>
          <w:sz w:val="48"/>
          <w:szCs w:val="48"/>
        </w:rPr>
        <w:fldChar w:fldCharType="begin"/>
      </w:r>
      <w:r w:rsidRPr="00F241C8">
        <w:rPr>
          <w:rFonts w:ascii="Tahoma" w:hAnsi="Tahoma" w:cs="Tahoma"/>
          <w:b/>
          <w:bCs/>
          <w:smallCaps/>
          <w:sz w:val="48"/>
          <w:szCs w:val="48"/>
        </w:rPr>
        <w:instrText>PAGE  \* Arabic  \* MERGEFORMAT</w:instrText>
      </w:r>
      <w:r w:rsidRPr="00F241C8">
        <w:rPr>
          <w:rFonts w:ascii="Tahoma" w:hAnsi="Tahoma" w:cs="Tahoma"/>
          <w:b/>
          <w:bCs/>
          <w:smallCaps/>
          <w:sz w:val="48"/>
          <w:szCs w:val="48"/>
        </w:rPr>
        <w:fldChar w:fldCharType="separate"/>
      </w:r>
      <w:r w:rsidR="00C10D31">
        <w:rPr>
          <w:rFonts w:ascii="Tahoma" w:hAnsi="Tahoma" w:cs="Tahoma"/>
          <w:b/>
          <w:bCs/>
          <w:smallCaps/>
          <w:noProof/>
          <w:sz w:val="48"/>
          <w:szCs w:val="48"/>
        </w:rPr>
        <w:t>1</w:t>
      </w:r>
      <w:r w:rsidRPr="00F241C8">
        <w:rPr>
          <w:rFonts w:ascii="Tahoma" w:hAnsi="Tahoma" w:cs="Tahoma"/>
          <w:b/>
          <w:bCs/>
          <w:smallCaps/>
          <w:sz w:val="48"/>
          <w:szCs w:val="48"/>
        </w:rPr>
        <w:fldChar w:fldCharType="end"/>
      </w:r>
      <w:r w:rsidRPr="00F241C8">
        <w:rPr>
          <w:rFonts w:ascii="Tahoma" w:hAnsi="Tahoma" w:cs="Tahoma"/>
          <w:smallCaps/>
          <w:sz w:val="48"/>
          <w:szCs w:val="48"/>
        </w:rPr>
        <w:t xml:space="preserve"> sur </w:t>
      </w:r>
      <w:r w:rsidRPr="00F241C8">
        <w:rPr>
          <w:rFonts w:ascii="Tahoma" w:hAnsi="Tahoma" w:cs="Tahoma"/>
          <w:b/>
          <w:bCs/>
          <w:smallCaps/>
          <w:sz w:val="48"/>
          <w:szCs w:val="48"/>
        </w:rPr>
        <w:fldChar w:fldCharType="begin"/>
      </w:r>
      <w:r w:rsidRPr="00F241C8">
        <w:rPr>
          <w:rFonts w:ascii="Tahoma" w:hAnsi="Tahoma" w:cs="Tahoma"/>
          <w:b/>
          <w:bCs/>
          <w:smallCaps/>
          <w:sz w:val="48"/>
          <w:szCs w:val="48"/>
        </w:rPr>
        <w:instrText>NUMPAGES  \* Arabic  \* MERGEFORMAT</w:instrText>
      </w:r>
      <w:r w:rsidRPr="00F241C8">
        <w:rPr>
          <w:rFonts w:ascii="Tahoma" w:hAnsi="Tahoma" w:cs="Tahoma"/>
          <w:b/>
          <w:bCs/>
          <w:smallCaps/>
          <w:sz w:val="48"/>
          <w:szCs w:val="48"/>
        </w:rPr>
        <w:fldChar w:fldCharType="separate"/>
      </w:r>
      <w:r w:rsidR="00C10D31">
        <w:rPr>
          <w:rFonts w:ascii="Tahoma" w:hAnsi="Tahoma" w:cs="Tahoma"/>
          <w:b/>
          <w:bCs/>
          <w:smallCaps/>
          <w:noProof/>
          <w:sz w:val="48"/>
          <w:szCs w:val="48"/>
        </w:rPr>
        <w:t>6</w:t>
      </w:r>
      <w:r w:rsidRPr="00F241C8">
        <w:rPr>
          <w:rFonts w:ascii="Tahoma" w:hAnsi="Tahoma" w:cs="Tahoma"/>
          <w:b/>
          <w:bCs/>
          <w:smallCaps/>
          <w:sz w:val="48"/>
          <w:szCs w:val="48"/>
        </w:rPr>
        <w:fldChar w:fldCharType="end"/>
      </w:r>
      <w:r w:rsidR="00BF30A6" w:rsidRPr="00BF30A6">
        <w:rPr>
          <w:rFonts w:ascii="Tahoma" w:hAnsi="Tahoma" w:cs="Tahoma"/>
          <w:smallCaps/>
          <w:sz w:val="48"/>
          <w:szCs w:val="48"/>
        </w:rPr>
        <w:t>Le système digestif et son anatomie</w:t>
      </w:r>
    </w:p>
    <w:p w14:paraId="230A856C" w14:textId="5A787CFB" w:rsidR="00BF30A6" w:rsidRDefault="00BF30A6" w:rsidP="00BF30A6">
      <w:pPr>
        <w:spacing w:after="240" w:line="240" w:lineRule="auto"/>
        <w:rPr>
          <w:rFonts w:ascii="Tahoma" w:eastAsia="Times New Roman" w:hAnsi="Tahoma" w:cs="Tahoma"/>
          <w:sz w:val="24"/>
          <w:szCs w:val="24"/>
          <w:lang w:eastAsia="fr-FR"/>
        </w:rPr>
      </w:pPr>
      <w:r w:rsidRPr="00BF30A6">
        <w:rPr>
          <w:rFonts w:ascii="Tahoma" w:eastAsia="Times New Roman" w:hAnsi="Tahoma" w:cs="Tahoma"/>
          <w:sz w:val="24"/>
          <w:szCs w:val="24"/>
          <w:lang w:eastAsia="fr-FR"/>
        </w:rPr>
        <w:t>Le </w:t>
      </w:r>
      <w:r w:rsidRPr="00BF30A6">
        <w:rPr>
          <w:rFonts w:ascii="Tahoma" w:eastAsia="Times New Roman" w:hAnsi="Tahoma" w:cs="Tahoma"/>
          <w:b/>
          <w:bCs/>
          <w:sz w:val="24"/>
          <w:szCs w:val="24"/>
          <w:lang w:eastAsia="fr-FR"/>
        </w:rPr>
        <w:t>système digestif</w:t>
      </w:r>
      <w:r w:rsidRPr="00BF30A6">
        <w:rPr>
          <w:rFonts w:ascii="Tahoma" w:eastAsia="Times New Roman" w:hAnsi="Tahoma" w:cs="Tahoma"/>
          <w:sz w:val="24"/>
          <w:szCs w:val="24"/>
          <w:lang w:eastAsia="fr-FR"/>
        </w:rPr>
        <w:t> est l'ensemble des organes qui interviennent dans la digestion. Ce système comprend le tube digestif et les glandes digestives.</w:t>
      </w:r>
    </w:p>
    <w:p w14:paraId="32089B9E" w14:textId="0EED7137" w:rsidR="00F860E6" w:rsidRPr="00F860E6" w:rsidRDefault="00F860E6" w:rsidP="00F860E6">
      <w:pPr>
        <w:spacing w:before="0" w:line="240" w:lineRule="auto"/>
        <w:rPr>
          <w:rFonts w:ascii="Tahoma" w:eastAsia="Times New Roman" w:hAnsi="Tahoma" w:cs="Tahoma"/>
          <w:sz w:val="24"/>
          <w:szCs w:val="24"/>
          <w:lang w:eastAsia="fr-FR"/>
        </w:rPr>
      </w:pPr>
      <w:r w:rsidRPr="00F860E6">
        <w:rPr>
          <w:rFonts w:ascii="Tahoma" w:eastAsia="Times New Roman" w:hAnsi="Tahoma" w:cs="Tahoma"/>
          <w:sz w:val="24"/>
          <w:szCs w:val="24"/>
          <w:lang w:eastAsia="fr-FR"/>
        </w:rPr>
        <w:t>Lorsque nous mangeons des aliments, ceux-ci vont subir une série de transformations, certaines physiques et d'autres chimiques. Le but ultime de tous ces changements est de permettre l'assimilation des différents types d'aliments et de favoriser le passage des nutriments dans la circulation sanguine pour ainsi rejoindre chacune des cellules du corps et permettre leur fonctionnement.</w:t>
      </w:r>
      <w:r w:rsidRPr="00F860E6">
        <w:rPr>
          <w:rFonts w:ascii="Tahoma" w:eastAsia="Times New Roman" w:hAnsi="Tahoma" w:cs="Tahoma"/>
          <w:sz w:val="24"/>
          <w:szCs w:val="24"/>
          <w:lang w:eastAsia="fr-FR"/>
        </w:rPr>
        <w:br/>
      </w:r>
      <w:r w:rsidRPr="00F860E6">
        <w:rPr>
          <w:rFonts w:ascii="Tahoma" w:eastAsia="Times New Roman" w:hAnsi="Tahoma" w:cs="Tahoma"/>
          <w:sz w:val="24"/>
          <w:szCs w:val="24"/>
          <w:lang w:eastAsia="fr-FR"/>
        </w:rPr>
        <w:br/>
        <w:t>Plus particulièrement, les fonctions du système digestif sont </w:t>
      </w:r>
      <w:r w:rsidRPr="00F860E6">
        <w:rPr>
          <w:rFonts w:ascii="Tahoma" w:eastAsia="Times New Roman" w:hAnsi="Tahoma" w:cs="Tahoma"/>
          <w:b/>
          <w:bCs/>
          <w:sz w:val="24"/>
          <w:szCs w:val="24"/>
          <w:lang w:eastAsia="fr-FR"/>
        </w:rPr>
        <w:t>l'ingestion, la</w:t>
      </w:r>
      <w:r w:rsidRPr="00F860E6">
        <w:rPr>
          <w:rFonts w:ascii="Tahoma" w:eastAsia="Times New Roman" w:hAnsi="Tahoma" w:cs="Tahoma"/>
          <w:sz w:val="24"/>
          <w:szCs w:val="24"/>
          <w:lang w:eastAsia="fr-FR"/>
        </w:rPr>
        <w:t> </w:t>
      </w:r>
      <w:r w:rsidRPr="00F860E6">
        <w:rPr>
          <w:rFonts w:ascii="Tahoma" w:eastAsia="Times New Roman" w:hAnsi="Tahoma" w:cs="Tahoma"/>
          <w:b/>
          <w:bCs/>
          <w:sz w:val="24"/>
          <w:szCs w:val="24"/>
          <w:lang w:eastAsia="fr-FR"/>
        </w:rPr>
        <w:t>digestion</w:t>
      </w:r>
      <w:r w:rsidRPr="00F860E6">
        <w:rPr>
          <w:rFonts w:ascii="Tahoma" w:eastAsia="Times New Roman" w:hAnsi="Tahoma" w:cs="Tahoma"/>
          <w:sz w:val="24"/>
          <w:szCs w:val="24"/>
          <w:lang w:eastAsia="fr-FR"/>
        </w:rPr>
        <w:t>, </w:t>
      </w:r>
      <w:r w:rsidRPr="00F860E6">
        <w:rPr>
          <w:rFonts w:ascii="Tahoma" w:eastAsia="Times New Roman" w:hAnsi="Tahoma" w:cs="Tahoma"/>
          <w:b/>
          <w:bCs/>
          <w:sz w:val="24"/>
          <w:szCs w:val="24"/>
          <w:lang w:eastAsia="fr-FR"/>
        </w:rPr>
        <w:t>l’absorption </w:t>
      </w:r>
      <w:r w:rsidRPr="00F860E6">
        <w:rPr>
          <w:rFonts w:ascii="Tahoma" w:eastAsia="Times New Roman" w:hAnsi="Tahoma" w:cs="Tahoma"/>
          <w:sz w:val="24"/>
          <w:szCs w:val="24"/>
          <w:lang w:eastAsia="fr-FR"/>
        </w:rPr>
        <w:t>et </w:t>
      </w:r>
      <w:r w:rsidRPr="00F860E6">
        <w:rPr>
          <w:rFonts w:ascii="Tahoma" w:eastAsia="Times New Roman" w:hAnsi="Tahoma" w:cs="Tahoma"/>
          <w:b/>
          <w:bCs/>
          <w:sz w:val="24"/>
          <w:szCs w:val="24"/>
          <w:lang w:eastAsia="fr-FR"/>
        </w:rPr>
        <w:t>l’excrétion</w:t>
      </w:r>
      <w:r w:rsidRPr="00F860E6">
        <w:rPr>
          <w:rFonts w:ascii="Tahoma" w:eastAsia="Times New Roman" w:hAnsi="Tahoma" w:cs="Tahoma"/>
          <w:sz w:val="24"/>
          <w:szCs w:val="24"/>
          <w:lang w:eastAsia="fr-FR"/>
        </w:rPr>
        <w:t>.</w:t>
      </w:r>
    </w:p>
    <w:p w14:paraId="0F46D0C5" w14:textId="3B00DFE0" w:rsidR="00F860E6" w:rsidRPr="00F860E6" w:rsidRDefault="00F24C1A" w:rsidP="00F860E6">
      <w:pPr>
        <w:numPr>
          <w:ilvl w:val="0"/>
          <w:numId w:val="19"/>
        </w:numPr>
        <w:spacing w:before="100" w:beforeAutospacing="1" w:after="100" w:afterAutospacing="1" w:line="240" w:lineRule="auto"/>
        <w:rPr>
          <w:rFonts w:ascii="Tahoma" w:eastAsia="Times New Roman" w:hAnsi="Tahoma" w:cs="Tahoma"/>
          <w:color w:val="000000" w:themeColor="text1"/>
          <w:sz w:val="24"/>
          <w:szCs w:val="24"/>
          <w:lang w:eastAsia="fr-FR"/>
        </w:rPr>
      </w:pPr>
      <w:r w:rsidRPr="00F860E6">
        <w:rPr>
          <w:rFonts w:ascii="Times New Roman" w:eastAsia="Times New Roman" w:hAnsi="Times New Roman" w:cs="Times New Roman"/>
          <w:noProof/>
          <w:sz w:val="24"/>
          <w:szCs w:val="24"/>
          <w:lang w:eastAsia="fr-FR"/>
        </w:rPr>
        <w:drawing>
          <wp:anchor distT="0" distB="0" distL="114300" distR="114300" simplePos="0" relativeHeight="251663360" behindDoc="1" locked="0" layoutInCell="1" allowOverlap="1" wp14:anchorId="1C06200F" wp14:editId="7D345EB4">
            <wp:simplePos x="0" y="0"/>
            <wp:positionH relativeFrom="column">
              <wp:posOffset>2422626</wp:posOffset>
            </wp:positionH>
            <wp:positionV relativeFrom="paragraph">
              <wp:posOffset>259980</wp:posOffset>
            </wp:positionV>
            <wp:extent cx="2814955" cy="2598475"/>
            <wp:effectExtent l="0" t="0" r="4445" b="0"/>
            <wp:wrapNone/>
            <wp:docPr id="9" name="Image 9" descr="Le systeme dige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 systeme digestif"/>
                    <pic:cNvPicPr>
                      <a:picLocks noChangeAspect="1" noChangeArrowheads="1"/>
                    </pic:cNvPicPr>
                  </pic:nvPicPr>
                  <pic:blipFill rotWithShape="1">
                    <a:blip r:embed="rId10">
                      <a:extLst>
                        <a:ext uri="{28A0092B-C50C-407E-A947-70E740481C1C}">
                          <a14:useLocalDpi xmlns:a14="http://schemas.microsoft.com/office/drawing/2010/main" val="0"/>
                        </a:ext>
                      </a:extLst>
                    </a:blip>
                    <a:srcRect b="34021"/>
                    <a:stretch/>
                  </pic:blipFill>
                  <pic:spPr bwMode="auto">
                    <a:xfrm>
                      <a:off x="0" y="0"/>
                      <a:ext cx="2815562" cy="25990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hyperlink r:id="rId11" w:history="1">
        <w:r w:rsidR="00F860E6" w:rsidRPr="00F860E6">
          <w:rPr>
            <w:rFonts w:ascii="Tahoma" w:eastAsia="Times New Roman" w:hAnsi="Tahoma" w:cs="Tahoma"/>
            <w:color w:val="000000" w:themeColor="text1"/>
            <w:sz w:val="24"/>
            <w:szCs w:val="24"/>
            <w:lang w:eastAsia="fr-FR"/>
          </w:rPr>
          <w:t> La physiologie du système digestif</w:t>
        </w:r>
      </w:hyperlink>
    </w:p>
    <w:p w14:paraId="2AC3DD46" w14:textId="41AED0CB" w:rsidR="00F860E6" w:rsidRPr="00F860E6" w:rsidRDefault="00C10D31" w:rsidP="00F860E6">
      <w:pPr>
        <w:numPr>
          <w:ilvl w:val="0"/>
          <w:numId w:val="19"/>
        </w:numPr>
        <w:spacing w:before="135" w:after="100" w:afterAutospacing="1" w:line="240" w:lineRule="auto"/>
        <w:rPr>
          <w:rFonts w:ascii="Tahoma" w:eastAsia="Times New Roman" w:hAnsi="Tahoma" w:cs="Tahoma"/>
          <w:color w:val="000000" w:themeColor="text1"/>
          <w:sz w:val="24"/>
          <w:szCs w:val="24"/>
          <w:lang w:eastAsia="fr-FR"/>
        </w:rPr>
      </w:pPr>
      <w:hyperlink r:id="rId12" w:history="1">
        <w:r w:rsidR="00F860E6" w:rsidRPr="00F860E6">
          <w:rPr>
            <w:rFonts w:ascii="Tahoma" w:eastAsia="Times New Roman" w:hAnsi="Tahoma" w:cs="Tahoma"/>
            <w:color w:val="000000" w:themeColor="text1"/>
            <w:sz w:val="24"/>
            <w:szCs w:val="24"/>
            <w:lang w:eastAsia="fr-FR"/>
          </w:rPr>
          <w:t> Les aliments</w:t>
        </w:r>
      </w:hyperlink>
    </w:p>
    <w:p w14:paraId="370C99C0" w14:textId="7C148A0C" w:rsidR="00F860E6" w:rsidRDefault="00F860E6" w:rsidP="00F860E6">
      <w:pPr>
        <w:spacing w:before="0" w:line="240" w:lineRule="auto"/>
        <w:rPr>
          <w:rFonts w:ascii="Times New Roman" w:eastAsia="Times New Roman" w:hAnsi="Times New Roman" w:cs="Times New Roman"/>
          <w:sz w:val="24"/>
          <w:szCs w:val="24"/>
          <w:lang w:eastAsia="fr-FR"/>
        </w:rPr>
      </w:pPr>
    </w:p>
    <w:p w14:paraId="307E95AD" w14:textId="1C6429AE" w:rsidR="00BF30A6" w:rsidRDefault="00BF30A6" w:rsidP="00BF30A6">
      <w:pPr>
        <w:spacing w:before="0" w:line="240" w:lineRule="auto"/>
        <w:rPr>
          <w:rFonts w:ascii="Tahoma" w:eastAsia="Times New Roman" w:hAnsi="Tahoma" w:cs="Tahoma"/>
          <w:b/>
          <w:bCs/>
          <w:sz w:val="32"/>
          <w:szCs w:val="32"/>
          <w:lang w:eastAsia="fr-FR"/>
        </w:rPr>
      </w:pPr>
      <w:r w:rsidRPr="00BF30A6">
        <w:rPr>
          <w:rFonts w:ascii="Tahoma" w:eastAsia="Times New Roman" w:hAnsi="Tahoma" w:cs="Tahoma"/>
          <w:b/>
          <w:bCs/>
          <w:sz w:val="32"/>
          <w:szCs w:val="32"/>
          <w:lang w:eastAsia="fr-FR"/>
        </w:rPr>
        <w:t>Le tube digestif est composé de</w:t>
      </w:r>
      <w:r>
        <w:rPr>
          <w:rFonts w:ascii="Tahoma" w:eastAsia="Times New Roman" w:hAnsi="Tahoma" w:cs="Tahoma"/>
          <w:b/>
          <w:bCs/>
          <w:sz w:val="32"/>
          <w:szCs w:val="32"/>
          <w:lang w:eastAsia="fr-FR"/>
        </w:rPr>
        <w:t xml:space="preserve"> </w:t>
      </w:r>
      <w:r w:rsidRPr="00BF30A6">
        <w:rPr>
          <w:rFonts w:ascii="Tahoma" w:eastAsia="Times New Roman" w:hAnsi="Tahoma" w:cs="Tahoma"/>
          <w:b/>
          <w:bCs/>
          <w:sz w:val="32"/>
          <w:szCs w:val="32"/>
          <w:lang w:eastAsia="fr-FR"/>
        </w:rPr>
        <w:t>:</w:t>
      </w:r>
    </w:p>
    <w:p w14:paraId="4C3CFB60" w14:textId="5A74199B" w:rsidR="00BF30A6" w:rsidRPr="00BF30A6" w:rsidRDefault="00BF30A6" w:rsidP="00BF30A6">
      <w:pPr>
        <w:spacing w:before="0" w:line="240" w:lineRule="auto"/>
        <w:rPr>
          <w:rFonts w:ascii="Tahoma" w:eastAsia="Times New Roman" w:hAnsi="Tahoma" w:cs="Tahoma"/>
          <w:b/>
          <w:bCs/>
          <w:sz w:val="32"/>
          <w:szCs w:val="32"/>
          <w:lang w:eastAsia="fr-FR"/>
        </w:rPr>
      </w:pPr>
    </w:p>
    <w:p w14:paraId="0340D868" w14:textId="58B52DE2" w:rsidR="00BF30A6" w:rsidRPr="00BF30A6" w:rsidRDefault="00C10D31" w:rsidP="00BF30A6">
      <w:pPr>
        <w:numPr>
          <w:ilvl w:val="0"/>
          <w:numId w:val="19"/>
        </w:numPr>
        <w:spacing w:before="100" w:beforeAutospacing="1" w:after="100" w:afterAutospacing="1" w:line="240" w:lineRule="auto"/>
        <w:rPr>
          <w:rFonts w:ascii="Tahoma" w:eastAsia="Times New Roman" w:hAnsi="Tahoma" w:cs="Tahoma"/>
          <w:color w:val="000000" w:themeColor="text1"/>
          <w:sz w:val="24"/>
          <w:szCs w:val="24"/>
          <w:lang w:eastAsia="fr-FR"/>
        </w:rPr>
      </w:pPr>
      <w:hyperlink r:id="rId13" w:anchor="la-cavite-buccale" w:history="1">
        <w:r w:rsidR="00BF30A6" w:rsidRPr="00BF30A6">
          <w:rPr>
            <w:rFonts w:ascii="Tahoma" w:eastAsia="Times New Roman" w:hAnsi="Tahoma" w:cs="Tahoma"/>
            <w:color w:val="000000" w:themeColor="text1"/>
            <w:sz w:val="24"/>
            <w:szCs w:val="24"/>
            <w:lang w:eastAsia="fr-FR"/>
          </w:rPr>
          <w:t> La cavité buccale</w:t>
        </w:r>
      </w:hyperlink>
    </w:p>
    <w:p w14:paraId="69BAB6FD" w14:textId="2F2BBD4D" w:rsidR="00BF30A6" w:rsidRPr="00BF30A6" w:rsidRDefault="00C10D31" w:rsidP="00BF30A6">
      <w:pPr>
        <w:numPr>
          <w:ilvl w:val="0"/>
          <w:numId w:val="19"/>
        </w:numPr>
        <w:spacing w:before="100" w:beforeAutospacing="1" w:after="100" w:afterAutospacing="1" w:line="240" w:lineRule="auto"/>
        <w:rPr>
          <w:rFonts w:ascii="Tahoma" w:eastAsia="Times New Roman" w:hAnsi="Tahoma" w:cs="Tahoma"/>
          <w:color w:val="000000" w:themeColor="text1"/>
          <w:sz w:val="24"/>
          <w:szCs w:val="24"/>
          <w:lang w:eastAsia="fr-FR"/>
        </w:rPr>
      </w:pPr>
      <w:hyperlink r:id="rId14" w:anchor="le-pharynx" w:history="1">
        <w:r w:rsidR="00BF30A6" w:rsidRPr="00BF30A6">
          <w:rPr>
            <w:rFonts w:ascii="Tahoma" w:eastAsia="Times New Roman" w:hAnsi="Tahoma" w:cs="Tahoma"/>
            <w:color w:val="000000" w:themeColor="text1"/>
            <w:sz w:val="24"/>
            <w:szCs w:val="24"/>
            <w:lang w:eastAsia="fr-FR"/>
          </w:rPr>
          <w:t> Le pharynx</w:t>
        </w:r>
      </w:hyperlink>
    </w:p>
    <w:p w14:paraId="3B0B045E" w14:textId="57FACC65" w:rsidR="00BF30A6" w:rsidRPr="00BF30A6" w:rsidRDefault="00C10D31" w:rsidP="00BF30A6">
      <w:pPr>
        <w:numPr>
          <w:ilvl w:val="0"/>
          <w:numId w:val="19"/>
        </w:numPr>
        <w:spacing w:before="100" w:beforeAutospacing="1" w:after="100" w:afterAutospacing="1" w:line="240" w:lineRule="auto"/>
        <w:rPr>
          <w:rFonts w:ascii="Tahoma" w:eastAsia="Times New Roman" w:hAnsi="Tahoma" w:cs="Tahoma"/>
          <w:color w:val="000000" w:themeColor="text1"/>
          <w:sz w:val="24"/>
          <w:szCs w:val="24"/>
          <w:lang w:eastAsia="fr-FR"/>
        </w:rPr>
      </w:pPr>
      <w:hyperlink r:id="rId15" w:anchor="l-oesophage" w:history="1">
        <w:r w:rsidR="00BF30A6" w:rsidRPr="00BF30A6">
          <w:rPr>
            <w:rFonts w:ascii="Tahoma" w:eastAsia="Times New Roman" w:hAnsi="Tahoma" w:cs="Tahoma"/>
            <w:color w:val="000000" w:themeColor="text1"/>
            <w:sz w:val="24"/>
            <w:szCs w:val="24"/>
            <w:lang w:eastAsia="fr-FR"/>
          </w:rPr>
          <w:t> L'</w:t>
        </w:r>
        <w:r w:rsidR="00BF30A6">
          <w:rPr>
            <w:rFonts w:ascii="Tahoma" w:eastAsia="Times New Roman" w:hAnsi="Tahoma" w:cs="Tahoma"/>
            <w:color w:val="000000" w:themeColor="text1"/>
            <w:sz w:val="24"/>
            <w:szCs w:val="24"/>
            <w:lang w:eastAsia="fr-FR"/>
          </w:rPr>
          <w:t xml:space="preserve">œsophage </w:t>
        </w:r>
      </w:hyperlink>
    </w:p>
    <w:p w14:paraId="30B36FAD" w14:textId="10869C01" w:rsidR="00BF30A6" w:rsidRPr="00BF30A6" w:rsidRDefault="00C10D31" w:rsidP="00BF30A6">
      <w:pPr>
        <w:numPr>
          <w:ilvl w:val="0"/>
          <w:numId w:val="19"/>
        </w:numPr>
        <w:spacing w:before="100" w:beforeAutospacing="1" w:after="100" w:afterAutospacing="1" w:line="240" w:lineRule="auto"/>
        <w:rPr>
          <w:rFonts w:ascii="Tahoma" w:eastAsia="Times New Roman" w:hAnsi="Tahoma" w:cs="Tahoma"/>
          <w:color w:val="000000" w:themeColor="text1"/>
          <w:sz w:val="24"/>
          <w:szCs w:val="24"/>
          <w:lang w:eastAsia="fr-FR"/>
        </w:rPr>
      </w:pPr>
      <w:hyperlink r:id="rId16" w:anchor="l-estomac" w:history="1">
        <w:r w:rsidR="00BF30A6" w:rsidRPr="00BF30A6">
          <w:rPr>
            <w:rFonts w:ascii="Tahoma" w:eastAsia="Times New Roman" w:hAnsi="Tahoma" w:cs="Tahoma"/>
            <w:color w:val="000000" w:themeColor="text1"/>
            <w:sz w:val="24"/>
            <w:szCs w:val="24"/>
            <w:lang w:eastAsia="fr-FR"/>
          </w:rPr>
          <w:t> L'estomac</w:t>
        </w:r>
      </w:hyperlink>
    </w:p>
    <w:p w14:paraId="6ED01E68" w14:textId="313C427B" w:rsidR="00BF30A6" w:rsidRPr="00BF30A6" w:rsidRDefault="00C10D31" w:rsidP="00BF30A6">
      <w:pPr>
        <w:numPr>
          <w:ilvl w:val="0"/>
          <w:numId w:val="19"/>
        </w:numPr>
        <w:spacing w:before="100" w:beforeAutospacing="1" w:after="100" w:afterAutospacing="1" w:line="240" w:lineRule="auto"/>
        <w:rPr>
          <w:rFonts w:ascii="Tahoma" w:eastAsia="Times New Roman" w:hAnsi="Tahoma" w:cs="Tahoma"/>
          <w:color w:val="000000" w:themeColor="text1"/>
          <w:sz w:val="24"/>
          <w:szCs w:val="24"/>
          <w:lang w:eastAsia="fr-FR"/>
        </w:rPr>
      </w:pPr>
      <w:hyperlink r:id="rId17" w:anchor="l-intestin-grele-ou-petit-intestin" w:history="1">
        <w:r w:rsidR="00BF30A6" w:rsidRPr="00BF30A6">
          <w:rPr>
            <w:rFonts w:ascii="Tahoma" w:eastAsia="Times New Roman" w:hAnsi="Tahoma" w:cs="Tahoma"/>
            <w:color w:val="000000" w:themeColor="text1"/>
            <w:sz w:val="24"/>
            <w:szCs w:val="24"/>
            <w:lang w:eastAsia="fr-FR"/>
          </w:rPr>
          <w:t> L'intestin grêle (ou petit intestin)</w:t>
        </w:r>
      </w:hyperlink>
    </w:p>
    <w:p w14:paraId="412B5E76" w14:textId="6C4D7D92" w:rsidR="00BF30A6" w:rsidRPr="00BF30A6" w:rsidRDefault="00C10D31" w:rsidP="00BF30A6">
      <w:pPr>
        <w:numPr>
          <w:ilvl w:val="0"/>
          <w:numId w:val="19"/>
        </w:numPr>
        <w:spacing w:before="100" w:beforeAutospacing="1" w:after="100" w:afterAutospacing="1" w:line="240" w:lineRule="auto"/>
        <w:rPr>
          <w:rFonts w:ascii="Times New Roman" w:eastAsia="Times New Roman" w:hAnsi="Times New Roman" w:cs="Times New Roman"/>
          <w:sz w:val="24"/>
          <w:szCs w:val="24"/>
          <w:lang w:eastAsia="fr-FR"/>
        </w:rPr>
      </w:pPr>
      <w:hyperlink r:id="rId18" w:anchor="le-gros-intestin" w:history="1">
        <w:r w:rsidR="00BF30A6" w:rsidRPr="00BF30A6">
          <w:rPr>
            <w:rFonts w:ascii="Tahoma" w:eastAsia="Times New Roman" w:hAnsi="Tahoma" w:cs="Tahoma"/>
            <w:color w:val="000000" w:themeColor="text1"/>
            <w:sz w:val="24"/>
            <w:szCs w:val="24"/>
            <w:lang w:eastAsia="fr-FR"/>
          </w:rPr>
          <w:t> Le gros intestin</w:t>
        </w:r>
      </w:hyperlink>
    </w:p>
    <w:p w14:paraId="080900C3" w14:textId="6FCF3C3A" w:rsidR="00BF30A6" w:rsidRDefault="00F24C1A" w:rsidP="00F860E6">
      <w:pPr>
        <w:spacing w:before="0" w:line="240" w:lineRule="auto"/>
        <w:rPr>
          <w:rFonts w:ascii="Times New Roman" w:eastAsia="Times New Roman" w:hAnsi="Times New Roman" w:cs="Times New Roman"/>
          <w:sz w:val="24"/>
          <w:szCs w:val="24"/>
          <w:lang w:eastAsia="fr-FR"/>
        </w:rPr>
      </w:pPr>
      <w:r w:rsidRPr="00BF30A6">
        <w:rPr>
          <w:rFonts w:ascii="Times New Roman" w:eastAsia="Times New Roman" w:hAnsi="Times New Roman" w:cs="Times New Roman"/>
          <w:noProof/>
          <w:sz w:val="24"/>
          <w:szCs w:val="24"/>
          <w:lang w:eastAsia="fr-FR"/>
        </w:rPr>
        <w:drawing>
          <wp:anchor distT="0" distB="0" distL="114300" distR="114300" simplePos="0" relativeHeight="251664384" behindDoc="1" locked="0" layoutInCell="1" allowOverlap="1" wp14:anchorId="3D87ABBD" wp14:editId="783F305C">
            <wp:simplePos x="0" y="0"/>
            <wp:positionH relativeFrom="column">
              <wp:posOffset>3060732</wp:posOffset>
            </wp:positionH>
            <wp:positionV relativeFrom="paragraph">
              <wp:posOffset>55688</wp:posOffset>
            </wp:positionV>
            <wp:extent cx="3124748" cy="3786320"/>
            <wp:effectExtent l="0" t="0" r="0" b="0"/>
            <wp:wrapNone/>
            <wp:docPr id="11" name="Imag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31788" cy="379485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583AFC" w14:textId="42886EC4" w:rsidR="00BF30A6" w:rsidRDefault="00BF30A6" w:rsidP="00F860E6">
      <w:pPr>
        <w:spacing w:before="0" w:line="240" w:lineRule="auto"/>
        <w:rPr>
          <w:rFonts w:ascii="Times New Roman" w:eastAsia="Times New Roman" w:hAnsi="Times New Roman" w:cs="Times New Roman"/>
          <w:sz w:val="24"/>
          <w:szCs w:val="24"/>
          <w:lang w:eastAsia="fr-FR"/>
        </w:rPr>
      </w:pPr>
    </w:p>
    <w:p w14:paraId="13B3B3DC" w14:textId="1CE490CE" w:rsidR="00BF30A6" w:rsidRDefault="00BF30A6" w:rsidP="00F860E6">
      <w:pPr>
        <w:spacing w:before="0" w:line="240" w:lineRule="auto"/>
        <w:rPr>
          <w:rFonts w:ascii="Times New Roman" w:eastAsia="Times New Roman" w:hAnsi="Times New Roman" w:cs="Times New Roman"/>
          <w:sz w:val="24"/>
          <w:szCs w:val="24"/>
          <w:lang w:eastAsia="fr-FR"/>
        </w:rPr>
      </w:pPr>
    </w:p>
    <w:p w14:paraId="15985E82" w14:textId="0DFD9AF4" w:rsidR="00BF30A6" w:rsidRDefault="00BF30A6" w:rsidP="00BF30A6">
      <w:pPr>
        <w:spacing w:before="0" w:line="240" w:lineRule="auto"/>
        <w:rPr>
          <w:rFonts w:ascii="Tahoma" w:eastAsia="Times New Roman" w:hAnsi="Tahoma" w:cs="Tahoma"/>
          <w:b/>
          <w:bCs/>
          <w:sz w:val="32"/>
          <w:szCs w:val="32"/>
          <w:lang w:eastAsia="fr-FR"/>
        </w:rPr>
      </w:pPr>
    </w:p>
    <w:p w14:paraId="4465A6C1" w14:textId="77777777" w:rsidR="00F24C1A" w:rsidRDefault="00F24C1A" w:rsidP="00BF30A6">
      <w:pPr>
        <w:spacing w:before="0" w:line="240" w:lineRule="auto"/>
        <w:rPr>
          <w:rFonts w:ascii="Tahoma" w:eastAsia="Times New Roman" w:hAnsi="Tahoma" w:cs="Tahoma"/>
          <w:b/>
          <w:bCs/>
          <w:sz w:val="32"/>
          <w:szCs w:val="32"/>
          <w:lang w:eastAsia="fr-FR"/>
        </w:rPr>
      </w:pPr>
    </w:p>
    <w:p w14:paraId="6B836BE8" w14:textId="58D108F6" w:rsidR="00BF30A6" w:rsidRDefault="00BF30A6" w:rsidP="00BF30A6">
      <w:pPr>
        <w:spacing w:before="0" w:line="240" w:lineRule="auto"/>
        <w:rPr>
          <w:rFonts w:ascii="Tahoma" w:eastAsia="Times New Roman" w:hAnsi="Tahoma" w:cs="Tahoma"/>
          <w:b/>
          <w:bCs/>
          <w:sz w:val="32"/>
          <w:szCs w:val="32"/>
          <w:lang w:eastAsia="fr-FR"/>
        </w:rPr>
      </w:pPr>
      <w:r w:rsidRPr="00BF30A6">
        <w:rPr>
          <w:rFonts w:ascii="Tahoma" w:eastAsia="Times New Roman" w:hAnsi="Tahoma" w:cs="Tahoma"/>
          <w:b/>
          <w:bCs/>
          <w:sz w:val="32"/>
          <w:szCs w:val="32"/>
          <w:lang w:eastAsia="fr-FR"/>
        </w:rPr>
        <w:t>Les glandes digestives sont :</w:t>
      </w:r>
    </w:p>
    <w:p w14:paraId="6651B588" w14:textId="4519103B" w:rsidR="00BF30A6" w:rsidRDefault="00BF30A6" w:rsidP="00BF30A6">
      <w:pPr>
        <w:spacing w:before="0" w:line="240" w:lineRule="auto"/>
        <w:rPr>
          <w:rFonts w:ascii="Tahoma" w:eastAsia="Times New Roman" w:hAnsi="Tahoma" w:cs="Tahoma"/>
          <w:b/>
          <w:bCs/>
          <w:sz w:val="32"/>
          <w:szCs w:val="32"/>
          <w:lang w:eastAsia="fr-FR"/>
        </w:rPr>
      </w:pPr>
    </w:p>
    <w:p w14:paraId="1DF6F1E8" w14:textId="77777777" w:rsidR="00BF30A6" w:rsidRPr="00BF30A6" w:rsidRDefault="00BF30A6" w:rsidP="00BF30A6">
      <w:pPr>
        <w:spacing w:before="0" w:line="240" w:lineRule="auto"/>
        <w:rPr>
          <w:rFonts w:ascii="Tahoma" w:eastAsia="Times New Roman" w:hAnsi="Tahoma" w:cs="Tahoma"/>
          <w:b/>
          <w:bCs/>
          <w:sz w:val="32"/>
          <w:szCs w:val="32"/>
          <w:lang w:eastAsia="fr-FR"/>
        </w:rPr>
      </w:pPr>
    </w:p>
    <w:p w14:paraId="2BCF90D4" w14:textId="07B1494F" w:rsidR="00BF30A6" w:rsidRPr="00BF30A6" w:rsidRDefault="00C10D31" w:rsidP="00BF30A6">
      <w:pPr>
        <w:numPr>
          <w:ilvl w:val="0"/>
          <w:numId w:val="19"/>
        </w:numPr>
        <w:spacing w:before="100" w:beforeAutospacing="1" w:after="100" w:afterAutospacing="1" w:line="240" w:lineRule="auto"/>
        <w:rPr>
          <w:rFonts w:ascii="Tahoma" w:eastAsia="Times New Roman" w:hAnsi="Tahoma" w:cs="Tahoma"/>
          <w:color w:val="000000" w:themeColor="text1"/>
          <w:sz w:val="24"/>
          <w:szCs w:val="24"/>
          <w:lang w:eastAsia="fr-FR"/>
        </w:rPr>
      </w:pPr>
      <w:hyperlink r:id="rId20" w:anchor="les-glandes-salivaires" w:history="1">
        <w:r w:rsidR="00BF30A6" w:rsidRPr="00BF30A6">
          <w:rPr>
            <w:rFonts w:ascii="Tahoma" w:eastAsia="Times New Roman" w:hAnsi="Tahoma" w:cs="Tahoma"/>
            <w:color w:val="000000" w:themeColor="text1"/>
            <w:sz w:val="24"/>
            <w:szCs w:val="24"/>
            <w:lang w:eastAsia="fr-FR"/>
          </w:rPr>
          <w:t> Les glandes salivaires</w:t>
        </w:r>
      </w:hyperlink>
    </w:p>
    <w:p w14:paraId="54F3DE12" w14:textId="73B1336D" w:rsidR="00BF30A6" w:rsidRPr="00BF30A6" w:rsidRDefault="00C10D31" w:rsidP="00BF30A6">
      <w:pPr>
        <w:numPr>
          <w:ilvl w:val="0"/>
          <w:numId w:val="19"/>
        </w:numPr>
        <w:spacing w:before="100" w:beforeAutospacing="1" w:after="100" w:afterAutospacing="1" w:line="240" w:lineRule="auto"/>
        <w:rPr>
          <w:rFonts w:ascii="Tahoma" w:eastAsia="Times New Roman" w:hAnsi="Tahoma" w:cs="Tahoma"/>
          <w:color w:val="000000" w:themeColor="text1"/>
          <w:sz w:val="24"/>
          <w:szCs w:val="24"/>
          <w:lang w:eastAsia="fr-FR"/>
        </w:rPr>
      </w:pPr>
      <w:hyperlink r:id="rId21" w:anchor="les-glandes-gastriques" w:history="1">
        <w:r w:rsidR="00BF30A6" w:rsidRPr="00BF30A6">
          <w:rPr>
            <w:rFonts w:ascii="Tahoma" w:eastAsia="Times New Roman" w:hAnsi="Tahoma" w:cs="Tahoma"/>
            <w:color w:val="000000" w:themeColor="text1"/>
            <w:sz w:val="24"/>
            <w:szCs w:val="24"/>
            <w:lang w:eastAsia="fr-FR"/>
          </w:rPr>
          <w:t> Les glandes gastriques</w:t>
        </w:r>
      </w:hyperlink>
    </w:p>
    <w:p w14:paraId="2A9B3633" w14:textId="4CFF50C4" w:rsidR="00BF30A6" w:rsidRPr="00BF30A6" w:rsidRDefault="00C10D31" w:rsidP="00BF30A6">
      <w:pPr>
        <w:numPr>
          <w:ilvl w:val="0"/>
          <w:numId w:val="19"/>
        </w:numPr>
        <w:spacing w:before="100" w:beforeAutospacing="1" w:after="100" w:afterAutospacing="1" w:line="240" w:lineRule="auto"/>
        <w:rPr>
          <w:rFonts w:ascii="Tahoma" w:eastAsia="Times New Roman" w:hAnsi="Tahoma" w:cs="Tahoma"/>
          <w:color w:val="000000" w:themeColor="text1"/>
          <w:sz w:val="24"/>
          <w:szCs w:val="24"/>
          <w:lang w:eastAsia="fr-FR"/>
        </w:rPr>
      </w:pPr>
      <w:hyperlink r:id="rId22" w:anchor="le-foie" w:history="1">
        <w:r w:rsidR="00BF30A6" w:rsidRPr="00BF30A6">
          <w:rPr>
            <w:rFonts w:ascii="Tahoma" w:eastAsia="Times New Roman" w:hAnsi="Tahoma" w:cs="Tahoma"/>
            <w:color w:val="000000" w:themeColor="text1"/>
            <w:sz w:val="24"/>
            <w:szCs w:val="24"/>
            <w:lang w:eastAsia="fr-FR"/>
          </w:rPr>
          <w:t> Le foie</w:t>
        </w:r>
      </w:hyperlink>
    </w:p>
    <w:p w14:paraId="1F7B1E51" w14:textId="77777777" w:rsidR="00BF30A6" w:rsidRPr="00BF30A6" w:rsidRDefault="00C10D31" w:rsidP="00BF30A6">
      <w:pPr>
        <w:numPr>
          <w:ilvl w:val="0"/>
          <w:numId w:val="19"/>
        </w:numPr>
        <w:spacing w:before="100" w:beforeAutospacing="1" w:after="100" w:afterAutospacing="1" w:line="240" w:lineRule="auto"/>
        <w:rPr>
          <w:rFonts w:ascii="Tahoma" w:eastAsia="Times New Roman" w:hAnsi="Tahoma" w:cs="Tahoma"/>
          <w:color w:val="000000" w:themeColor="text1"/>
          <w:sz w:val="24"/>
          <w:szCs w:val="24"/>
          <w:lang w:eastAsia="fr-FR"/>
        </w:rPr>
      </w:pPr>
      <w:hyperlink r:id="rId23" w:anchor="le-pancreas" w:history="1">
        <w:r w:rsidR="00BF30A6" w:rsidRPr="00BF30A6">
          <w:rPr>
            <w:rFonts w:ascii="Tahoma" w:eastAsia="Times New Roman" w:hAnsi="Tahoma" w:cs="Tahoma"/>
            <w:color w:val="000000" w:themeColor="text1"/>
            <w:sz w:val="24"/>
            <w:szCs w:val="24"/>
            <w:lang w:eastAsia="fr-FR"/>
          </w:rPr>
          <w:t> Le pancréas</w:t>
        </w:r>
      </w:hyperlink>
    </w:p>
    <w:p w14:paraId="5146D075" w14:textId="635C6B55" w:rsidR="00BF30A6" w:rsidRPr="00BF30A6" w:rsidRDefault="00C10D31" w:rsidP="00BF30A6">
      <w:pPr>
        <w:numPr>
          <w:ilvl w:val="0"/>
          <w:numId w:val="19"/>
        </w:numPr>
        <w:spacing w:before="100" w:beforeAutospacing="1" w:after="100" w:afterAutospacing="1" w:line="240" w:lineRule="auto"/>
        <w:rPr>
          <w:rFonts w:ascii="Tahoma" w:eastAsia="Times New Roman" w:hAnsi="Tahoma" w:cs="Tahoma"/>
          <w:color w:val="000000" w:themeColor="text1"/>
          <w:sz w:val="24"/>
          <w:szCs w:val="24"/>
          <w:lang w:eastAsia="fr-FR"/>
        </w:rPr>
      </w:pPr>
      <w:hyperlink r:id="rId24" w:anchor="les-glandes-intestinales" w:history="1">
        <w:r w:rsidR="00BF30A6" w:rsidRPr="00BF30A6">
          <w:rPr>
            <w:rFonts w:ascii="Tahoma" w:eastAsia="Times New Roman" w:hAnsi="Tahoma" w:cs="Tahoma"/>
            <w:color w:val="000000" w:themeColor="text1"/>
            <w:sz w:val="24"/>
            <w:szCs w:val="24"/>
            <w:lang w:eastAsia="fr-FR"/>
          </w:rPr>
          <w:t> Les glandes intestinales</w:t>
        </w:r>
      </w:hyperlink>
    </w:p>
    <w:p w14:paraId="24B7F9D6" w14:textId="37FD35CA" w:rsidR="00BF30A6" w:rsidRPr="00BF30A6" w:rsidRDefault="00BF30A6" w:rsidP="00BF30A6">
      <w:pPr>
        <w:spacing w:before="0" w:line="240" w:lineRule="auto"/>
        <w:rPr>
          <w:rFonts w:ascii="Times New Roman" w:eastAsia="Times New Roman" w:hAnsi="Times New Roman" w:cs="Times New Roman"/>
          <w:sz w:val="24"/>
          <w:szCs w:val="24"/>
          <w:lang w:eastAsia="fr-FR"/>
        </w:rPr>
      </w:pPr>
    </w:p>
    <w:p w14:paraId="40F85EB5" w14:textId="6A2EE75E" w:rsidR="00BF30A6" w:rsidRPr="00BF30A6" w:rsidRDefault="00BF30A6" w:rsidP="00BF30A6">
      <w:pPr>
        <w:spacing w:line="240" w:lineRule="auto"/>
        <w:rPr>
          <w:rFonts w:ascii="Times New Roman" w:eastAsia="Times New Roman" w:hAnsi="Times New Roman" w:cs="Times New Roman"/>
          <w:sz w:val="24"/>
          <w:szCs w:val="24"/>
          <w:lang w:eastAsia="fr-FR"/>
        </w:rPr>
      </w:pPr>
    </w:p>
    <w:p w14:paraId="7871EFF3" w14:textId="460F231B" w:rsidR="00BF30A6" w:rsidRDefault="00BF30A6" w:rsidP="00F860E6">
      <w:pPr>
        <w:spacing w:before="0" w:line="240" w:lineRule="auto"/>
        <w:rPr>
          <w:rFonts w:ascii="Times New Roman" w:eastAsia="Times New Roman" w:hAnsi="Times New Roman" w:cs="Times New Roman"/>
          <w:sz w:val="24"/>
          <w:szCs w:val="24"/>
          <w:lang w:eastAsia="fr-FR"/>
        </w:rPr>
      </w:pPr>
    </w:p>
    <w:p w14:paraId="4C52F996" w14:textId="77777777" w:rsidR="00F24C1A" w:rsidRPr="00F24C1A" w:rsidRDefault="00F24C1A" w:rsidP="00F24C1A">
      <w:pPr>
        <w:spacing w:after="240"/>
        <w:jc w:val="center"/>
        <w:rPr>
          <w:b/>
          <w:bCs/>
          <w:smallCaps/>
          <w:sz w:val="48"/>
          <w:szCs w:val="48"/>
        </w:rPr>
      </w:pPr>
      <w:r w:rsidRPr="00F24C1A">
        <w:rPr>
          <w:b/>
          <w:bCs/>
          <w:smallCaps/>
          <w:sz w:val="48"/>
          <w:szCs w:val="48"/>
        </w:rPr>
        <w:t>Le tube digestif</w:t>
      </w:r>
    </w:p>
    <w:p w14:paraId="263DBEEB" w14:textId="2ED2B999" w:rsidR="00F24C1A" w:rsidRPr="00F24C1A" w:rsidRDefault="00F24C1A" w:rsidP="00F24C1A">
      <w:pPr>
        <w:spacing w:before="0" w:after="240" w:line="240" w:lineRule="auto"/>
        <w:rPr>
          <w:rFonts w:ascii="Tahoma" w:eastAsia="Times New Roman" w:hAnsi="Tahoma" w:cs="Tahoma"/>
          <w:b/>
          <w:bCs/>
          <w:sz w:val="32"/>
          <w:szCs w:val="32"/>
          <w:lang w:eastAsia="fr-FR"/>
        </w:rPr>
      </w:pPr>
      <w:r w:rsidRPr="00F24C1A">
        <w:rPr>
          <w:rFonts w:ascii="Tahoma" w:eastAsia="Times New Roman" w:hAnsi="Tahoma" w:cs="Tahoma"/>
          <w:b/>
          <w:bCs/>
          <w:sz w:val="32"/>
          <w:szCs w:val="32"/>
          <w:lang w:eastAsia="fr-FR"/>
        </w:rPr>
        <w:t>La cavité buccale</w:t>
      </w:r>
    </w:p>
    <w:p w14:paraId="29D20587" w14:textId="24CAFD89" w:rsidR="00F24C1A" w:rsidRPr="00F24C1A" w:rsidRDefault="005B31CC" w:rsidP="00D40E39">
      <w:pPr>
        <w:pStyle w:val="NormalWeb"/>
        <w:spacing w:before="0" w:beforeAutospacing="0"/>
        <w:jc w:val="both"/>
        <w:rPr>
          <w:rFonts w:ascii="Tahoma" w:hAnsi="Tahoma" w:cs="Tahoma"/>
          <w:color w:val="000000"/>
        </w:rPr>
      </w:pPr>
      <w:r>
        <w:rPr>
          <w:noProof/>
        </w:rPr>
        <w:drawing>
          <wp:anchor distT="0" distB="0" distL="114300" distR="114300" simplePos="0" relativeHeight="251665408" behindDoc="0" locked="0" layoutInCell="1" allowOverlap="1" wp14:anchorId="69D2EDA4" wp14:editId="6B41D1F5">
            <wp:simplePos x="0" y="0"/>
            <wp:positionH relativeFrom="column">
              <wp:posOffset>5159056</wp:posOffset>
            </wp:positionH>
            <wp:positionV relativeFrom="paragraph">
              <wp:posOffset>13701</wp:posOffset>
            </wp:positionV>
            <wp:extent cx="1658620" cy="1670050"/>
            <wp:effectExtent l="0" t="0" r="0" b="6350"/>
            <wp:wrapSquare wrapText="bothSides"/>
            <wp:docPr id="14" name="Image 14" descr="Glandes salivaires | Polyclinique Centre-Vi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landes salivaires | Polyclinique Centre-Vill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58620" cy="1670050"/>
                    </a:xfrm>
                    <a:prstGeom prst="rect">
                      <a:avLst/>
                    </a:prstGeom>
                    <a:noFill/>
                    <a:ln>
                      <a:noFill/>
                    </a:ln>
                  </pic:spPr>
                </pic:pic>
              </a:graphicData>
            </a:graphic>
          </wp:anchor>
        </w:drawing>
      </w:r>
      <w:r w:rsidR="00F24C1A" w:rsidRPr="00F24C1A">
        <w:rPr>
          <w:rFonts w:ascii="Tahoma" w:hAnsi="Tahoma" w:cs="Tahoma"/>
          <w:color w:val="000000"/>
        </w:rPr>
        <w:t>La bouche constitue la partie supérieure du tube digestif. C’est à cet endroit que débutent la </w:t>
      </w:r>
      <w:hyperlink r:id="rId26" w:history="1">
        <w:r w:rsidR="00F24C1A" w:rsidRPr="00F24C1A">
          <w:rPr>
            <w:rStyle w:val="Lienhypertexte"/>
            <w:rFonts w:ascii="Tahoma" w:hAnsi="Tahoma" w:cs="Tahoma"/>
          </w:rPr>
          <w:t>digestion mécanique et la digestion chimique</w:t>
        </w:r>
      </w:hyperlink>
      <w:r w:rsidR="00F24C1A" w:rsidRPr="00F24C1A">
        <w:rPr>
          <w:rFonts w:ascii="Tahoma" w:hAnsi="Tahoma" w:cs="Tahoma"/>
          <w:color w:val="000000"/>
        </w:rPr>
        <w:t> des aliments. La bouche comprend notamment les dents, les lèvres, la langue, le palais, la luette et les joues.</w:t>
      </w:r>
      <w:r w:rsidRPr="005B31CC">
        <w:t xml:space="preserve"> </w:t>
      </w:r>
    </w:p>
    <w:p w14:paraId="37F7A914" w14:textId="069A2E1D" w:rsidR="00D40E39" w:rsidRDefault="00F24C1A" w:rsidP="00D40E39">
      <w:pPr>
        <w:pStyle w:val="NormalWeb"/>
        <w:spacing w:after="0" w:afterAutospacing="0"/>
        <w:jc w:val="both"/>
        <w:rPr>
          <w:rFonts w:ascii="Tahoma" w:hAnsi="Tahoma" w:cs="Tahoma"/>
          <w:color w:val="000000"/>
        </w:rPr>
      </w:pPr>
      <w:r w:rsidRPr="00F24C1A">
        <w:rPr>
          <w:rFonts w:ascii="Tahoma" w:hAnsi="Tahoma" w:cs="Tahoma"/>
          <w:color w:val="000000"/>
        </w:rPr>
        <w:t>Grâce aux dents, à la force de la mâchoire et à la langue qui s’appuie sur le palais, la </w:t>
      </w:r>
      <w:r w:rsidRPr="00F24C1A">
        <w:rPr>
          <w:rStyle w:val="lev"/>
          <w:rFonts w:ascii="Tahoma" w:hAnsi="Tahoma" w:cs="Tahoma"/>
          <w:color w:val="000000"/>
        </w:rPr>
        <w:t>mastication </w:t>
      </w:r>
      <w:r w:rsidRPr="00F24C1A">
        <w:rPr>
          <w:rFonts w:ascii="Tahoma" w:hAnsi="Tahoma" w:cs="Tahoma"/>
          <w:color w:val="000000"/>
        </w:rPr>
        <w:t>permet </w:t>
      </w:r>
      <w:r w:rsidRPr="00F24C1A">
        <w:rPr>
          <w:rStyle w:val="lev"/>
          <w:rFonts w:ascii="Tahoma" w:hAnsi="Tahoma" w:cs="Tahoma"/>
          <w:color w:val="000000"/>
        </w:rPr>
        <w:t>d’augmenter la surface de contact </w:t>
      </w:r>
      <w:r w:rsidRPr="00F24C1A">
        <w:rPr>
          <w:rFonts w:ascii="Tahoma" w:hAnsi="Tahoma" w:cs="Tahoma"/>
          <w:color w:val="000000"/>
        </w:rPr>
        <w:t>des aliments et leur accorde une forme et une consistance permettant une meilleure progression dans le tube digestif.</w:t>
      </w:r>
    </w:p>
    <w:p w14:paraId="55A6D95C" w14:textId="26D37A63" w:rsidR="00D40E39" w:rsidRDefault="00F24C1A" w:rsidP="00D40E39">
      <w:pPr>
        <w:pStyle w:val="NormalWeb"/>
        <w:spacing w:after="0" w:afterAutospacing="0"/>
        <w:jc w:val="both"/>
        <w:rPr>
          <w:rFonts w:ascii="Tahoma" w:hAnsi="Tahoma" w:cs="Tahoma"/>
          <w:color w:val="000000"/>
        </w:rPr>
      </w:pPr>
      <w:r w:rsidRPr="00F24C1A">
        <w:rPr>
          <w:rFonts w:ascii="Tahoma" w:hAnsi="Tahoma" w:cs="Tahoma"/>
          <w:color w:val="000000"/>
        </w:rPr>
        <w:t>L’action des dents, combinée à celle de la langue, transforme en fait la nourriture en une sorte de boule nommée </w:t>
      </w:r>
      <w:r w:rsidRPr="00F24C1A">
        <w:rPr>
          <w:rStyle w:val="lev"/>
          <w:rFonts w:ascii="Tahoma" w:hAnsi="Tahoma" w:cs="Tahoma"/>
          <w:color w:val="000000"/>
        </w:rPr>
        <w:t>bol alimentaire</w:t>
      </w:r>
      <w:r w:rsidRPr="00F24C1A">
        <w:rPr>
          <w:rFonts w:ascii="Tahoma" w:hAnsi="Tahoma" w:cs="Tahoma"/>
          <w:color w:val="000000"/>
        </w:rPr>
        <w:t>. Ce bol alimentaire est formé des aliments transformés mécaniquement et mélangés à la salive sécrétée par les </w:t>
      </w:r>
      <w:hyperlink r:id="rId27" w:anchor="les-glandes-salivaires" w:history="1">
        <w:r w:rsidRPr="00F24C1A">
          <w:rPr>
            <w:rStyle w:val="Lienhypertexte"/>
            <w:rFonts w:ascii="Tahoma" w:hAnsi="Tahoma" w:cs="Tahoma"/>
          </w:rPr>
          <w:t>glandes salivaires</w:t>
        </w:r>
      </w:hyperlink>
      <w:r w:rsidRPr="00F24C1A">
        <w:rPr>
          <w:rFonts w:ascii="Tahoma" w:hAnsi="Tahoma" w:cs="Tahoma"/>
          <w:color w:val="000000"/>
        </w:rPr>
        <w:t> situées dans la bouche, phénomène que l'on nomme </w:t>
      </w:r>
      <w:r w:rsidRPr="00F24C1A">
        <w:rPr>
          <w:rStyle w:val="lev"/>
          <w:rFonts w:ascii="Tahoma" w:hAnsi="Tahoma" w:cs="Tahoma"/>
          <w:color w:val="000000"/>
        </w:rPr>
        <w:t>insalivation</w:t>
      </w:r>
      <w:r w:rsidRPr="00F24C1A">
        <w:rPr>
          <w:rFonts w:ascii="Tahoma" w:hAnsi="Tahoma" w:cs="Tahoma"/>
          <w:color w:val="000000"/>
        </w:rPr>
        <w:t>. Lorsque la langue pousse ce bol alimentaire vers le </w:t>
      </w:r>
      <w:hyperlink r:id="rId28" w:anchor="le-pharynx" w:history="1">
        <w:r w:rsidRPr="00F24C1A">
          <w:rPr>
            <w:rStyle w:val="Lienhypertexte"/>
            <w:rFonts w:ascii="Tahoma" w:hAnsi="Tahoma" w:cs="Tahoma"/>
          </w:rPr>
          <w:t>pharynx</w:t>
        </w:r>
      </w:hyperlink>
      <w:r w:rsidRPr="00F24C1A">
        <w:rPr>
          <w:rFonts w:ascii="Tahoma" w:hAnsi="Tahoma" w:cs="Tahoma"/>
          <w:color w:val="000000"/>
        </w:rPr>
        <w:t>, on parle alors de la</w:t>
      </w:r>
      <w:r w:rsidRPr="00F24C1A">
        <w:rPr>
          <w:rStyle w:val="lev"/>
          <w:rFonts w:ascii="Tahoma" w:hAnsi="Tahoma" w:cs="Tahoma"/>
          <w:color w:val="000000"/>
        </w:rPr>
        <w:t> déglutition</w:t>
      </w:r>
      <w:r w:rsidRPr="00F24C1A">
        <w:rPr>
          <w:rFonts w:ascii="Tahoma" w:hAnsi="Tahoma" w:cs="Tahoma"/>
          <w:color w:val="000000"/>
        </w:rPr>
        <w:t>.</w:t>
      </w:r>
    </w:p>
    <w:p w14:paraId="7D4C0613" w14:textId="76DAC49D" w:rsidR="00F24C1A" w:rsidRPr="00D40E39" w:rsidRDefault="00F24C1A" w:rsidP="00D40E39">
      <w:pPr>
        <w:spacing w:after="240" w:line="240" w:lineRule="auto"/>
        <w:rPr>
          <w:rFonts w:ascii="Tahoma" w:eastAsia="Times New Roman" w:hAnsi="Tahoma" w:cs="Tahoma"/>
          <w:b/>
          <w:bCs/>
          <w:sz w:val="32"/>
          <w:szCs w:val="32"/>
          <w:lang w:eastAsia="fr-FR"/>
        </w:rPr>
      </w:pPr>
      <w:r w:rsidRPr="00D40E39">
        <w:rPr>
          <w:rFonts w:ascii="Tahoma" w:eastAsia="Times New Roman" w:hAnsi="Tahoma" w:cs="Tahoma"/>
          <w:b/>
          <w:bCs/>
          <w:sz w:val="32"/>
          <w:szCs w:val="32"/>
          <w:lang w:eastAsia="fr-FR"/>
        </w:rPr>
        <w:t>Le pharynx</w:t>
      </w:r>
    </w:p>
    <w:p w14:paraId="160B9998" w14:textId="77777777" w:rsidR="005B31CC" w:rsidRDefault="005B31CC" w:rsidP="00D40E39">
      <w:pPr>
        <w:pStyle w:val="NormalWeb"/>
        <w:spacing w:before="0" w:beforeAutospacing="0" w:after="240" w:afterAutospacing="0"/>
        <w:jc w:val="both"/>
        <w:rPr>
          <w:rFonts w:ascii="Tahoma" w:hAnsi="Tahoma" w:cs="Tahoma"/>
          <w:color w:val="000000"/>
        </w:rPr>
      </w:pPr>
      <w:r>
        <w:rPr>
          <w:noProof/>
        </w:rPr>
        <w:drawing>
          <wp:anchor distT="0" distB="0" distL="114300" distR="114300" simplePos="0" relativeHeight="251666432" behindDoc="0" locked="0" layoutInCell="1" allowOverlap="1" wp14:anchorId="60FB9EC2" wp14:editId="76CCCC95">
            <wp:simplePos x="0" y="0"/>
            <wp:positionH relativeFrom="column">
              <wp:posOffset>-31622</wp:posOffset>
            </wp:positionH>
            <wp:positionV relativeFrom="paragraph">
              <wp:posOffset>23915</wp:posOffset>
            </wp:positionV>
            <wp:extent cx="2393315" cy="1795780"/>
            <wp:effectExtent l="0" t="0" r="6985" b="0"/>
            <wp:wrapSquare wrapText="bothSides"/>
            <wp:docPr id="20" name="Image 20" descr="Quelle est le rôle du pharyn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Quelle est le rôle du pharynx"/>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93315" cy="1795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4C1A" w:rsidRPr="00F24C1A">
        <w:rPr>
          <w:rFonts w:ascii="Tahoma" w:hAnsi="Tahoma" w:cs="Tahoma"/>
          <w:color w:val="000000"/>
        </w:rPr>
        <w:t>Aussi appelé gorge, le pharynx est le lieu où se rejoignent les </w:t>
      </w:r>
      <w:hyperlink r:id="rId30" w:history="1">
        <w:r w:rsidR="00F24C1A" w:rsidRPr="00F24C1A">
          <w:rPr>
            <w:rStyle w:val="Lienhypertexte"/>
            <w:rFonts w:ascii="Tahoma" w:hAnsi="Tahoma" w:cs="Tahoma"/>
          </w:rPr>
          <w:t>voies respiratoires</w:t>
        </w:r>
      </w:hyperlink>
      <w:r w:rsidR="00F24C1A" w:rsidRPr="00F24C1A">
        <w:rPr>
          <w:rFonts w:ascii="Tahoma" w:hAnsi="Tahoma" w:cs="Tahoma"/>
          <w:color w:val="000000"/>
        </w:rPr>
        <w:t> et le tube digestif.</w:t>
      </w:r>
    </w:p>
    <w:p w14:paraId="411EED70" w14:textId="5E742733" w:rsidR="00D40E39" w:rsidRDefault="00F24C1A" w:rsidP="00D40E39">
      <w:pPr>
        <w:pStyle w:val="NormalWeb"/>
        <w:spacing w:before="0" w:beforeAutospacing="0" w:after="240" w:afterAutospacing="0"/>
        <w:jc w:val="both"/>
        <w:rPr>
          <w:rFonts w:ascii="Tahoma" w:hAnsi="Tahoma" w:cs="Tahoma"/>
          <w:color w:val="000000"/>
        </w:rPr>
      </w:pPr>
      <w:r w:rsidRPr="00F24C1A">
        <w:rPr>
          <w:rFonts w:ascii="Tahoma" w:hAnsi="Tahoma" w:cs="Tahoma"/>
          <w:color w:val="000000"/>
        </w:rPr>
        <w:t>Ce </w:t>
      </w:r>
      <w:r w:rsidRPr="00F24C1A">
        <w:rPr>
          <w:rStyle w:val="lev"/>
          <w:rFonts w:ascii="Tahoma" w:hAnsi="Tahoma" w:cs="Tahoma"/>
          <w:color w:val="000000"/>
        </w:rPr>
        <w:t>lieu d’intersection </w:t>
      </w:r>
      <w:r w:rsidRPr="00F24C1A">
        <w:rPr>
          <w:rFonts w:ascii="Tahoma" w:hAnsi="Tahoma" w:cs="Tahoma"/>
          <w:color w:val="000000"/>
        </w:rPr>
        <w:t>de la cavité nasale, de la cavité buccale, de la trachée et de l’œsophage a besoin d’un système efficace de portes afin que l’air et la nourriture empruntent les bonnes voies sinon, c’est l’étouffement</w:t>
      </w:r>
      <w:r>
        <w:rPr>
          <w:rFonts w:ascii="Tahoma" w:hAnsi="Tahoma" w:cs="Tahoma"/>
          <w:color w:val="000000"/>
        </w:rPr>
        <w:t xml:space="preserve"> </w:t>
      </w:r>
      <w:r w:rsidRPr="00F24C1A">
        <w:rPr>
          <w:rFonts w:ascii="Tahoma" w:hAnsi="Tahoma" w:cs="Tahoma"/>
          <w:color w:val="000000"/>
        </w:rPr>
        <w:t>!</w:t>
      </w:r>
      <w:r w:rsidR="005B31CC" w:rsidRPr="005B31CC">
        <w:t xml:space="preserve"> </w:t>
      </w:r>
    </w:p>
    <w:p w14:paraId="5EF19297" w14:textId="0D698536" w:rsidR="00D40E39" w:rsidRDefault="00F24C1A" w:rsidP="00D40E39">
      <w:pPr>
        <w:pStyle w:val="NormalWeb"/>
        <w:spacing w:before="0" w:beforeAutospacing="0" w:after="240" w:afterAutospacing="0"/>
        <w:jc w:val="both"/>
        <w:rPr>
          <w:rFonts w:ascii="Tahoma" w:hAnsi="Tahoma" w:cs="Tahoma"/>
          <w:color w:val="000000"/>
        </w:rPr>
      </w:pPr>
      <w:r w:rsidRPr="00F24C1A">
        <w:rPr>
          <w:rFonts w:ascii="Tahoma" w:hAnsi="Tahoma" w:cs="Tahoma"/>
          <w:color w:val="000000"/>
        </w:rPr>
        <w:t>Chez les humains de plus de 2 ans, il est impossible d’avaler en respirant. Les voies respiratoires doivent être fermées au moment de la déglutition. C’est </w:t>
      </w:r>
      <w:r w:rsidRPr="00F24C1A">
        <w:rPr>
          <w:rStyle w:val="lev"/>
          <w:rFonts w:ascii="Tahoma" w:hAnsi="Tahoma" w:cs="Tahoma"/>
          <w:color w:val="000000"/>
        </w:rPr>
        <w:t>l’épiglotte</w:t>
      </w:r>
      <w:r w:rsidRPr="00F24C1A">
        <w:rPr>
          <w:rFonts w:ascii="Tahoma" w:hAnsi="Tahoma" w:cs="Tahoma"/>
          <w:color w:val="000000"/>
        </w:rPr>
        <w:t>, un rabat cartilagineux, qui joue ce rôle au niveau de la trachée. La remontée de la pomme d’Adam lors de la déglutition est causée par cette fermeture de la trachée par l’épiglotte.</w:t>
      </w:r>
    </w:p>
    <w:p w14:paraId="41AC50A6" w14:textId="2B1F1628" w:rsidR="00F24C1A" w:rsidRPr="00F24C1A" w:rsidRDefault="00F24C1A" w:rsidP="00D40E39">
      <w:pPr>
        <w:pStyle w:val="NormalWeb"/>
        <w:spacing w:before="0" w:beforeAutospacing="0" w:after="240" w:afterAutospacing="0"/>
        <w:jc w:val="both"/>
        <w:rPr>
          <w:rFonts w:ascii="Tahoma" w:eastAsia="Times New Roman" w:hAnsi="Tahoma" w:cs="Tahoma"/>
          <w:b/>
          <w:bCs/>
          <w:color w:val="auto"/>
          <w:sz w:val="32"/>
          <w:szCs w:val="32"/>
          <w:lang w:eastAsia="fr-FR"/>
        </w:rPr>
      </w:pPr>
      <w:r w:rsidRPr="00F24C1A">
        <w:rPr>
          <w:rFonts w:ascii="Tahoma" w:eastAsia="Times New Roman" w:hAnsi="Tahoma" w:cs="Tahoma"/>
          <w:b/>
          <w:bCs/>
          <w:color w:val="auto"/>
          <w:sz w:val="32"/>
          <w:szCs w:val="32"/>
          <w:lang w:eastAsia="fr-FR"/>
        </w:rPr>
        <w:t>L'œsophage</w:t>
      </w:r>
    </w:p>
    <w:p w14:paraId="389E86BB" w14:textId="2FFAD18F" w:rsidR="00D40E39" w:rsidRDefault="005B31CC" w:rsidP="00D40E39">
      <w:pPr>
        <w:pStyle w:val="NormalWeb"/>
        <w:spacing w:before="0" w:beforeAutospacing="0" w:after="240" w:afterAutospacing="0"/>
        <w:jc w:val="both"/>
        <w:rPr>
          <w:rFonts w:ascii="Tahoma" w:hAnsi="Tahoma" w:cs="Tahoma"/>
          <w:color w:val="000000"/>
        </w:rPr>
      </w:pPr>
      <w:r>
        <w:rPr>
          <w:noProof/>
        </w:rPr>
        <w:drawing>
          <wp:anchor distT="0" distB="0" distL="114300" distR="114300" simplePos="0" relativeHeight="251667456" behindDoc="0" locked="0" layoutInCell="1" allowOverlap="1" wp14:anchorId="5CF0DB90" wp14:editId="19D00C58">
            <wp:simplePos x="0" y="0"/>
            <wp:positionH relativeFrom="column">
              <wp:posOffset>4625975</wp:posOffset>
            </wp:positionH>
            <wp:positionV relativeFrom="paragraph">
              <wp:posOffset>59690</wp:posOffset>
            </wp:positionV>
            <wp:extent cx="2255520" cy="1275715"/>
            <wp:effectExtent l="0" t="0" r="0" b="635"/>
            <wp:wrapSquare wrapText="bothSides"/>
            <wp:docPr id="22" name="Image 22" descr="œsophage — Wiktionn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œsophage — Wiktionnaire"/>
                    <pic:cNvPicPr>
                      <a:picLocks noChangeAspect="1" noChangeArrowheads="1"/>
                    </pic:cNvPicPr>
                  </pic:nvPicPr>
                  <pic:blipFill rotWithShape="1">
                    <a:blip r:embed="rId31">
                      <a:extLst>
                        <a:ext uri="{28A0092B-C50C-407E-A947-70E740481C1C}">
                          <a14:useLocalDpi xmlns:a14="http://schemas.microsoft.com/office/drawing/2010/main" val="0"/>
                        </a:ext>
                      </a:extLst>
                    </a:blip>
                    <a:srcRect l="2968" r="5918" b="52517"/>
                    <a:stretch/>
                  </pic:blipFill>
                  <pic:spPr bwMode="auto">
                    <a:xfrm>
                      <a:off x="0" y="0"/>
                      <a:ext cx="2255520" cy="12757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24C1A" w:rsidRPr="00F24C1A">
        <w:rPr>
          <w:rFonts w:ascii="Tahoma" w:hAnsi="Tahoma" w:cs="Tahoma"/>
          <w:color w:val="000000"/>
        </w:rPr>
        <w:t>L’</w:t>
      </w:r>
      <w:r w:rsidR="00F24C1A">
        <w:rPr>
          <w:rFonts w:ascii="Tahoma" w:hAnsi="Tahoma" w:cs="Tahoma"/>
          <w:color w:val="000000"/>
        </w:rPr>
        <w:t>œsophage</w:t>
      </w:r>
      <w:r w:rsidR="00F24C1A" w:rsidRPr="00F24C1A">
        <w:rPr>
          <w:rFonts w:ascii="Tahoma" w:hAnsi="Tahoma" w:cs="Tahoma"/>
          <w:color w:val="000000"/>
        </w:rPr>
        <w:t xml:space="preserve"> n’a pas vraiment de rôle digestif. L’</w:t>
      </w:r>
      <w:r w:rsidR="00F24C1A">
        <w:rPr>
          <w:rFonts w:ascii="Tahoma" w:hAnsi="Tahoma" w:cs="Tahoma"/>
          <w:color w:val="000000"/>
        </w:rPr>
        <w:t>œsophage</w:t>
      </w:r>
      <w:r w:rsidR="00F24C1A" w:rsidRPr="00F24C1A">
        <w:rPr>
          <w:rFonts w:ascii="Tahoma" w:hAnsi="Tahoma" w:cs="Tahoma"/>
          <w:color w:val="000000"/>
        </w:rPr>
        <w:t xml:space="preserve"> est un </w:t>
      </w:r>
      <w:r w:rsidR="00F24C1A" w:rsidRPr="00F24C1A">
        <w:rPr>
          <w:rStyle w:val="lev"/>
          <w:rFonts w:ascii="Tahoma" w:hAnsi="Tahoma" w:cs="Tahoma"/>
          <w:color w:val="000000"/>
        </w:rPr>
        <w:t>conduit </w:t>
      </w:r>
      <w:r w:rsidR="00F24C1A" w:rsidRPr="00F24C1A">
        <w:rPr>
          <w:rFonts w:ascii="Tahoma" w:hAnsi="Tahoma" w:cs="Tahoma"/>
          <w:color w:val="000000"/>
        </w:rPr>
        <w:t>reliant la cavité buccale (et le pharynx) à l’estomac.</w:t>
      </w:r>
      <w:r w:rsidRPr="005B31CC">
        <w:t xml:space="preserve"> </w:t>
      </w:r>
    </w:p>
    <w:p w14:paraId="6394AC5A" w14:textId="7D66E9A6" w:rsidR="00D40E39" w:rsidRDefault="00F24C1A" w:rsidP="00D40E39">
      <w:pPr>
        <w:pStyle w:val="NormalWeb"/>
        <w:spacing w:before="0" w:beforeAutospacing="0" w:after="240" w:afterAutospacing="0"/>
        <w:jc w:val="both"/>
        <w:rPr>
          <w:rFonts w:ascii="Tahoma" w:hAnsi="Tahoma" w:cs="Tahoma"/>
          <w:color w:val="000000"/>
        </w:rPr>
      </w:pPr>
      <w:r w:rsidRPr="00F24C1A">
        <w:rPr>
          <w:rFonts w:ascii="Tahoma" w:hAnsi="Tahoma" w:cs="Tahoma"/>
          <w:color w:val="000000"/>
        </w:rPr>
        <w:t>La partie supérieure de l’œsophage est contrôlée par des </w:t>
      </w:r>
      <w:r w:rsidRPr="00F24C1A">
        <w:rPr>
          <w:rStyle w:val="lev"/>
          <w:rFonts w:ascii="Tahoma" w:hAnsi="Tahoma" w:cs="Tahoma"/>
          <w:color w:val="000000"/>
        </w:rPr>
        <w:t>muscles striés volontaires </w:t>
      </w:r>
      <w:r w:rsidRPr="00F24C1A">
        <w:rPr>
          <w:rFonts w:ascii="Tahoma" w:hAnsi="Tahoma" w:cs="Tahoma"/>
          <w:color w:val="000000"/>
        </w:rPr>
        <w:t>utilisés lors de la déglutition. Ensuite, des </w:t>
      </w:r>
      <w:r w:rsidRPr="00F24C1A">
        <w:rPr>
          <w:rStyle w:val="lev"/>
          <w:rFonts w:ascii="Tahoma" w:hAnsi="Tahoma" w:cs="Tahoma"/>
          <w:color w:val="000000"/>
        </w:rPr>
        <w:t>muscles lisses involontaires </w:t>
      </w:r>
      <w:r w:rsidRPr="00F24C1A">
        <w:rPr>
          <w:rFonts w:ascii="Tahoma" w:hAnsi="Tahoma" w:cs="Tahoma"/>
          <w:color w:val="000000"/>
        </w:rPr>
        <w:t>prennent la relève pour le reste du tube digestif. Les contractions ondulatoires involontaires dues à l’action de ces muscles se nomment </w:t>
      </w:r>
      <w:r w:rsidRPr="00F24C1A">
        <w:rPr>
          <w:rStyle w:val="lev"/>
          <w:rFonts w:ascii="Tahoma" w:hAnsi="Tahoma" w:cs="Tahoma"/>
          <w:color w:val="000000"/>
        </w:rPr>
        <w:t>péristaltisme</w:t>
      </w:r>
      <w:r w:rsidR="00D40E39">
        <w:rPr>
          <w:rFonts w:ascii="Tahoma" w:hAnsi="Tahoma" w:cs="Tahoma"/>
          <w:color w:val="000000"/>
        </w:rPr>
        <w:t>.</w:t>
      </w:r>
    </w:p>
    <w:p w14:paraId="0A9EB5D7" w14:textId="59A4DE39" w:rsidR="00F24C1A" w:rsidRPr="00F24C1A" w:rsidRDefault="00F24C1A" w:rsidP="00D40E39">
      <w:pPr>
        <w:pStyle w:val="NormalWeb"/>
        <w:spacing w:before="0" w:beforeAutospacing="0" w:after="240" w:afterAutospacing="0"/>
        <w:jc w:val="both"/>
        <w:rPr>
          <w:rFonts w:ascii="Tahoma" w:hAnsi="Tahoma" w:cs="Tahoma"/>
          <w:color w:val="000000"/>
        </w:rPr>
      </w:pPr>
      <w:r w:rsidRPr="00F24C1A">
        <w:rPr>
          <w:rFonts w:ascii="Tahoma" w:hAnsi="Tahoma" w:cs="Tahoma"/>
          <w:color w:val="000000"/>
        </w:rPr>
        <w:lastRenderedPageBreak/>
        <w:t>Une fois avalé, le bol alimentaire est poussé par les muscles qui entourent l’œsophage. De plus, la paroi interne de l’œsophage est tapissée de cellules productrices de </w:t>
      </w:r>
      <w:r w:rsidRPr="00F24C1A">
        <w:rPr>
          <w:rStyle w:val="lev"/>
          <w:rFonts w:ascii="Tahoma" w:hAnsi="Tahoma" w:cs="Tahoma"/>
          <w:color w:val="000000"/>
        </w:rPr>
        <w:t>mucus</w:t>
      </w:r>
      <w:r w:rsidRPr="00F24C1A">
        <w:rPr>
          <w:rFonts w:ascii="Tahoma" w:hAnsi="Tahoma" w:cs="Tahoma"/>
          <w:color w:val="000000"/>
        </w:rPr>
        <w:t>, un liquide visqueux et épais qui permet aux aliments de mieux glisser.</w:t>
      </w:r>
    </w:p>
    <w:p w14:paraId="05B2C22A" w14:textId="77777777" w:rsidR="00F24C1A" w:rsidRPr="00D40E39" w:rsidRDefault="00F24C1A" w:rsidP="00D40E39">
      <w:pPr>
        <w:pStyle w:val="NormalWeb"/>
        <w:spacing w:before="0" w:beforeAutospacing="0" w:after="240" w:afterAutospacing="0"/>
        <w:rPr>
          <w:rFonts w:ascii="Tahoma" w:eastAsia="Times New Roman" w:hAnsi="Tahoma" w:cs="Tahoma"/>
          <w:b/>
          <w:bCs/>
          <w:color w:val="auto"/>
          <w:sz w:val="32"/>
          <w:szCs w:val="32"/>
          <w:lang w:eastAsia="fr-FR"/>
        </w:rPr>
      </w:pPr>
      <w:r w:rsidRPr="00D40E39">
        <w:rPr>
          <w:rFonts w:ascii="Tahoma" w:eastAsia="Times New Roman" w:hAnsi="Tahoma" w:cs="Tahoma"/>
          <w:b/>
          <w:bCs/>
          <w:color w:val="auto"/>
          <w:sz w:val="32"/>
          <w:szCs w:val="32"/>
          <w:lang w:eastAsia="fr-FR"/>
        </w:rPr>
        <w:t>L'estomac</w:t>
      </w:r>
    </w:p>
    <w:p w14:paraId="52D3CA16" w14:textId="77777777" w:rsidR="004B1182" w:rsidRDefault="004B1182" w:rsidP="00D40E39">
      <w:pPr>
        <w:pStyle w:val="NormalWeb"/>
        <w:spacing w:before="0" w:beforeAutospacing="0" w:after="0" w:afterAutospacing="0"/>
        <w:jc w:val="both"/>
        <w:rPr>
          <w:rFonts w:ascii="Tahoma" w:hAnsi="Tahoma" w:cs="Tahoma"/>
          <w:color w:val="000000"/>
        </w:rPr>
      </w:pPr>
      <w:r>
        <w:rPr>
          <w:noProof/>
        </w:rPr>
        <w:drawing>
          <wp:anchor distT="0" distB="0" distL="114300" distR="114300" simplePos="0" relativeHeight="251668480" behindDoc="0" locked="0" layoutInCell="1" allowOverlap="1" wp14:anchorId="17E3971A" wp14:editId="28FFB23A">
            <wp:simplePos x="0" y="0"/>
            <wp:positionH relativeFrom="column">
              <wp:posOffset>2994660</wp:posOffset>
            </wp:positionH>
            <wp:positionV relativeFrom="paragraph">
              <wp:posOffset>5080</wp:posOffset>
            </wp:positionV>
            <wp:extent cx="3970020" cy="3117850"/>
            <wp:effectExtent l="0" t="0" r="0" b="6350"/>
            <wp:wrapSquare wrapText="bothSides"/>
            <wp:docPr id="23" name="Image 23" descr="Reflux gastrique : facteurs et traitements des brûlures d&amp;#39;estom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flux gastrique : facteurs et traitements des brûlures d&amp;#39;estomac"/>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70020" cy="3117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4C1A" w:rsidRPr="00F24C1A">
        <w:rPr>
          <w:rFonts w:ascii="Tahoma" w:hAnsi="Tahoma" w:cs="Tahoma"/>
          <w:color w:val="000000"/>
        </w:rPr>
        <w:t>L’estomac est situé dans la cavité abdominale sous la partie gauche du diaphragme (une cloison musculeuse située sous les poumons et qui sépare la cage thoracique de l’abdomen). </w:t>
      </w:r>
    </w:p>
    <w:p w14:paraId="35CF7C8E" w14:textId="2C1C4019" w:rsidR="00F24C1A" w:rsidRPr="00F24C1A" w:rsidRDefault="00F24C1A" w:rsidP="004B1182">
      <w:pPr>
        <w:pStyle w:val="NormalWeb"/>
        <w:spacing w:before="240" w:beforeAutospacing="0" w:after="0" w:afterAutospacing="0"/>
        <w:jc w:val="both"/>
        <w:rPr>
          <w:rFonts w:ascii="Tahoma" w:hAnsi="Tahoma" w:cs="Tahoma"/>
          <w:color w:val="000000"/>
        </w:rPr>
      </w:pPr>
      <w:r w:rsidRPr="00F24C1A">
        <w:rPr>
          <w:rFonts w:ascii="Tahoma" w:hAnsi="Tahoma" w:cs="Tahoma"/>
          <w:color w:val="000000"/>
        </w:rPr>
        <w:t>Le rôle premier de l’estomac est le </w:t>
      </w:r>
      <w:r w:rsidRPr="00F24C1A">
        <w:rPr>
          <w:rStyle w:val="lev"/>
          <w:rFonts w:ascii="Tahoma" w:hAnsi="Tahoma" w:cs="Tahoma"/>
          <w:color w:val="000000"/>
        </w:rPr>
        <w:t>stockage alimentaire</w:t>
      </w:r>
      <w:r w:rsidRPr="00F24C1A">
        <w:rPr>
          <w:rFonts w:ascii="Tahoma" w:hAnsi="Tahoma" w:cs="Tahoma"/>
          <w:color w:val="000000"/>
        </w:rPr>
        <w:t xml:space="preserve">. </w:t>
      </w:r>
      <w:r w:rsidR="004B1182" w:rsidRPr="00F24C1A">
        <w:rPr>
          <w:rFonts w:ascii="Tahoma" w:hAnsi="Tahoma" w:cs="Tahoma"/>
          <w:color w:val="000000"/>
        </w:rPr>
        <w:t xml:space="preserve"> </w:t>
      </w:r>
      <w:r w:rsidRPr="00F24C1A">
        <w:rPr>
          <w:rFonts w:ascii="Tahoma" w:hAnsi="Tahoma" w:cs="Tahoma"/>
          <w:color w:val="000000"/>
        </w:rPr>
        <w:t>Cette poche musculeuse nous permet de nous nourrir ponctuellement et d’emmagasiner une quantité relativement importante de nourriture. L’estomac peut en fait s’étirer grâce à sa paroi élastique et ses replis gastriques. Lorsqu’il est vide, l’estomac possède un volume d’environ 500 ml.  Rempli de liquide ou de nourriture, il peut passer à un volume de 4 L (4 000 ml). </w:t>
      </w:r>
    </w:p>
    <w:p w14:paraId="7A283CE7" w14:textId="47B6F55C" w:rsidR="00F24C1A" w:rsidRPr="00F24C1A" w:rsidRDefault="00F24C1A" w:rsidP="00D40E39">
      <w:pPr>
        <w:pStyle w:val="NormalWeb"/>
        <w:spacing w:before="240" w:beforeAutospacing="0" w:after="0" w:afterAutospacing="0"/>
        <w:rPr>
          <w:rFonts w:ascii="Tahoma" w:hAnsi="Tahoma" w:cs="Tahoma"/>
          <w:color w:val="000000"/>
        </w:rPr>
      </w:pPr>
      <w:r w:rsidRPr="00F24C1A">
        <w:rPr>
          <w:rFonts w:ascii="Tahoma" w:hAnsi="Tahoma" w:cs="Tahoma"/>
          <w:color w:val="000000"/>
        </w:rPr>
        <w:t>Une couche de mucus est sécrétée par des cellules spécialisées afin de protéger l’estomac d’une autodigestion. Malgré tout, l’épithélium doit être régénéré rapidement (aux trois jours environ) afin d’éviter un amincissement de la muqueuse, ce qui provoquerait des ulcères gastriques.</w:t>
      </w:r>
    </w:p>
    <w:p w14:paraId="45BA95F9" w14:textId="70AD70ED" w:rsidR="00D40E39" w:rsidRDefault="00F24C1A" w:rsidP="00D40E39">
      <w:pPr>
        <w:pStyle w:val="NormalWeb"/>
        <w:spacing w:before="0" w:beforeAutospacing="0" w:after="0" w:afterAutospacing="0"/>
        <w:rPr>
          <w:rFonts w:ascii="Tahoma" w:hAnsi="Tahoma" w:cs="Tahoma"/>
          <w:color w:val="000000"/>
        </w:rPr>
      </w:pPr>
      <w:r w:rsidRPr="00F24C1A">
        <w:rPr>
          <w:rFonts w:ascii="Tahoma" w:hAnsi="Tahoma" w:cs="Tahoma"/>
          <w:color w:val="000000"/>
        </w:rPr>
        <w:t>Après un repas, l’estomac met entre 2 et 6 heures pour se vider dans </w:t>
      </w:r>
      <w:hyperlink r:id="rId33" w:anchor="l-intestin-grele-ou-petit-intestin" w:history="1">
        <w:r w:rsidRPr="00F24C1A">
          <w:rPr>
            <w:rStyle w:val="Lienhypertexte"/>
            <w:rFonts w:ascii="Tahoma" w:hAnsi="Tahoma" w:cs="Tahoma"/>
          </w:rPr>
          <w:t>l’intestin grêle</w:t>
        </w:r>
      </w:hyperlink>
      <w:r w:rsidRPr="00F24C1A">
        <w:rPr>
          <w:rFonts w:ascii="Tahoma" w:hAnsi="Tahoma" w:cs="Tahoma"/>
          <w:color w:val="000000"/>
        </w:rPr>
        <w:t xml:space="preserve">. Les entrées et les sorties qui se produisent au niveau de l’estomac sont </w:t>
      </w:r>
      <w:r w:rsidR="00072144" w:rsidRPr="00F24C1A">
        <w:rPr>
          <w:rFonts w:ascii="Tahoma" w:hAnsi="Tahoma" w:cs="Tahoma"/>
          <w:color w:val="000000"/>
        </w:rPr>
        <w:t>contrôlées</w:t>
      </w:r>
      <w:r w:rsidRPr="00F24C1A">
        <w:rPr>
          <w:rFonts w:ascii="Tahoma" w:hAnsi="Tahoma" w:cs="Tahoma"/>
          <w:color w:val="000000"/>
        </w:rPr>
        <w:t xml:space="preserve"> aux deux extrémités grâce à des petits muscles circulaires, aussi appelés sphincters. Chacun d'entre eux porte un nom distinct : à la fin de l’</w:t>
      </w:r>
      <w:r w:rsidR="00072144" w:rsidRPr="00F24C1A">
        <w:rPr>
          <w:rFonts w:ascii="Tahoma" w:hAnsi="Tahoma" w:cs="Tahoma"/>
          <w:color w:val="000000"/>
        </w:rPr>
        <w:t>œsophage</w:t>
      </w:r>
      <w:r w:rsidRPr="00F24C1A">
        <w:rPr>
          <w:rFonts w:ascii="Tahoma" w:hAnsi="Tahoma" w:cs="Tahoma"/>
          <w:color w:val="000000"/>
        </w:rPr>
        <w:t>, c'est le </w:t>
      </w:r>
      <w:r w:rsidRPr="00F24C1A">
        <w:rPr>
          <w:rStyle w:val="lev"/>
          <w:rFonts w:ascii="Tahoma" w:hAnsi="Tahoma" w:cs="Tahoma"/>
          <w:color w:val="000000"/>
        </w:rPr>
        <w:t>cardia </w:t>
      </w:r>
      <w:r w:rsidRPr="00F24C1A">
        <w:rPr>
          <w:rFonts w:ascii="Tahoma" w:hAnsi="Tahoma" w:cs="Tahoma"/>
          <w:color w:val="000000"/>
        </w:rPr>
        <w:t>et à l’entrée de l’intestin grêle, le </w:t>
      </w:r>
      <w:r w:rsidRPr="00F24C1A">
        <w:rPr>
          <w:rStyle w:val="lev"/>
          <w:rFonts w:ascii="Tahoma" w:hAnsi="Tahoma" w:cs="Tahoma"/>
          <w:color w:val="000000"/>
        </w:rPr>
        <w:t>pylore</w:t>
      </w:r>
      <w:r w:rsidRPr="00F24C1A">
        <w:rPr>
          <w:rFonts w:ascii="Tahoma" w:hAnsi="Tahoma" w:cs="Tahoma"/>
          <w:color w:val="000000"/>
        </w:rPr>
        <w:t>.</w:t>
      </w:r>
    </w:p>
    <w:p w14:paraId="6FD46C13" w14:textId="2C4B7B19" w:rsidR="00F24C1A" w:rsidRPr="00D40E39" w:rsidRDefault="004B1182" w:rsidP="00D40E39">
      <w:pPr>
        <w:pStyle w:val="NormalWeb"/>
        <w:spacing w:before="240" w:beforeAutospacing="0" w:after="240" w:afterAutospacing="0"/>
        <w:rPr>
          <w:rFonts w:ascii="Tahoma" w:eastAsia="Times New Roman" w:hAnsi="Tahoma" w:cs="Tahoma"/>
          <w:b/>
          <w:bCs/>
          <w:color w:val="auto"/>
          <w:sz w:val="32"/>
          <w:szCs w:val="32"/>
          <w:lang w:eastAsia="fr-FR"/>
        </w:rPr>
      </w:pPr>
      <w:r>
        <w:rPr>
          <w:noProof/>
        </w:rPr>
        <w:drawing>
          <wp:anchor distT="0" distB="0" distL="114300" distR="114300" simplePos="0" relativeHeight="251669504" behindDoc="0" locked="0" layoutInCell="1" allowOverlap="1" wp14:anchorId="07984D4D" wp14:editId="078DE59E">
            <wp:simplePos x="0" y="0"/>
            <wp:positionH relativeFrom="column">
              <wp:posOffset>1270</wp:posOffset>
            </wp:positionH>
            <wp:positionV relativeFrom="paragraph">
              <wp:posOffset>534757</wp:posOffset>
            </wp:positionV>
            <wp:extent cx="2703195" cy="2703195"/>
            <wp:effectExtent l="0" t="0" r="1905" b="1905"/>
            <wp:wrapSquare wrapText="bothSides"/>
            <wp:docPr id="25" name="Image 25" descr="Chirurgie de l&amp;#39;intestin grêle à Montpellier - Chirurgie Viscér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irurgie de l&amp;#39;intestin grêle à Montpellier - Chirurgie Viscéral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03195" cy="2703195"/>
                    </a:xfrm>
                    <a:prstGeom prst="rect">
                      <a:avLst/>
                    </a:prstGeom>
                    <a:noFill/>
                    <a:ln>
                      <a:noFill/>
                    </a:ln>
                  </pic:spPr>
                </pic:pic>
              </a:graphicData>
            </a:graphic>
          </wp:anchor>
        </w:drawing>
      </w:r>
      <w:r w:rsidR="00F24C1A" w:rsidRPr="00D40E39">
        <w:rPr>
          <w:rFonts w:ascii="Tahoma" w:eastAsia="Times New Roman" w:hAnsi="Tahoma" w:cs="Tahoma"/>
          <w:b/>
          <w:bCs/>
          <w:color w:val="auto"/>
          <w:sz w:val="32"/>
          <w:szCs w:val="32"/>
          <w:lang w:eastAsia="fr-FR"/>
        </w:rPr>
        <w:t>L'intestin grêle</w:t>
      </w:r>
    </w:p>
    <w:p w14:paraId="4224CB9E" w14:textId="349AA8D3" w:rsidR="00072144" w:rsidRDefault="00F24C1A" w:rsidP="00072144">
      <w:pPr>
        <w:pStyle w:val="NormalWeb"/>
        <w:spacing w:before="0" w:beforeAutospacing="0" w:after="240" w:afterAutospacing="0"/>
        <w:jc w:val="both"/>
        <w:rPr>
          <w:rFonts w:ascii="Tahoma" w:hAnsi="Tahoma" w:cs="Tahoma"/>
          <w:color w:val="000000"/>
        </w:rPr>
      </w:pPr>
      <w:r w:rsidRPr="00F24C1A">
        <w:rPr>
          <w:rFonts w:ascii="Tahoma" w:hAnsi="Tahoma" w:cs="Tahoma"/>
          <w:color w:val="000000"/>
        </w:rPr>
        <w:t>L’intestin grêle est sans contredit la partie du tube digestif avec les fonctions les plus cruciales. La majeure partie de </w:t>
      </w:r>
      <w:hyperlink r:id="rId35" w:history="1">
        <w:r w:rsidRPr="00F24C1A">
          <w:rPr>
            <w:rStyle w:val="Lienhypertexte"/>
            <w:rFonts w:ascii="Tahoma" w:hAnsi="Tahoma" w:cs="Tahoma"/>
          </w:rPr>
          <w:t>la digestion</w:t>
        </w:r>
      </w:hyperlink>
      <w:r w:rsidR="00072144">
        <w:rPr>
          <w:rFonts w:ascii="Tahoma" w:hAnsi="Tahoma" w:cs="Tahoma"/>
          <w:color w:val="000000"/>
        </w:rPr>
        <w:t xml:space="preserve"> </w:t>
      </w:r>
      <w:r w:rsidRPr="00F24C1A">
        <w:rPr>
          <w:rFonts w:ascii="Tahoma" w:hAnsi="Tahoma" w:cs="Tahoma"/>
          <w:color w:val="000000"/>
        </w:rPr>
        <w:t>et de </w:t>
      </w:r>
      <w:hyperlink r:id="rId36" w:history="1">
        <w:r w:rsidRPr="00F24C1A">
          <w:rPr>
            <w:rStyle w:val="Lienhypertexte"/>
            <w:rFonts w:ascii="Tahoma" w:hAnsi="Tahoma" w:cs="Tahoma"/>
          </w:rPr>
          <w:t>l’absorption</w:t>
        </w:r>
      </w:hyperlink>
      <w:r w:rsidRPr="00F24C1A">
        <w:rPr>
          <w:rFonts w:ascii="Tahoma" w:hAnsi="Tahoma" w:cs="Tahoma"/>
          <w:color w:val="000000"/>
        </w:rPr>
        <w:t> s’y produisent.</w:t>
      </w:r>
      <w:r w:rsidR="004B1182" w:rsidRPr="004B1182">
        <w:t xml:space="preserve"> </w:t>
      </w:r>
    </w:p>
    <w:p w14:paraId="3C4A5E13" w14:textId="77777777" w:rsidR="00072144" w:rsidRDefault="00F24C1A" w:rsidP="00072144">
      <w:pPr>
        <w:pStyle w:val="NormalWeb"/>
        <w:spacing w:before="0" w:beforeAutospacing="0" w:after="240" w:afterAutospacing="0"/>
        <w:jc w:val="both"/>
        <w:rPr>
          <w:rFonts w:ascii="Tahoma" w:hAnsi="Tahoma" w:cs="Tahoma"/>
          <w:color w:val="000000"/>
        </w:rPr>
      </w:pPr>
      <w:r w:rsidRPr="00F24C1A">
        <w:rPr>
          <w:rFonts w:ascii="Tahoma" w:hAnsi="Tahoma" w:cs="Tahoma"/>
          <w:color w:val="000000"/>
        </w:rPr>
        <w:t>L’intestin grêle mesure environ 6 m et se divise en plusieurs sections. D’abord, on observe à la jonction de l’estomac, le </w:t>
      </w:r>
      <w:r w:rsidRPr="00F24C1A">
        <w:rPr>
          <w:rStyle w:val="lev"/>
          <w:rFonts w:ascii="Tahoma" w:hAnsi="Tahoma" w:cs="Tahoma"/>
          <w:color w:val="000000"/>
        </w:rPr>
        <w:t>duodénum</w:t>
      </w:r>
      <w:r w:rsidRPr="00F24C1A">
        <w:rPr>
          <w:rFonts w:ascii="Tahoma" w:hAnsi="Tahoma" w:cs="Tahoma"/>
          <w:color w:val="000000"/>
        </w:rPr>
        <w:t>. Il s’agit du principal site de digestion des aliments. Il représente les 25 premiers centimètres de l’intestin grêle.</w:t>
      </w:r>
    </w:p>
    <w:p w14:paraId="407E7BFB" w14:textId="77777777" w:rsidR="00072144" w:rsidRDefault="00F24C1A" w:rsidP="00072144">
      <w:pPr>
        <w:pStyle w:val="NormalWeb"/>
        <w:spacing w:before="0" w:beforeAutospacing="0" w:after="240" w:afterAutospacing="0"/>
        <w:jc w:val="both"/>
        <w:rPr>
          <w:rFonts w:ascii="Tahoma" w:hAnsi="Tahoma" w:cs="Tahoma"/>
          <w:color w:val="000000"/>
        </w:rPr>
      </w:pPr>
      <w:r w:rsidRPr="00F24C1A">
        <w:rPr>
          <w:rFonts w:ascii="Tahoma" w:hAnsi="Tahoma" w:cs="Tahoma"/>
          <w:color w:val="000000"/>
        </w:rPr>
        <w:t>À la fin de l’avancée du chyme dans le duodénum, la digestion de l’ensemble des nutriments est presque complétée et l’absorption des nutriments se poursuit dans les deux derniers segments de l’intestin : le </w:t>
      </w:r>
      <w:r w:rsidRPr="00F24C1A">
        <w:rPr>
          <w:rStyle w:val="lev"/>
          <w:rFonts w:ascii="Tahoma" w:hAnsi="Tahoma" w:cs="Tahoma"/>
          <w:color w:val="000000"/>
        </w:rPr>
        <w:t>jéjunum </w:t>
      </w:r>
      <w:r w:rsidRPr="00F24C1A">
        <w:rPr>
          <w:rFonts w:ascii="Tahoma" w:hAnsi="Tahoma" w:cs="Tahoma"/>
          <w:color w:val="000000"/>
        </w:rPr>
        <w:t>et </w:t>
      </w:r>
      <w:r w:rsidRPr="00F24C1A">
        <w:rPr>
          <w:rStyle w:val="lev"/>
          <w:rFonts w:ascii="Tahoma" w:hAnsi="Tahoma" w:cs="Tahoma"/>
          <w:color w:val="000000"/>
        </w:rPr>
        <w:t>l’iléon</w:t>
      </w:r>
      <w:r w:rsidRPr="00F24C1A">
        <w:rPr>
          <w:rFonts w:ascii="Tahoma" w:hAnsi="Tahoma" w:cs="Tahoma"/>
          <w:color w:val="000000"/>
        </w:rPr>
        <w:t>.</w:t>
      </w:r>
    </w:p>
    <w:p w14:paraId="7C462451" w14:textId="5A18F9DF" w:rsidR="00F24C1A" w:rsidRPr="008D548C" w:rsidRDefault="00F24C1A" w:rsidP="008D548C">
      <w:pPr>
        <w:pStyle w:val="NormalWeb"/>
        <w:spacing w:before="0" w:beforeAutospacing="0" w:after="240" w:afterAutospacing="0"/>
        <w:jc w:val="both"/>
        <w:rPr>
          <w:rFonts w:ascii="Tahoma" w:eastAsia="Times New Roman" w:hAnsi="Tahoma" w:cs="Tahoma"/>
          <w:b/>
          <w:bCs/>
          <w:color w:val="auto"/>
          <w:sz w:val="32"/>
          <w:szCs w:val="32"/>
          <w:lang w:eastAsia="fr-FR"/>
        </w:rPr>
      </w:pPr>
      <w:r w:rsidRPr="00F24C1A">
        <w:rPr>
          <w:rFonts w:ascii="Tahoma" w:hAnsi="Tahoma" w:cs="Tahoma"/>
          <w:color w:val="000000"/>
        </w:rPr>
        <w:lastRenderedPageBreak/>
        <w:t>Bien que l’intestin grêle ne fasse que 6 m de long, il possède tellement de replis que sa surface d’absorption fait environ 600 m², soit l’équivalent d’un terrain de baseball ! On distingue d’abord des replis grossiers nommés </w:t>
      </w:r>
      <w:r w:rsidRPr="00F24C1A">
        <w:rPr>
          <w:rStyle w:val="lev"/>
          <w:rFonts w:ascii="Tahoma" w:hAnsi="Tahoma" w:cs="Tahoma"/>
          <w:color w:val="000000"/>
        </w:rPr>
        <w:t>plis circulaires</w:t>
      </w:r>
      <w:r w:rsidRPr="00F24C1A">
        <w:rPr>
          <w:rFonts w:ascii="Tahoma" w:hAnsi="Tahoma" w:cs="Tahoma"/>
          <w:color w:val="000000"/>
        </w:rPr>
        <w:t>. Pour comprendre comment 600 m² peuvent être contenus dans l’intestin, on peut penser à la surface qu’occupe un drap lorsqu’il est déplié et à cette même surface lorsqu’il est replié en boule. Lorsqu’il est en boule, il est certes moins long, mais il occupe la même surface</w:t>
      </w:r>
      <w:r w:rsidR="00072144">
        <w:rPr>
          <w:rFonts w:ascii="Tahoma" w:hAnsi="Tahoma" w:cs="Tahoma"/>
          <w:color w:val="000000"/>
        </w:rPr>
        <w:t xml:space="preserve"> </w:t>
      </w:r>
      <w:r w:rsidRPr="00F24C1A">
        <w:rPr>
          <w:rFonts w:ascii="Tahoma" w:hAnsi="Tahoma" w:cs="Tahoma"/>
          <w:color w:val="000000"/>
        </w:rPr>
        <w:t>! Ensuite vient un deuxième niveau de replis : les </w:t>
      </w:r>
      <w:r w:rsidRPr="00F24C1A">
        <w:rPr>
          <w:rStyle w:val="lev"/>
          <w:rFonts w:ascii="Tahoma" w:hAnsi="Tahoma" w:cs="Tahoma"/>
          <w:color w:val="000000"/>
        </w:rPr>
        <w:t>villosités</w:t>
      </w:r>
      <w:r w:rsidRPr="00F24C1A">
        <w:rPr>
          <w:rFonts w:ascii="Tahoma" w:hAnsi="Tahoma" w:cs="Tahoma"/>
          <w:color w:val="000000"/>
        </w:rPr>
        <w:t>. Il s’agit d’extensions en forme de gouttes qui revêtent la surface des plis circulaires. Les cellules absorbantes sont situées à la surface de ces villosités. À plus petite échelle encore, la surface des cellules absorbantes est tapissée de poils nommés </w:t>
      </w:r>
      <w:r w:rsidRPr="00F24C1A">
        <w:rPr>
          <w:rStyle w:val="lev"/>
          <w:rFonts w:ascii="Tahoma" w:hAnsi="Tahoma" w:cs="Tahoma"/>
          <w:color w:val="000000"/>
        </w:rPr>
        <w:t>microvillosités</w:t>
      </w:r>
      <w:r w:rsidRPr="00F24C1A">
        <w:rPr>
          <w:rFonts w:ascii="Tahoma" w:hAnsi="Tahoma" w:cs="Tahoma"/>
          <w:color w:val="000000"/>
        </w:rPr>
        <w:t>. Ces derniers augmentent encore significativement la surface d’absorption.</w:t>
      </w:r>
      <w:r w:rsidRPr="00F24C1A">
        <w:rPr>
          <w:rFonts w:ascii="Tahoma" w:hAnsi="Tahoma" w:cs="Tahoma"/>
          <w:color w:val="000000"/>
        </w:rPr>
        <w:br/>
      </w:r>
      <w:r w:rsidRPr="00F24C1A">
        <w:rPr>
          <w:rFonts w:ascii="Tahoma" w:hAnsi="Tahoma" w:cs="Tahoma"/>
          <w:color w:val="000000"/>
        </w:rPr>
        <w:br/>
      </w:r>
      <w:r w:rsidR="00E45991">
        <w:rPr>
          <w:noProof/>
        </w:rPr>
        <w:drawing>
          <wp:anchor distT="0" distB="0" distL="114300" distR="114300" simplePos="0" relativeHeight="251670528" behindDoc="0" locked="0" layoutInCell="1" allowOverlap="1" wp14:anchorId="05F80061" wp14:editId="1B23514B">
            <wp:simplePos x="0" y="0"/>
            <wp:positionH relativeFrom="column">
              <wp:posOffset>-38100</wp:posOffset>
            </wp:positionH>
            <wp:positionV relativeFrom="paragraph">
              <wp:posOffset>1685290</wp:posOffset>
            </wp:positionV>
            <wp:extent cx="3861435" cy="4446905"/>
            <wp:effectExtent l="0" t="0" r="5715" b="0"/>
            <wp:wrapSquare wrapText="bothSides"/>
            <wp:docPr id="26" name="Image 26" descr="Gros intestin - Anatomie, Pathologies et Trait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ros intestin - Anatomie, Pathologies et Traitements"/>
                    <pic:cNvPicPr>
                      <a:picLocks noChangeAspect="1" noChangeArrowheads="1"/>
                    </pic:cNvPicPr>
                  </pic:nvPicPr>
                  <pic:blipFill rotWithShape="1">
                    <a:blip r:embed="rId37">
                      <a:extLst>
                        <a:ext uri="{28A0092B-C50C-407E-A947-70E740481C1C}">
                          <a14:useLocalDpi xmlns:a14="http://schemas.microsoft.com/office/drawing/2010/main" val="0"/>
                        </a:ext>
                      </a:extLst>
                    </a:blip>
                    <a:srcRect l="4713" r="39412"/>
                    <a:stretch/>
                  </pic:blipFill>
                  <pic:spPr bwMode="auto">
                    <a:xfrm>
                      <a:off x="0" y="0"/>
                      <a:ext cx="3861435" cy="44469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D548C">
        <w:rPr>
          <w:rFonts w:ascii="Tahoma" w:eastAsia="Times New Roman" w:hAnsi="Tahoma" w:cs="Tahoma"/>
          <w:b/>
          <w:bCs/>
          <w:color w:val="auto"/>
          <w:sz w:val="32"/>
          <w:szCs w:val="32"/>
          <w:lang w:eastAsia="fr-FR"/>
        </w:rPr>
        <w:t>Le gros intestin</w:t>
      </w:r>
    </w:p>
    <w:p w14:paraId="644F7624" w14:textId="38C43459" w:rsidR="00560874" w:rsidRDefault="00F24C1A" w:rsidP="00560874">
      <w:pPr>
        <w:pStyle w:val="NormalWeb"/>
        <w:spacing w:before="0" w:beforeAutospacing="0" w:after="0" w:afterAutospacing="0"/>
        <w:jc w:val="both"/>
        <w:rPr>
          <w:rFonts w:ascii="Tahoma" w:hAnsi="Tahoma" w:cs="Tahoma"/>
          <w:color w:val="000000"/>
        </w:rPr>
      </w:pPr>
      <w:r w:rsidRPr="008D548C">
        <w:rPr>
          <w:rFonts w:ascii="Tahoma" w:hAnsi="Tahoma" w:cs="Tahoma"/>
          <w:color w:val="000000"/>
        </w:rPr>
        <w:t>Le gros intestin se divise en plusieurs sections : le </w:t>
      </w:r>
      <w:hyperlink r:id="rId38" w:history="1">
        <w:r w:rsidR="008D548C" w:rsidRPr="008D548C">
          <w:rPr>
            <w:rFonts w:ascii="Tahoma" w:hAnsi="Tahoma" w:cs="Tahoma"/>
          </w:rPr>
          <w:t xml:space="preserve">Cæcum, </w:t>
        </w:r>
      </w:hyperlink>
      <w:r w:rsidRPr="008D548C">
        <w:rPr>
          <w:rFonts w:ascii="Tahoma" w:hAnsi="Tahoma" w:cs="Tahoma"/>
          <w:color w:val="000000"/>
        </w:rPr>
        <w:t> le </w:t>
      </w:r>
      <w:r w:rsidRPr="008D548C">
        <w:rPr>
          <w:rStyle w:val="lev"/>
          <w:rFonts w:ascii="Tahoma" w:hAnsi="Tahoma" w:cs="Tahoma"/>
          <w:color w:val="000000"/>
        </w:rPr>
        <w:t>côlon </w:t>
      </w:r>
      <w:r w:rsidRPr="008D548C">
        <w:rPr>
          <w:rFonts w:ascii="Tahoma" w:hAnsi="Tahoma" w:cs="Tahoma"/>
          <w:color w:val="000000"/>
        </w:rPr>
        <w:t>(en 3 parties : ascendant, transverse et descendant),</w:t>
      </w:r>
      <w:r w:rsidR="004B1182">
        <w:rPr>
          <w:rFonts w:ascii="Tahoma" w:hAnsi="Tahoma" w:cs="Tahoma"/>
          <w:color w:val="000000"/>
        </w:rPr>
        <w:t xml:space="preserve"> </w:t>
      </w:r>
      <w:r w:rsidRPr="008D548C">
        <w:rPr>
          <w:rFonts w:ascii="Tahoma" w:hAnsi="Tahoma" w:cs="Tahoma"/>
          <w:color w:val="000000"/>
        </w:rPr>
        <w:t>l’</w:t>
      </w:r>
      <w:r w:rsidRPr="008D548C">
        <w:rPr>
          <w:rStyle w:val="lev"/>
          <w:rFonts w:ascii="Tahoma" w:hAnsi="Tahoma" w:cs="Tahoma"/>
          <w:color w:val="000000"/>
        </w:rPr>
        <w:t>appendice</w:t>
      </w:r>
      <w:r w:rsidRPr="008D548C">
        <w:rPr>
          <w:rFonts w:ascii="Tahoma" w:hAnsi="Tahoma" w:cs="Tahoma"/>
          <w:color w:val="000000"/>
        </w:rPr>
        <w:t> et le </w:t>
      </w:r>
      <w:r w:rsidRPr="008D548C">
        <w:rPr>
          <w:rStyle w:val="lev"/>
          <w:rFonts w:ascii="Tahoma" w:hAnsi="Tahoma" w:cs="Tahoma"/>
          <w:color w:val="000000"/>
        </w:rPr>
        <w:t>rectum </w:t>
      </w:r>
      <w:r w:rsidRPr="008D548C">
        <w:rPr>
          <w:rFonts w:ascii="Tahoma" w:hAnsi="Tahoma" w:cs="Tahoma"/>
          <w:color w:val="000000"/>
        </w:rPr>
        <w:t>se terminant par l'</w:t>
      </w:r>
      <w:r w:rsidRPr="008D548C">
        <w:rPr>
          <w:rStyle w:val="lev"/>
          <w:rFonts w:ascii="Tahoma" w:hAnsi="Tahoma" w:cs="Tahoma"/>
          <w:color w:val="000000"/>
        </w:rPr>
        <w:t>anus</w:t>
      </w:r>
      <w:r w:rsidRPr="008D548C">
        <w:rPr>
          <w:rFonts w:ascii="Tahoma" w:hAnsi="Tahoma" w:cs="Tahoma"/>
          <w:color w:val="000000"/>
        </w:rPr>
        <w:t>.</w:t>
      </w:r>
    </w:p>
    <w:p w14:paraId="29EC25DF" w14:textId="75671192" w:rsidR="00F24C1A" w:rsidRPr="008D548C" w:rsidRDefault="00F24C1A" w:rsidP="00560874">
      <w:pPr>
        <w:pStyle w:val="NormalWeb"/>
        <w:spacing w:before="240" w:beforeAutospacing="0" w:after="0" w:afterAutospacing="0"/>
        <w:jc w:val="both"/>
        <w:rPr>
          <w:rFonts w:ascii="Tahoma" w:hAnsi="Tahoma" w:cs="Tahoma"/>
          <w:color w:val="000000"/>
        </w:rPr>
      </w:pPr>
      <w:r w:rsidRPr="008D548C">
        <w:rPr>
          <w:rFonts w:ascii="Tahoma" w:hAnsi="Tahoma" w:cs="Tahoma"/>
          <w:color w:val="000000"/>
        </w:rPr>
        <w:t>Le gros intestin est lié à l’intestin grêle au niveau de l’iléon, où se retrouve un sphincter. Cette jonction est en forme de T et l’une des deux branches du T est le </w:t>
      </w:r>
      <w:r w:rsidR="008D548C" w:rsidRPr="008D548C">
        <w:rPr>
          <w:rFonts w:ascii="Tahoma" w:hAnsi="Tahoma" w:cs="Tahoma"/>
          <w:b/>
          <w:bCs/>
          <w:color w:val="000000"/>
        </w:rPr>
        <w:t>c</w:t>
      </w:r>
      <w:r w:rsidR="008D548C" w:rsidRPr="008D548C">
        <w:rPr>
          <w:rStyle w:val="lev"/>
          <w:rFonts w:ascii="Tahoma" w:hAnsi="Tahoma" w:cs="Tahoma"/>
          <w:color w:val="000000"/>
        </w:rPr>
        <w:t>æcum</w:t>
      </w:r>
      <w:r w:rsidRPr="008D548C">
        <w:rPr>
          <w:rFonts w:ascii="Tahoma" w:hAnsi="Tahoma" w:cs="Tahoma"/>
          <w:color w:val="000000"/>
        </w:rPr>
        <w:t xml:space="preserve">. Celui-ci est une petite poche en cul-de-sac, ce qui suggère qu’elle n’a que peu d’utilité dans la digestion chez l’humain. Ce </w:t>
      </w:r>
      <w:r w:rsidR="008D548C" w:rsidRPr="008D548C">
        <w:rPr>
          <w:rFonts w:ascii="Tahoma" w:hAnsi="Tahoma" w:cs="Tahoma"/>
          <w:color w:val="000000"/>
        </w:rPr>
        <w:t>cæcum</w:t>
      </w:r>
      <w:r w:rsidRPr="008D548C">
        <w:rPr>
          <w:rFonts w:ascii="Tahoma" w:hAnsi="Tahoma" w:cs="Tahoma"/>
          <w:color w:val="000000"/>
        </w:rPr>
        <w:t xml:space="preserve"> se prolonge en un </w:t>
      </w:r>
      <w:r w:rsidRPr="008D548C">
        <w:rPr>
          <w:rStyle w:val="lev"/>
          <w:rFonts w:ascii="Tahoma" w:hAnsi="Tahoma" w:cs="Tahoma"/>
          <w:color w:val="000000"/>
        </w:rPr>
        <w:t>appendice </w:t>
      </w:r>
      <w:r w:rsidRPr="008D548C">
        <w:rPr>
          <w:rFonts w:ascii="Tahoma" w:hAnsi="Tahoma" w:cs="Tahoma"/>
          <w:color w:val="000000"/>
        </w:rPr>
        <w:t>vermiforme qui n’a pas de rôle digestif et qui est sujet à l’infection (crise d’appendicite).</w:t>
      </w:r>
    </w:p>
    <w:p w14:paraId="1A9601FD" w14:textId="77777777" w:rsidR="008D548C" w:rsidRDefault="008D548C" w:rsidP="00560874">
      <w:pPr>
        <w:pStyle w:val="NormalWeb"/>
        <w:spacing w:before="0" w:beforeAutospacing="0" w:after="0" w:afterAutospacing="0"/>
        <w:jc w:val="both"/>
        <w:rPr>
          <w:rFonts w:ascii="Arial" w:hAnsi="Arial" w:cs="Arial"/>
          <w:color w:val="000000"/>
          <w:sz w:val="27"/>
          <w:szCs w:val="27"/>
        </w:rPr>
      </w:pPr>
    </w:p>
    <w:p w14:paraId="2B6282E4" w14:textId="77777777" w:rsidR="00560874" w:rsidRDefault="00F24C1A" w:rsidP="00560874">
      <w:pPr>
        <w:pStyle w:val="NormalWeb"/>
        <w:spacing w:before="240" w:beforeAutospacing="0" w:after="240" w:afterAutospacing="0"/>
        <w:jc w:val="both"/>
        <w:rPr>
          <w:rFonts w:ascii="Tahoma" w:hAnsi="Tahoma" w:cs="Tahoma"/>
          <w:color w:val="000000"/>
        </w:rPr>
      </w:pPr>
      <w:r w:rsidRPr="008D548C">
        <w:rPr>
          <w:rFonts w:ascii="Tahoma" w:hAnsi="Tahoma" w:cs="Tahoma"/>
          <w:color w:val="000000"/>
        </w:rPr>
        <w:t>Il est possible que cet organe soit un </w:t>
      </w:r>
      <w:r w:rsidRPr="008D548C">
        <w:rPr>
          <w:rStyle w:val="lev"/>
          <w:rFonts w:ascii="Tahoma" w:hAnsi="Tahoma" w:cs="Tahoma"/>
          <w:color w:val="000000"/>
        </w:rPr>
        <w:t>vestige </w:t>
      </w:r>
      <w:r w:rsidRPr="008D548C">
        <w:rPr>
          <w:rFonts w:ascii="Tahoma" w:hAnsi="Tahoma" w:cs="Tahoma"/>
          <w:color w:val="000000"/>
        </w:rPr>
        <w:t>de l’évolution en un temps où nos ancêtres étaient plutôt </w:t>
      </w:r>
      <w:r w:rsidRPr="008D548C">
        <w:rPr>
          <w:rStyle w:val="lev"/>
          <w:rFonts w:ascii="Tahoma" w:hAnsi="Tahoma" w:cs="Tahoma"/>
          <w:color w:val="000000"/>
        </w:rPr>
        <w:t>végétariens</w:t>
      </w:r>
      <w:r w:rsidRPr="008D548C">
        <w:rPr>
          <w:rFonts w:ascii="Tahoma" w:hAnsi="Tahoma" w:cs="Tahoma"/>
          <w:color w:val="000000"/>
        </w:rPr>
        <w:t>. En effet, une hypothèse suggère que l’appendice est un vestige des caeca* que l’on retrouve chez les ruminants et les autres herbivores. Ces caeca permettent de digérer la cellulose (un polymère de glucides chez les végétaux). Des bactéries digèrent la cellulose par un passage prolongé de la nourriture. Malheureusement, l’être humain ne possède plus la capacité de digérer la cellulose.</w:t>
      </w:r>
    </w:p>
    <w:p w14:paraId="3452CEF0" w14:textId="38D70188" w:rsidR="00F24C1A" w:rsidRPr="008D548C" w:rsidRDefault="00F24C1A" w:rsidP="00560874">
      <w:pPr>
        <w:pStyle w:val="NormalWeb"/>
        <w:spacing w:before="240" w:beforeAutospacing="0" w:after="240" w:afterAutospacing="0"/>
        <w:jc w:val="both"/>
        <w:rPr>
          <w:rFonts w:ascii="Tahoma" w:hAnsi="Tahoma" w:cs="Tahoma"/>
          <w:color w:val="000000"/>
        </w:rPr>
      </w:pPr>
      <w:r w:rsidRPr="008D548C">
        <w:rPr>
          <w:rFonts w:ascii="Tahoma" w:hAnsi="Tahoma" w:cs="Tahoma"/>
          <w:color w:val="000000"/>
        </w:rPr>
        <w:t>* </w:t>
      </w:r>
      <w:r w:rsidRPr="008D548C">
        <w:rPr>
          <w:rStyle w:val="Accentuation"/>
          <w:rFonts w:ascii="Tahoma" w:hAnsi="Tahoma" w:cs="Tahoma"/>
          <w:color w:val="000000"/>
        </w:rPr>
        <w:t xml:space="preserve">En latin, le pluriel des mots se terminant en « um » est </w:t>
      </w:r>
      <w:proofErr w:type="gramStart"/>
      <w:r w:rsidR="00560874">
        <w:rPr>
          <w:rStyle w:val="Accentuation"/>
          <w:rFonts w:ascii="Tahoma" w:hAnsi="Tahoma" w:cs="Tahoma"/>
          <w:color w:val="000000"/>
        </w:rPr>
        <w:t>« a »</w:t>
      </w:r>
      <w:proofErr w:type="gramEnd"/>
      <w:r w:rsidRPr="008D548C">
        <w:rPr>
          <w:rStyle w:val="Accentuation"/>
          <w:rFonts w:ascii="Tahoma" w:hAnsi="Tahoma" w:cs="Tahoma"/>
          <w:color w:val="000000"/>
        </w:rPr>
        <w:t xml:space="preserve">. On écrira donc un </w:t>
      </w:r>
      <w:r w:rsidR="008D548C">
        <w:rPr>
          <w:rStyle w:val="Accentuation"/>
          <w:rFonts w:ascii="Tahoma" w:hAnsi="Tahoma" w:cs="Tahoma"/>
          <w:color w:val="000000"/>
        </w:rPr>
        <w:t>c</w:t>
      </w:r>
      <w:r w:rsidR="008D548C" w:rsidRPr="008D548C">
        <w:rPr>
          <w:rStyle w:val="Accentuation"/>
          <w:rFonts w:ascii="Tahoma" w:hAnsi="Tahoma" w:cs="Tahoma"/>
          <w:color w:val="000000"/>
        </w:rPr>
        <w:t>æcum</w:t>
      </w:r>
      <w:r w:rsidRPr="008D548C">
        <w:rPr>
          <w:rStyle w:val="Accentuation"/>
          <w:rFonts w:ascii="Tahoma" w:hAnsi="Tahoma" w:cs="Tahoma"/>
          <w:color w:val="000000"/>
        </w:rPr>
        <w:t xml:space="preserve"> et des caeca. Certains mots français ont conservé ce type de terminaison.</w:t>
      </w:r>
    </w:p>
    <w:p w14:paraId="67D9AD78" w14:textId="65642EF7" w:rsidR="00F24C1A" w:rsidRPr="008D548C" w:rsidRDefault="00F24C1A" w:rsidP="00560874">
      <w:pPr>
        <w:pStyle w:val="NormalWeb"/>
        <w:spacing w:before="0" w:beforeAutospacing="0"/>
        <w:jc w:val="both"/>
        <w:rPr>
          <w:rFonts w:ascii="Tahoma" w:hAnsi="Tahoma" w:cs="Tahoma"/>
          <w:color w:val="000000"/>
        </w:rPr>
      </w:pPr>
      <w:r w:rsidRPr="008D548C">
        <w:rPr>
          <w:rFonts w:ascii="Tahoma" w:hAnsi="Tahoma" w:cs="Tahoma"/>
          <w:color w:val="000000"/>
        </w:rPr>
        <w:t>L’autre branche du T est le </w:t>
      </w:r>
      <w:r w:rsidRPr="008D548C">
        <w:rPr>
          <w:rStyle w:val="lev"/>
          <w:rFonts w:ascii="Tahoma" w:hAnsi="Tahoma" w:cs="Tahoma"/>
          <w:color w:val="000000"/>
        </w:rPr>
        <w:t>côlon</w:t>
      </w:r>
      <w:r w:rsidRPr="008D548C">
        <w:rPr>
          <w:rFonts w:ascii="Tahoma" w:hAnsi="Tahoma" w:cs="Tahoma"/>
          <w:color w:val="000000"/>
        </w:rPr>
        <w:t>. Sa principale fonction est </w:t>
      </w:r>
      <w:r w:rsidRPr="008D548C">
        <w:rPr>
          <w:rStyle w:val="lev"/>
          <w:rFonts w:ascii="Tahoma" w:hAnsi="Tahoma" w:cs="Tahoma"/>
          <w:color w:val="000000"/>
        </w:rPr>
        <w:t>l’absorption de l’eau</w:t>
      </w:r>
      <w:r w:rsidRPr="008D548C">
        <w:rPr>
          <w:rFonts w:ascii="Tahoma" w:hAnsi="Tahoma" w:cs="Tahoma"/>
          <w:color w:val="000000"/>
        </w:rPr>
        <w:t>. Entre 6 et 7 L d’eau sont avalés et sécrétés par le tube digestif. Près de 90% de cette eau sera récupérée au niveau de l’intestin grêle et du côlon. La </w:t>
      </w:r>
      <w:r w:rsidRPr="008D548C">
        <w:rPr>
          <w:rStyle w:val="lev"/>
          <w:rFonts w:ascii="Tahoma" w:hAnsi="Tahoma" w:cs="Tahoma"/>
          <w:color w:val="000000"/>
        </w:rPr>
        <w:t>matière fécale </w:t>
      </w:r>
      <w:r w:rsidRPr="008D548C">
        <w:rPr>
          <w:rFonts w:ascii="Tahoma" w:hAnsi="Tahoma" w:cs="Tahoma"/>
          <w:color w:val="000000"/>
        </w:rPr>
        <w:t xml:space="preserve">(aussi appelée fèces) est le résidu non absorbé de la digestion. En fait, 150 ml des 500 ml qui arrivent au </w:t>
      </w:r>
      <w:r w:rsidR="00560874">
        <w:rPr>
          <w:rFonts w:ascii="Tahoma" w:hAnsi="Tahoma" w:cs="Tahoma"/>
          <w:color w:val="000000"/>
        </w:rPr>
        <w:t>c</w:t>
      </w:r>
      <w:r w:rsidR="00560874" w:rsidRPr="00560874">
        <w:rPr>
          <w:rFonts w:ascii="Tahoma" w:hAnsi="Tahoma" w:cs="Tahoma"/>
          <w:color w:val="000000"/>
        </w:rPr>
        <w:t>æcum</w:t>
      </w:r>
      <w:r w:rsidRPr="008D548C">
        <w:rPr>
          <w:rFonts w:ascii="Tahoma" w:hAnsi="Tahoma" w:cs="Tahoma"/>
          <w:color w:val="000000"/>
        </w:rPr>
        <w:t xml:space="preserve"> chaque jour sont transformés en fèces.</w:t>
      </w:r>
    </w:p>
    <w:p w14:paraId="2933F969" w14:textId="77777777" w:rsidR="00560874" w:rsidRDefault="00F24C1A" w:rsidP="00560874">
      <w:pPr>
        <w:pStyle w:val="NormalWeb"/>
        <w:spacing w:after="0" w:afterAutospacing="0"/>
        <w:jc w:val="both"/>
        <w:rPr>
          <w:rFonts w:ascii="Tahoma" w:hAnsi="Tahoma" w:cs="Tahoma"/>
          <w:color w:val="000000"/>
        </w:rPr>
      </w:pPr>
      <w:r w:rsidRPr="008D548C">
        <w:rPr>
          <w:rFonts w:ascii="Tahoma" w:hAnsi="Tahoma" w:cs="Tahoma"/>
          <w:color w:val="000000"/>
        </w:rPr>
        <w:t>Finalement, la matière fécale chemine vers le rectum. Lorsque l'anus n'est pas contracté, il y a défécation et la matière fécale est expulsée vers l'extérieur.</w:t>
      </w:r>
    </w:p>
    <w:p w14:paraId="4DB2AFCC" w14:textId="77777777" w:rsidR="00E45991" w:rsidRDefault="00E45991" w:rsidP="00560874">
      <w:pPr>
        <w:pStyle w:val="NormalWeb"/>
        <w:spacing w:before="240" w:beforeAutospacing="0" w:after="240" w:afterAutospacing="0"/>
        <w:jc w:val="both"/>
        <w:rPr>
          <w:rFonts w:ascii="Tahoma" w:eastAsia="Times New Roman" w:hAnsi="Tahoma" w:cs="Tahoma"/>
          <w:b/>
          <w:bCs/>
          <w:color w:val="auto"/>
          <w:sz w:val="32"/>
          <w:szCs w:val="32"/>
          <w:lang w:eastAsia="fr-FR"/>
        </w:rPr>
      </w:pPr>
    </w:p>
    <w:p w14:paraId="5CE96EF7" w14:textId="0B36BB0E" w:rsidR="00F24C1A" w:rsidRPr="00560874" w:rsidRDefault="00F24C1A" w:rsidP="00560874">
      <w:pPr>
        <w:pStyle w:val="NormalWeb"/>
        <w:spacing w:before="240" w:beforeAutospacing="0" w:after="240" w:afterAutospacing="0"/>
        <w:jc w:val="both"/>
        <w:rPr>
          <w:rFonts w:ascii="Tahoma" w:eastAsia="Times New Roman" w:hAnsi="Tahoma" w:cs="Tahoma"/>
          <w:b/>
          <w:bCs/>
          <w:color w:val="auto"/>
          <w:sz w:val="32"/>
          <w:szCs w:val="32"/>
          <w:lang w:eastAsia="fr-FR"/>
        </w:rPr>
      </w:pPr>
      <w:r w:rsidRPr="00560874">
        <w:rPr>
          <w:rFonts w:ascii="Tahoma" w:eastAsia="Times New Roman" w:hAnsi="Tahoma" w:cs="Tahoma"/>
          <w:b/>
          <w:bCs/>
          <w:color w:val="auto"/>
          <w:sz w:val="32"/>
          <w:szCs w:val="32"/>
          <w:lang w:eastAsia="fr-FR"/>
        </w:rPr>
        <w:t>Les glandes digestives</w:t>
      </w:r>
    </w:p>
    <w:p w14:paraId="0252E82E" w14:textId="732B826B" w:rsidR="00F24C1A" w:rsidRPr="00560874" w:rsidRDefault="00F24C1A" w:rsidP="00560874">
      <w:pPr>
        <w:pStyle w:val="NormalWeb"/>
        <w:spacing w:before="0" w:beforeAutospacing="0" w:after="0" w:afterAutospacing="0"/>
        <w:jc w:val="both"/>
        <w:rPr>
          <w:rFonts w:ascii="Tahoma" w:hAnsi="Tahoma" w:cs="Tahoma"/>
          <w:color w:val="000000"/>
        </w:rPr>
      </w:pPr>
      <w:r w:rsidRPr="00560874">
        <w:rPr>
          <w:rFonts w:ascii="Tahoma" w:hAnsi="Tahoma" w:cs="Tahoma"/>
          <w:color w:val="000000"/>
        </w:rPr>
        <w:t>Les glandes digestives sont des structures qui sécrètent des substances chimiques, des enzymes, qui facilitent certaines réactions chimiques de dégradation dans le cas du système digestif. On distingue les glandes digestives </w:t>
      </w:r>
      <w:r w:rsidRPr="00560874">
        <w:rPr>
          <w:rStyle w:val="lev"/>
          <w:rFonts w:ascii="Tahoma" w:hAnsi="Tahoma" w:cs="Tahoma"/>
          <w:color w:val="000000"/>
        </w:rPr>
        <w:t>annexées </w:t>
      </w:r>
      <w:r w:rsidRPr="00560874">
        <w:rPr>
          <w:rFonts w:ascii="Tahoma" w:hAnsi="Tahoma" w:cs="Tahoma"/>
          <w:color w:val="000000"/>
        </w:rPr>
        <w:t>au tube digestif par des canaux (les </w:t>
      </w:r>
      <w:hyperlink r:id="rId39" w:anchor="les-glandes-salivaires" w:history="1">
        <w:r w:rsidRPr="00560874">
          <w:rPr>
            <w:rStyle w:val="Lienhypertexte"/>
            <w:rFonts w:ascii="Tahoma" w:hAnsi="Tahoma" w:cs="Tahoma"/>
          </w:rPr>
          <w:t>glandes salivaires</w:t>
        </w:r>
      </w:hyperlink>
      <w:r w:rsidRPr="00560874">
        <w:rPr>
          <w:rFonts w:ascii="Tahoma" w:hAnsi="Tahoma" w:cs="Tahoma"/>
          <w:color w:val="000000"/>
        </w:rPr>
        <w:t>, le </w:t>
      </w:r>
      <w:hyperlink r:id="rId40" w:anchor="le-foie" w:history="1">
        <w:r w:rsidRPr="00560874">
          <w:rPr>
            <w:rStyle w:val="Lienhypertexte"/>
            <w:rFonts w:ascii="Tahoma" w:hAnsi="Tahoma" w:cs="Tahoma"/>
          </w:rPr>
          <w:t>foie</w:t>
        </w:r>
      </w:hyperlink>
      <w:r w:rsidRPr="00560874">
        <w:rPr>
          <w:rFonts w:ascii="Tahoma" w:hAnsi="Tahoma" w:cs="Tahoma"/>
          <w:color w:val="000000"/>
        </w:rPr>
        <w:t> et le </w:t>
      </w:r>
      <w:hyperlink r:id="rId41" w:anchor="le-pancreas" w:history="1">
        <w:r w:rsidRPr="00560874">
          <w:rPr>
            <w:rStyle w:val="Lienhypertexte"/>
            <w:rFonts w:ascii="Tahoma" w:hAnsi="Tahoma" w:cs="Tahoma"/>
          </w:rPr>
          <w:t>pancréas</w:t>
        </w:r>
      </w:hyperlink>
      <w:r w:rsidRPr="00560874">
        <w:rPr>
          <w:rFonts w:ascii="Tahoma" w:hAnsi="Tahoma" w:cs="Tahoma"/>
          <w:color w:val="000000"/>
        </w:rPr>
        <w:t>), mais aussi les glandes digestives</w:t>
      </w:r>
      <w:r w:rsidRPr="00560874">
        <w:rPr>
          <w:rStyle w:val="lev"/>
          <w:rFonts w:ascii="Tahoma" w:hAnsi="Tahoma" w:cs="Tahoma"/>
          <w:color w:val="000000"/>
        </w:rPr>
        <w:t> intégrées </w:t>
      </w:r>
      <w:r w:rsidRPr="00560874">
        <w:rPr>
          <w:rFonts w:ascii="Tahoma" w:hAnsi="Tahoma" w:cs="Tahoma"/>
          <w:color w:val="000000"/>
        </w:rPr>
        <w:t>à même les parois du tube digestif (les </w:t>
      </w:r>
      <w:hyperlink r:id="rId42" w:anchor="les-glandes-gastriques" w:history="1">
        <w:r w:rsidRPr="00560874">
          <w:rPr>
            <w:rStyle w:val="Lienhypertexte"/>
            <w:rFonts w:ascii="Tahoma" w:hAnsi="Tahoma" w:cs="Tahoma"/>
          </w:rPr>
          <w:t>glandes gastriques</w:t>
        </w:r>
      </w:hyperlink>
      <w:r w:rsidRPr="00560874">
        <w:rPr>
          <w:rFonts w:ascii="Tahoma" w:hAnsi="Tahoma" w:cs="Tahoma"/>
          <w:color w:val="000000"/>
        </w:rPr>
        <w:t> et les </w:t>
      </w:r>
      <w:hyperlink r:id="rId43" w:anchor="les-glandes-intestinales" w:history="1">
        <w:r w:rsidRPr="00560874">
          <w:rPr>
            <w:rStyle w:val="Lienhypertexte"/>
            <w:rFonts w:ascii="Tahoma" w:hAnsi="Tahoma" w:cs="Tahoma"/>
          </w:rPr>
          <w:t>glandes intestinales</w:t>
        </w:r>
      </w:hyperlink>
      <w:r w:rsidRPr="00560874">
        <w:rPr>
          <w:rFonts w:ascii="Tahoma" w:hAnsi="Tahoma" w:cs="Tahoma"/>
          <w:color w:val="000000"/>
        </w:rPr>
        <w:t>). Les glandes salivaires</w:t>
      </w:r>
    </w:p>
    <w:p w14:paraId="41A1D626" w14:textId="386634D8" w:rsidR="00F24C1A" w:rsidRPr="00560874" w:rsidRDefault="006918D6" w:rsidP="00560874">
      <w:pPr>
        <w:pStyle w:val="NormalWeb"/>
        <w:spacing w:before="240" w:beforeAutospacing="0" w:after="240" w:afterAutospacing="0"/>
        <w:jc w:val="both"/>
        <w:rPr>
          <w:rFonts w:ascii="Tahoma" w:eastAsia="Times New Roman" w:hAnsi="Tahoma" w:cs="Tahoma"/>
          <w:b/>
          <w:bCs/>
          <w:color w:val="auto"/>
          <w:sz w:val="32"/>
          <w:szCs w:val="32"/>
          <w:lang w:eastAsia="fr-FR"/>
        </w:rPr>
      </w:pPr>
      <w:r>
        <w:rPr>
          <w:noProof/>
        </w:rPr>
        <w:drawing>
          <wp:anchor distT="0" distB="0" distL="114300" distR="114300" simplePos="0" relativeHeight="251672576" behindDoc="0" locked="0" layoutInCell="1" allowOverlap="1" wp14:anchorId="24559E27" wp14:editId="28B3EAD8">
            <wp:simplePos x="0" y="0"/>
            <wp:positionH relativeFrom="column">
              <wp:posOffset>3432810</wp:posOffset>
            </wp:positionH>
            <wp:positionV relativeFrom="paragraph">
              <wp:posOffset>512445</wp:posOffset>
            </wp:positionV>
            <wp:extent cx="3498850" cy="3637280"/>
            <wp:effectExtent l="0" t="0" r="6350" b="1270"/>
            <wp:wrapSquare wrapText="bothSides"/>
            <wp:docPr id="27" name="Image 27" descr="Anatomie des glandes digestives annexes - Secteur de soins infirmi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natomie des glandes digestives annexes - Secteur de soins infirmier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98850" cy="3637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4C1A" w:rsidRPr="00560874">
        <w:rPr>
          <w:rFonts w:ascii="Tahoma" w:eastAsia="Times New Roman" w:hAnsi="Tahoma" w:cs="Tahoma"/>
          <w:b/>
          <w:bCs/>
          <w:color w:val="auto"/>
          <w:sz w:val="32"/>
          <w:szCs w:val="32"/>
          <w:lang w:eastAsia="fr-FR"/>
        </w:rPr>
        <w:t>Les glandes salivaires</w:t>
      </w:r>
    </w:p>
    <w:p w14:paraId="60547423" w14:textId="483706BA" w:rsidR="00560874" w:rsidRDefault="00E45991" w:rsidP="00560874">
      <w:pPr>
        <w:pStyle w:val="NormalWeb"/>
        <w:spacing w:before="0" w:beforeAutospacing="0" w:after="0" w:afterAutospacing="0"/>
        <w:jc w:val="both"/>
        <w:rPr>
          <w:rFonts w:ascii="Tahoma" w:hAnsi="Tahoma" w:cs="Tahoma"/>
          <w:color w:val="000000"/>
        </w:rPr>
      </w:pPr>
      <w:r w:rsidRPr="00560874">
        <w:rPr>
          <w:rFonts w:ascii="Tahoma" w:hAnsi="Tahoma" w:cs="Tahoma"/>
          <w:color w:val="000000"/>
        </w:rPr>
        <w:t xml:space="preserve"> </w:t>
      </w:r>
      <w:r w:rsidR="00F24C1A" w:rsidRPr="00560874">
        <w:rPr>
          <w:rFonts w:ascii="Tahoma" w:hAnsi="Tahoma" w:cs="Tahoma"/>
          <w:color w:val="000000"/>
        </w:rPr>
        <w:t>Trois paires de glandes salivaires sont situées en périphérie de la </w:t>
      </w:r>
      <w:hyperlink r:id="rId45" w:anchor="la-cavite-buccale" w:history="1">
        <w:r w:rsidR="00F24C1A" w:rsidRPr="00560874">
          <w:rPr>
            <w:rStyle w:val="Lienhypertexte"/>
            <w:rFonts w:ascii="Tahoma" w:hAnsi="Tahoma" w:cs="Tahoma"/>
          </w:rPr>
          <w:t>cavité buccale</w:t>
        </w:r>
      </w:hyperlink>
      <w:r w:rsidR="00F24C1A" w:rsidRPr="00560874">
        <w:rPr>
          <w:rFonts w:ascii="Tahoma" w:hAnsi="Tahoma" w:cs="Tahoma"/>
          <w:color w:val="000000"/>
        </w:rPr>
        <w:t xml:space="preserve"> : </w:t>
      </w:r>
      <w:r w:rsidR="006918D6" w:rsidRPr="00560874">
        <w:rPr>
          <w:rFonts w:ascii="Tahoma" w:hAnsi="Tahoma" w:cs="Tahoma"/>
          <w:color w:val="000000"/>
        </w:rPr>
        <w:t xml:space="preserve"> </w:t>
      </w:r>
      <w:r w:rsidR="00F24C1A" w:rsidRPr="00560874">
        <w:rPr>
          <w:rFonts w:ascii="Tahoma" w:hAnsi="Tahoma" w:cs="Tahoma"/>
          <w:color w:val="000000"/>
        </w:rPr>
        <w:t>les </w:t>
      </w:r>
      <w:r w:rsidR="00F24C1A" w:rsidRPr="00560874">
        <w:rPr>
          <w:rStyle w:val="lev"/>
          <w:rFonts w:ascii="Tahoma" w:hAnsi="Tahoma" w:cs="Tahoma"/>
          <w:color w:val="000000"/>
        </w:rPr>
        <w:t>glandes parotides</w:t>
      </w:r>
      <w:r w:rsidR="00F24C1A" w:rsidRPr="00560874">
        <w:rPr>
          <w:rFonts w:ascii="Tahoma" w:hAnsi="Tahoma" w:cs="Tahoma"/>
          <w:color w:val="000000"/>
        </w:rPr>
        <w:t>, les </w:t>
      </w:r>
      <w:r w:rsidR="00F24C1A" w:rsidRPr="00560874">
        <w:rPr>
          <w:rStyle w:val="lev"/>
          <w:rFonts w:ascii="Tahoma" w:hAnsi="Tahoma" w:cs="Tahoma"/>
          <w:color w:val="000000"/>
        </w:rPr>
        <w:t>glandes sublinguales </w:t>
      </w:r>
      <w:r w:rsidR="00F24C1A" w:rsidRPr="00560874">
        <w:rPr>
          <w:rFonts w:ascii="Tahoma" w:hAnsi="Tahoma" w:cs="Tahoma"/>
          <w:color w:val="000000"/>
        </w:rPr>
        <w:t>et les </w:t>
      </w:r>
      <w:r w:rsidR="00F24C1A" w:rsidRPr="00560874">
        <w:rPr>
          <w:rStyle w:val="lev"/>
          <w:rFonts w:ascii="Tahoma" w:hAnsi="Tahoma" w:cs="Tahoma"/>
          <w:color w:val="000000"/>
        </w:rPr>
        <w:t>glandes submaxillaires</w:t>
      </w:r>
      <w:r w:rsidR="00F24C1A" w:rsidRPr="00560874">
        <w:rPr>
          <w:rFonts w:ascii="Tahoma" w:hAnsi="Tahoma" w:cs="Tahoma"/>
          <w:color w:val="000000"/>
        </w:rPr>
        <w:t>. Elles sécrètent entre 1</w:t>
      </w:r>
      <w:r w:rsidR="00560874">
        <w:rPr>
          <w:rFonts w:ascii="Tahoma" w:hAnsi="Tahoma" w:cs="Tahoma"/>
          <w:color w:val="000000"/>
        </w:rPr>
        <w:t xml:space="preserve"> </w:t>
      </w:r>
      <w:r w:rsidR="00F24C1A" w:rsidRPr="00560874">
        <w:rPr>
          <w:rFonts w:ascii="Tahoma" w:hAnsi="Tahoma" w:cs="Tahoma"/>
          <w:color w:val="000000"/>
        </w:rPr>
        <w:t>L et 1,5</w:t>
      </w:r>
      <w:r w:rsidR="00560874">
        <w:rPr>
          <w:rFonts w:ascii="Tahoma" w:hAnsi="Tahoma" w:cs="Tahoma"/>
          <w:color w:val="000000"/>
        </w:rPr>
        <w:t xml:space="preserve"> </w:t>
      </w:r>
      <w:r w:rsidR="00F24C1A" w:rsidRPr="00560874">
        <w:rPr>
          <w:rFonts w:ascii="Tahoma" w:hAnsi="Tahoma" w:cs="Tahoma"/>
          <w:color w:val="000000"/>
        </w:rPr>
        <w:t>L de salive par jour. Plusieurs protéines et enzymes se trouvent dans la salive. </w:t>
      </w:r>
    </w:p>
    <w:p w14:paraId="7FD3092B" w14:textId="7EB42CD4" w:rsidR="00560874" w:rsidRDefault="00F24C1A" w:rsidP="00560874">
      <w:pPr>
        <w:pStyle w:val="NormalWeb"/>
        <w:spacing w:before="240" w:beforeAutospacing="0" w:after="0" w:afterAutospacing="0"/>
        <w:jc w:val="both"/>
        <w:rPr>
          <w:rFonts w:ascii="Tahoma" w:hAnsi="Tahoma" w:cs="Tahoma"/>
          <w:color w:val="000000"/>
        </w:rPr>
      </w:pPr>
      <w:r w:rsidRPr="00560874">
        <w:rPr>
          <w:rFonts w:ascii="Tahoma" w:hAnsi="Tahoma" w:cs="Tahoma"/>
          <w:color w:val="000000"/>
        </w:rPr>
        <w:t>La </w:t>
      </w:r>
      <w:r w:rsidRPr="00560874">
        <w:rPr>
          <w:rStyle w:val="lev"/>
          <w:rFonts w:ascii="Tahoma" w:hAnsi="Tahoma" w:cs="Tahoma"/>
          <w:color w:val="000000"/>
        </w:rPr>
        <w:t>salive </w:t>
      </w:r>
      <w:r w:rsidRPr="00560874">
        <w:rPr>
          <w:rFonts w:ascii="Tahoma" w:hAnsi="Tahoma" w:cs="Tahoma"/>
          <w:color w:val="000000"/>
        </w:rPr>
        <w:t>agit en tant que lubrifiant tant pour la bouche que pour le bol alimentaire. Elle limite l’abrasion de la muqueuse dans la cavité orale. De plus, la lubrification du bol alimentaire permet à celui-ci de progresser plus facilement dans le tube digestif. De plus, la salive comporte des </w:t>
      </w:r>
      <w:r w:rsidRPr="00560874">
        <w:rPr>
          <w:rStyle w:val="lev"/>
          <w:rFonts w:ascii="Tahoma" w:hAnsi="Tahoma" w:cs="Tahoma"/>
          <w:color w:val="000000"/>
        </w:rPr>
        <w:t xml:space="preserve">agents </w:t>
      </w:r>
      <w:r w:rsidR="00E1460F" w:rsidRPr="00560874">
        <w:rPr>
          <w:rStyle w:val="lev"/>
          <w:rFonts w:ascii="Tahoma" w:hAnsi="Tahoma" w:cs="Tahoma"/>
          <w:color w:val="000000"/>
        </w:rPr>
        <w:t>antibactériens</w:t>
      </w:r>
      <w:r w:rsidRPr="00560874">
        <w:rPr>
          <w:rStyle w:val="lev"/>
          <w:rFonts w:ascii="Tahoma" w:hAnsi="Tahoma" w:cs="Tahoma"/>
          <w:color w:val="000000"/>
        </w:rPr>
        <w:t> </w:t>
      </w:r>
      <w:r w:rsidRPr="00560874">
        <w:rPr>
          <w:rFonts w:ascii="Tahoma" w:hAnsi="Tahoma" w:cs="Tahoma"/>
          <w:color w:val="000000"/>
        </w:rPr>
        <w:t>qui limitent l’introduction de bactéries dans le tube digestif et donc de maladies potentielles. </w:t>
      </w:r>
    </w:p>
    <w:p w14:paraId="668C99D0" w14:textId="17E57042" w:rsidR="00F24C1A" w:rsidRPr="00560874" w:rsidRDefault="00E1460F" w:rsidP="00E1460F">
      <w:pPr>
        <w:pStyle w:val="NormalWeb"/>
        <w:spacing w:before="240" w:beforeAutospacing="0" w:after="0" w:afterAutospacing="0"/>
        <w:jc w:val="both"/>
        <w:rPr>
          <w:rFonts w:ascii="Tahoma" w:hAnsi="Tahoma" w:cs="Tahoma"/>
          <w:color w:val="000000"/>
        </w:rPr>
      </w:pPr>
      <w:r>
        <w:rPr>
          <w:rFonts w:ascii="Tahoma" w:hAnsi="Tahoma" w:cs="Tahoma"/>
          <w:color w:val="000000"/>
        </w:rPr>
        <w:t>L</w:t>
      </w:r>
      <w:r w:rsidR="00560874">
        <w:rPr>
          <w:rFonts w:ascii="Tahoma" w:hAnsi="Tahoma" w:cs="Tahoma"/>
          <w:color w:val="000000"/>
        </w:rPr>
        <w:t>es</w:t>
      </w:r>
      <w:r w:rsidR="00F24C1A" w:rsidRPr="00560874">
        <w:rPr>
          <w:rFonts w:ascii="Tahoma" w:hAnsi="Tahoma" w:cs="Tahoma"/>
          <w:color w:val="000000"/>
        </w:rPr>
        <w:t xml:space="preserve"> glandes salivaires peuvent être activées de façon proactive, c’est-à-dire que simplement la pensée, la vue ou l’odeur de la nourriture peuvent provoquer une sécrétion de salive.</w:t>
      </w:r>
    </w:p>
    <w:p w14:paraId="3AF5A69E" w14:textId="14831A8A" w:rsidR="00F24C1A" w:rsidRPr="00E1460F" w:rsidRDefault="006918D6" w:rsidP="00E1460F">
      <w:pPr>
        <w:pStyle w:val="NormalWeb"/>
        <w:spacing w:before="240" w:beforeAutospacing="0" w:after="240" w:afterAutospacing="0"/>
        <w:jc w:val="both"/>
        <w:rPr>
          <w:rFonts w:ascii="Tahoma" w:eastAsia="Times New Roman" w:hAnsi="Tahoma" w:cs="Tahoma"/>
          <w:b/>
          <w:bCs/>
          <w:color w:val="auto"/>
          <w:sz w:val="32"/>
          <w:szCs w:val="32"/>
          <w:lang w:eastAsia="fr-FR"/>
        </w:rPr>
      </w:pPr>
      <w:r>
        <w:rPr>
          <w:noProof/>
        </w:rPr>
        <w:lastRenderedPageBreak/>
        <w:drawing>
          <wp:anchor distT="0" distB="0" distL="114300" distR="114300" simplePos="0" relativeHeight="251671552" behindDoc="0" locked="0" layoutInCell="1" allowOverlap="1" wp14:anchorId="21131317" wp14:editId="3A175D7C">
            <wp:simplePos x="0" y="0"/>
            <wp:positionH relativeFrom="column">
              <wp:posOffset>4104005</wp:posOffset>
            </wp:positionH>
            <wp:positionV relativeFrom="paragraph">
              <wp:posOffset>544195</wp:posOffset>
            </wp:positionV>
            <wp:extent cx="2889885" cy="2743200"/>
            <wp:effectExtent l="0" t="0" r="5715"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6834" t="46509" r="50773" b="12281"/>
                    <a:stretch/>
                  </pic:blipFill>
                  <pic:spPr bwMode="auto">
                    <a:xfrm>
                      <a:off x="0" y="0"/>
                      <a:ext cx="2889885" cy="2743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24C1A" w:rsidRPr="00E1460F">
        <w:rPr>
          <w:rFonts w:ascii="Tahoma" w:eastAsia="Times New Roman" w:hAnsi="Tahoma" w:cs="Tahoma"/>
          <w:b/>
          <w:bCs/>
          <w:color w:val="auto"/>
          <w:sz w:val="32"/>
          <w:szCs w:val="32"/>
          <w:lang w:eastAsia="fr-FR"/>
        </w:rPr>
        <w:t>Les glandes gastriques</w:t>
      </w:r>
    </w:p>
    <w:p w14:paraId="7D05BE02" w14:textId="524DFA2B" w:rsidR="00F24C1A" w:rsidRPr="00E1460F" w:rsidRDefault="00F24C1A" w:rsidP="00E1460F">
      <w:pPr>
        <w:pStyle w:val="NormalWeb"/>
        <w:spacing w:before="0" w:beforeAutospacing="0" w:after="0" w:afterAutospacing="0"/>
        <w:jc w:val="both"/>
        <w:rPr>
          <w:rFonts w:ascii="Tahoma" w:hAnsi="Tahoma" w:cs="Tahoma"/>
          <w:color w:val="000000"/>
        </w:rPr>
      </w:pPr>
      <w:r w:rsidRPr="00E1460F">
        <w:rPr>
          <w:rFonts w:ascii="Tahoma" w:hAnsi="Tahoma" w:cs="Tahoma"/>
          <w:color w:val="000000"/>
        </w:rPr>
        <w:t>Les glandes gastriques sont dispersées dans toute la </w:t>
      </w:r>
      <w:r w:rsidRPr="00E1460F">
        <w:rPr>
          <w:rStyle w:val="lev"/>
          <w:rFonts w:ascii="Tahoma" w:hAnsi="Tahoma" w:cs="Tahoma"/>
          <w:color w:val="000000"/>
        </w:rPr>
        <w:t>surface interne de l'estomac</w:t>
      </w:r>
      <w:r w:rsidRPr="00E1460F">
        <w:rPr>
          <w:rFonts w:ascii="Tahoma" w:hAnsi="Tahoma" w:cs="Tahoma"/>
          <w:color w:val="000000"/>
        </w:rPr>
        <w:t>. On estime leur nombre à </w:t>
      </w:r>
      <w:r w:rsidRPr="00E1460F">
        <w:rPr>
          <w:rStyle w:val="lev"/>
          <w:rFonts w:ascii="Tahoma" w:hAnsi="Tahoma" w:cs="Tahoma"/>
          <w:color w:val="000000"/>
        </w:rPr>
        <w:t>35 millions </w:t>
      </w:r>
      <w:r w:rsidRPr="00E1460F">
        <w:rPr>
          <w:rFonts w:ascii="Tahoma" w:hAnsi="Tahoma" w:cs="Tahoma"/>
          <w:color w:val="000000"/>
        </w:rPr>
        <w:t>! Le </w:t>
      </w:r>
      <w:r w:rsidRPr="00E1460F">
        <w:rPr>
          <w:rStyle w:val="lev"/>
          <w:rFonts w:ascii="Tahoma" w:hAnsi="Tahoma" w:cs="Tahoma"/>
          <w:color w:val="000000"/>
        </w:rPr>
        <w:t>suc gastrique </w:t>
      </w:r>
      <w:r w:rsidRPr="00E1460F">
        <w:rPr>
          <w:rFonts w:ascii="Tahoma" w:hAnsi="Tahoma" w:cs="Tahoma"/>
          <w:color w:val="000000"/>
        </w:rPr>
        <w:t>est sécrété au niveau de l’épithélium de l’enveloppe gastrique (l’enveloppe de l’estomac). Environ </w:t>
      </w:r>
      <w:r w:rsidRPr="00E1460F">
        <w:rPr>
          <w:rStyle w:val="lev"/>
          <w:rFonts w:ascii="Tahoma" w:hAnsi="Tahoma" w:cs="Tahoma"/>
          <w:color w:val="000000"/>
        </w:rPr>
        <w:t>3</w:t>
      </w:r>
      <w:r w:rsidR="00E1460F" w:rsidRPr="00E1460F">
        <w:rPr>
          <w:rStyle w:val="lev"/>
          <w:rFonts w:ascii="Tahoma" w:hAnsi="Tahoma" w:cs="Tahoma"/>
          <w:color w:val="000000"/>
        </w:rPr>
        <w:t xml:space="preserve"> </w:t>
      </w:r>
      <w:r w:rsidRPr="00E1460F">
        <w:rPr>
          <w:rStyle w:val="lev"/>
          <w:rFonts w:ascii="Tahoma" w:hAnsi="Tahoma" w:cs="Tahoma"/>
          <w:color w:val="000000"/>
        </w:rPr>
        <w:t>L</w:t>
      </w:r>
      <w:r w:rsidRPr="00E1460F">
        <w:rPr>
          <w:rFonts w:ascii="Tahoma" w:hAnsi="Tahoma" w:cs="Tahoma"/>
          <w:color w:val="000000"/>
        </w:rPr>
        <w:t> de suc gastrique est produit chaque jour.</w:t>
      </w:r>
    </w:p>
    <w:p w14:paraId="60573EEC" w14:textId="77777777" w:rsidR="00F24C1A" w:rsidRPr="00E1460F" w:rsidRDefault="00F24C1A" w:rsidP="00E1460F">
      <w:pPr>
        <w:pStyle w:val="NormalWeb"/>
        <w:spacing w:before="240" w:beforeAutospacing="0" w:after="240" w:afterAutospacing="0"/>
        <w:jc w:val="both"/>
        <w:rPr>
          <w:rFonts w:ascii="Tahoma" w:eastAsia="Times New Roman" w:hAnsi="Tahoma" w:cs="Tahoma"/>
          <w:b/>
          <w:bCs/>
          <w:color w:val="auto"/>
          <w:sz w:val="32"/>
          <w:szCs w:val="32"/>
          <w:lang w:eastAsia="fr-FR"/>
        </w:rPr>
      </w:pPr>
      <w:r w:rsidRPr="00E1460F">
        <w:rPr>
          <w:rFonts w:ascii="Tahoma" w:eastAsia="Times New Roman" w:hAnsi="Tahoma" w:cs="Tahoma"/>
          <w:b/>
          <w:bCs/>
          <w:color w:val="auto"/>
          <w:sz w:val="32"/>
          <w:szCs w:val="32"/>
          <w:lang w:eastAsia="fr-FR"/>
        </w:rPr>
        <w:t>Le foie</w:t>
      </w:r>
    </w:p>
    <w:p w14:paraId="11EBDAF9" w14:textId="76044EB8" w:rsidR="00E1460F" w:rsidRPr="00E1460F" w:rsidRDefault="00F24C1A" w:rsidP="00E1460F">
      <w:pPr>
        <w:pStyle w:val="NormalWeb"/>
        <w:spacing w:before="240" w:beforeAutospacing="0" w:after="240" w:afterAutospacing="0"/>
        <w:jc w:val="both"/>
        <w:rPr>
          <w:rFonts w:ascii="Tahoma" w:hAnsi="Tahoma" w:cs="Tahoma"/>
          <w:color w:val="000000"/>
        </w:rPr>
      </w:pPr>
      <w:r w:rsidRPr="00E1460F">
        <w:rPr>
          <w:rFonts w:ascii="Tahoma" w:hAnsi="Tahoma" w:cs="Tahoma"/>
          <w:color w:val="000000"/>
        </w:rPr>
        <w:t>En plus d'être la plus grosse glande du corps humain, le </w:t>
      </w:r>
      <w:r w:rsidRPr="00E1460F">
        <w:rPr>
          <w:rStyle w:val="lev"/>
          <w:rFonts w:ascii="Tahoma" w:hAnsi="Tahoma" w:cs="Tahoma"/>
          <w:color w:val="000000"/>
        </w:rPr>
        <w:t>foie </w:t>
      </w:r>
      <w:r w:rsidRPr="00E1460F">
        <w:rPr>
          <w:rFonts w:ascii="Tahoma" w:hAnsi="Tahoma" w:cs="Tahoma"/>
          <w:color w:val="000000"/>
        </w:rPr>
        <w:t>est l’un des organes les plus impliqués dans toutes les activités du corps. Au niveau de la digestion, son rôle est principalement la </w:t>
      </w:r>
      <w:r w:rsidRPr="00E1460F">
        <w:rPr>
          <w:rStyle w:val="lev"/>
          <w:rFonts w:ascii="Tahoma" w:hAnsi="Tahoma" w:cs="Tahoma"/>
          <w:color w:val="000000"/>
        </w:rPr>
        <w:t>sécrétion de la bile</w:t>
      </w:r>
      <w:r w:rsidRPr="00E1460F">
        <w:rPr>
          <w:rFonts w:ascii="Tahoma" w:hAnsi="Tahoma" w:cs="Tahoma"/>
          <w:color w:val="000000"/>
        </w:rPr>
        <w:t>. Le foie produit en général entre 0,5</w:t>
      </w:r>
      <w:r w:rsidR="00E1460F">
        <w:rPr>
          <w:rFonts w:ascii="Tahoma" w:hAnsi="Tahoma" w:cs="Tahoma"/>
          <w:color w:val="000000"/>
        </w:rPr>
        <w:t xml:space="preserve"> </w:t>
      </w:r>
      <w:r w:rsidRPr="00E1460F">
        <w:rPr>
          <w:rFonts w:ascii="Tahoma" w:hAnsi="Tahoma" w:cs="Tahoma"/>
          <w:color w:val="000000"/>
        </w:rPr>
        <w:t>L et 1</w:t>
      </w:r>
      <w:r w:rsidR="00E1460F">
        <w:rPr>
          <w:rFonts w:ascii="Tahoma" w:hAnsi="Tahoma" w:cs="Tahoma"/>
          <w:color w:val="000000"/>
        </w:rPr>
        <w:t xml:space="preserve"> </w:t>
      </w:r>
      <w:r w:rsidRPr="00E1460F">
        <w:rPr>
          <w:rFonts w:ascii="Tahoma" w:hAnsi="Tahoma" w:cs="Tahoma"/>
          <w:color w:val="000000"/>
        </w:rPr>
        <w:t>L de bile par jour. Celle-ci est donc mise en réserve dans la </w:t>
      </w:r>
      <w:r w:rsidRPr="00E1460F">
        <w:rPr>
          <w:rStyle w:val="lev"/>
          <w:rFonts w:ascii="Tahoma" w:hAnsi="Tahoma" w:cs="Tahoma"/>
          <w:color w:val="000000"/>
        </w:rPr>
        <w:t>vésicule biliaire </w:t>
      </w:r>
      <w:r w:rsidRPr="00E1460F">
        <w:rPr>
          <w:rFonts w:ascii="Tahoma" w:hAnsi="Tahoma" w:cs="Tahoma"/>
          <w:color w:val="000000"/>
        </w:rPr>
        <w:t>qui est annexée au foie et reliée au tube digestif, plus particulièrement au duodénum, par le </w:t>
      </w:r>
      <w:r w:rsidRPr="00E1460F">
        <w:rPr>
          <w:rStyle w:val="lev"/>
          <w:rFonts w:ascii="Tahoma" w:hAnsi="Tahoma" w:cs="Tahoma"/>
          <w:color w:val="000000"/>
        </w:rPr>
        <w:t>conduit biliaire</w:t>
      </w:r>
      <w:r w:rsidRPr="00E1460F">
        <w:rPr>
          <w:rFonts w:ascii="Tahoma" w:hAnsi="Tahoma" w:cs="Tahoma"/>
          <w:color w:val="000000"/>
        </w:rPr>
        <w:t>.</w:t>
      </w:r>
    </w:p>
    <w:p w14:paraId="74BFEEEE" w14:textId="77777777" w:rsidR="00F24C1A" w:rsidRPr="00E1460F" w:rsidRDefault="00F24C1A" w:rsidP="00E1460F">
      <w:pPr>
        <w:pStyle w:val="NormalWeb"/>
        <w:spacing w:before="240" w:beforeAutospacing="0" w:after="240" w:afterAutospacing="0"/>
        <w:jc w:val="both"/>
        <w:rPr>
          <w:rFonts w:ascii="Tahoma" w:eastAsia="Times New Roman" w:hAnsi="Tahoma" w:cs="Tahoma"/>
          <w:b/>
          <w:bCs/>
          <w:color w:val="auto"/>
          <w:sz w:val="32"/>
          <w:szCs w:val="32"/>
          <w:lang w:eastAsia="fr-FR"/>
        </w:rPr>
      </w:pPr>
      <w:r w:rsidRPr="00E1460F">
        <w:rPr>
          <w:rFonts w:ascii="Tahoma" w:eastAsia="Times New Roman" w:hAnsi="Tahoma" w:cs="Tahoma"/>
          <w:b/>
          <w:bCs/>
          <w:color w:val="auto"/>
          <w:sz w:val="32"/>
          <w:szCs w:val="32"/>
          <w:lang w:eastAsia="fr-FR"/>
        </w:rPr>
        <w:t>Le pancréas</w:t>
      </w:r>
    </w:p>
    <w:p w14:paraId="023E241D" w14:textId="1E4CDA4A" w:rsidR="00F24C1A" w:rsidRPr="00E1460F" w:rsidRDefault="00F24C1A" w:rsidP="00E1460F">
      <w:pPr>
        <w:pStyle w:val="NormalWeb"/>
        <w:spacing w:before="0" w:beforeAutospacing="0" w:after="0" w:afterAutospacing="0"/>
        <w:jc w:val="both"/>
        <w:rPr>
          <w:rFonts w:ascii="Tahoma" w:hAnsi="Tahoma" w:cs="Tahoma"/>
          <w:color w:val="000000"/>
        </w:rPr>
      </w:pPr>
      <w:r w:rsidRPr="00E1460F">
        <w:rPr>
          <w:rFonts w:ascii="Tahoma" w:hAnsi="Tahoma" w:cs="Tahoma"/>
          <w:color w:val="000000"/>
        </w:rPr>
        <w:t>Le </w:t>
      </w:r>
      <w:r w:rsidRPr="00E1460F">
        <w:rPr>
          <w:rStyle w:val="lev"/>
          <w:rFonts w:ascii="Tahoma" w:hAnsi="Tahoma" w:cs="Tahoma"/>
          <w:color w:val="000000"/>
        </w:rPr>
        <w:t>pancréas</w:t>
      </w:r>
      <w:r w:rsidRPr="00E1460F">
        <w:rPr>
          <w:rFonts w:ascii="Tahoma" w:hAnsi="Tahoma" w:cs="Tahoma"/>
          <w:color w:val="000000"/>
        </w:rPr>
        <w:t>, organe en forme de feuille, sécrète quotidiennement entre 1,2</w:t>
      </w:r>
      <w:r w:rsidR="00E1460F" w:rsidRPr="00E1460F">
        <w:rPr>
          <w:rFonts w:ascii="Tahoma" w:hAnsi="Tahoma" w:cs="Tahoma"/>
          <w:color w:val="000000"/>
        </w:rPr>
        <w:t xml:space="preserve"> </w:t>
      </w:r>
      <w:r w:rsidRPr="00E1460F">
        <w:rPr>
          <w:rFonts w:ascii="Tahoma" w:hAnsi="Tahoma" w:cs="Tahoma"/>
          <w:color w:val="000000"/>
        </w:rPr>
        <w:t>L et 1,5</w:t>
      </w:r>
      <w:r w:rsidR="00E1460F" w:rsidRPr="00E1460F">
        <w:rPr>
          <w:rFonts w:ascii="Tahoma" w:hAnsi="Tahoma" w:cs="Tahoma"/>
          <w:color w:val="000000"/>
        </w:rPr>
        <w:t xml:space="preserve"> </w:t>
      </w:r>
      <w:r w:rsidRPr="00E1460F">
        <w:rPr>
          <w:rFonts w:ascii="Tahoma" w:hAnsi="Tahoma" w:cs="Tahoma"/>
          <w:color w:val="000000"/>
        </w:rPr>
        <w:t>L de </w:t>
      </w:r>
      <w:r w:rsidRPr="00E1460F">
        <w:rPr>
          <w:rStyle w:val="lev"/>
          <w:rFonts w:ascii="Tahoma" w:hAnsi="Tahoma" w:cs="Tahoma"/>
          <w:color w:val="000000"/>
        </w:rPr>
        <w:t>suc pancréatique </w:t>
      </w:r>
      <w:r w:rsidRPr="00E1460F">
        <w:rPr>
          <w:rFonts w:ascii="Tahoma" w:hAnsi="Tahoma" w:cs="Tahoma"/>
          <w:color w:val="000000"/>
        </w:rPr>
        <w:t>qui se déverse directement dans le duodénum par un petit canal. Outre cette première fonction, le pancréas est principalement responsable de la sécrétion de deux hormones antagonistes : l’</w:t>
      </w:r>
      <w:r w:rsidRPr="00E1460F">
        <w:rPr>
          <w:rStyle w:val="lev"/>
          <w:rFonts w:ascii="Tahoma" w:hAnsi="Tahoma" w:cs="Tahoma"/>
          <w:color w:val="000000"/>
        </w:rPr>
        <w:t>insuline </w:t>
      </w:r>
      <w:r w:rsidRPr="00E1460F">
        <w:rPr>
          <w:rFonts w:ascii="Tahoma" w:hAnsi="Tahoma" w:cs="Tahoma"/>
          <w:color w:val="000000"/>
        </w:rPr>
        <w:t>et le glucagon. Ces deux hormones sont responsables de la régulation du niveau de glucose dans le sang.</w:t>
      </w:r>
    </w:p>
    <w:p w14:paraId="24FC258F" w14:textId="77777777" w:rsidR="00F24C1A" w:rsidRPr="00E1460F" w:rsidRDefault="00F24C1A" w:rsidP="00E1460F">
      <w:pPr>
        <w:pStyle w:val="NormalWeb"/>
        <w:spacing w:before="240" w:beforeAutospacing="0" w:after="240" w:afterAutospacing="0"/>
        <w:jc w:val="both"/>
        <w:rPr>
          <w:rFonts w:ascii="Tahoma" w:eastAsia="Times New Roman" w:hAnsi="Tahoma" w:cs="Tahoma"/>
          <w:b/>
          <w:bCs/>
          <w:color w:val="auto"/>
          <w:sz w:val="32"/>
          <w:szCs w:val="32"/>
          <w:lang w:eastAsia="fr-FR"/>
        </w:rPr>
      </w:pPr>
      <w:r w:rsidRPr="00E1460F">
        <w:rPr>
          <w:rFonts w:ascii="Tahoma" w:eastAsia="Times New Roman" w:hAnsi="Tahoma" w:cs="Tahoma"/>
          <w:b/>
          <w:bCs/>
          <w:color w:val="auto"/>
          <w:sz w:val="32"/>
          <w:szCs w:val="32"/>
          <w:lang w:eastAsia="fr-FR"/>
        </w:rPr>
        <w:t>Les glandes intestinales</w:t>
      </w:r>
    </w:p>
    <w:p w14:paraId="78399B31" w14:textId="6473CAF3" w:rsidR="00F24C1A" w:rsidRPr="00E1460F" w:rsidRDefault="00F24C1A" w:rsidP="00E1460F">
      <w:pPr>
        <w:pStyle w:val="NormalWeb"/>
        <w:spacing w:before="0" w:beforeAutospacing="0" w:after="0" w:afterAutospacing="0"/>
        <w:jc w:val="both"/>
        <w:rPr>
          <w:rFonts w:ascii="Tahoma" w:hAnsi="Tahoma" w:cs="Tahoma"/>
          <w:color w:val="000000"/>
        </w:rPr>
      </w:pPr>
      <w:r w:rsidRPr="00E1460F">
        <w:rPr>
          <w:rFonts w:ascii="Tahoma" w:hAnsi="Tahoma" w:cs="Tahoma"/>
          <w:color w:val="000000"/>
        </w:rPr>
        <w:t>Les glandes intestinales sont situées au fond des villosités qui tapissent la surface interne de </w:t>
      </w:r>
      <w:r w:rsidRPr="00E1460F">
        <w:rPr>
          <w:rStyle w:val="lev"/>
          <w:rFonts w:ascii="Tahoma" w:hAnsi="Tahoma" w:cs="Tahoma"/>
          <w:color w:val="000000"/>
        </w:rPr>
        <w:t>l'intestin grêle</w:t>
      </w:r>
      <w:r w:rsidRPr="00E1460F">
        <w:rPr>
          <w:rFonts w:ascii="Tahoma" w:hAnsi="Tahoma" w:cs="Tahoma"/>
          <w:color w:val="000000"/>
        </w:rPr>
        <w:t>. Il y en a environ </w:t>
      </w:r>
      <w:r w:rsidRPr="00E1460F">
        <w:rPr>
          <w:rStyle w:val="lev"/>
          <w:rFonts w:ascii="Tahoma" w:hAnsi="Tahoma" w:cs="Tahoma"/>
          <w:color w:val="000000"/>
        </w:rPr>
        <w:t>50 millions </w:t>
      </w:r>
      <w:r w:rsidRPr="00E1460F">
        <w:rPr>
          <w:rFonts w:ascii="Tahoma" w:hAnsi="Tahoma" w:cs="Tahoma"/>
          <w:color w:val="000000"/>
        </w:rPr>
        <w:t>de ces glandes et elles peuvent sécréter jusqu'à </w:t>
      </w:r>
      <w:r w:rsidRPr="00E1460F">
        <w:rPr>
          <w:rStyle w:val="lev"/>
          <w:rFonts w:ascii="Tahoma" w:hAnsi="Tahoma" w:cs="Tahoma"/>
          <w:color w:val="000000"/>
        </w:rPr>
        <w:t>2</w:t>
      </w:r>
      <w:r w:rsidR="00E1460F">
        <w:rPr>
          <w:rStyle w:val="lev"/>
          <w:rFonts w:ascii="Tahoma" w:hAnsi="Tahoma" w:cs="Tahoma"/>
          <w:color w:val="000000"/>
        </w:rPr>
        <w:t xml:space="preserve"> </w:t>
      </w:r>
      <w:r w:rsidRPr="00E1460F">
        <w:rPr>
          <w:rStyle w:val="lev"/>
          <w:rFonts w:ascii="Tahoma" w:hAnsi="Tahoma" w:cs="Tahoma"/>
          <w:color w:val="000000"/>
        </w:rPr>
        <w:t>L</w:t>
      </w:r>
      <w:r w:rsidRPr="00E1460F">
        <w:rPr>
          <w:rFonts w:ascii="Tahoma" w:hAnsi="Tahoma" w:cs="Tahoma"/>
          <w:color w:val="000000"/>
        </w:rPr>
        <w:t> de </w:t>
      </w:r>
      <w:r w:rsidRPr="00E1460F">
        <w:rPr>
          <w:rStyle w:val="lev"/>
          <w:rFonts w:ascii="Tahoma" w:hAnsi="Tahoma" w:cs="Tahoma"/>
          <w:color w:val="000000"/>
        </w:rPr>
        <w:t>suc intestinal </w:t>
      </w:r>
      <w:r w:rsidRPr="00E1460F">
        <w:rPr>
          <w:rFonts w:ascii="Tahoma" w:hAnsi="Tahoma" w:cs="Tahoma"/>
          <w:color w:val="000000"/>
        </w:rPr>
        <w:t>dans le petit intestin.</w:t>
      </w:r>
    </w:p>
    <w:p w14:paraId="4DC296F4" w14:textId="3D25E7CE" w:rsidR="00BF30A6" w:rsidRPr="00E1460F" w:rsidRDefault="00BF30A6" w:rsidP="00F860E6">
      <w:pPr>
        <w:spacing w:before="0" w:line="240" w:lineRule="auto"/>
        <w:rPr>
          <w:rFonts w:ascii="Tahoma" w:eastAsia="Times New Roman" w:hAnsi="Tahoma" w:cs="Tahoma"/>
          <w:sz w:val="24"/>
          <w:szCs w:val="24"/>
          <w:lang w:eastAsia="fr-FR"/>
        </w:rPr>
      </w:pPr>
    </w:p>
    <w:p w14:paraId="723AA984" w14:textId="4F862B6E" w:rsidR="00BF30A6" w:rsidRDefault="00BF30A6" w:rsidP="00F860E6">
      <w:pPr>
        <w:spacing w:before="0" w:line="240" w:lineRule="auto"/>
        <w:rPr>
          <w:rFonts w:ascii="Times New Roman" w:eastAsia="Times New Roman" w:hAnsi="Times New Roman" w:cs="Times New Roman"/>
          <w:sz w:val="24"/>
          <w:szCs w:val="24"/>
          <w:lang w:eastAsia="fr-FR"/>
        </w:rPr>
      </w:pPr>
    </w:p>
    <w:p w14:paraId="693D0C2D" w14:textId="660905CB" w:rsidR="00BF30A6" w:rsidRDefault="00BF30A6" w:rsidP="00F860E6">
      <w:pPr>
        <w:spacing w:before="0" w:line="240" w:lineRule="auto"/>
        <w:rPr>
          <w:rFonts w:ascii="Times New Roman" w:eastAsia="Times New Roman" w:hAnsi="Times New Roman" w:cs="Times New Roman"/>
          <w:sz w:val="24"/>
          <w:szCs w:val="24"/>
          <w:lang w:eastAsia="fr-FR"/>
        </w:rPr>
      </w:pPr>
    </w:p>
    <w:p w14:paraId="033028B9" w14:textId="6996EADD" w:rsidR="00BF30A6" w:rsidRDefault="00BF30A6" w:rsidP="00F860E6">
      <w:pPr>
        <w:spacing w:before="0" w:line="240" w:lineRule="auto"/>
        <w:rPr>
          <w:rFonts w:ascii="Times New Roman" w:eastAsia="Times New Roman" w:hAnsi="Times New Roman" w:cs="Times New Roman"/>
          <w:sz w:val="24"/>
          <w:szCs w:val="24"/>
          <w:lang w:eastAsia="fr-FR"/>
        </w:rPr>
      </w:pPr>
    </w:p>
    <w:p w14:paraId="5DBD2030" w14:textId="3B88C49A" w:rsidR="00BF30A6" w:rsidRDefault="00BF30A6" w:rsidP="00F860E6">
      <w:pPr>
        <w:spacing w:before="0" w:line="240" w:lineRule="auto"/>
        <w:rPr>
          <w:rFonts w:ascii="Times New Roman" w:eastAsia="Times New Roman" w:hAnsi="Times New Roman" w:cs="Times New Roman"/>
          <w:sz w:val="24"/>
          <w:szCs w:val="24"/>
          <w:lang w:eastAsia="fr-FR"/>
        </w:rPr>
      </w:pPr>
    </w:p>
    <w:p w14:paraId="08EB28C2" w14:textId="408741AA" w:rsidR="00BF30A6" w:rsidRDefault="00BF30A6" w:rsidP="00F860E6">
      <w:pPr>
        <w:spacing w:before="0" w:line="240" w:lineRule="auto"/>
        <w:rPr>
          <w:rFonts w:ascii="Times New Roman" w:eastAsia="Times New Roman" w:hAnsi="Times New Roman" w:cs="Times New Roman"/>
          <w:sz w:val="24"/>
          <w:szCs w:val="24"/>
          <w:lang w:eastAsia="fr-FR"/>
        </w:rPr>
      </w:pPr>
    </w:p>
    <w:p w14:paraId="1FEEF086" w14:textId="2C8E0F62" w:rsidR="00BF30A6" w:rsidRDefault="00BF30A6" w:rsidP="00F860E6">
      <w:pPr>
        <w:spacing w:before="0" w:line="240" w:lineRule="auto"/>
        <w:rPr>
          <w:rFonts w:ascii="Times New Roman" w:eastAsia="Times New Roman" w:hAnsi="Times New Roman" w:cs="Times New Roman"/>
          <w:sz w:val="24"/>
          <w:szCs w:val="24"/>
          <w:lang w:eastAsia="fr-FR"/>
        </w:rPr>
      </w:pPr>
    </w:p>
    <w:p w14:paraId="60F1001C" w14:textId="189E2663" w:rsidR="00BF30A6" w:rsidRDefault="00BF30A6" w:rsidP="00F860E6">
      <w:pPr>
        <w:spacing w:before="0" w:line="240" w:lineRule="auto"/>
        <w:rPr>
          <w:rFonts w:ascii="Times New Roman" w:eastAsia="Times New Roman" w:hAnsi="Times New Roman" w:cs="Times New Roman"/>
          <w:sz w:val="24"/>
          <w:szCs w:val="24"/>
          <w:lang w:eastAsia="fr-FR"/>
        </w:rPr>
      </w:pPr>
    </w:p>
    <w:p w14:paraId="0633733E" w14:textId="7ED8CBBD" w:rsidR="00BF30A6" w:rsidRDefault="00BF30A6" w:rsidP="00F860E6">
      <w:pPr>
        <w:spacing w:before="0" w:line="240" w:lineRule="auto"/>
        <w:rPr>
          <w:rFonts w:ascii="Times New Roman" w:eastAsia="Times New Roman" w:hAnsi="Times New Roman" w:cs="Times New Roman"/>
          <w:sz w:val="24"/>
          <w:szCs w:val="24"/>
          <w:lang w:eastAsia="fr-FR"/>
        </w:rPr>
      </w:pPr>
    </w:p>
    <w:p w14:paraId="5E0D1708" w14:textId="37397409" w:rsidR="00BF30A6" w:rsidRDefault="00BF30A6" w:rsidP="00F860E6">
      <w:pPr>
        <w:spacing w:before="0" w:line="240" w:lineRule="auto"/>
        <w:rPr>
          <w:rFonts w:ascii="Times New Roman" w:eastAsia="Times New Roman" w:hAnsi="Times New Roman" w:cs="Times New Roman"/>
          <w:sz w:val="24"/>
          <w:szCs w:val="24"/>
          <w:lang w:eastAsia="fr-FR"/>
        </w:rPr>
      </w:pPr>
    </w:p>
    <w:p w14:paraId="322546DA" w14:textId="77777777" w:rsidR="00BF30A6" w:rsidRPr="00F860E6" w:rsidRDefault="00BF30A6" w:rsidP="00F860E6">
      <w:pPr>
        <w:spacing w:before="0" w:line="240" w:lineRule="auto"/>
        <w:rPr>
          <w:rFonts w:ascii="Times New Roman" w:eastAsia="Times New Roman" w:hAnsi="Times New Roman" w:cs="Times New Roman"/>
          <w:sz w:val="24"/>
          <w:szCs w:val="24"/>
          <w:lang w:eastAsia="fr-FR"/>
        </w:rPr>
      </w:pPr>
    </w:p>
    <w:sectPr w:rsidR="00BF30A6" w:rsidRPr="00F860E6" w:rsidSect="00F241C8">
      <w:headerReference w:type="even" r:id="rId47"/>
      <w:headerReference w:type="default" r:id="rId48"/>
      <w:footerReference w:type="even" r:id="rId49"/>
      <w:footerReference w:type="default" r:id="rId50"/>
      <w:headerReference w:type="first" r:id="rId51"/>
      <w:footerReference w:type="first" r:id="rId52"/>
      <w:pgSz w:w="11906" w:h="16838" w:code="9"/>
      <w:pgMar w:top="567" w:right="567" w:bottom="567" w:left="567" w:header="288"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CD184D" w14:textId="77777777" w:rsidR="00F860E6" w:rsidRDefault="00F860E6">
      <w:pPr>
        <w:spacing w:line="240" w:lineRule="auto"/>
      </w:pPr>
      <w:r>
        <w:separator/>
      </w:r>
    </w:p>
  </w:endnote>
  <w:endnote w:type="continuationSeparator" w:id="0">
    <w:p w14:paraId="5ADF15BF" w14:textId="77777777" w:rsidR="00F860E6" w:rsidRDefault="00F860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C7526E" w14:textId="77777777" w:rsidR="00F241C8" w:rsidRDefault="00F241C8">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9170224"/>
      <w:docPartObj>
        <w:docPartGallery w:val="Page Numbers (Bottom of Page)"/>
        <w:docPartUnique/>
      </w:docPartObj>
    </w:sdtPr>
    <w:sdtEndPr/>
    <w:sdtContent>
      <w:sdt>
        <w:sdtPr>
          <w:id w:val="-1769616900"/>
          <w:docPartObj>
            <w:docPartGallery w:val="Page Numbers (Top of Page)"/>
            <w:docPartUnique/>
          </w:docPartObj>
        </w:sdtPr>
        <w:sdtEndPr/>
        <w:sdtContent>
          <w:p w14:paraId="5A05F9F1" w14:textId="23B274D9" w:rsidR="001B7A82" w:rsidRDefault="001B7A82">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4ADD0BBD" w14:textId="77777777" w:rsidR="001B7A82" w:rsidRDefault="001B7A82">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64151" w14:textId="77777777" w:rsidR="00F241C8" w:rsidRDefault="00F241C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0ECA1F" w14:textId="77777777" w:rsidR="00F860E6" w:rsidRDefault="00F860E6">
      <w:pPr>
        <w:spacing w:line="240" w:lineRule="auto"/>
      </w:pPr>
      <w:r>
        <w:separator/>
      </w:r>
    </w:p>
  </w:footnote>
  <w:footnote w:type="continuationSeparator" w:id="0">
    <w:p w14:paraId="0C86A7DA" w14:textId="77777777" w:rsidR="00F860E6" w:rsidRDefault="00F860E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593C3" w14:textId="1E4F499B" w:rsidR="00F241C8" w:rsidRDefault="00F241C8">
    <w:pPr>
      <w:pStyle w:val="En-tte"/>
    </w:pPr>
    <w:r>
      <w:rPr>
        <w:noProof/>
      </w:rPr>
      <w:pict w14:anchorId="695FE13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6673688" o:spid="_x0000_s1026" type="#_x0000_t136" style="position:absolute;margin-left:0;margin-top:0;width:664.4pt;height:94.9pt;rotation:315;z-index:-251655168;mso-position-horizontal:center;mso-position-horizontal-relative:margin;mso-position-vertical:center;mso-position-vertical-relative:margin" o:allowincell="f" fillcolor="silver" stroked="f">
          <v:fill opacity=".5"/>
          <v:textpath style="font-family:&quot;Tahoma&quot;;font-size:1pt" string="Michael PRUVOST"/>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59466" w14:textId="4EF5515D" w:rsidR="00F241C8" w:rsidRDefault="00F241C8">
    <w:pPr>
      <w:pStyle w:val="En-tte"/>
    </w:pPr>
    <w:r>
      <w:rPr>
        <w:noProof/>
      </w:rPr>
      <w:pict w14:anchorId="4BCB3D2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6673689" o:spid="_x0000_s1027" type="#_x0000_t136" style="position:absolute;margin-left:0;margin-top:0;width:664.4pt;height:94.9pt;rotation:315;z-index:-251653120;mso-position-horizontal:center;mso-position-horizontal-relative:margin;mso-position-vertical:center;mso-position-vertical-relative:margin" o:allowincell="f" fillcolor="silver" stroked="f">
          <v:fill opacity=".5"/>
          <v:textpath style="font-family:&quot;Tahoma&quot;;font-size:1pt" string="Michael PRUVOS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2CF46" w14:textId="582E7C53" w:rsidR="00F241C8" w:rsidRDefault="00F241C8">
    <w:pPr>
      <w:pStyle w:val="En-tte"/>
    </w:pPr>
    <w:r>
      <w:rPr>
        <w:noProof/>
      </w:rPr>
      <w:pict w14:anchorId="7D87A76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6673687" o:spid="_x0000_s1025" type="#_x0000_t136" style="position:absolute;margin-left:0;margin-top:0;width:664.4pt;height:94.9pt;rotation:315;z-index:-251657216;mso-position-horizontal:center;mso-position-horizontal-relative:margin;mso-position-vertical:center;mso-position-vertical-relative:margin" o:allowincell="f" fillcolor="silver" stroked="f">
          <v:fill opacity=".5"/>
          <v:textpath style="font-family:&quot;Tahoma&quot;;font-size:1pt" string="Michael PRUVOST"/>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5245F38"/>
    <w:lvl w:ilvl="0">
      <w:start w:val="1"/>
      <w:numFmt w:val="decimal"/>
      <w:pStyle w:val="Listenumros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enumros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enumros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enumros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epuce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epuce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epuce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epuces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epuces"/>
      <w:lvlText w:val=""/>
      <w:lvlJc w:val="left"/>
      <w:pPr>
        <w:tabs>
          <w:tab w:val="num" w:pos="360"/>
        </w:tabs>
        <w:ind w:left="360" w:hanging="360"/>
      </w:pPr>
      <w:rPr>
        <w:rFonts w:ascii="Symbol" w:hAnsi="Symbol" w:hint="default"/>
      </w:rPr>
    </w:lvl>
  </w:abstractNum>
  <w:abstractNum w:abstractNumId="9"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3056772"/>
    <w:multiLevelType w:val="multilevel"/>
    <w:tmpl w:val="A39E8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BC55EA"/>
    <w:multiLevelType w:val="multilevel"/>
    <w:tmpl w:val="5FC81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6B6EF1"/>
    <w:multiLevelType w:val="multilevel"/>
    <w:tmpl w:val="D2A6C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A4C77C6"/>
    <w:multiLevelType w:val="multilevel"/>
    <w:tmpl w:val="38AC6FF4"/>
    <w:lvl w:ilvl="0">
      <w:start w:val="1"/>
      <w:numFmt w:val="decimal"/>
      <w:pStyle w:val="Listenumros"/>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num w:numId="1">
    <w:abstractNumId w:val="13"/>
  </w:num>
  <w:num w:numId="2">
    <w:abstractNumId w:val="13"/>
    <w:lvlOverride w:ilvl="0">
      <w:startOverride w:val="1"/>
    </w:lvlOverride>
  </w:num>
  <w:num w:numId="3">
    <w:abstractNumId w:val="13"/>
  </w:num>
  <w:num w:numId="4">
    <w:abstractNumId w:val="13"/>
    <w:lvlOverride w:ilvl="0">
      <w:startOverride w:val="1"/>
    </w:lvlOverride>
  </w:num>
  <w:num w:numId="5">
    <w:abstractNumId w:val="8"/>
  </w:num>
  <w:num w:numId="6">
    <w:abstractNumId w:val="13"/>
    <w:lvlOverride w:ilvl="0">
      <w:startOverride w:val="1"/>
    </w:lvlOverride>
  </w:num>
  <w:num w:numId="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6"/>
  </w:num>
  <w:num w:numId="13">
    <w:abstractNumId w:val="5"/>
  </w:num>
  <w:num w:numId="14">
    <w:abstractNumId w:val="4"/>
  </w:num>
  <w:num w:numId="15">
    <w:abstractNumId w:val="3"/>
  </w:num>
  <w:num w:numId="16">
    <w:abstractNumId w:val="2"/>
  </w:num>
  <w:num w:numId="17">
    <w:abstractNumId w:val="1"/>
  </w:num>
  <w:num w:numId="18">
    <w:abstractNumId w:val="0"/>
  </w:num>
  <w:num w:numId="19">
    <w:abstractNumId w:val="12"/>
  </w:num>
  <w:num w:numId="20">
    <w:abstractNumId w:val="11"/>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9"/>
  <w:removePersonalInformation/>
  <w:removeDateAndTime/>
  <w:activeWritingStyle w:appName="MSWord" w:lang="en-US" w:vendorID="64" w:dllVersion="6" w:nlCheck="1" w:checkStyle="1"/>
  <w:activeWritingStyle w:appName="MSWord" w:lang="en-US" w:vendorID="64" w:dllVersion="0" w:nlCheck="1" w:checkStyle="0"/>
  <w:activeWritingStyle w:appName="MSWord" w:lang="fr-FR" w:vendorID="64" w:dllVersion="0" w:nlCheck="1" w:checkStyle="0"/>
  <w:activeWritingStyle w:appName="MSWord" w:lang="fr-FR" w:vendorID="64" w:dllVersion="4096" w:nlCheck="1" w:checkStyle="0"/>
  <w:proofState w:spelling="clean" w:grammar="clean"/>
  <w:attachedTemplate r:id="rId1"/>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0E6"/>
    <w:rsid w:val="000150E9"/>
    <w:rsid w:val="00030E3C"/>
    <w:rsid w:val="0005015F"/>
    <w:rsid w:val="00072144"/>
    <w:rsid w:val="00072D27"/>
    <w:rsid w:val="00083C22"/>
    <w:rsid w:val="00086E87"/>
    <w:rsid w:val="000871A8"/>
    <w:rsid w:val="000A036B"/>
    <w:rsid w:val="000D0E4A"/>
    <w:rsid w:val="000F11B9"/>
    <w:rsid w:val="00102341"/>
    <w:rsid w:val="00105960"/>
    <w:rsid w:val="001073CE"/>
    <w:rsid w:val="00121553"/>
    <w:rsid w:val="00131CAB"/>
    <w:rsid w:val="001B7A82"/>
    <w:rsid w:val="001D0255"/>
    <w:rsid w:val="001D0BD1"/>
    <w:rsid w:val="002017AC"/>
    <w:rsid w:val="002359ED"/>
    <w:rsid w:val="00252520"/>
    <w:rsid w:val="002625F9"/>
    <w:rsid w:val="002631F7"/>
    <w:rsid w:val="0026484A"/>
    <w:rsid w:val="0026504D"/>
    <w:rsid w:val="00276676"/>
    <w:rsid w:val="00276926"/>
    <w:rsid w:val="0029432E"/>
    <w:rsid w:val="002A67C8"/>
    <w:rsid w:val="002B40B7"/>
    <w:rsid w:val="002C5D75"/>
    <w:rsid w:val="00301789"/>
    <w:rsid w:val="00325194"/>
    <w:rsid w:val="003728E3"/>
    <w:rsid w:val="003962D3"/>
    <w:rsid w:val="003C7D9D"/>
    <w:rsid w:val="003E3A63"/>
    <w:rsid w:val="00457BEB"/>
    <w:rsid w:val="00461B2E"/>
    <w:rsid w:val="00482CFC"/>
    <w:rsid w:val="00487996"/>
    <w:rsid w:val="00491910"/>
    <w:rsid w:val="00491F70"/>
    <w:rsid w:val="004A3D03"/>
    <w:rsid w:val="004B1182"/>
    <w:rsid w:val="004B6D7F"/>
    <w:rsid w:val="004D785F"/>
    <w:rsid w:val="004E744B"/>
    <w:rsid w:val="004E7A51"/>
    <w:rsid w:val="004F7760"/>
    <w:rsid w:val="0051584F"/>
    <w:rsid w:val="00520AC9"/>
    <w:rsid w:val="00560874"/>
    <w:rsid w:val="00594254"/>
    <w:rsid w:val="005B31CC"/>
    <w:rsid w:val="005B6EB8"/>
    <w:rsid w:val="00614CAB"/>
    <w:rsid w:val="00633BC0"/>
    <w:rsid w:val="00637CA9"/>
    <w:rsid w:val="00661DE5"/>
    <w:rsid w:val="006706DE"/>
    <w:rsid w:val="006918D6"/>
    <w:rsid w:val="0069487E"/>
    <w:rsid w:val="006A648B"/>
    <w:rsid w:val="006B0B82"/>
    <w:rsid w:val="006B7EF2"/>
    <w:rsid w:val="006C09D8"/>
    <w:rsid w:val="006C3B5F"/>
    <w:rsid w:val="006D3A72"/>
    <w:rsid w:val="006E2719"/>
    <w:rsid w:val="006F53EE"/>
    <w:rsid w:val="00703D7C"/>
    <w:rsid w:val="00717507"/>
    <w:rsid w:val="007263B8"/>
    <w:rsid w:val="00726D9C"/>
    <w:rsid w:val="00726F2C"/>
    <w:rsid w:val="00736D30"/>
    <w:rsid w:val="00742FF3"/>
    <w:rsid w:val="00794B27"/>
    <w:rsid w:val="007A0CA7"/>
    <w:rsid w:val="007A73CB"/>
    <w:rsid w:val="007A7846"/>
    <w:rsid w:val="007B2795"/>
    <w:rsid w:val="007F66F5"/>
    <w:rsid w:val="00812400"/>
    <w:rsid w:val="0082203C"/>
    <w:rsid w:val="008360A8"/>
    <w:rsid w:val="008416E0"/>
    <w:rsid w:val="00897BFF"/>
    <w:rsid w:val="008C61B9"/>
    <w:rsid w:val="008D548C"/>
    <w:rsid w:val="008F78B7"/>
    <w:rsid w:val="00912477"/>
    <w:rsid w:val="009139AF"/>
    <w:rsid w:val="00943B06"/>
    <w:rsid w:val="00945864"/>
    <w:rsid w:val="009853E9"/>
    <w:rsid w:val="00996E16"/>
    <w:rsid w:val="009B69C5"/>
    <w:rsid w:val="009F72A7"/>
    <w:rsid w:val="00A02EC1"/>
    <w:rsid w:val="00A119D9"/>
    <w:rsid w:val="00A1309F"/>
    <w:rsid w:val="00A21BED"/>
    <w:rsid w:val="00A27D99"/>
    <w:rsid w:val="00A60D92"/>
    <w:rsid w:val="00A678F5"/>
    <w:rsid w:val="00A86EAC"/>
    <w:rsid w:val="00A923E7"/>
    <w:rsid w:val="00AA661C"/>
    <w:rsid w:val="00AC2F58"/>
    <w:rsid w:val="00B20CE5"/>
    <w:rsid w:val="00B369B4"/>
    <w:rsid w:val="00B53817"/>
    <w:rsid w:val="00B61F85"/>
    <w:rsid w:val="00BA3CC7"/>
    <w:rsid w:val="00BF30A6"/>
    <w:rsid w:val="00BF457D"/>
    <w:rsid w:val="00BF4775"/>
    <w:rsid w:val="00C10D31"/>
    <w:rsid w:val="00C74F14"/>
    <w:rsid w:val="00CA0C45"/>
    <w:rsid w:val="00CC3AB0"/>
    <w:rsid w:val="00CF12AE"/>
    <w:rsid w:val="00D1798D"/>
    <w:rsid w:val="00D40E39"/>
    <w:rsid w:val="00D902A4"/>
    <w:rsid w:val="00DA2D51"/>
    <w:rsid w:val="00DB2323"/>
    <w:rsid w:val="00DB331E"/>
    <w:rsid w:val="00DC4E21"/>
    <w:rsid w:val="00DD5358"/>
    <w:rsid w:val="00E1460F"/>
    <w:rsid w:val="00E224A0"/>
    <w:rsid w:val="00E254F0"/>
    <w:rsid w:val="00E4313F"/>
    <w:rsid w:val="00E45991"/>
    <w:rsid w:val="00E51168"/>
    <w:rsid w:val="00E55B4B"/>
    <w:rsid w:val="00E60B09"/>
    <w:rsid w:val="00E72A21"/>
    <w:rsid w:val="00E7715A"/>
    <w:rsid w:val="00EB700D"/>
    <w:rsid w:val="00F241C8"/>
    <w:rsid w:val="00F24C1A"/>
    <w:rsid w:val="00F33B83"/>
    <w:rsid w:val="00F41B42"/>
    <w:rsid w:val="00F54BD0"/>
    <w:rsid w:val="00F667CE"/>
    <w:rsid w:val="00F75AD5"/>
    <w:rsid w:val="00F860E6"/>
    <w:rsid w:val="00FF44F1"/>
    <w:rsid w:val="00FF5FD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3EA8F9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before="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4" w:unhideWhenUsed="1" w:qFormat="1"/>
    <w:lsdException w:name="heading 3" w:semiHidden="1" w:uiPriority="6" w:unhideWhenUsed="1" w:qFormat="1"/>
    <w:lsdException w:name="heading 4" w:semiHidden="1" w:uiPriority="6" w:unhideWhenUsed="1" w:qFormat="1"/>
    <w:lsdException w:name="heading 5" w:semiHidden="1" w:uiPriority="6" w:unhideWhenUsed="1" w:qFormat="1"/>
    <w:lsdException w:name="heading 6" w:semiHidden="1" w:uiPriority="6" w:unhideWhenUsed="1" w:qFormat="1"/>
    <w:lsdException w:name="heading 7" w:semiHidden="1" w:uiPriority="6" w:unhideWhenUsed="1" w:qFormat="1"/>
    <w:lsdException w:name="heading 8" w:semiHidden="1" w:uiPriority="6" w:unhideWhenUsed="1" w:qFormat="1"/>
    <w:lsdException w:name="heading 9" w:semiHidden="1" w:uiPriority="6"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4254"/>
  </w:style>
  <w:style w:type="paragraph" w:styleId="Titre1">
    <w:name w:val="heading 1"/>
    <w:basedOn w:val="Normal"/>
    <w:link w:val="Titre1Car"/>
    <w:uiPriority w:val="5"/>
    <w:qFormat/>
    <w:rsid w:val="0026504D"/>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Titre2">
    <w:name w:val="heading 2"/>
    <w:basedOn w:val="Normal"/>
    <w:next w:val="Normal"/>
    <w:link w:val="Titre2Car"/>
    <w:uiPriority w:val="6"/>
    <w:semiHidden/>
    <w:unhideWhenUsed/>
    <w:qFormat/>
    <w:rsid w:val="00487996"/>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Titre3">
    <w:name w:val="heading 3"/>
    <w:basedOn w:val="Normal"/>
    <w:next w:val="Normal"/>
    <w:link w:val="Titre3Car"/>
    <w:uiPriority w:val="6"/>
    <w:semiHidden/>
    <w:unhideWhenUsed/>
    <w:qFormat/>
    <w:rsid w:val="00F33B83"/>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6"/>
    <w:semiHidden/>
    <w:unhideWhenUsed/>
    <w:qFormat/>
    <w:rsid w:val="00487996"/>
    <w:pPr>
      <w:keepNext/>
      <w:keepLines/>
      <w:spacing w:before="40"/>
      <w:outlineLvl w:val="3"/>
    </w:pPr>
    <w:rPr>
      <w:rFonts w:asciiTheme="majorHAnsi" w:eastAsiaTheme="majorEastAsia" w:hAnsiTheme="majorHAnsi" w:cstheme="majorBidi"/>
      <w:i/>
      <w:iCs/>
      <w:color w:val="1F4E79" w:themeColor="accent1" w:themeShade="80"/>
    </w:rPr>
  </w:style>
  <w:style w:type="paragraph" w:styleId="Titre5">
    <w:name w:val="heading 5"/>
    <w:basedOn w:val="Normal"/>
    <w:next w:val="Normal"/>
    <w:link w:val="Titre5Car"/>
    <w:uiPriority w:val="6"/>
    <w:semiHidden/>
    <w:unhideWhenUsed/>
    <w:qFormat/>
    <w:rsid w:val="00487996"/>
    <w:pPr>
      <w:keepNext/>
      <w:keepLines/>
      <w:spacing w:before="40"/>
      <w:outlineLvl w:val="4"/>
    </w:pPr>
    <w:rPr>
      <w:rFonts w:asciiTheme="majorHAnsi" w:eastAsiaTheme="majorEastAsia" w:hAnsiTheme="majorHAnsi" w:cstheme="majorBidi"/>
      <w:color w:val="1F4E79" w:themeColor="accent1" w:themeShade="80"/>
    </w:rPr>
  </w:style>
  <w:style w:type="paragraph" w:styleId="Titre6">
    <w:name w:val="heading 6"/>
    <w:basedOn w:val="Normal"/>
    <w:next w:val="Normal"/>
    <w:link w:val="Titre6Car"/>
    <w:uiPriority w:val="6"/>
    <w:semiHidden/>
    <w:unhideWhenUsed/>
    <w:qFormat/>
    <w:rsid w:val="00487996"/>
    <w:pPr>
      <w:keepNext/>
      <w:keepLines/>
      <w:spacing w:before="40"/>
      <w:outlineLvl w:val="5"/>
    </w:pPr>
    <w:rPr>
      <w:rFonts w:asciiTheme="majorHAnsi" w:eastAsiaTheme="majorEastAsia" w:hAnsiTheme="majorHAnsi" w:cstheme="majorBidi"/>
      <w:b/>
      <w:color w:val="1F4D78" w:themeColor="accent1" w:themeShade="7F"/>
    </w:rPr>
  </w:style>
  <w:style w:type="paragraph" w:styleId="Titre7">
    <w:name w:val="heading 7"/>
    <w:basedOn w:val="Normal"/>
    <w:next w:val="Normal"/>
    <w:link w:val="Titre7Car"/>
    <w:uiPriority w:val="6"/>
    <w:semiHidden/>
    <w:unhideWhenUsed/>
    <w:qFormat/>
    <w:rsid w:val="00F33B83"/>
    <w:pPr>
      <w:keepNext/>
      <w:keepLines/>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6"/>
    <w:semiHidden/>
    <w:unhideWhenUsed/>
    <w:qFormat/>
    <w:rsid w:val="00F33B83"/>
    <w:pPr>
      <w:keepNext/>
      <w:keepLines/>
      <w:spacing w:before="40"/>
      <w:outlineLvl w:val="7"/>
    </w:pPr>
    <w:rPr>
      <w:rFonts w:asciiTheme="majorHAnsi" w:eastAsiaTheme="majorEastAsia" w:hAnsiTheme="majorHAnsi" w:cstheme="majorBidi"/>
      <w:color w:val="272727" w:themeColor="text1" w:themeTint="D8"/>
      <w:szCs w:val="21"/>
    </w:rPr>
  </w:style>
  <w:style w:type="paragraph" w:styleId="Titre9">
    <w:name w:val="heading 9"/>
    <w:basedOn w:val="Normal"/>
    <w:next w:val="Normal"/>
    <w:link w:val="Titre9Car"/>
    <w:uiPriority w:val="6"/>
    <w:semiHidden/>
    <w:unhideWhenUsed/>
    <w:qFormat/>
    <w:rsid w:val="00F33B83"/>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5"/>
    <w:rsid w:val="0026504D"/>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En-tte">
    <w:name w:val="header"/>
    <w:basedOn w:val="Normal"/>
    <w:link w:val="En-tteCar"/>
    <w:uiPriority w:val="99"/>
    <w:unhideWhenUsed/>
    <w:pPr>
      <w:spacing w:line="240" w:lineRule="auto"/>
    </w:pPr>
    <w:rPr>
      <w:rFonts w:eastAsiaTheme="minorEastAsia"/>
      <w:color w:val="3B3838" w:themeColor="background2" w:themeShade="40"/>
      <w:sz w:val="24"/>
    </w:rPr>
  </w:style>
  <w:style w:type="character" w:customStyle="1" w:styleId="En-tteCar">
    <w:name w:val="En-tête Car"/>
    <w:basedOn w:val="Policepardfaut"/>
    <w:link w:val="En-tte"/>
    <w:uiPriority w:val="99"/>
    <w:rPr>
      <w:rFonts w:eastAsiaTheme="minorEastAsia"/>
      <w:color w:val="3B3838" w:themeColor="background2" w:themeShade="40"/>
      <w:sz w:val="24"/>
    </w:rPr>
  </w:style>
  <w:style w:type="paragraph" w:styleId="Listenumros">
    <w:name w:val="List Number"/>
    <w:basedOn w:val="Normal"/>
    <w:uiPriority w:val="10"/>
    <w:qFormat/>
    <w:rsid w:val="00B61F85"/>
    <w:pPr>
      <w:numPr>
        <w:numId w:val="3"/>
      </w:numPr>
    </w:pPr>
    <w:rPr>
      <w:rFonts w:eastAsiaTheme="minorEastAsia"/>
      <w:color w:val="3B3838" w:themeColor="background2" w:themeShade="40"/>
    </w:rPr>
  </w:style>
  <w:style w:type="paragraph" w:styleId="Titre">
    <w:name w:val="Title"/>
    <w:basedOn w:val="Normal"/>
    <w:link w:val="TitreCar"/>
    <w:uiPriority w:val="1"/>
    <w:qFormat/>
    <w:rsid w:val="0026504D"/>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reCar">
    <w:name w:val="Titre Car"/>
    <w:basedOn w:val="Policepardfaut"/>
    <w:link w:val="Titre"/>
    <w:uiPriority w:val="1"/>
    <w:rsid w:val="0026504D"/>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ous-titre">
    <w:name w:val="Subtitle"/>
    <w:basedOn w:val="Normal"/>
    <w:next w:val="Normal"/>
    <w:link w:val="Sous-titreCar"/>
    <w:uiPriority w:val="2"/>
    <w:qFormat/>
    <w:rsid w:val="0026504D"/>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ous-titreCar">
    <w:name w:val="Sous-titre Car"/>
    <w:basedOn w:val="Policepardfaut"/>
    <w:link w:val="Sous-titre"/>
    <w:uiPriority w:val="2"/>
    <w:rsid w:val="0026504D"/>
    <w:rPr>
      <w:rFonts w:asciiTheme="majorHAnsi" w:eastAsiaTheme="minorEastAsia" w:hAnsiTheme="majorHAnsi"/>
      <w:color w:val="FFFFFF" w:themeColor="background1"/>
      <w:spacing w:val="15"/>
      <w:sz w:val="36"/>
      <w:shd w:val="clear" w:color="auto" w:fill="2B579A" w:themeFill="accent5"/>
    </w:rPr>
  </w:style>
  <w:style w:type="table" w:styleId="Grilledutableau">
    <w:name w:val="Table Grid"/>
    <w:basedOn w:val="TableauNormal"/>
    <w:uiPriority w:val="39"/>
    <w:p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Pieddepage">
    <w:name w:val="footer"/>
    <w:basedOn w:val="Normal"/>
    <w:link w:val="PieddepageCar"/>
    <w:uiPriority w:val="99"/>
    <w:unhideWhenUsed/>
    <w:pPr>
      <w:spacing w:line="240" w:lineRule="auto"/>
    </w:pPr>
  </w:style>
  <w:style w:type="character" w:customStyle="1" w:styleId="PieddepageCar">
    <w:name w:val="Pied de page Car"/>
    <w:basedOn w:val="Policepardfaut"/>
    <w:link w:val="Pieddepage"/>
    <w:uiPriority w:val="99"/>
  </w:style>
  <w:style w:type="character" w:styleId="Accentuationintense">
    <w:name w:val="Intense Emphasis"/>
    <w:basedOn w:val="Policepardfaut"/>
    <w:uiPriority w:val="21"/>
    <w:qFormat/>
    <w:rPr>
      <w:i/>
      <w:iCs/>
      <w:color w:val="2B579A" w:themeColor="accent5"/>
    </w:rPr>
  </w:style>
  <w:style w:type="table" w:styleId="TableauGrille1Clair">
    <w:name w:val="Grid Table 1 Light"/>
    <w:basedOn w:val="TableauNormal"/>
    <w:uiPriority w:val="46"/>
    <w:rsid w:val="003C7D9D"/>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Grille4-Accentuation5">
    <w:name w:val="Grid Table 4 Accent 5"/>
    <w:basedOn w:val="TableauNormal"/>
    <w:uiPriority w:val="49"/>
    <w:rsid w:val="003C7D9D"/>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leauGrille1Clair-Accentuation6">
    <w:name w:val="Grid Table 1 Light Accent 6"/>
    <w:basedOn w:val="TableauNormal"/>
    <w:uiPriority w:val="46"/>
    <w:rsid w:val="00102341"/>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eauGrille5Fonc">
    <w:name w:val="Grid Table 5 Dark"/>
    <w:basedOn w:val="TableauNormal"/>
    <w:uiPriority w:val="50"/>
    <w:rsid w:val="006706DE"/>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auGrille4">
    <w:name w:val="Grid Table 4"/>
    <w:basedOn w:val="TableauNormal"/>
    <w:uiPriority w:val="49"/>
    <w:rsid w:val="00633BC0"/>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1Clair-Accentuation1">
    <w:name w:val="Grid Table 1 Light Accent 1"/>
    <w:basedOn w:val="TableauNormal"/>
    <w:uiPriority w:val="46"/>
    <w:rsid w:val="00633BC0"/>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Titre2Car">
    <w:name w:val="Titre 2 Car"/>
    <w:basedOn w:val="Policepardfaut"/>
    <w:link w:val="Titre2"/>
    <w:uiPriority w:val="6"/>
    <w:semiHidden/>
    <w:rsid w:val="00487996"/>
    <w:rPr>
      <w:rFonts w:asciiTheme="majorHAnsi" w:eastAsiaTheme="majorEastAsia" w:hAnsiTheme="majorHAnsi" w:cstheme="majorBidi"/>
      <w:color w:val="1F4E79" w:themeColor="accent1" w:themeShade="80"/>
      <w:sz w:val="26"/>
      <w:szCs w:val="26"/>
    </w:rPr>
  </w:style>
  <w:style w:type="paragraph" w:styleId="Listepuces">
    <w:name w:val="List Bullet"/>
    <w:basedOn w:val="Normal"/>
    <w:uiPriority w:val="11"/>
    <w:qFormat/>
    <w:rsid w:val="00B61F85"/>
    <w:pPr>
      <w:numPr>
        <w:numId w:val="5"/>
      </w:numPr>
    </w:pPr>
  </w:style>
  <w:style w:type="paragraph" w:styleId="Textedebulles">
    <w:name w:val="Balloon Text"/>
    <w:basedOn w:val="Normal"/>
    <w:link w:val="TextedebullesCar"/>
    <w:uiPriority w:val="99"/>
    <w:semiHidden/>
    <w:unhideWhenUsed/>
    <w:rsid w:val="00E51168"/>
    <w:pPr>
      <w:spacing w:line="240" w:lineRule="auto"/>
    </w:pPr>
    <w:rPr>
      <w:rFonts w:cs="Segoe UI"/>
      <w:szCs w:val="18"/>
    </w:rPr>
  </w:style>
  <w:style w:type="character" w:customStyle="1" w:styleId="TextedebullesCar">
    <w:name w:val="Texte de bulles Car"/>
    <w:basedOn w:val="Policepardfaut"/>
    <w:link w:val="Textedebulles"/>
    <w:uiPriority w:val="99"/>
    <w:semiHidden/>
    <w:rsid w:val="00E51168"/>
    <w:rPr>
      <w:rFonts w:cs="Segoe UI"/>
      <w:szCs w:val="18"/>
    </w:rPr>
  </w:style>
  <w:style w:type="character" w:styleId="Marquedecommentaire">
    <w:name w:val="annotation reference"/>
    <w:basedOn w:val="Policepardfaut"/>
    <w:uiPriority w:val="99"/>
    <w:semiHidden/>
    <w:unhideWhenUsed/>
    <w:rsid w:val="0026484A"/>
    <w:rPr>
      <w:sz w:val="22"/>
      <w:szCs w:val="16"/>
    </w:rPr>
  </w:style>
  <w:style w:type="paragraph" w:styleId="Commentaire">
    <w:name w:val="annotation text"/>
    <w:basedOn w:val="Normal"/>
    <w:link w:val="CommentaireCar"/>
    <w:uiPriority w:val="99"/>
    <w:semiHidden/>
    <w:unhideWhenUsed/>
    <w:rsid w:val="0026484A"/>
    <w:pPr>
      <w:spacing w:line="240" w:lineRule="auto"/>
    </w:pPr>
    <w:rPr>
      <w:szCs w:val="20"/>
    </w:rPr>
  </w:style>
  <w:style w:type="character" w:customStyle="1" w:styleId="CommentaireCar">
    <w:name w:val="Commentaire Car"/>
    <w:basedOn w:val="Policepardfaut"/>
    <w:link w:val="Commentaire"/>
    <w:uiPriority w:val="99"/>
    <w:semiHidden/>
    <w:rsid w:val="0026484A"/>
    <w:rPr>
      <w:szCs w:val="20"/>
    </w:rPr>
  </w:style>
  <w:style w:type="paragraph" w:styleId="Objetducommentaire">
    <w:name w:val="annotation subject"/>
    <w:basedOn w:val="Commentaire"/>
    <w:next w:val="Commentaire"/>
    <w:link w:val="ObjetducommentaireCar"/>
    <w:uiPriority w:val="99"/>
    <w:semiHidden/>
    <w:unhideWhenUsed/>
    <w:rsid w:val="0026484A"/>
    <w:rPr>
      <w:b/>
      <w:bCs/>
    </w:rPr>
  </w:style>
  <w:style w:type="character" w:customStyle="1" w:styleId="ObjetducommentaireCar">
    <w:name w:val="Objet du commentaire Car"/>
    <w:basedOn w:val="CommentaireCar"/>
    <w:link w:val="Objetducommentaire"/>
    <w:uiPriority w:val="99"/>
    <w:semiHidden/>
    <w:rsid w:val="0026484A"/>
    <w:rPr>
      <w:b/>
      <w:bCs/>
      <w:szCs w:val="20"/>
    </w:rPr>
  </w:style>
  <w:style w:type="character" w:styleId="Lienhypertexte">
    <w:name w:val="Hyperlink"/>
    <w:basedOn w:val="Policepardfaut"/>
    <w:uiPriority w:val="99"/>
    <w:unhideWhenUsed/>
    <w:rsid w:val="006D3A72"/>
    <w:rPr>
      <w:color w:val="0563C1" w:themeColor="hyperlink"/>
      <w:u w:val="single"/>
    </w:rPr>
  </w:style>
  <w:style w:type="character" w:styleId="Accentuation">
    <w:name w:val="Emphasis"/>
    <w:basedOn w:val="Policepardfaut"/>
    <w:uiPriority w:val="20"/>
    <w:qFormat/>
    <w:rsid w:val="006B0B82"/>
    <w:rPr>
      <w:b/>
      <w:iCs/>
      <w:color w:val="BF0000" w:themeColor="accent2" w:themeShade="BF"/>
    </w:rPr>
  </w:style>
  <w:style w:type="character" w:styleId="Lienhypertextesuivivisit">
    <w:name w:val="FollowedHyperlink"/>
    <w:basedOn w:val="Policepardfaut"/>
    <w:uiPriority w:val="99"/>
    <w:semiHidden/>
    <w:unhideWhenUsed/>
    <w:rsid w:val="008C61B9"/>
    <w:rPr>
      <w:color w:val="954F72" w:themeColor="followedHyperlink"/>
      <w:u w:val="single"/>
    </w:rPr>
  </w:style>
  <w:style w:type="character" w:styleId="lev">
    <w:name w:val="Strong"/>
    <w:basedOn w:val="Policepardfaut"/>
    <w:uiPriority w:val="22"/>
    <w:qFormat/>
    <w:rsid w:val="00B53817"/>
    <w:rPr>
      <w:b/>
      <w:bCs/>
      <w:color w:val="2B579A" w:themeColor="accent5"/>
    </w:rPr>
  </w:style>
  <w:style w:type="paragraph" w:customStyle="1" w:styleId="En-tte1-Sautdepage">
    <w:name w:val="En-tête 1 - Saut de page"/>
    <w:basedOn w:val="Normal"/>
    <w:uiPriority w:val="6"/>
    <w:qFormat/>
    <w:rsid w:val="0026504D"/>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
    <w:name w:val="Image"/>
    <w:basedOn w:val="Normal"/>
    <w:uiPriority w:val="22"/>
    <w:qFormat/>
    <w:rsid w:val="001073CE"/>
    <w:pPr>
      <w:jc w:val="right"/>
    </w:pPr>
  </w:style>
  <w:style w:type="paragraph" w:styleId="Bibliographie">
    <w:name w:val="Bibliography"/>
    <w:basedOn w:val="Normal"/>
    <w:next w:val="Normal"/>
    <w:uiPriority w:val="37"/>
    <w:semiHidden/>
    <w:unhideWhenUsed/>
    <w:rsid w:val="00F33B83"/>
  </w:style>
  <w:style w:type="paragraph" w:styleId="En-ttedetabledesmatires">
    <w:name w:val="TOC Heading"/>
    <w:basedOn w:val="Titre1"/>
    <w:next w:val="Normal"/>
    <w:uiPriority w:val="39"/>
    <w:semiHidden/>
    <w:unhideWhenUsed/>
    <w:qFormat/>
    <w:rsid w:val="00F33B83"/>
    <w:pPr>
      <w:outlineLvl w:val="9"/>
    </w:pPr>
    <w:rPr>
      <w:kern w:val="0"/>
      <w:szCs w:val="32"/>
      <w14:ligatures w14:val="none"/>
      <w14:numForm w14:val="default"/>
    </w:rPr>
  </w:style>
  <w:style w:type="paragraph" w:styleId="Normalcentr">
    <w:name w:val="Block Text"/>
    <w:basedOn w:val="Normal"/>
    <w:uiPriority w:val="99"/>
    <w:semiHidden/>
    <w:unhideWhenUsed/>
    <w:rsid w:val="00487996"/>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Corpsdetexte">
    <w:name w:val="Body Text"/>
    <w:basedOn w:val="Normal"/>
    <w:link w:val="CorpsdetexteCar"/>
    <w:uiPriority w:val="99"/>
    <w:semiHidden/>
    <w:unhideWhenUsed/>
    <w:rsid w:val="00F33B83"/>
    <w:pPr>
      <w:spacing w:after="120"/>
    </w:pPr>
  </w:style>
  <w:style w:type="character" w:customStyle="1" w:styleId="CorpsdetexteCar">
    <w:name w:val="Corps de texte Car"/>
    <w:basedOn w:val="Policepardfaut"/>
    <w:link w:val="Corpsdetexte"/>
    <w:uiPriority w:val="99"/>
    <w:semiHidden/>
    <w:rsid w:val="00F33B83"/>
  </w:style>
  <w:style w:type="paragraph" w:styleId="Corpsdetexte2">
    <w:name w:val="Body Text 2"/>
    <w:basedOn w:val="Normal"/>
    <w:link w:val="Corpsdetexte2Car"/>
    <w:uiPriority w:val="99"/>
    <w:semiHidden/>
    <w:unhideWhenUsed/>
    <w:rsid w:val="00F33B83"/>
    <w:pPr>
      <w:spacing w:after="120" w:line="480" w:lineRule="auto"/>
    </w:pPr>
  </w:style>
  <w:style w:type="character" w:customStyle="1" w:styleId="Corpsdetexte2Car">
    <w:name w:val="Corps de texte 2 Car"/>
    <w:basedOn w:val="Policepardfaut"/>
    <w:link w:val="Corpsdetexte2"/>
    <w:uiPriority w:val="99"/>
    <w:semiHidden/>
    <w:rsid w:val="00F33B83"/>
  </w:style>
  <w:style w:type="paragraph" w:styleId="Corpsdetexte3">
    <w:name w:val="Body Text 3"/>
    <w:basedOn w:val="Normal"/>
    <w:link w:val="Corpsdetexte3Car"/>
    <w:uiPriority w:val="99"/>
    <w:semiHidden/>
    <w:unhideWhenUsed/>
    <w:rsid w:val="00F33B83"/>
    <w:pPr>
      <w:spacing w:after="120"/>
    </w:pPr>
    <w:rPr>
      <w:szCs w:val="16"/>
    </w:rPr>
  </w:style>
  <w:style w:type="character" w:customStyle="1" w:styleId="Corpsdetexte3Car">
    <w:name w:val="Corps de texte 3 Car"/>
    <w:basedOn w:val="Policepardfaut"/>
    <w:link w:val="Corpsdetexte3"/>
    <w:uiPriority w:val="99"/>
    <w:semiHidden/>
    <w:rsid w:val="00F33B83"/>
    <w:rPr>
      <w:szCs w:val="16"/>
    </w:rPr>
  </w:style>
  <w:style w:type="paragraph" w:styleId="Retrait1religne">
    <w:name w:val="Body Text First Indent"/>
    <w:basedOn w:val="Corpsdetexte"/>
    <w:link w:val="Retrait1religneCar"/>
    <w:uiPriority w:val="99"/>
    <w:semiHidden/>
    <w:unhideWhenUsed/>
    <w:rsid w:val="00F33B83"/>
    <w:pPr>
      <w:spacing w:after="0"/>
      <w:ind w:firstLine="360"/>
    </w:pPr>
  </w:style>
  <w:style w:type="character" w:customStyle="1" w:styleId="Retrait1religneCar">
    <w:name w:val="Retrait 1re ligne Car"/>
    <w:basedOn w:val="CorpsdetexteCar"/>
    <w:link w:val="Retrait1religne"/>
    <w:uiPriority w:val="99"/>
    <w:semiHidden/>
    <w:rsid w:val="00F33B83"/>
  </w:style>
  <w:style w:type="paragraph" w:styleId="Retraitcorpsdetexte">
    <w:name w:val="Body Text Indent"/>
    <w:basedOn w:val="Normal"/>
    <w:link w:val="RetraitcorpsdetexteCar"/>
    <w:uiPriority w:val="99"/>
    <w:semiHidden/>
    <w:unhideWhenUsed/>
    <w:rsid w:val="00F33B83"/>
    <w:pPr>
      <w:spacing w:after="120"/>
      <w:ind w:left="360"/>
    </w:pPr>
  </w:style>
  <w:style w:type="character" w:customStyle="1" w:styleId="RetraitcorpsdetexteCar">
    <w:name w:val="Retrait corps de texte Car"/>
    <w:basedOn w:val="Policepardfaut"/>
    <w:link w:val="Retraitcorpsdetexte"/>
    <w:uiPriority w:val="99"/>
    <w:semiHidden/>
    <w:rsid w:val="00F33B83"/>
  </w:style>
  <w:style w:type="paragraph" w:styleId="Retraitcorpset1relig">
    <w:name w:val="Body Text First Indent 2"/>
    <w:basedOn w:val="Retraitcorpsdetexte"/>
    <w:link w:val="Retraitcorpset1religCar"/>
    <w:uiPriority w:val="99"/>
    <w:semiHidden/>
    <w:unhideWhenUsed/>
    <w:rsid w:val="00F33B83"/>
    <w:pPr>
      <w:spacing w:after="0"/>
      <w:ind w:firstLine="360"/>
    </w:pPr>
  </w:style>
  <w:style w:type="character" w:customStyle="1" w:styleId="Retraitcorpset1religCar">
    <w:name w:val="Retrait corps et 1re lig. Car"/>
    <w:basedOn w:val="RetraitcorpsdetexteCar"/>
    <w:link w:val="Retraitcorpset1relig"/>
    <w:uiPriority w:val="99"/>
    <w:semiHidden/>
    <w:rsid w:val="00F33B83"/>
  </w:style>
  <w:style w:type="paragraph" w:styleId="Retraitcorpsdetexte2">
    <w:name w:val="Body Text Indent 2"/>
    <w:basedOn w:val="Normal"/>
    <w:link w:val="Retraitcorpsdetexte2Car"/>
    <w:uiPriority w:val="99"/>
    <w:semiHidden/>
    <w:unhideWhenUsed/>
    <w:rsid w:val="00F33B83"/>
    <w:pPr>
      <w:spacing w:after="120" w:line="480" w:lineRule="auto"/>
      <w:ind w:left="360"/>
    </w:pPr>
  </w:style>
  <w:style w:type="character" w:customStyle="1" w:styleId="Retraitcorpsdetexte2Car">
    <w:name w:val="Retrait corps de texte 2 Car"/>
    <w:basedOn w:val="Policepardfaut"/>
    <w:link w:val="Retraitcorpsdetexte2"/>
    <w:uiPriority w:val="99"/>
    <w:semiHidden/>
    <w:rsid w:val="00F33B83"/>
  </w:style>
  <w:style w:type="paragraph" w:styleId="Retraitcorpsdetexte3">
    <w:name w:val="Body Text Indent 3"/>
    <w:basedOn w:val="Normal"/>
    <w:link w:val="Retraitcorpsdetexte3Car"/>
    <w:uiPriority w:val="99"/>
    <w:semiHidden/>
    <w:unhideWhenUsed/>
    <w:rsid w:val="00F33B83"/>
    <w:pPr>
      <w:spacing w:after="120"/>
      <w:ind w:left="360"/>
    </w:pPr>
    <w:rPr>
      <w:szCs w:val="16"/>
    </w:rPr>
  </w:style>
  <w:style w:type="character" w:customStyle="1" w:styleId="Retraitcorpsdetexte3Car">
    <w:name w:val="Retrait corps de texte 3 Car"/>
    <w:basedOn w:val="Policepardfaut"/>
    <w:link w:val="Retraitcorpsdetexte3"/>
    <w:uiPriority w:val="99"/>
    <w:semiHidden/>
    <w:rsid w:val="00F33B83"/>
    <w:rPr>
      <w:szCs w:val="16"/>
    </w:rPr>
  </w:style>
  <w:style w:type="character" w:styleId="Titredulivre">
    <w:name w:val="Book Title"/>
    <w:basedOn w:val="Policepardfaut"/>
    <w:uiPriority w:val="33"/>
    <w:semiHidden/>
    <w:unhideWhenUsed/>
    <w:qFormat/>
    <w:rsid w:val="00594254"/>
    <w:rPr>
      <w:b/>
      <w:bCs/>
      <w:i/>
      <w:iCs/>
      <w:spacing w:val="0"/>
    </w:rPr>
  </w:style>
  <w:style w:type="paragraph" w:styleId="Lgende">
    <w:name w:val="caption"/>
    <w:basedOn w:val="Normal"/>
    <w:next w:val="Normal"/>
    <w:uiPriority w:val="35"/>
    <w:semiHidden/>
    <w:unhideWhenUsed/>
    <w:qFormat/>
    <w:rsid w:val="00F33B83"/>
    <w:pPr>
      <w:spacing w:before="0" w:after="200" w:line="240" w:lineRule="auto"/>
    </w:pPr>
    <w:rPr>
      <w:i/>
      <w:iCs/>
      <w:color w:val="44546A" w:themeColor="text2"/>
      <w:szCs w:val="18"/>
    </w:rPr>
  </w:style>
  <w:style w:type="paragraph" w:styleId="Formuledepolitesse">
    <w:name w:val="Closing"/>
    <w:basedOn w:val="Normal"/>
    <w:link w:val="FormuledepolitesseCar"/>
    <w:uiPriority w:val="99"/>
    <w:semiHidden/>
    <w:unhideWhenUsed/>
    <w:rsid w:val="00F33B83"/>
    <w:pPr>
      <w:spacing w:before="0" w:line="240" w:lineRule="auto"/>
      <w:ind w:left="4320"/>
    </w:pPr>
  </w:style>
  <w:style w:type="character" w:customStyle="1" w:styleId="FormuledepolitesseCar">
    <w:name w:val="Formule de politesse Car"/>
    <w:basedOn w:val="Policepardfaut"/>
    <w:link w:val="Formuledepolitesse"/>
    <w:uiPriority w:val="99"/>
    <w:semiHidden/>
    <w:rsid w:val="00F33B83"/>
  </w:style>
  <w:style w:type="table" w:styleId="Grillecouleur">
    <w:name w:val="Colorful Grid"/>
    <w:basedOn w:val="Tableau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Grillecouleur-Accent2">
    <w:name w:val="Colorful Grid Accent 2"/>
    <w:basedOn w:val="Tableau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Grillecouleur-Accent3">
    <w:name w:val="Colorful Grid Accent 3"/>
    <w:basedOn w:val="Tableau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Grillecouleur-Accent4">
    <w:name w:val="Colorful Grid Accent 4"/>
    <w:basedOn w:val="Tableau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Grillecouleur-Accent5">
    <w:name w:val="Colorful Grid Accent 5"/>
    <w:basedOn w:val="Tableau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Grillecouleur-Accent6">
    <w:name w:val="Colorful Grid Accent 6"/>
    <w:basedOn w:val="Tableau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Listecouleur">
    <w:name w:val="Colorful List"/>
    <w:basedOn w:val="TableauNormal"/>
    <w:uiPriority w:val="72"/>
    <w:semiHidden/>
    <w:unhideWhenUsed/>
    <w:rsid w:val="00F33B83"/>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semiHidden/>
    <w:unhideWhenUsed/>
    <w:rsid w:val="00F33B83"/>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Listecouleur-Accent2">
    <w:name w:val="Colorful List Accent 2"/>
    <w:basedOn w:val="TableauNormal"/>
    <w:uiPriority w:val="72"/>
    <w:semiHidden/>
    <w:unhideWhenUsed/>
    <w:rsid w:val="00F33B83"/>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Listecouleur-Accent3">
    <w:name w:val="Colorful List Accent 3"/>
    <w:basedOn w:val="TableauNormal"/>
    <w:uiPriority w:val="72"/>
    <w:semiHidden/>
    <w:unhideWhenUsed/>
    <w:rsid w:val="00F33B83"/>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Listecouleur-Accent4">
    <w:name w:val="Colorful List Accent 4"/>
    <w:basedOn w:val="TableauNormal"/>
    <w:uiPriority w:val="72"/>
    <w:semiHidden/>
    <w:unhideWhenUsed/>
    <w:rsid w:val="00F33B83"/>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Listecouleur-Accent5">
    <w:name w:val="Colorful List Accent 5"/>
    <w:basedOn w:val="TableauNormal"/>
    <w:uiPriority w:val="72"/>
    <w:semiHidden/>
    <w:unhideWhenUsed/>
    <w:rsid w:val="00F33B83"/>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Listecouleur-Accent6">
    <w:name w:val="Colorful List Accent 6"/>
    <w:basedOn w:val="TableauNormal"/>
    <w:uiPriority w:val="72"/>
    <w:semiHidden/>
    <w:unhideWhenUsed/>
    <w:rsid w:val="00F33B83"/>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Tramecouleur">
    <w:name w:val="Colorful Shading"/>
    <w:basedOn w:val="Tableau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Tramecouleur-Accent4">
    <w:name w:val="Colorful Shading Accent 4"/>
    <w:basedOn w:val="TableauNormal"/>
    <w:uiPriority w:val="71"/>
    <w:semiHidden/>
    <w:unhideWhenUsed/>
    <w:rsid w:val="00F33B83"/>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Tramecouleur-Accent5">
    <w:name w:val="Colorful Shading Accent 5"/>
    <w:basedOn w:val="TableauNormal"/>
    <w:uiPriority w:val="71"/>
    <w:semiHidden/>
    <w:unhideWhenUsed/>
    <w:rsid w:val="00F33B83"/>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semiHidden/>
    <w:unhideWhenUsed/>
    <w:rsid w:val="00F33B83"/>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Listefonce">
    <w:name w:val="Dark List"/>
    <w:basedOn w:val="Tableau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Listefonce-Accent2">
    <w:name w:val="Dark List Accent 2"/>
    <w:basedOn w:val="Tableau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Listefonce-Accent3">
    <w:name w:val="Dark List Accent 3"/>
    <w:basedOn w:val="Tableau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Listefonce-Accent4">
    <w:name w:val="Dark List Accent 4"/>
    <w:basedOn w:val="Tableau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Listefonce-Accent5">
    <w:name w:val="Dark List Accent 5"/>
    <w:basedOn w:val="Tableau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Listefonce-Accent6">
    <w:name w:val="Dark List Accent 6"/>
    <w:basedOn w:val="Tableau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ar"/>
    <w:uiPriority w:val="99"/>
    <w:semiHidden/>
    <w:unhideWhenUsed/>
    <w:rsid w:val="00F33B83"/>
  </w:style>
  <w:style w:type="character" w:customStyle="1" w:styleId="DateCar">
    <w:name w:val="Date Car"/>
    <w:basedOn w:val="Policepardfaut"/>
    <w:link w:val="Date"/>
    <w:uiPriority w:val="99"/>
    <w:semiHidden/>
    <w:rsid w:val="00F33B83"/>
  </w:style>
  <w:style w:type="paragraph" w:styleId="Explorateurdedocuments">
    <w:name w:val="Document Map"/>
    <w:basedOn w:val="Normal"/>
    <w:link w:val="ExplorateurdedocumentsCar"/>
    <w:uiPriority w:val="99"/>
    <w:semiHidden/>
    <w:unhideWhenUsed/>
    <w:rsid w:val="00F33B83"/>
    <w:pPr>
      <w:spacing w:before="0" w:line="240" w:lineRule="auto"/>
    </w:pPr>
    <w:rPr>
      <w:rFonts w:ascii="Segoe UI" w:hAnsi="Segoe UI" w:cs="Segoe UI"/>
      <w:szCs w:val="16"/>
    </w:rPr>
  </w:style>
  <w:style w:type="character" w:customStyle="1" w:styleId="ExplorateurdedocumentsCar">
    <w:name w:val="Explorateur de documents Car"/>
    <w:basedOn w:val="Policepardfaut"/>
    <w:link w:val="Explorateurdedocuments"/>
    <w:uiPriority w:val="99"/>
    <w:semiHidden/>
    <w:rsid w:val="00F33B83"/>
    <w:rPr>
      <w:rFonts w:ascii="Segoe UI" w:hAnsi="Segoe UI" w:cs="Segoe UI"/>
      <w:szCs w:val="16"/>
    </w:rPr>
  </w:style>
  <w:style w:type="paragraph" w:styleId="Signaturelectronique">
    <w:name w:val="E-mail Signature"/>
    <w:basedOn w:val="Normal"/>
    <w:link w:val="SignaturelectroniqueCar"/>
    <w:uiPriority w:val="99"/>
    <w:semiHidden/>
    <w:unhideWhenUsed/>
    <w:rsid w:val="00F33B83"/>
    <w:pPr>
      <w:spacing w:before="0" w:line="240" w:lineRule="auto"/>
    </w:pPr>
  </w:style>
  <w:style w:type="character" w:customStyle="1" w:styleId="SignaturelectroniqueCar">
    <w:name w:val="Signature électronique Car"/>
    <w:basedOn w:val="Policepardfaut"/>
    <w:link w:val="Signaturelectronique"/>
    <w:uiPriority w:val="99"/>
    <w:semiHidden/>
    <w:rsid w:val="00F33B83"/>
  </w:style>
  <w:style w:type="character" w:styleId="Appeldenotedefin">
    <w:name w:val="endnote reference"/>
    <w:basedOn w:val="Policepardfaut"/>
    <w:uiPriority w:val="99"/>
    <w:semiHidden/>
    <w:unhideWhenUsed/>
    <w:rsid w:val="00F33B83"/>
    <w:rPr>
      <w:vertAlign w:val="superscript"/>
    </w:rPr>
  </w:style>
  <w:style w:type="paragraph" w:styleId="Notedefin">
    <w:name w:val="endnote text"/>
    <w:basedOn w:val="Normal"/>
    <w:link w:val="NotedefinCar"/>
    <w:uiPriority w:val="99"/>
    <w:semiHidden/>
    <w:unhideWhenUsed/>
    <w:rsid w:val="00F33B83"/>
    <w:pPr>
      <w:spacing w:before="0" w:line="240" w:lineRule="auto"/>
    </w:pPr>
    <w:rPr>
      <w:szCs w:val="20"/>
    </w:rPr>
  </w:style>
  <w:style w:type="character" w:customStyle="1" w:styleId="NotedefinCar">
    <w:name w:val="Note de fin Car"/>
    <w:basedOn w:val="Policepardfaut"/>
    <w:link w:val="Notedefin"/>
    <w:uiPriority w:val="99"/>
    <w:semiHidden/>
    <w:rsid w:val="00F33B83"/>
    <w:rPr>
      <w:szCs w:val="20"/>
    </w:rPr>
  </w:style>
  <w:style w:type="paragraph" w:styleId="Adressedestinataire">
    <w:name w:val="envelope address"/>
    <w:basedOn w:val="Normal"/>
    <w:uiPriority w:val="99"/>
    <w:semiHidden/>
    <w:unhideWhenUsed/>
    <w:rsid w:val="00F33B83"/>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Adresseexpditeur">
    <w:name w:val="envelope return"/>
    <w:basedOn w:val="Normal"/>
    <w:uiPriority w:val="99"/>
    <w:semiHidden/>
    <w:unhideWhenUsed/>
    <w:rsid w:val="00F33B83"/>
    <w:pPr>
      <w:spacing w:before="0" w:line="240" w:lineRule="auto"/>
    </w:pPr>
    <w:rPr>
      <w:rFonts w:asciiTheme="majorHAnsi" w:eastAsiaTheme="majorEastAsia" w:hAnsiTheme="majorHAnsi" w:cstheme="majorBidi"/>
      <w:szCs w:val="20"/>
    </w:rPr>
  </w:style>
  <w:style w:type="character" w:styleId="Appelnotedebasdep">
    <w:name w:val="footnote reference"/>
    <w:basedOn w:val="Policepardfaut"/>
    <w:uiPriority w:val="99"/>
    <w:semiHidden/>
    <w:unhideWhenUsed/>
    <w:rsid w:val="00F33B83"/>
    <w:rPr>
      <w:vertAlign w:val="superscript"/>
    </w:rPr>
  </w:style>
  <w:style w:type="paragraph" w:styleId="Notedebasdepage">
    <w:name w:val="footnote text"/>
    <w:basedOn w:val="Normal"/>
    <w:link w:val="NotedebasdepageCar"/>
    <w:uiPriority w:val="99"/>
    <w:semiHidden/>
    <w:unhideWhenUsed/>
    <w:rsid w:val="00F33B83"/>
    <w:pPr>
      <w:spacing w:before="0" w:line="240" w:lineRule="auto"/>
    </w:pPr>
    <w:rPr>
      <w:szCs w:val="20"/>
    </w:rPr>
  </w:style>
  <w:style w:type="character" w:customStyle="1" w:styleId="NotedebasdepageCar">
    <w:name w:val="Note de bas de page Car"/>
    <w:basedOn w:val="Policepardfaut"/>
    <w:link w:val="Notedebasdepage"/>
    <w:uiPriority w:val="99"/>
    <w:semiHidden/>
    <w:rsid w:val="00F33B83"/>
    <w:rPr>
      <w:szCs w:val="20"/>
    </w:rPr>
  </w:style>
  <w:style w:type="table" w:styleId="TableauGrille1Clair-Accentuation2">
    <w:name w:val="Grid Table 1 Light Accent 2"/>
    <w:basedOn w:val="TableauNormal"/>
    <w:uiPriority w:val="46"/>
    <w:rsid w:val="00F33B83"/>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TableauGrille1Clair-Accentuation3">
    <w:name w:val="Grid Table 1 Light Accent 3"/>
    <w:basedOn w:val="TableauNormal"/>
    <w:uiPriority w:val="46"/>
    <w:rsid w:val="00F33B83"/>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auGrille1Clair-Accentuation4">
    <w:name w:val="Grid Table 1 Light Accent 4"/>
    <w:basedOn w:val="TableauNormal"/>
    <w:uiPriority w:val="46"/>
    <w:rsid w:val="00F33B83"/>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leauGrille1Clair-Accentuation5">
    <w:name w:val="Grid Table 1 Light Accent 5"/>
    <w:basedOn w:val="TableauNormal"/>
    <w:uiPriority w:val="46"/>
    <w:rsid w:val="00F33B83"/>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TableauGrille2">
    <w:name w:val="Grid Table 2"/>
    <w:basedOn w:val="TableauNormal"/>
    <w:uiPriority w:val="47"/>
    <w:rsid w:val="00F33B83"/>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2-Accentuation1">
    <w:name w:val="Grid Table 2 Accent 1"/>
    <w:basedOn w:val="TableauNormal"/>
    <w:uiPriority w:val="47"/>
    <w:rsid w:val="00F33B83"/>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Grille2-Accentuation2">
    <w:name w:val="Grid Table 2 Accent 2"/>
    <w:basedOn w:val="TableauNormal"/>
    <w:uiPriority w:val="47"/>
    <w:rsid w:val="00F33B83"/>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leauGrille2-Accentuation3">
    <w:name w:val="Grid Table 2 Accent 3"/>
    <w:basedOn w:val="TableauNormal"/>
    <w:uiPriority w:val="47"/>
    <w:rsid w:val="00F33B83"/>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2-Accentuation4">
    <w:name w:val="Grid Table 2 Accent 4"/>
    <w:basedOn w:val="TableauNormal"/>
    <w:uiPriority w:val="47"/>
    <w:rsid w:val="00F33B83"/>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Grille2-Accentuation5">
    <w:name w:val="Grid Table 2 Accent 5"/>
    <w:basedOn w:val="TableauNormal"/>
    <w:uiPriority w:val="47"/>
    <w:rsid w:val="00F33B83"/>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leauGrille2-Accentuation6">
    <w:name w:val="Grid Table 2 Accent 6"/>
    <w:basedOn w:val="TableauNormal"/>
    <w:uiPriority w:val="47"/>
    <w:rsid w:val="00F33B83"/>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Grille3">
    <w:name w:val="Grid Table 3"/>
    <w:basedOn w:val="TableauNormal"/>
    <w:uiPriority w:val="48"/>
    <w:rsid w:val="00F33B8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3-Accentuation1">
    <w:name w:val="Grid Table 3 Accent 1"/>
    <w:basedOn w:val="TableauNormal"/>
    <w:uiPriority w:val="48"/>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TableauGrille3-Accentuation2">
    <w:name w:val="Grid Table 3 Accent 2"/>
    <w:basedOn w:val="TableauNormal"/>
    <w:uiPriority w:val="48"/>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TableauGrille3-Accentuation3">
    <w:name w:val="Grid Table 3 Accent 3"/>
    <w:basedOn w:val="TableauNormal"/>
    <w:uiPriority w:val="48"/>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eauGrille3-Accentuation4">
    <w:name w:val="Grid Table 3 Accent 4"/>
    <w:basedOn w:val="TableauNormal"/>
    <w:uiPriority w:val="48"/>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leauGrille3-Accentuation5">
    <w:name w:val="Grid Table 3 Accent 5"/>
    <w:basedOn w:val="TableauNormal"/>
    <w:uiPriority w:val="48"/>
    <w:rsid w:val="00F33B83"/>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TableauGrille3-Accentuation6">
    <w:name w:val="Grid Table 3 Accent 6"/>
    <w:basedOn w:val="TableauNormal"/>
    <w:uiPriority w:val="48"/>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eauGrille4-Accentuation1">
    <w:name w:val="Grid Table 4 Accent 1"/>
    <w:basedOn w:val="TableauNormal"/>
    <w:uiPriority w:val="49"/>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Grille4-Accentuation2">
    <w:name w:val="Grid Table 4 Accent 2"/>
    <w:basedOn w:val="TableauNormal"/>
    <w:uiPriority w:val="49"/>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leauGrille4-Accentuation3">
    <w:name w:val="Grid Table 4 Accent 3"/>
    <w:basedOn w:val="TableauNormal"/>
    <w:uiPriority w:val="49"/>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4-Accentuation4">
    <w:name w:val="Grid Table 4 Accent 4"/>
    <w:basedOn w:val="TableauNormal"/>
    <w:uiPriority w:val="49"/>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Grille4-Accentuation6">
    <w:name w:val="Grid Table 4 Accent 6"/>
    <w:basedOn w:val="TableauNormal"/>
    <w:uiPriority w:val="49"/>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Grille5Fonc-Accentuation1">
    <w:name w:val="Grid Table 5 Dark Accent 1"/>
    <w:basedOn w:val="Tableau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leauGrille5Fonc-Accentuation2">
    <w:name w:val="Grid Table 5 Dark Accent 2"/>
    <w:basedOn w:val="Tableau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TableauGrille5Fonc-Accentuation3">
    <w:name w:val="Grid Table 5 Dark Accent 3"/>
    <w:basedOn w:val="Tableau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eauGrille5Fonc-Accentuation4">
    <w:name w:val="Grid Table 5 Dark Accent 4"/>
    <w:basedOn w:val="Tableau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leauGrille5Fonc-Accentuation5">
    <w:name w:val="Grid Table 5 Dark Accent 5"/>
    <w:basedOn w:val="Tableau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TableauGrille5Fonc-Accentuation6">
    <w:name w:val="Grid Table 5 Dark Accent 6"/>
    <w:basedOn w:val="Tableau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eauGrille6Couleur">
    <w:name w:val="Grid Table 6 Colorful"/>
    <w:basedOn w:val="TableauNormal"/>
    <w:uiPriority w:val="51"/>
    <w:rsid w:val="00F33B83"/>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6Couleur-Accentuation1">
    <w:name w:val="Grid Table 6 Colorful Accent 1"/>
    <w:basedOn w:val="TableauNormal"/>
    <w:uiPriority w:val="51"/>
    <w:rsid w:val="00F33B83"/>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Grille6Couleur-Accentuation2">
    <w:name w:val="Grid Table 6 Colorful Accent 2"/>
    <w:basedOn w:val="TableauNormal"/>
    <w:uiPriority w:val="51"/>
    <w:rsid w:val="00F33B83"/>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leauGrille6Couleur-Accentuation3">
    <w:name w:val="Grid Table 6 Colorful Accent 3"/>
    <w:basedOn w:val="TableauNormal"/>
    <w:uiPriority w:val="51"/>
    <w:rsid w:val="00F33B83"/>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6Couleur-Accentuation4">
    <w:name w:val="Grid Table 6 Colorful Accent 4"/>
    <w:basedOn w:val="TableauNormal"/>
    <w:uiPriority w:val="51"/>
    <w:rsid w:val="00F33B83"/>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Grille6Couleur-Accentuation5">
    <w:name w:val="Grid Table 6 Colorful Accent 5"/>
    <w:basedOn w:val="TableauNormal"/>
    <w:uiPriority w:val="51"/>
    <w:rsid w:val="00F33B83"/>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leauGrille6Couleur-Accentuation6">
    <w:name w:val="Grid Table 6 Colorful Accent 6"/>
    <w:basedOn w:val="TableauNormal"/>
    <w:uiPriority w:val="51"/>
    <w:rsid w:val="00F33B83"/>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Grille7Couleur">
    <w:name w:val="Grid Table 7 Colorful"/>
    <w:basedOn w:val="TableauNormal"/>
    <w:uiPriority w:val="52"/>
    <w:rsid w:val="00F33B83"/>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7Couleur-Accentuation1">
    <w:name w:val="Grid Table 7 Colorful Accent 1"/>
    <w:basedOn w:val="TableauNormal"/>
    <w:uiPriority w:val="52"/>
    <w:rsid w:val="00F33B83"/>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TableauGrille7Couleur-Accentuation2">
    <w:name w:val="Grid Table 7 Colorful Accent 2"/>
    <w:basedOn w:val="TableauNormal"/>
    <w:uiPriority w:val="52"/>
    <w:rsid w:val="00F33B83"/>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TableauGrille7Couleur-Accentuation3">
    <w:name w:val="Grid Table 7 Colorful Accent 3"/>
    <w:basedOn w:val="TableauNormal"/>
    <w:uiPriority w:val="52"/>
    <w:rsid w:val="00F33B83"/>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eauGrille7Couleur-Accentuation4">
    <w:name w:val="Grid Table 7 Colorful Accent 4"/>
    <w:basedOn w:val="TableauNormal"/>
    <w:uiPriority w:val="52"/>
    <w:rsid w:val="00F33B83"/>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leauGrille7Couleur-Accentuation5">
    <w:name w:val="Grid Table 7 Colorful Accent 5"/>
    <w:basedOn w:val="TableauNormal"/>
    <w:uiPriority w:val="52"/>
    <w:rsid w:val="00F33B83"/>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TableauGrille7Couleur-Accentuation6">
    <w:name w:val="Grid Table 7 Colorful Accent 6"/>
    <w:basedOn w:val="TableauNormal"/>
    <w:uiPriority w:val="52"/>
    <w:rsid w:val="00F33B83"/>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Titre3Car">
    <w:name w:val="Titre 3 Car"/>
    <w:basedOn w:val="Policepardfaut"/>
    <w:link w:val="Titre3"/>
    <w:uiPriority w:val="6"/>
    <w:semiHidden/>
    <w:rsid w:val="00F33B83"/>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6"/>
    <w:semiHidden/>
    <w:rsid w:val="00487996"/>
    <w:rPr>
      <w:rFonts w:asciiTheme="majorHAnsi" w:eastAsiaTheme="majorEastAsia" w:hAnsiTheme="majorHAnsi" w:cstheme="majorBidi"/>
      <w:i/>
      <w:iCs/>
      <w:color w:val="1F4E79" w:themeColor="accent1" w:themeShade="80"/>
    </w:rPr>
  </w:style>
  <w:style w:type="character" w:customStyle="1" w:styleId="Titre5Car">
    <w:name w:val="Titre 5 Car"/>
    <w:basedOn w:val="Policepardfaut"/>
    <w:link w:val="Titre5"/>
    <w:uiPriority w:val="6"/>
    <w:semiHidden/>
    <w:rsid w:val="00487996"/>
    <w:rPr>
      <w:rFonts w:asciiTheme="majorHAnsi" w:eastAsiaTheme="majorEastAsia" w:hAnsiTheme="majorHAnsi" w:cstheme="majorBidi"/>
      <w:color w:val="1F4E79" w:themeColor="accent1" w:themeShade="80"/>
    </w:rPr>
  </w:style>
  <w:style w:type="character" w:customStyle="1" w:styleId="Titre6Car">
    <w:name w:val="Titre 6 Car"/>
    <w:basedOn w:val="Policepardfaut"/>
    <w:link w:val="Titre6"/>
    <w:uiPriority w:val="6"/>
    <w:semiHidden/>
    <w:rsid w:val="00487996"/>
    <w:rPr>
      <w:rFonts w:asciiTheme="majorHAnsi" w:eastAsiaTheme="majorEastAsia" w:hAnsiTheme="majorHAnsi" w:cstheme="majorBidi"/>
      <w:b/>
      <w:color w:val="1F4D78" w:themeColor="accent1" w:themeShade="7F"/>
    </w:rPr>
  </w:style>
  <w:style w:type="character" w:customStyle="1" w:styleId="Titre7Car">
    <w:name w:val="Titre 7 Car"/>
    <w:basedOn w:val="Policepardfaut"/>
    <w:link w:val="Titre7"/>
    <w:uiPriority w:val="6"/>
    <w:semiHidden/>
    <w:rsid w:val="00F33B83"/>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6"/>
    <w:semiHidden/>
    <w:rsid w:val="00F33B83"/>
    <w:rPr>
      <w:rFonts w:asciiTheme="majorHAnsi" w:eastAsiaTheme="majorEastAsia" w:hAnsiTheme="majorHAnsi" w:cstheme="majorBidi"/>
      <w:color w:val="272727" w:themeColor="text1" w:themeTint="D8"/>
      <w:szCs w:val="21"/>
    </w:rPr>
  </w:style>
  <w:style w:type="character" w:customStyle="1" w:styleId="Titre9Car">
    <w:name w:val="Titre 9 Car"/>
    <w:basedOn w:val="Policepardfaut"/>
    <w:link w:val="Titre9"/>
    <w:uiPriority w:val="6"/>
    <w:semiHidden/>
    <w:rsid w:val="00F33B83"/>
    <w:rPr>
      <w:rFonts w:asciiTheme="majorHAnsi" w:eastAsiaTheme="majorEastAsia" w:hAnsiTheme="majorHAnsi" w:cstheme="majorBidi"/>
      <w:i/>
      <w:iCs/>
      <w:color w:val="272727" w:themeColor="text1" w:themeTint="D8"/>
      <w:szCs w:val="21"/>
    </w:rPr>
  </w:style>
  <w:style w:type="character" w:styleId="AcronymeHTML">
    <w:name w:val="HTML Acronym"/>
    <w:basedOn w:val="Policepardfaut"/>
    <w:uiPriority w:val="99"/>
    <w:semiHidden/>
    <w:unhideWhenUsed/>
    <w:rsid w:val="00F33B83"/>
  </w:style>
  <w:style w:type="paragraph" w:styleId="AdresseHTML">
    <w:name w:val="HTML Address"/>
    <w:basedOn w:val="Normal"/>
    <w:link w:val="AdresseHTMLCar"/>
    <w:uiPriority w:val="99"/>
    <w:semiHidden/>
    <w:unhideWhenUsed/>
    <w:rsid w:val="00F33B83"/>
    <w:pPr>
      <w:spacing w:before="0" w:line="240" w:lineRule="auto"/>
    </w:pPr>
    <w:rPr>
      <w:i/>
      <w:iCs/>
    </w:rPr>
  </w:style>
  <w:style w:type="character" w:customStyle="1" w:styleId="AdresseHTMLCar">
    <w:name w:val="Adresse HTML Car"/>
    <w:basedOn w:val="Policepardfaut"/>
    <w:link w:val="AdresseHTML"/>
    <w:uiPriority w:val="99"/>
    <w:semiHidden/>
    <w:rsid w:val="00F33B83"/>
    <w:rPr>
      <w:i/>
      <w:iCs/>
    </w:rPr>
  </w:style>
  <w:style w:type="character" w:styleId="CitationHTML">
    <w:name w:val="HTML Cite"/>
    <w:basedOn w:val="Policepardfaut"/>
    <w:uiPriority w:val="99"/>
    <w:semiHidden/>
    <w:unhideWhenUsed/>
    <w:rsid w:val="00F33B83"/>
    <w:rPr>
      <w:i/>
      <w:iCs/>
    </w:rPr>
  </w:style>
  <w:style w:type="character" w:styleId="CodeHTML">
    <w:name w:val="HTML Code"/>
    <w:basedOn w:val="Policepardfaut"/>
    <w:uiPriority w:val="99"/>
    <w:semiHidden/>
    <w:unhideWhenUsed/>
    <w:rsid w:val="00F33B83"/>
    <w:rPr>
      <w:rFonts w:ascii="Consolas" w:hAnsi="Consolas"/>
      <w:sz w:val="22"/>
      <w:szCs w:val="20"/>
    </w:rPr>
  </w:style>
  <w:style w:type="character" w:styleId="DfinitionHTML">
    <w:name w:val="HTML Definition"/>
    <w:basedOn w:val="Policepardfaut"/>
    <w:uiPriority w:val="99"/>
    <w:semiHidden/>
    <w:unhideWhenUsed/>
    <w:rsid w:val="00F33B83"/>
    <w:rPr>
      <w:i/>
      <w:iCs/>
    </w:rPr>
  </w:style>
  <w:style w:type="character" w:styleId="ClavierHTML">
    <w:name w:val="HTML Keyboard"/>
    <w:basedOn w:val="Policepardfaut"/>
    <w:uiPriority w:val="99"/>
    <w:semiHidden/>
    <w:unhideWhenUsed/>
    <w:rsid w:val="00F33B83"/>
    <w:rPr>
      <w:rFonts w:ascii="Consolas" w:hAnsi="Consolas"/>
      <w:sz w:val="22"/>
      <w:szCs w:val="20"/>
    </w:rPr>
  </w:style>
  <w:style w:type="paragraph" w:styleId="PrformatHTML">
    <w:name w:val="HTML Preformatted"/>
    <w:basedOn w:val="Normal"/>
    <w:link w:val="PrformatHTMLCar"/>
    <w:uiPriority w:val="99"/>
    <w:semiHidden/>
    <w:unhideWhenUsed/>
    <w:rsid w:val="00F33B83"/>
    <w:pPr>
      <w:spacing w:before="0" w:line="240" w:lineRule="auto"/>
    </w:pPr>
    <w:rPr>
      <w:rFonts w:ascii="Consolas" w:hAnsi="Consolas"/>
      <w:szCs w:val="20"/>
    </w:rPr>
  </w:style>
  <w:style w:type="character" w:customStyle="1" w:styleId="PrformatHTMLCar">
    <w:name w:val="Préformaté HTML Car"/>
    <w:basedOn w:val="Policepardfaut"/>
    <w:link w:val="PrformatHTML"/>
    <w:uiPriority w:val="99"/>
    <w:semiHidden/>
    <w:rsid w:val="00F33B83"/>
    <w:rPr>
      <w:rFonts w:ascii="Consolas" w:hAnsi="Consolas"/>
      <w:szCs w:val="20"/>
    </w:rPr>
  </w:style>
  <w:style w:type="character" w:styleId="ExempleHTML">
    <w:name w:val="HTML Sample"/>
    <w:basedOn w:val="Policepardfaut"/>
    <w:uiPriority w:val="99"/>
    <w:semiHidden/>
    <w:unhideWhenUsed/>
    <w:rsid w:val="00F33B83"/>
    <w:rPr>
      <w:rFonts w:ascii="Consolas" w:hAnsi="Consolas"/>
      <w:sz w:val="24"/>
      <w:szCs w:val="24"/>
    </w:rPr>
  </w:style>
  <w:style w:type="character" w:styleId="MachinecrireHTML">
    <w:name w:val="HTML Typewriter"/>
    <w:basedOn w:val="Policepardfaut"/>
    <w:uiPriority w:val="99"/>
    <w:semiHidden/>
    <w:unhideWhenUsed/>
    <w:rsid w:val="00F33B83"/>
    <w:rPr>
      <w:rFonts w:ascii="Consolas" w:hAnsi="Consolas"/>
      <w:sz w:val="22"/>
      <w:szCs w:val="20"/>
    </w:rPr>
  </w:style>
  <w:style w:type="character" w:styleId="VariableHTML">
    <w:name w:val="HTML Variable"/>
    <w:basedOn w:val="Policepardfaut"/>
    <w:uiPriority w:val="99"/>
    <w:semiHidden/>
    <w:unhideWhenUsed/>
    <w:rsid w:val="00F33B83"/>
    <w:rPr>
      <w:i/>
      <w:iCs/>
    </w:rPr>
  </w:style>
  <w:style w:type="paragraph" w:styleId="Index1">
    <w:name w:val="index 1"/>
    <w:basedOn w:val="Normal"/>
    <w:next w:val="Normal"/>
    <w:autoRedefine/>
    <w:uiPriority w:val="99"/>
    <w:semiHidden/>
    <w:unhideWhenUsed/>
    <w:rsid w:val="00F33B83"/>
    <w:pPr>
      <w:spacing w:before="0" w:line="240" w:lineRule="auto"/>
      <w:ind w:left="220" w:hanging="220"/>
    </w:pPr>
  </w:style>
  <w:style w:type="paragraph" w:styleId="Index2">
    <w:name w:val="index 2"/>
    <w:basedOn w:val="Normal"/>
    <w:next w:val="Normal"/>
    <w:autoRedefine/>
    <w:uiPriority w:val="99"/>
    <w:semiHidden/>
    <w:unhideWhenUsed/>
    <w:rsid w:val="00F33B83"/>
    <w:pPr>
      <w:spacing w:before="0" w:line="240" w:lineRule="auto"/>
      <w:ind w:left="440" w:hanging="220"/>
    </w:pPr>
  </w:style>
  <w:style w:type="paragraph" w:styleId="Index3">
    <w:name w:val="index 3"/>
    <w:basedOn w:val="Normal"/>
    <w:next w:val="Normal"/>
    <w:autoRedefine/>
    <w:uiPriority w:val="99"/>
    <w:semiHidden/>
    <w:unhideWhenUsed/>
    <w:rsid w:val="00F33B83"/>
    <w:pPr>
      <w:spacing w:before="0" w:line="240" w:lineRule="auto"/>
      <w:ind w:left="660" w:hanging="220"/>
    </w:pPr>
  </w:style>
  <w:style w:type="paragraph" w:styleId="Index4">
    <w:name w:val="index 4"/>
    <w:basedOn w:val="Normal"/>
    <w:next w:val="Normal"/>
    <w:autoRedefine/>
    <w:uiPriority w:val="99"/>
    <w:semiHidden/>
    <w:unhideWhenUsed/>
    <w:rsid w:val="00F33B83"/>
    <w:pPr>
      <w:spacing w:before="0" w:line="240" w:lineRule="auto"/>
      <w:ind w:left="880" w:hanging="220"/>
    </w:pPr>
  </w:style>
  <w:style w:type="paragraph" w:styleId="Index5">
    <w:name w:val="index 5"/>
    <w:basedOn w:val="Normal"/>
    <w:next w:val="Normal"/>
    <w:autoRedefine/>
    <w:uiPriority w:val="99"/>
    <w:semiHidden/>
    <w:unhideWhenUsed/>
    <w:rsid w:val="00F33B83"/>
    <w:pPr>
      <w:spacing w:before="0" w:line="240" w:lineRule="auto"/>
      <w:ind w:left="1100" w:hanging="220"/>
    </w:pPr>
  </w:style>
  <w:style w:type="paragraph" w:styleId="Index6">
    <w:name w:val="index 6"/>
    <w:basedOn w:val="Normal"/>
    <w:next w:val="Normal"/>
    <w:autoRedefine/>
    <w:uiPriority w:val="99"/>
    <w:semiHidden/>
    <w:unhideWhenUsed/>
    <w:rsid w:val="00F33B83"/>
    <w:pPr>
      <w:spacing w:before="0" w:line="240" w:lineRule="auto"/>
      <w:ind w:left="1320" w:hanging="220"/>
    </w:pPr>
  </w:style>
  <w:style w:type="paragraph" w:styleId="Index7">
    <w:name w:val="index 7"/>
    <w:basedOn w:val="Normal"/>
    <w:next w:val="Normal"/>
    <w:autoRedefine/>
    <w:uiPriority w:val="99"/>
    <w:semiHidden/>
    <w:unhideWhenUsed/>
    <w:rsid w:val="00F33B83"/>
    <w:pPr>
      <w:spacing w:before="0" w:line="240" w:lineRule="auto"/>
      <w:ind w:left="1540" w:hanging="220"/>
    </w:pPr>
  </w:style>
  <w:style w:type="paragraph" w:styleId="Index8">
    <w:name w:val="index 8"/>
    <w:basedOn w:val="Normal"/>
    <w:next w:val="Normal"/>
    <w:autoRedefine/>
    <w:uiPriority w:val="99"/>
    <w:semiHidden/>
    <w:unhideWhenUsed/>
    <w:rsid w:val="00F33B83"/>
    <w:pPr>
      <w:spacing w:before="0" w:line="240" w:lineRule="auto"/>
      <w:ind w:left="1760" w:hanging="220"/>
    </w:pPr>
  </w:style>
  <w:style w:type="paragraph" w:styleId="Index9">
    <w:name w:val="index 9"/>
    <w:basedOn w:val="Normal"/>
    <w:next w:val="Normal"/>
    <w:autoRedefine/>
    <w:uiPriority w:val="99"/>
    <w:semiHidden/>
    <w:unhideWhenUsed/>
    <w:rsid w:val="00F33B83"/>
    <w:pPr>
      <w:spacing w:before="0" w:line="240" w:lineRule="auto"/>
      <w:ind w:left="1980" w:hanging="220"/>
    </w:pPr>
  </w:style>
  <w:style w:type="paragraph" w:styleId="Titreindex">
    <w:name w:val="index heading"/>
    <w:basedOn w:val="Normal"/>
    <w:next w:val="Index1"/>
    <w:uiPriority w:val="99"/>
    <w:semiHidden/>
    <w:unhideWhenUsed/>
    <w:rsid w:val="00F33B83"/>
    <w:rPr>
      <w:rFonts w:asciiTheme="majorHAnsi" w:eastAsiaTheme="majorEastAsia" w:hAnsiTheme="majorHAnsi" w:cstheme="majorBidi"/>
      <w:b/>
      <w:bCs/>
    </w:rPr>
  </w:style>
  <w:style w:type="paragraph" w:styleId="Citationintense">
    <w:name w:val="Intense Quote"/>
    <w:basedOn w:val="Normal"/>
    <w:next w:val="Normal"/>
    <w:link w:val="CitationintenseCar"/>
    <w:uiPriority w:val="30"/>
    <w:semiHidden/>
    <w:unhideWhenUsed/>
    <w:qFormat/>
    <w:rsid w:val="00594254"/>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CitationintenseCar">
    <w:name w:val="Citation intense Car"/>
    <w:basedOn w:val="Policepardfaut"/>
    <w:link w:val="Citationintense"/>
    <w:uiPriority w:val="30"/>
    <w:semiHidden/>
    <w:rsid w:val="00594254"/>
    <w:rPr>
      <w:i/>
      <w:iCs/>
      <w:color w:val="1F4E79" w:themeColor="accent1" w:themeShade="80"/>
    </w:rPr>
  </w:style>
  <w:style w:type="character" w:styleId="Rfrenceintense">
    <w:name w:val="Intense Reference"/>
    <w:basedOn w:val="Policepardfaut"/>
    <w:uiPriority w:val="32"/>
    <w:semiHidden/>
    <w:unhideWhenUsed/>
    <w:qFormat/>
    <w:rsid w:val="00594254"/>
    <w:rPr>
      <w:b/>
      <w:bCs/>
      <w:caps w:val="0"/>
      <w:smallCaps/>
      <w:color w:val="1F4E79" w:themeColor="accent1" w:themeShade="80"/>
      <w:spacing w:val="0"/>
    </w:rPr>
  </w:style>
  <w:style w:type="table" w:styleId="Grilleclaire">
    <w:name w:val="Light Grid"/>
    <w:basedOn w:val="TableauNormal"/>
    <w:uiPriority w:val="62"/>
    <w:semiHidden/>
    <w:unhideWhenUsed/>
    <w:rsid w:val="00F33B83"/>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semiHidden/>
    <w:unhideWhenUsed/>
    <w:rsid w:val="00F33B83"/>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Grilleclaire-Accent2">
    <w:name w:val="Light Grid Accent 2"/>
    <w:basedOn w:val="TableauNormal"/>
    <w:uiPriority w:val="62"/>
    <w:semiHidden/>
    <w:unhideWhenUsed/>
    <w:rsid w:val="00F33B83"/>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Grilleclaire-Accent3">
    <w:name w:val="Light Grid Accent 3"/>
    <w:basedOn w:val="TableauNormal"/>
    <w:uiPriority w:val="62"/>
    <w:semiHidden/>
    <w:unhideWhenUsed/>
    <w:rsid w:val="00F33B83"/>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Grilleclaire-Accent4">
    <w:name w:val="Light Grid Accent 4"/>
    <w:basedOn w:val="TableauNormal"/>
    <w:uiPriority w:val="62"/>
    <w:semiHidden/>
    <w:unhideWhenUsed/>
    <w:rsid w:val="00F33B83"/>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Grilleclaire-Accent5">
    <w:name w:val="Light Grid Accent 5"/>
    <w:basedOn w:val="TableauNormal"/>
    <w:uiPriority w:val="62"/>
    <w:semiHidden/>
    <w:unhideWhenUsed/>
    <w:rsid w:val="00F33B83"/>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Grilleclaire-Accent6">
    <w:name w:val="Light Grid Accent 6"/>
    <w:basedOn w:val="TableauNormal"/>
    <w:uiPriority w:val="62"/>
    <w:semiHidden/>
    <w:unhideWhenUsed/>
    <w:rsid w:val="00F33B83"/>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steclaire">
    <w:name w:val="Light List"/>
    <w:basedOn w:val="TableauNormal"/>
    <w:uiPriority w:val="61"/>
    <w:semiHidden/>
    <w:unhideWhenUsed/>
    <w:rsid w:val="00F33B83"/>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semiHidden/>
    <w:unhideWhenUsed/>
    <w:rsid w:val="00F33B83"/>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steclaire-Accent2">
    <w:name w:val="Light List Accent 2"/>
    <w:basedOn w:val="TableauNormal"/>
    <w:uiPriority w:val="61"/>
    <w:semiHidden/>
    <w:unhideWhenUsed/>
    <w:rsid w:val="00F33B83"/>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steclaire-Accent3">
    <w:name w:val="Light List Accent 3"/>
    <w:basedOn w:val="TableauNormal"/>
    <w:uiPriority w:val="61"/>
    <w:semiHidden/>
    <w:unhideWhenUsed/>
    <w:rsid w:val="00F33B83"/>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steclaire-Accent4">
    <w:name w:val="Light List Accent 4"/>
    <w:basedOn w:val="TableauNormal"/>
    <w:uiPriority w:val="61"/>
    <w:semiHidden/>
    <w:unhideWhenUsed/>
    <w:rsid w:val="00F33B83"/>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steclaire-Accent5">
    <w:name w:val="Light List Accent 5"/>
    <w:basedOn w:val="TableauNormal"/>
    <w:uiPriority w:val="61"/>
    <w:semiHidden/>
    <w:unhideWhenUsed/>
    <w:rsid w:val="00F33B83"/>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steclaire-Accent6">
    <w:name w:val="Light List Accent 6"/>
    <w:basedOn w:val="TableauNormal"/>
    <w:uiPriority w:val="61"/>
    <w:semiHidden/>
    <w:unhideWhenUsed/>
    <w:rsid w:val="00F33B83"/>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Ombrageclair">
    <w:name w:val="Light Shading"/>
    <w:basedOn w:val="TableauNormal"/>
    <w:uiPriority w:val="60"/>
    <w:semiHidden/>
    <w:unhideWhenUsed/>
    <w:rsid w:val="00F33B83"/>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semiHidden/>
    <w:unhideWhenUsed/>
    <w:rsid w:val="00F33B83"/>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Trameclaire-Accent2">
    <w:name w:val="Light Shading Accent 2"/>
    <w:basedOn w:val="TableauNormal"/>
    <w:uiPriority w:val="60"/>
    <w:semiHidden/>
    <w:unhideWhenUsed/>
    <w:rsid w:val="00F33B83"/>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Trameclaire-Accent3">
    <w:name w:val="Light Shading Accent 3"/>
    <w:basedOn w:val="TableauNormal"/>
    <w:uiPriority w:val="60"/>
    <w:semiHidden/>
    <w:unhideWhenUsed/>
    <w:rsid w:val="00F33B83"/>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Trameclaire-Accent4">
    <w:name w:val="Light Shading Accent 4"/>
    <w:basedOn w:val="TableauNormal"/>
    <w:uiPriority w:val="60"/>
    <w:semiHidden/>
    <w:unhideWhenUsed/>
    <w:rsid w:val="00F33B83"/>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Trameclaire-Accent5">
    <w:name w:val="Light Shading Accent 5"/>
    <w:basedOn w:val="TableauNormal"/>
    <w:uiPriority w:val="60"/>
    <w:semiHidden/>
    <w:unhideWhenUsed/>
    <w:rsid w:val="00F33B83"/>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Trameclaire-Accent6">
    <w:name w:val="Light Shading Accent 6"/>
    <w:basedOn w:val="TableauNormal"/>
    <w:uiPriority w:val="60"/>
    <w:semiHidden/>
    <w:unhideWhenUsed/>
    <w:rsid w:val="00F33B83"/>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Numrodeligne">
    <w:name w:val="line number"/>
    <w:basedOn w:val="Policepardfaut"/>
    <w:uiPriority w:val="99"/>
    <w:semiHidden/>
    <w:unhideWhenUsed/>
    <w:rsid w:val="00F33B83"/>
  </w:style>
  <w:style w:type="paragraph" w:styleId="Liste">
    <w:name w:val="List"/>
    <w:basedOn w:val="Normal"/>
    <w:uiPriority w:val="99"/>
    <w:semiHidden/>
    <w:unhideWhenUsed/>
    <w:rsid w:val="00F33B83"/>
    <w:pPr>
      <w:ind w:left="360" w:hanging="360"/>
      <w:contextualSpacing/>
    </w:pPr>
  </w:style>
  <w:style w:type="paragraph" w:styleId="Liste2">
    <w:name w:val="List 2"/>
    <w:basedOn w:val="Normal"/>
    <w:uiPriority w:val="99"/>
    <w:semiHidden/>
    <w:unhideWhenUsed/>
    <w:rsid w:val="00F33B83"/>
    <w:pPr>
      <w:ind w:left="720" w:hanging="360"/>
      <w:contextualSpacing/>
    </w:pPr>
  </w:style>
  <w:style w:type="paragraph" w:styleId="Liste3">
    <w:name w:val="List 3"/>
    <w:basedOn w:val="Normal"/>
    <w:uiPriority w:val="99"/>
    <w:semiHidden/>
    <w:unhideWhenUsed/>
    <w:rsid w:val="00F33B83"/>
    <w:pPr>
      <w:ind w:left="1080" w:hanging="360"/>
      <w:contextualSpacing/>
    </w:pPr>
  </w:style>
  <w:style w:type="paragraph" w:styleId="Liste4">
    <w:name w:val="List 4"/>
    <w:basedOn w:val="Normal"/>
    <w:uiPriority w:val="99"/>
    <w:semiHidden/>
    <w:unhideWhenUsed/>
    <w:rsid w:val="00F33B83"/>
    <w:pPr>
      <w:ind w:left="1440" w:hanging="360"/>
      <w:contextualSpacing/>
    </w:pPr>
  </w:style>
  <w:style w:type="paragraph" w:styleId="Liste5">
    <w:name w:val="List 5"/>
    <w:basedOn w:val="Normal"/>
    <w:uiPriority w:val="99"/>
    <w:semiHidden/>
    <w:unhideWhenUsed/>
    <w:rsid w:val="00F33B83"/>
    <w:pPr>
      <w:ind w:left="1800" w:hanging="360"/>
      <w:contextualSpacing/>
    </w:pPr>
  </w:style>
  <w:style w:type="paragraph" w:styleId="Listepuces2">
    <w:name w:val="List Bullet 2"/>
    <w:basedOn w:val="Normal"/>
    <w:uiPriority w:val="99"/>
    <w:semiHidden/>
    <w:unhideWhenUsed/>
    <w:rsid w:val="00F33B83"/>
    <w:pPr>
      <w:numPr>
        <w:numId w:val="11"/>
      </w:numPr>
      <w:contextualSpacing/>
    </w:pPr>
  </w:style>
  <w:style w:type="paragraph" w:styleId="Listepuces3">
    <w:name w:val="List Bullet 3"/>
    <w:basedOn w:val="Normal"/>
    <w:uiPriority w:val="99"/>
    <w:semiHidden/>
    <w:unhideWhenUsed/>
    <w:rsid w:val="00F33B83"/>
    <w:pPr>
      <w:numPr>
        <w:numId w:val="12"/>
      </w:numPr>
      <w:contextualSpacing/>
    </w:pPr>
  </w:style>
  <w:style w:type="paragraph" w:styleId="Listepuces4">
    <w:name w:val="List Bullet 4"/>
    <w:basedOn w:val="Normal"/>
    <w:uiPriority w:val="99"/>
    <w:semiHidden/>
    <w:unhideWhenUsed/>
    <w:rsid w:val="00F33B83"/>
    <w:pPr>
      <w:numPr>
        <w:numId w:val="13"/>
      </w:numPr>
      <w:contextualSpacing/>
    </w:pPr>
  </w:style>
  <w:style w:type="paragraph" w:styleId="Listepuces5">
    <w:name w:val="List Bullet 5"/>
    <w:basedOn w:val="Normal"/>
    <w:uiPriority w:val="99"/>
    <w:semiHidden/>
    <w:unhideWhenUsed/>
    <w:rsid w:val="00F33B83"/>
    <w:pPr>
      <w:numPr>
        <w:numId w:val="14"/>
      </w:numPr>
      <w:contextualSpacing/>
    </w:pPr>
  </w:style>
  <w:style w:type="paragraph" w:styleId="Listecontinue">
    <w:name w:val="List Continue"/>
    <w:basedOn w:val="Normal"/>
    <w:uiPriority w:val="99"/>
    <w:semiHidden/>
    <w:unhideWhenUsed/>
    <w:rsid w:val="00F33B83"/>
    <w:pPr>
      <w:spacing w:after="120"/>
      <w:ind w:left="360"/>
      <w:contextualSpacing/>
    </w:pPr>
  </w:style>
  <w:style w:type="paragraph" w:styleId="Listecontinue2">
    <w:name w:val="List Continue 2"/>
    <w:basedOn w:val="Normal"/>
    <w:uiPriority w:val="99"/>
    <w:semiHidden/>
    <w:unhideWhenUsed/>
    <w:rsid w:val="00F33B83"/>
    <w:pPr>
      <w:spacing w:after="120"/>
      <w:ind w:left="720"/>
      <w:contextualSpacing/>
    </w:pPr>
  </w:style>
  <w:style w:type="paragraph" w:styleId="Listecontinue3">
    <w:name w:val="List Continue 3"/>
    <w:basedOn w:val="Normal"/>
    <w:uiPriority w:val="99"/>
    <w:semiHidden/>
    <w:unhideWhenUsed/>
    <w:rsid w:val="00F33B83"/>
    <w:pPr>
      <w:spacing w:after="120"/>
      <w:ind w:left="1080"/>
      <w:contextualSpacing/>
    </w:pPr>
  </w:style>
  <w:style w:type="paragraph" w:styleId="Listecontinue4">
    <w:name w:val="List Continue 4"/>
    <w:basedOn w:val="Normal"/>
    <w:uiPriority w:val="99"/>
    <w:semiHidden/>
    <w:unhideWhenUsed/>
    <w:rsid w:val="00F33B83"/>
    <w:pPr>
      <w:spacing w:after="120"/>
      <w:ind w:left="1440"/>
      <w:contextualSpacing/>
    </w:pPr>
  </w:style>
  <w:style w:type="paragraph" w:styleId="Listecontinue5">
    <w:name w:val="List Continue 5"/>
    <w:basedOn w:val="Normal"/>
    <w:uiPriority w:val="99"/>
    <w:semiHidden/>
    <w:unhideWhenUsed/>
    <w:rsid w:val="00F33B83"/>
    <w:pPr>
      <w:spacing w:after="120"/>
      <w:ind w:left="1800"/>
      <w:contextualSpacing/>
    </w:pPr>
  </w:style>
  <w:style w:type="paragraph" w:styleId="Listenumros2">
    <w:name w:val="List Number 2"/>
    <w:basedOn w:val="Normal"/>
    <w:uiPriority w:val="99"/>
    <w:semiHidden/>
    <w:unhideWhenUsed/>
    <w:rsid w:val="00F33B83"/>
    <w:pPr>
      <w:numPr>
        <w:numId w:val="15"/>
      </w:numPr>
      <w:contextualSpacing/>
    </w:pPr>
  </w:style>
  <w:style w:type="paragraph" w:styleId="Listenumros3">
    <w:name w:val="List Number 3"/>
    <w:basedOn w:val="Normal"/>
    <w:uiPriority w:val="99"/>
    <w:semiHidden/>
    <w:unhideWhenUsed/>
    <w:rsid w:val="00F33B83"/>
    <w:pPr>
      <w:numPr>
        <w:numId w:val="16"/>
      </w:numPr>
      <w:contextualSpacing/>
    </w:pPr>
  </w:style>
  <w:style w:type="paragraph" w:styleId="Listenumros4">
    <w:name w:val="List Number 4"/>
    <w:basedOn w:val="Normal"/>
    <w:uiPriority w:val="99"/>
    <w:semiHidden/>
    <w:unhideWhenUsed/>
    <w:rsid w:val="00F33B83"/>
    <w:pPr>
      <w:numPr>
        <w:numId w:val="17"/>
      </w:numPr>
      <w:contextualSpacing/>
    </w:pPr>
  </w:style>
  <w:style w:type="paragraph" w:styleId="Listenumros5">
    <w:name w:val="List Number 5"/>
    <w:basedOn w:val="Normal"/>
    <w:uiPriority w:val="99"/>
    <w:semiHidden/>
    <w:unhideWhenUsed/>
    <w:rsid w:val="00F33B83"/>
    <w:pPr>
      <w:numPr>
        <w:numId w:val="18"/>
      </w:numPr>
      <w:contextualSpacing/>
    </w:pPr>
  </w:style>
  <w:style w:type="paragraph" w:styleId="Paragraphedeliste">
    <w:name w:val="List Paragraph"/>
    <w:basedOn w:val="Normal"/>
    <w:uiPriority w:val="34"/>
    <w:semiHidden/>
    <w:unhideWhenUsed/>
    <w:qFormat/>
    <w:rsid w:val="00F33B83"/>
    <w:pPr>
      <w:ind w:left="720"/>
      <w:contextualSpacing/>
    </w:pPr>
  </w:style>
  <w:style w:type="table" w:styleId="TableauListe1Clair">
    <w:name w:val="List Table 1 Light"/>
    <w:basedOn w:val="TableauNormal"/>
    <w:uiPriority w:val="46"/>
    <w:rsid w:val="00F33B83"/>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1Clair-Accentuation1">
    <w:name w:val="List Table 1 Light Accent 1"/>
    <w:basedOn w:val="TableauNormal"/>
    <w:uiPriority w:val="46"/>
    <w:rsid w:val="00F33B83"/>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Liste1Clair-Accentuation2">
    <w:name w:val="List Table 1 Light Accent 2"/>
    <w:basedOn w:val="TableauNormal"/>
    <w:uiPriority w:val="46"/>
    <w:rsid w:val="00F33B83"/>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leauListe1Clair-Accentuation3">
    <w:name w:val="List Table 1 Light Accent 3"/>
    <w:basedOn w:val="TableauNormal"/>
    <w:uiPriority w:val="46"/>
    <w:rsid w:val="00F33B83"/>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Liste1Clair-Accentuation4">
    <w:name w:val="List Table 1 Light Accent 4"/>
    <w:basedOn w:val="TableauNormal"/>
    <w:uiPriority w:val="46"/>
    <w:rsid w:val="00F33B83"/>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Liste1Clair-Accentuation5">
    <w:name w:val="List Table 1 Light Accent 5"/>
    <w:basedOn w:val="TableauNormal"/>
    <w:uiPriority w:val="46"/>
    <w:rsid w:val="00F33B83"/>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leauListe1Clair-Accentuation6">
    <w:name w:val="List Table 1 Light Accent 6"/>
    <w:basedOn w:val="TableauNormal"/>
    <w:uiPriority w:val="46"/>
    <w:rsid w:val="00F33B83"/>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Liste2">
    <w:name w:val="List Table 2"/>
    <w:basedOn w:val="TableauNormal"/>
    <w:uiPriority w:val="47"/>
    <w:rsid w:val="00F33B83"/>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2-Accentuation1">
    <w:name w:val="List Table 2 Accent 1"/>
    <w:basedOn w:val="TableauNormal"/>
    <w:uiPriority w:val="47"/>
    <w:rsid w:val="00F33B83"/>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Liste2-Accentuation2">
    <w:name w:val="List Table 2 Accent 2"/>
    <w:basedOn w:val="TableauNormal"/>
    <w:uiPriority w:val="47"/>
    <w:rsid w:val="00F33B83"/>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leauListe2-Accentuation3">
    <w:name w:val="List Table 2 Accent 3"/>
    <w:basedOn w:val="TableauNormal"/>
    <w:uiPriority w:val="47"/>
    <w:rsid w:val="00F33B83"/>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Liste2-Accentuation4">
    <w:name w:val="List Table 2 Accent 4"/>
    <w:basedOn w:val="TableauNormal"/>
    <w:uiPriority w:val="47"/>
    <w:rsid w:val="00F33B83"/>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Liste2-Accentuation5">
    <w:name w:val="List Table 2 Accent 5"/>
    <w:basedOn w:val="TableauNormal"/>
    <w:uiPriority w:val="47"/>
    <w:rsid w:val="00F33B83"/>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leauListe2-Accentuation6">
    <w:name w:val="List Table 2 Accent 6"/>
    <w:basedOn w:val="TableauNormal"/>
    <w:uiPriority w:val="47"/>
    <w:rsid w:val="00F33B83"/>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Liste3">
    <w:name w:val="List Table 3"/>
    <w:basedOn w:val="TableauNormal"/>
    <w:uiPriority w:val="48"/>
    <w:rsid w:val="00F33B83"/>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eauListe3-Accentuation1">
    <w:name w:val="List Table 3 Accent 1"/>
    <w:basedOn w:val="TableauNormal"/>
    <w:uiPriority w:val="48"/>
    <w:rsid w:val="00F33B83"/>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TableauListe3-Accentuation2">
    <w:name w:val="List Table 3 Accent 2"/>
    <w:basedOn w:val="TableauNormal"/>
    <w:uiPriority w:val="48"/>
    <w:rsid w:val="00F33B83"/>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TableauListe3-Accentuation3">
    <w:name w:val="List Table 3 Accent 3"/>
    <w:basedOn w:val="TableauNormal"/>
    <w:uiPriority w:val="48"/>
    <w:rsid w:val="00F33B83"/>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TableauListe3-Accentuation4">
    <w:name w:val="List Table 3 Accent 4"/>
    <w:basedOn w:val="TableauNormal"/>
    <w:uiPriority w:val="48"/>
    <w:rsid w:val="00F33B83"/>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TableauListe3-Accentuation5">
    <w:name w:val="List Table 3 Accent 5"/>
    <w:basedOn w:val="TableauNormal"/>
    <w:uiPriority w:val="48"/>
    <w:rsid w:val="00F33B83"/>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TableauListe3-Accentuation6">
    <w:name w:val="List Table 3 Accent 6"/>
    <w:basedOn w:val="TableauNormal"/>
    <w:uiPriority w:val="48"/>
    <w:rsid w:val="00F33B83"/>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TableauListe4">
    <w:name w:val="List Table 4"/>
    <w:basedOn w:val="TableauNormal"/>
    <w:uiPriority w:val="49"/>
    <w:rsid w:val="00F33B8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4-Accentuation1">
    <w:name w:val="List Table 4 Accent 1"/>
    <w:basedOn w:val="TableauNormal"/>
    <w:uiPriority w:val="49"/>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Liste4-Accentuation2">
    <w:name w:val="List Table 4 Accent 2"/>
    <w:basedOn w:val="TableauNormal"/>
    <w:uiPriority w:val="49"/>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leauListe4-Accentuation3">
    <w:name w:val="List Table 4 Accent 3"/>
    <w:basedOn w:val="TableauNormal"/>
    <w:uiPriority w:val="49"/>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Liste4-Accentuation4">
    <w:name w:val="List Table 4 Accent 4"/>
    <w:basedOn w:val="TableauNormal"/>
    <w:uiPriority w:val="49"/>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Liste4-Accentuation5">
    <w:name w:val="List Table 4 Accent 5"/>
    <w:basedOn w:val="TableauNormal"/>
    <w:uiPriority w:val="49"/>
    <w:rsid w:val="00F33B83"/>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leauListe4-Accentuation6">
    <w:name w:val="List Table 4 Accent 6"/>
    <w:basedOn w:val="TableauNormal"/>
    <w:uiPriority w:val="49"/>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Liste5Fonc">
    <w:name w:val="List Table 5 Dark"/>
    <w:basedOn w:val="TableauNormal"/>
    <w:uiPriority w:val="50"/>
    <w:rsid w:val="00F33B83"/>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1">
    <w:name w:val="List Table 5 Dark Accent 1"/>
    <w:basedOn w:val="TableauNormal"/>
    <w:uiPriority w:val="50"/>
    <w:rsid w:val="00F33B83"/>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2">
    <w:name w:val="List Table 5 Dark Accent 2"/>
    <w:basedOn w:val="TableauNormal"/>
    <w:uiPriority w:val="50"/>
    <w:rsid w:val="00F33B83"/>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3">
    <w:name w:val="List Table 5 Dark Accent 3"/>
    <w:basedOn w:val="TableauNormal"/>
    <w:uiPriority w:val="50"/>
    <w:rsid w:val="00F33B83"/>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4">
    <w:name w:val="List Table 5 Dark Accent 4"/>
    <w:basedOn w:val="TableauNormal"/>
    <w:uiPriority w:val="50"/>
    <w:rsid w:val="00F33B83"/>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5">
    <w:name w:val="List Table 5 Dark Accent 5"/>
    <w:basedOn w:val="TableauNormal"/>
    <w:uiPriority w:val="50"/>
    <w:rsid w:val="00F33B83"/>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6">
    <w:name w:val="List Table 5 Dark Accent 6"/>
    <w:basedOn w:val="TableauNormal"/>
    <w:uiPriority w:val="50"/>
    <w:rsid w:val="00F33B83"/>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6Couleur">
    <w:name w:val="List Table 6 Colorful"/>
    <w:basedOn w:val="TableauNormal"/>
    <w:uiPriority w:val="51"/>
    <w:rsid w:val="00F33B83"/>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6Couleur-Accentuation1">
    <w:name w:val="List Table 6 Colorful Accent 1"/>
    <w:basedOn w:val="TableauNormal"/>
    <w:uiPriority w:val="51"/>
    <w:rsid w:val="00F33B83"/>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Liste6Couleur-Accentuation2">
    <w:name w:val="List Table 6 Colorful Accent 2"/>
    <w:basedOn w:val="TableauNormal"/>
    <w:uiPriority w:val="51"/>
    <w:rsid w:val="00F33B83"/>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leauListe6Couleur-Accentuation3">
    <w:name w:val="List Table 6 Colorful Accent 3"/>
    <w:basedOn w:val="TableauNormal"/>
    <w:uiPriority w:val="51"/>
    <w:rsid w:val="00F33B83"/>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Liste6Couleur-Accentuation4">
    <w:name w:val="List Table 6 Colorful Accent 4"/>
    <w:basedOn w:val="TableauNormal"/>
    <w:uiPriority w:val="51"/>
    <w:rsid w:val="00F33B83"/>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Liste6Couleur-Accentuation5">
    <w:name w:val="List Table 6 Colorful Accent 5"/>
    <w:basedOn w:val="TableauNormal"/>
    <w:uiPriority w:val="51"/>
    <w:rsid w:val="00F33B83"/>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leauListe6Couleur-Accentuation6">
    <w:name w:val="List Table 6 Colorful Accent 6"/>
    <w:basedOn w:val="TableauNormal"/>
    <w:uiPriority w:val="51"/>
    <w:rsid w:val="00F33B83"/>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Liste7Couleur">
    <w:name w:val="List Table 7 Colorful"/>
    <w:basedOn w:val="TableauNormal"/>
    <w:uiPriority w:val="52"/>
    <w:rsid w:val="00F33B83"/>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1">
    <w:name w:val="List Table 7 Colorful Accent 1"/>
    <w:basedOn w:val="TableauNormal"/>
    <w:uiPriority w:val="52"/>
    <w:rsid w:val="00F33B83"/>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2">
    <w:name w:val="List Table 7 Colorful Accent 2"/>
    <w:basedOn w:val="TableauNormal"/>
    <w:uiPriority w:val="52"/>
    <w:rsid w:val="00F33B83"/>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3">
    <w:name w:val="List Table 7 Colorful Accent 3"/>
    <w:basedOn w:val="TableauNormal"/>
    <w:uiPriority w:val="52"/>
    <w:rsid w:val="00F33B83"/>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4">
    <w:name w:val="List Table 7 Colorful Accent 4"/>
    <w:basedOn w:val="TableauNormal"/>
    <w:uiPriority w:val="52"/>
    <w:rsid w:val="00F33B83"/>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5">
    <w:name w:val="List Table 7 Colorful Accent 5"/>
    <w:basedOn w:val="TableauNormal"/>
    <w:uiPriority w:val="52"/>
    <w:rsid w:val="00F33B83"/>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6">
    <w:name w:val="List Table 7 Colorful Accent 6"/>
    <w:basedOn w:val="TableauNormal"/>
    <w:uiPriority w:val="52"/>
    <w:rsid w:val="00F33B83"/>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edemacro">
    <w:name w:val="macro"/>
    <w:link w:val="TextedemacroCar"/>
    <w:uiPriority w:val="99"/>
    <w:semiHidden/>
    <w:unhideWhenUsed/>
    <w:rsid w:val="00F33B83"/>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TextedemacroCar">
    <w:name w:val="Texte de macro Car"/>
    <w:basedOn w:val="Policepardfaut"/>
    <w:link w:val="Textedemacro"/>
    <w:uiPriority w:val="99"/>
    <w:semiHidden/>
    <w:rsid w:val="00F33B83"/>
    <w:rPr>
      <w:rFonts w:ascii="Consolas" w:hAnsi="Consolas"/>
      <w:szCs w:val="20"/>
    </w:rPr>
  </w:style>
  <w:style w:type="table" w:styleId="Grillemoyenne1">
    <w:name w:val="Medium Grid 1"/>
    <w:basedOn w:val="TableauNormal"/>
    <w:uiPriority w:val="67"/>
    <w:semiHidden/>
    <w:unhideWhenUsed/>
    <w:rsid w:val="00F33B83"/>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semiHidden/>
    <w:unhideWhenUsed/>
    <w:rsid w:val="00F33B83"/>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Grillemoyenne1-Accent2">
    <w:name w:val="Medium Grid 1 Accent 2"/>
    <w:basedOn w:val="TableauNormal"/>
    <w:uiPriority w:val="67"/>
    <w:semiHidden/>
    <w:unhideWhenUsed/>
    <w:rsid w:val="00F33B83"/>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Grillemoyenne1-Accent3">
    <w:name w:val="Medium Grid 1 Accent 3"/>
    <w:basedOn w:val="TableauNormal"/>
    <w:uiPriority w:val="67"/>
    <w:semiHidden/>
    <w:unhideWhenUsed/>
    <w:rsid w:val="00F33B83"/>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Grillemoyenne1-Accent4">
    <w:name w:val="Medium Grid 1 Accent 4"/>
    <w:basedOn w:val="TableauNormal"/>
    <w:uiPriority w:val="67"/>
    <w:semiHidden/>
    <w:unhideWhenUsed/>
    <w:rsid w:val="00F33B83"/>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Grillemoyenne1-Accent5">
    <w:name w:val="Medium Grid 1 Accent 5"/>
    <w:basedOn w:val="TableauNormal"/>
    <w:uiPriority w:val="67"/>
    <w:semiHidden/>
    <w:unhideWhenUsed/>
    <w:rsid w:val="00F33B83"/>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Grillemoyenne1-Accent6">
    <w:name w:val="Medium Grid 1 Accent 6"/>
    <w:basedOn w:val="TableauNormal"/>
    <w:uiPriority w:val="67"/>
    <w:semiHidden/>
    <w:unhideWhenUsed/>
    <w:rsid w:val="00F33B83"/>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Grillemoyenne2">
    <w:name w:val="Medium Grid 2"/>
    <w:basedOn w:val="Tableau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Grillemoyenne3-Accent2">
    <w:name w:val="Medium Grid 3 Accent 2"/>
    <w:basedOn w:val="Tableau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Grillemoyenne3-Accent3">
    <w:name w:val="Medium Grid 3 Accent 3"/>
    <w:basedOn w:val="Tableau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Grillemoyenne3-Accent4">
    <w:name w:val="Medium Grid 3 Accent 4"/>
    <w:basedOn w:val="Tableau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Grillemoyenne3-Accent5">
    <w:name w:val="Medium Grid 3 Accent 5"/>
    <w:basedOn w:val="Tableau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Grillemoyenne3-Accent6">
    <w:name w:val="Medium Grid 3 Accent 6"/>
    <w:basedOn w:val="Tableau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Listemoyenne1">
    <w:name w:val="Medium List 1"/>
    <w:basedOn w:val="TableauNormal"/>
    <w:uiPriority w:val="65"/>
    <w:semiHidden/>
    <w:unhideWhenUsed/>
    <w:rsid w:val="00F33B83"/>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semiHidden/>
    <w:unhideWhenUsed/>
    <w:rsid w:val="00F33B83"/>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Listemoyenne1-Accent2">
    <w:name w:val="Medium List 1 Accent 2"/>
    <w:basedOn w:val="TableauNormal"/>
    <w:uiPriority w:val="65"/>
    <w:semiHidden/>
    <w:unhideWhenUsed/>
    <w:rsid w:val="00F33B83"/>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Listemoyenne1-Accent3">
    <w:name w:val="Medium List 1 Accent 3"/>
    <w:basedOn w:val="TableauNormal"/>
    <w:uiPriority w:val="65"/>
    <w:semiHidden/>
    <w:unhideWhenUsed/>
    <w:rsid w:val="00F33B83"/>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Listemoyenne1-Accent4">
    <w:name w:val="Medium List 1 Accent 4"/>
    <w:basedOn w:val="TableauNormal"/>
    <w:uiPriority w:val="65"/>
    <w:semiHidden/>
    <w:unhideWhenUsed/>
    <w:rsid w:val="00F33B83"/>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Listemoyenne1-Accent5">
    <w:name w:val="Medium List 1 Accent 5"/>
    <w:basedOn w:val="TableauNormal"/>
    <w:uiPriority w:val="65"/>
    <w:semiHidden/>
    <w:unhideWhenUsed/>
    <w:rsid w:val="00F33B83"/>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Listemoyenne1-Accent6">
    <w:name w:val="Medium List 1 Accent 6"/>
    <w:basedOn w:val="TableauNormal"/>
    <w:uiPriority w:val="65"/>
    <w:semiHidden/>
    <w:unhideWhenUsed/>
    <w:rsid w:val="00F33B83"/>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Listemoyenne2">
    <w:name w:val="Medium List 2"/>
    <w:basedOn w:val="Tableau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Tramemoyenne1">
    <w:name w:val="Medium Shading 1"/>
    <w:basedOn w:val="TableauNormal"/>
    <w:uiPriority w:val="63"/>
    <w:semiHidden/>
    <w:unhideWhenUsed/>
    <w:rsid w:val="00F33B83"/>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semiHidden/>
    <w:unhideWhenUsed/>
    <w:rsid w:val="00F33B83"/>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semiHidden/>
    <w:unhideWhenUsed/>
    <w:rsid w:val="00F33B83"/>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semiHidden/>
    <w:unhideWhenUsed/>
    <w:rsid w:val="00F33B83"/>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semiHidden/>
    <w:unhideWhenUsed/>
    <w:rsid w:val="00F33B83"/>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semiHidden/>
    <w:unhideWhenUsed/>
    <w:rsid w:val="00F33B83"/>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semiHidden/>
    <w:unhideWhenUsed/>
    <w:rsid w:val="00F33B83"/>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1">
    <w:name w:val="Medium Shading 2 Accent 1"/>
    <w:basedOn w:val="Tableau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2">
    <w:name w:val="Medium Shading 2 Accent 2"/>
    <w:basedOn w:val="Tableau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3">
    <w:name w:val="Medium Shading 2 Accent 3"/>
    <w:basedOn w:val="Tableau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4">
    <w:name w:val="Medium Shading 2 Accent 4"/>
    <w:basedOn w:val="Tableau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5">
    <w:name w:val="Medium Shading 2 Accent 5"/>
    <w:basedOn w:val="Tableau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6">
    <w:name w:val="Medium Shading 2 Accent 6"/>
    <w:basedOn w:val="Tableau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En-ttedemessage">
    <w:name w:val="Message Header"/>
    <w:basedOn w:val="Normal"/>
    <w:link w:val="En-ttedemessageCar"/>
    <w:uiPriority w:val="99"/>
    <w:semiHidden/>
    <w:unhideWhenUsed/>
    <w:rsid w:val="00F33B83"/>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En-ttedemessageCar">
    <w:name w:val="En-tête de message Car"/>
    <w:basedOn w:val="Policepardfaut"/>
    <w:link w:val="En-ttedemessage"/>
    <w:uiPriority w:val="99"/>
    <w:semiHidden/>
    <w:rsid w:val="00F33B83"/>
    <w:rPr>
      <w:rFonts w:asciiTheme="majorHAnsi" w:eastAsiaTheme="majorEastAsia" w:hAnsiTheme="majorHAnsi" w:cstheme="majorBidi"/>
      <w:sz w:val="24"/>
      <w:szCs w:val="24"/>
      <w:shd w:val="pct20" w:color="auto" w:fill="auto"/>
    </w:rPr>
  </w:style>
  <w:style w:type="paragraph" w:styleId="Sansinterligne">
    <w:name w:val="No Spacing"/>
    <w:uiPriority w:val="1"/>
    <w:semiHidden/>
    <w:unhideWhenUsed/>
    <w:rsid w:val="00F33B83"/>
    <w:pPr>
      <w:spacing w:before="0" w:line="240" w:lineRule="auto"/>
    </w:pPr>
  </w:style>
  <w:style w:type="paragraph" w:styleId="Retraitnormal">
    <w:name w:val="Normal Indent"/>
    <w:basedOn w:val="Normal"/>
    <w:uiPriority w:val="99"/>
    <w:semiHidden/>
    <w:unhideWhenUsed/>
    <w:rsid w:val="00F33B83"/>
    <w:pPr>
      <w:ind w:left="720"/>
    </w:pPr>
  </w:style>
  <w:style w:type="paragraph" w:styleId="Titredenote">
    <w:name w:val="Note Heading"/>
    <w:basedOn w:val="Normal"/>
    <w:next w:val="Normal"/>
    <w:link w:val="TitredenoteCar"/>
    <w:uiPriority w:val="99"/>
    <w:semiHidden/>
    <w:unhideWhenUsed/>
    <w:rsid w:val="00F33B83"/>
    <w:pPr>
      <w:spacing w:before="0" w:line="240" w:lineRule="auto"/>
    </w:pPr>
  </w:style>
  <w:style w:type="character" w:customStyle="1" w:styleId="TitredenoteCar">
    <w:name w:val="Titre de note Car"/>
    <w:basedOn w:val="Policepardfaut"/>
    <w:link w:val="Titredenote"/>
    <w:uiPriority w:val="99"/>
    <w:semiHidden/>
    <w:rsid w:val="00F33B83"/>
  </w:style>
  <w:style w:type="character" w:styleId="Numrodepage">
    <w:name w:val="page number"/>
    <w:basedOn w:val="Policepardfaut"/>
    <w:uiPriority w:val="99"/>
    <w:semiHidden/>
    <w:unhideWhenUsed/>
    <w:rsid w:val="00F33B83"/>
  </w:style>
  <w:style w:type="character" w:styleId="Textedelespacerserv">
    <w:name w:val="Placeholder Text"/>
    <w:basedOn w:val="Policepardfaut"/>
    <w:uiPriority w:val="99"/>
    <w:semiHidden/>
    <w:rsid w:val="00487996"/>
    <w:rPr>
      <w:color w:val="595959" w:themeColor="text1" w:themeTint="A6"/>
    </w:rPr>
  </w:style>
  <w:style w:type="table" w:styleId="Tableausimple1">
    <w:name w:val="Plain Table 1"/>
    <w:basedOn w:val="TableauNormal"/>
    <w:uiPriority w:val="41"/>
    <w:rsid w:val="00F33B83"/>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2">
    <w:name w:val="Plain Table 2"/>
    <w:basedOn w:val="TableauNormal"/>
    <w:uiPriority w:val="42"/>
    <w:rsid w:val="00F33B83"/>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simple3">
    <w:name w:val="Plain Table 3"/>
    <w:basedOn w:val="TableauNormal"/>
    <w:uiPriority w:val="43"/>
    <w:rsid w:val="00F33B8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4">
    <w:name w:val="Plain Table 4"/>
    <w:basedOn w:val="TableauNormal"/>
    <w:uiPriority w:val="44"/>
    <w:rsid w:val="00F33B83"/>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5">
    <w:name w:val="Plain Table 5"/>
    <w:basedOn w:val="TableauNormal"/>
    <w:uiPriority w:val="45"/>
    <w:rsid w:val="00F33B83"/>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ebrut">
    <w:name w:val="Plain Text"/>
    <w:basedOn w:val="Normal"/>
    <w:link w:val="TextebrutCar"/>
    <w:uiPriority w:val="99"/>
    <w:semiHidden/>
    <w:unhideWhenUsed/>
    <w:rsid w:val="00F33B83"/>
    <w:pPr>
      <w:spacing w:before="0" w:line="240" w:lineRule="auto"/>
    </w:pPr>
    <w:rPr>
      <w:rFonts w:ascii="Consolas" w:hAnsi="Consolas"/>
      <w:szCs w:val="21"/>
    </w:rPr>
  </w:style>
  <w:style w:type="character" w:customStyle="1" w:styleId="TextebrutCar">
    <w:name w:val="Texte brut Car"/>
    <w:basedOn w:val="Policepardfaut"/>
    <w:link w:val="Textebrut"/>
    <w:uiPriority w:val="99"/>
    <w:semiHidden/>
    <w:rsid w:val="00F33B83"/>
    <w:rPr>
      <w:rFonts w:ascii="Consolas" w:hAnsi="Consolas"/>
      <w:szCs w:val="21"/>
    </w:rPr>
  </w:style>
  <w:style w:type="paragraph" w:styleId="Citation">
    <w:name w:val="Quote"/>
    <w:basedOn w:val="Normal"/>
    <w:next w:val="Normal"/>
    <w:link w:val="CitationCar"/>
    <w:uiPriority w:val="29"/>
    <w:semiHidden/>
    <w:unhideWhenUsed/>
    <w:qFormat/>
    <w:rsid w:val="00072D27"/>
    <w:pPr>
      <w:spacing w:before="200" w:after="160"/>
      <w:jc w:val="center"/>
    </w:pPr>
    <w:rPr>
      <w:i/>
      <w:iCs/>
      <w:color w:val="404040" w:themeColor="text1" w:themeTint="BF"/>
    </w:rPr>
  </w:style>
  <w:style w:type="character" w:customStyle="1" w:styleId="CitationCar">
    <w:name w:val="Citation Car"/>
    <w:basedOn w:val="Policepardfaut"/>
    <w:link w:val="Citation"/>
    <w:uiPriority w:val="29"/>
    <w:semiHidden/>
    <w:rsid w:val="00072D27"/>
    <w:rPr>
      <w:i/>
      <w:iCs/>
      <w:color w:val="404040" w:themeColor="text1" w:themeTint="BF"/>
    </w:rPr>
  </w:style>
  <w:style w:type="paragraph" w:styleId="Salutations">
    <w:name w:val="Salutation"/>
    <w:basedOn w:val="Normal"/>
    <w:next w:val="Normal"/>
    <w:link w:val="SalutationsCar"/>
    <w:uiPriority w:val="99"/>
    <w:semiHidden/>
    <w:unhideWhenUsed/>
    <w:rsid w:val="00F33B83"/>
  </w:style>
  <w:style w:type="character" w:customStyle="1" w:styleId="SalutationsCar">
    <w:name w:val="Salutations Car"/>
    <w:basedOn w:val="Policepardfaut"/>
    <w:link w:val="Salutations"/>
    <w:uiPriority w:val="99"/>
    <w:semiHidden/>
    <w:rsid w:val="00F33B83"/>
  </w:style>
  <w:style w:type="paragraph" w:styleId="Signature">
    <w:name w:val="Signature"/>
    <w:basedOn w:val="Normal"/>
    <w:link w:val="SignatureCar"/>
    <w:uiPriority w:val="99"/>
    <w:semiHidden/>
    <w:unhideWhenUsed/>
    <w:rsid w:val="00F33B83"/>
    <w:pPr>
      <w:spacing w:before="0" w:line="240" w:lineRule="auto"/>
      <w:ind w:left="4320"/>
    </w:pPr>
  </w:style>
  <w:style w:type="character" w:customStyle="1" w:styleId="SignatureCar">
    <w:name w:val="Signature Car"/>
    <w:basedOn w:val="Policepardfaut"/>
    <w:link w:val="Signature"/>
    <w:uiPriority w:val="99"/>
    <w:semiHidden/>
    <w:rsid w:val="00F33B83"/>
  </w:style>
  <w:style w:type="character" w:styleId="Accentuationlgre">
    <w:name w:val="Subtle Emphasis"/>
    <w:basedOn w:val="Policepardfaut"/>
    <w:uiPriority w:val="19"/>
    <w:semiHidden/>
    <w:unhideWhenUsed/>
    <w:qFormat/>
    <w:rsid w:val="00F33B83"/>
    <w:rPr>
      <w:i/>
      <w:iCs/>
      <w:color w:val="404040" w:themeColor="text1" w:themeTint="BF"/>
    </w:rPr>
  </w:style>
  <w:style w:type="character" w:styleId="Rfrencelgre">
    <w:name w:val="Subtle Reference"/>
    <w:basedOn w:val="Policepardfaut"/>
    <w:uiPriority w:val="31"/>
    <w:semiHidden/>
    <w:unhideWhenUsed/>
    <w:qFormat/>
    <w:rsid w:val="00F33B83"/>
    <w:rPr>
      <w:smallCaps/>
      <w:color w:val="5A5A5A" w:themeColor="text1" w:themeTint="A5"/>
    </w:rPr>
  </w:style>
  <w:style w:type="table" w:styleId="Effetsdetableau3D1">
    <w:name w:val="Table 3D effects 1"/>
    <w:basedOn w:val="TableauNormal"/>
    <w:uiPriority w:val="99"/>
    <w:semiHidden/>
    <w:unhideWhenUsed/>
    <w:rsid w:val="00F33B83"/>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Effetsdetableau3D2">
    <w:name w:val="Table 3D effects 2"/>
    <w:basedOn w:val="TableauNormal"/>
    <w:uiPriority w:val="99"/>
    <w:semiHidden/>
    <w:unhideWhenUsed/>
    <w:rsid w:val="00F33B83"/>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ffetsdetableau3D3">
    <w:name w:val="Table 3D effects 3"/>
    <w:basedOn w:val="TableauNormal"/>
    <w:uiPriority w:val="99"/>
    <w:semiHidden/>
    <w:unhideWhenUsed/>
    <w:rsid w:val="00F33B83"/>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1">
    <w:name w:val="Table Classic 1"/>
    <w:basedOn w:val="TableauNormal"/>
    <w:uiPriority w:val="99"/>
    <w:semiHidden/>
    <w:unhideWhenUsed/>
    <w:rsid w:val="00F33B83"/>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2">
    <w:name w:val="Table Classic 2"/>
    <w:basedOn w:val="TableauNormal"/>
    <w:uiPriority w:val="99"/>
    <w:semiHidden/>
    <w:unhideWhenUsed/>
    <w:rsid w:val="00F33B83"/>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auclassique3">
    <w:name w:val="Table Classic 3"/>
    <w:basedOn w:val="TableauNormal"/>
    <w:uiPriority w:val="99"/>
    <w:semiHidden/>
    <w:unhideWhenUsed/>
    <w:rsid w:val="00F33B83"/>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auclassique4">
    <w:name w:val="Table Classic 4"/>
    <w:basedOn w:val="TableauNormal"/>
    <w:uiPriority w:val="99"/>
    <w:semiHidden/>
    <w:unhideWhenUsed/>
    <w:rsid w:val="00F33B83"/>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aucolor1">
    <w:name w:val="Table Colorful 1"/>
    <w:basedOn w:val="TableauNormal"/>
    <w:uiPriority w:val="99"/>
    <w:semiHidden/>
    <w:unhideWhenUsed/>
    <w:rsid w:val="00F33B83"/>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aucolor2">
    <w:name w:val="Table Colorful 2"/>
    <w:basedOn w:val="TableauNormal"/>
    <w:uiPriority w:val="99"/>
    <w:semiHidden/>
    <w:unhideWhenUsed/>
    <w:rsid w:val="00F33B83"/>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aucolor3">
    <w:name w:val="Table Colorful 3"/>
    <w:basedOn w:val="TableauNormal"/>
    <w:uiPriority w:val="99"/>
    <w:semiHidden/>
    <w:unhideWhenUsed/>
    <w:rsid w:val="00F33B83"/>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Colonnesdetableau1">
    <w:name w:val="Table Columns 1"/>
    <w:basedOn w:val="TableauNormal"/>
    <w:uiPriority w:val="99"/>
    <w:semiHidden/>
    <w:unhideWhenUsed/>
    <w:rsid w:val="00F33B83"/>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2">
    <w:name w:val="Table Columns 2"/>
    <w:basedOn w:val="TableauNormal"/>
    <w:uiPriority w:val="99"/>
    <w:semiHidden/>
    <w:unhideWhenUsed/>
    <w:rsid w:val="00F33B83"/>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3">
    <w:name w:val="Table Columns 3"/>
    <w:basedOn w:val="TableauNormal"/>
    <w:uiPriority w:val="99"/>
    <w:semiHidden/>
    <w:unhideWhenUsed/>
    <w:rsid w:val="00F33B83"/>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Colonnesdetableau4">
    <w:name w:val="Table Columns 4"/>
    <w:basedOn w:val="TableauNormal"/>
    <w:uiPriority w:val="99"/>
    <w:semiHidden/>
    <w:unhideWhenUsed/>
    <w:rsid w:val="00F33B83"/>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Colonnesdetableau5">
    <w:name w:val="Table Columns 5"/>
    <w:basedOn w:val="TableauNormal"/>
    <w:uiPriority w:val="99"/>
    <w:semiHidden/>
    <w:unhideWhenUsed/>
    <w:rsid w:val="00F33B83"/>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aucontemporain">
    <w:name w:val="Table Contemporary"/>
    <w:basedOn w:val="TableauNormal"/>
    <w:uiPriority w:val="99"/>
    <w:semiHidden/>
    <w:unhideWhenUsed/>
    <w:rsid w:val="00F33B83"/>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aulgant">
    <w:name w:val="Table Elegant"/>
    <w:basedOn w:val="TableauNormal"/>
    <w:uiPriority w:val="99"/>
    <w:semiHidden/>
    <w:unhideWhenUsed/>
    <w:rsid w:val="00F33B83"/>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rilledetableau1">
    <w:name w:val="Table Grid 1"/>
    <w:basedOn w:val="Tableau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Grilledetableau2">
    <w:name w:val="Table Grid 2"/>
    <w:basedOn w:val="TableauNormal"/>
    <w:uiPriority w:val="99"/>
    <w:semiHidden/>
    <w:unhideWhenUsed/>
    <w:rsid w:val="00F33B83"/>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3">
    <w:name w:val="Table Grid 3"/>
    <w:basedOn w:val="TableauNormal"/>
    <w:uiPriority w:val="99"/>
    <w:semiHidden/>
    <w:unhideWhenUsed/>
    <w:rsid w:val="00F33B83"/>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4">
    <w:name w:val="Table Grid 4"/>
    <w:basedOn w:val="TableauNormal"/>
    <w:uiPriority w:val="99"/>
    <w:semiHidden/>
    <w:unhideWhenUsed/>
    <w:rsid w:val="00F33B83"/>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lledetableau5">
    <w:name w:val="Table Grid 5"/>
    <w:basedOn w:val="TableauNormal"/>
    <w:uiPriority w:val="99"/>
    <w:semiHidden/>
    <w:unhideWhenUsed/>
    <w:rsid w:val="00F33B83"/>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6">
    <w:name w:val="Table Grid 6"/>
    <w:basedOn w:val="TableauNormal"/>
    <w:uiPriority w:val="99"/>
    <w:semiHidden/>
    <w:unhideWhenUsed/>
    <w:rsid w:val="00F33B83"/>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7">
    <w:name w:val="Table Grid 7"/>
    <w:basedOn w:val="TableauNormal"/>
    <w:uiPriority w:val="99"/>
    <w:semiHidden/>
    <w:unhideWhenUsed/>
    <w:rsid w:val="00F33B83"/>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8">
    <w:name w:val="Table Grid 8"/>
    <w:basedOn w:val="TableauNormal"/>
    <w:uiPriority w:val="99"/>
    <w:semiHidden/>
    <w:unhideWhenUsed/>
    <w:rsid w:val="00F33B83"/>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Grilledetableauclaire">
    <w:name w:val="Grid Table Light"/>
    <w:basedOn w:val="TableauNormal"/>
    <w:uiPriority w:val="40"/>
    <w:rsid w:val="00F33B83"/>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liste1">
    <w:name w:val="Table List 1"/>
    <w:basedOn w:val="TableauNormal"/>
    <w:uiPriority w:val="99"/>
    <w:semiHidden/>
    <w:unhideWhenUsed/>
    <w:rsid w:val="00F33B83"/>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20">
    <w:name w:val="Table List 2"/>
    <w:basedOn w:val="TableauNormal"/>
    <w:uiPriority w:val="99"/>
    <w:semiHidden/>
    <w:unhideWhenUsed/>
    <w:rsid w:val="00F33B83"/>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30">
    <w:name w:val="Table List 3"/>
    <w:basedOn w:val="TableauNormal"/>
    <w:uiPriority w:val="99"/>
    <w:semiHidden/>
    <w:unhideWhenUsed/>
    <w:rsid w:val="00F33B83"/>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auliste40">
    <w:name w:val="Table List 4"/>
    <w:basedOn w:val="TableauNormal"/>
    <w:uiPriority w:val="99"/>
    <w:semiHidden/>
    <w:unhideWhenUsed/>
    <w:rsid w:val="00F33B83"/>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auliste5">
    <w:name w:val="Table List 5"/>
    <w:basedOn w:val="Tableau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auliste6">
    <w:name w:val="Table List 6"/>
    <w:basedOn w:val="TableauNormal"/>
    <w:uiPriority w:val="99"/>
    <w:semiHidden/>
    <w:unhideWhenUsed/>
    <w:rsid w:val="00F33B83"/>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auliste7">
    <w:name w:val="Table List 7"/>
    <w:basedOn w:val="TableauNormal"/>
    <w:uiPriority w:val="99"/>
    <w:semiHidden/>
    <w:unhideWhenUsed/>
    <w:rsid w:val="00F33B83"/>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auliste8">
    <w:name w:val="Table List 8"/>
    <w:basedOn w:val="TableauNormal"/>
    <w:uiPriority w:val="99"/>
    <w:semiHidden/>
    <w:unhideWhenUsed/>
    <w:rsid w:val="00F33B83"/>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desrfrencesjuridiques">
    <w:name w:val="table of authorities"/>
    <w:basedOn w:val="Normal"/>
    <w:next w:val="Normal"/>
    <w:uiPriority w:val="99"/>
    <w:semiHidden/>
    <w:unhideWhenUsed/>
    <w:rsid w:val="00F33B83"/>
    <w:pPr>
      <w:ind w:left="220" w:hanging="220"/>
    </w:pPr>
  </w:style>
  <w:style w:type="paragraph" w:styleId="Tabledesillustrations">
    <w:name w:val="table of figures"/>
    <w:basedOn w:val="Normal"/>
    <w:next w:val="Normal"/>
    <w:uiPriority w:val="99"/>
    <w:semiHidden/>
    <w:unhideWhenUsed/>
    <w:rsid w:val="00F33B83"/>
  </w:style>
  <w:style w:type="table" w:styleId="Tableauprofessionnel">
    <w:name w:val="Table Professional"/>
    <w:basedOn w:val="Tableau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ausimple10">
    <w:name w:val="Table Simple 1"/>
    <w:basedOn w:val="TableauNormal"/>
    <w:uiPriority w:val="99"/>
    <w:semiHidden/>
    <w:unhideWhenUsed/>
    <w:rsid w:val="00F33B83"/>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ausimple20">
    <w:name w:val="Table Simple 2"/>
    <w:basedOn w:val="TableauNormal"/>
    <w:uiPriority w:val="99"/>
    <w:semiHidden/>
    <w:unhideWhenUsed/>
    <w:rsid w:val="00F33B83"/>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ausimple30">
    <w:name w:val="Table Simple 3"/>
    <w:basedOn w:val="TableauNormal"/>
    <w:uiPriority w:val="99"/>
    <w:semiHidden/>
    <w:unhideWhenUsed/>
    <w:rsid w:val="00F33B83"/>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auple1">
    <w:name w:val="Table Subtle 1"/>
    <w:basedOn w:val="TableauNormal"/>
    <w:uiPriority w:val="99"/>
    <w:semiHidden/>
    <w:unhideWhenUsed/>
    <w:rsid w:val="00F33B83"/>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ple2">
    <w:name w:val="Table Subtle 2"/>
    <w:basedOn w:val="TableauNormal"/>
    <w:uiPriority w:val="99"/>
    <w:semiHidden/>
    <w:unhideWhenUsed/>
    <w:rsid w:val="00F33B83"/>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hmedutableau">
    <w:name w:val="Table Theme"/>
    <w:basedOn w:val="TableauNormal"/>
    <w:uiPriority w:val="99"/>
    <w:semiHidden/>
    <w:unhideWhenUsed/>
    <w:rsid w:val="00F33B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web1">
    <w:name w:val="Table Web 1"/>
    <w:basedOn w:val="TableauNormal"/>
    <w:uiPriority w:val="99"/>
    <w:semiHidden/>
    <w:unhideWhenUsed/>
    <w:rsid w:val="00F33B83"/>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2">
    <w:name w:val="Table Web 2"/>
    <w:basedOn w:val="TableauNormal"/>
    <w:uiPriority w:val="99"/>
    <w:semiHidden/>
    <w:unhideWhenUsed/>
    <w:rsid w:val="00F33B83"/>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3">
    <w:name w:val="Table Web 3"/>
    <w:basedOn w:val="TableauNormal"/>
    <w:uiPriority w:val="99"/>
    <w:semiHidden/>
    <w:unhideWhenUsed/>
    <w:rsid w:val="00F33B83"/>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reTR">
    <w:name w:val="toa heading"/>
    <w:basedOn w:val="Normal"/>
    <w:next w:val="Normal"/>
    <w:uiPriority w:val="99"/>
    <w:semiHidden/>
    <w:unhideWhenUsed/>
    <w:rsid w:val="00F33B83"/>
    <w:pPr>
      <w:spacing w:before="120"/>
    </w:pPr>
    <w:rPr>
      <w:rFonts w:asciiTheme="majorHAnsi" w:eastAsiaTheme="majorEastAsia" w:hAnsiTheme="majorHAnsi" w:cstheme="majorBidi"/>
      <w:b/>
      <w:bCs/>
      <w:sz w:val="24"/>
      <w:szCs w:val="24"/>
    </w:rPr>
  </w:style>
  <w:style w:type="paragraph" w:styleId="TM1">
    <w:name w:val="toc 1"/>
    <w:basedOn w:val="Normal"/>
    <w:next w:val="Normal"/>
    <w:autoRedefine/>
    <w:uiPriority w:val="39"/>
    <w:semiHidden/>
    <w:unhideWhenUsed/>
    <w:rsid w:val="00F33B83"/>
    <w:pPr>
      <w:spacing w:after="100"/>
    </w:pPr>
  </w:style>
  <w:style w:type="paragraph" w:styleId="TM2">
    <w:name w:val="toc 2"/>
    <w:basedOn w:val="Normal"/>
    <w:next w:val="Normal"/>
    <w:autoRedefine/>
    <w:uiPriority w:val="39"/>
    <w:semiHidden/>
    <w:unhideWhenUsed/>
    <w:rsid w:val="00F33B83"/>
    <w:pPr>
      <w:spacing w:after="100"/>
      <w:ind w:left="220"/>
    </w:pPr>
  </w:style>
  <w:style w:type="paragraph" w:styleId="TM3">
    <w:name w:val="toc 3"/>
    <w:basedOn w:val="Normal"/>
    <w:next w:val="Normal"/>
    <w:autoRedefine/>
    <w:uiPriority w:val="39"/>
    <w:semiHidden/>
    <w:unhideWhenUsed/>
    <w:rsid w:val="00F33B83"/>
    <w:pPr>
      <w:spacing w:after="100"/>
      <w:ind w:left="440"/>
    </w:pPr>
  </w:style>
  <w:style w:type="paragraph" w:styleId="TM4">
    <w:name w:val="toc 4"/>
    <w:basedOn w:val="Normal"/>
    <w:next w:val="Normal"/>
    <w:autoRedefine/>
    <w:uiPriority w:val="39"/>
    <w:semiHidden/>
    <w:unhideWhenUsed/>
    <w:rsid w:val="00F33B83"/>
    <w:pPr>
      <w:spacing w:after="100"/>
      <w:ind w:left="660"/>
    </w:pPr>
  </w:style>
  <w:style w:type="paragraph" w:styleId="TM5">
    <w:name w:val="toc 5"/>
    <w:basedOn w:val="Normal"/>
    <w:next w:val="Normal"/>
    <w:autoRedefine/>
    <w:uiPriority w:val="39"/>
    <w:semiHidden/>
    <w:unhideWhenUsed/>
    <w:rsid w:val="00F33B83"/>
    <w:pPr>
      <w:spacing w:after="100"/>
      <w:ind w:left="880"/>
    </w:pPr>
  </w:style>
  <w:style w:type="paragraph" w:styleId="TM6">
    <w:name w:val="toc 6"/>
    <w:basedOn w:val="Normal"/>
    <w:next w:val="Normal"/>
    <w:autoRedefine/>
    <w:uiPriority w:val="39"/>
    <w:semiHidden/>
    <w:unhideWhenUsed/>
    <w:rsid w:val="00F33B83"/>
    <w:pPr>
      <w:spacing w:after="100"/>
      <w:ind w:left="1100"/>
    </w:pPr>
  </w:style>
  <w:style w:type="paragraph" w:styleId="TM7">
    <w:name w:val="toc 7"/>
    <w:basedOn w:val="Normal"/>
    <w:next w:val="Normal"/>
    <w:autoRedefine/>
    <w:uiPriority w:val="39"/>
    <w:semiHidden/>
    <w:unhideWhenUsed/>
    <w:rsid w:val="00F33B83"/>
    <w:pPr>
      <w:spacing w:after="100"/>
      <w:ind w:left="1320"/>
    </w:pPr>
  </w:style>
  <w:style w:type="paragraph" w:styleId="TM8">
    <w:name w:val="toc 8"/>
    <w:basedOn w:val="Normal"/>
    <w:next w:val="Normal"/>
    <w:autoRedefine/>
    <w:uiPriority w:val="39"/>
    <w:semiHidden/>
    <w:unhideWhenUsed/>
    <w:rsid w:val="00F33B83"/>
    <w:pPr>
      <w:spacing w:after="100"/>
      <w:ind w:left="1540"/>
    </w:pPr>
  </w:style>
  <w:style w:type="paragraph" w:styleId="TM9">
    <w:name w:val="toc 9"/>
    <w:basedOn w:val="Normal"/>
    <w:next w:val="Normal"/>
    <w:autoRedefine/>
    <w:uiPriority w:val="39"/>
    <w:semiHidden/>
    <w:unhideWhenUsed/>
    <w:rsid w:val="00F33B83"/>
    <w:pPr>
      <w:spacing w:after="100"/>
      <w:ind w:left="1760"/>
    </w:pPr>
  </w:style>
  <w:style w:type="character" w:styleId="Mentionnonrsolue">
    <w:name w:val="Unresolved Mention"/>
    <w:basedOn w:val="Policepardfaut"/>
    <w:uiPriority w:val="99"/>
    <w:semiHidden/>
    <w:unhideWhenUsed/>
    <w:rsid w:val="0051584F"/>
    <w:rPr>
      <w:color w:val="605E5C"/>
      <w:shd w:val="clear" w:color="auto" w:fill="E1DFDD"/>
    </w:rPr>
  </w:style>
  <w:style w:type="paragraph" w:customStyle="1" w:styleId="linksitem">
    <w:name w:val="links__item"/>
    <w:basedOn w:val="Normal"/>
    <w:rsid w:val="00F860E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linktext">
    <w:name w:val="link__text"/>
    <w:basedOn w:val="Policepardfaut"/>
    <w:rsid w:val="00F860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159912">
      <w:bodyDiv w:val="1"/>
      <w:marLeft w:val="0"/>
      <w:marRight w:val="0"/>
      <w:marTop w:val="0"/>
      <w:marBottom w:val="0"/>
      <w:divBdr>
        <w:top w:val="none" w:sz="0" w:space="0" w:color="auto"/>
        <w:left w:val="none" w:sz="0" w:space="0" w:color="auto"/>
        <w:bottom w:val="none" w:sz="0" w:space="0" w:color="auto"/>
        <w:right w:val="none" w:sz="0" w:space="0" w:color="auto"/>
      </w:divBdr>
      <w:divsChild>
        <w:div w:id="2017265238">
          <w:marLeft w:val="0"/>
          <w:marRight w:val="0"/>
          <w:marTop w:val="0"/>
          <w:marBottom w:val="0"/>
          <w:divBdr>
            <w:top w:val="none" w:sz="0" w:space="0" w:color="auto"/>
            <w:left w:val="none" w:sz="0" w:space="0" w:color="auto"/>
            <w:bottom w:val="none" w:sz="0" w:space="0" w:color="auto"/>
            <w:right w:val="none" w:sz="0" w:space="0" w:color="auto"/>
          </w:divBdr>
          <w:divsChild>
            <w:div w:id="1056197907">
              <w:marLeft w:val="0"/>
              <w:marRight w:val="0"/>
              <w:marTop w:val="0"/>
              <w:marBottom w:val="0"/>
              <w:divBdr>
                <w:top w:val="none" w:sz="0" w:space="0" w:color="auto"/>
                <w:left w:val="none" w:sz="0" w:space="0" w:color="auto"/>
                <w:bottom w:val="none" w:sz="0" w:space="0" w:color="auto"/>
                <w:right w:val="none" w:sz="0" w:space="0" w:color="auto"/>
              </w:divBdr>
              <w:divsChild>
                <w:div w:id="2014380914">
                  <w:marLeft w:val="0"/>
                  <w:marRight w:val="0"/>
                  <w:marTop w:val="0"/>
                  <w:marBottom w:val="0"/>
                  <w:divBdr>
                    <w:top w:val="none" w:sz="0" w:space="0" w:color="auto"/>
                    <w:left w:val="none" w:sz="0" w:space="0" w:color="auto"/>
                    <w:bottom w:val="none" w:sz="0" w:space="0" w:color="auto"/>
                    <w:right w:val="none" w:sz="0" w:space="0" w:color="auto"/>
                  </w:divBdr>
                </w:div>
              </w:divsChild>
            </w:div>
            <w:div w:id="1946231126">
              <w:marLeft w:val="0"/>
              <w:marRight w:val="0"/>
              <w:marTop w:val="0"/>
              <w:marBottom w:val="0"/>
              <w:divBdr>
                <w:top w:val="none" w:sz="0" w:space="0" w:color="auto"/>
                <w:left w:val="none" w:sz="0" w:space="0" w:color="auto"/>
                <w:bottom w:val="none" w:sz="0" w:space="0" w:color="auto"/>
                <w:right w:val="none" w:sz="0" w:space="0" w:color="auto"/>
              </w:divBdr>
              <w:divsChild>
                <w:div w:id="411895364">
                  <w:marLeft w:val="0"/>
                  <w:marRight w:val="0"/>
                  <w:marTop w:val="0"/>
                  <w:marBottom w:val="0"/>
                  <w:divBdr>
                    <w:top w:val="none" w:sz="0" w:space="0" w:color="auto"/>
                    <w:left w:val="none" w:sz="0" w:space="0" w:color="auto"/>
                    <w:bottom w:val="none" w:sz="0" w:space="0" w:color="auto"/>
                    <w:right w:val="none" w:sz="0" w:space="0" w:color="auto"/>
                  </w:divBdr>
                  <w:divsChild>
                    <w:div w:id="199056911">
                      <w:marLeft w:val="0"/>
                      <w:marRight w:val="0"/>
                      <w:marTop w:val="0"/>
                      <w:marBottom w:val="0"/>
                      <w:divBdr>
                        <w:top w:val="none" w:sz="0" w:space="0" w:color="auto"/>
                        <w:left w:val="none" w:sz="0" w:space="0" w:color="auto"/>
                        <w:bottom w:val="none" w:sz="0" w:space="0" w:color="auto"/>
                        <w:right w:val="none" w:sz="0" w:space="0" w:color="auto"/>
                      </w:divBdr>
                      <w:divsChild>
                        <w:div w:id="1284069966">
                          <w:marLeft w:val="0"/>
                          <w:marRight w:val="0"/>
                          <w:marTop w:val="0"/>
                          <w:marBottom w:val="0"/>
                          <w:divBdr>
                            <w:top w:val="none" w:sz="0" w:space="0" w:color="auto"/>
                            <w:left w:val="none" w:sz="0" w:space="0" w:color="auto"/>
                            <w:bottom w:val="none" w:sz="0" w:space="0" w:color="auto"/>
                            <w:right w:val="none" w:sz="0" w:space="0" w:color="auto"/>
                          </w:divBdr>
                          <w:divsChild>
                            <w:div w:id="203680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0480109">
              <w:marLeft w:val="0"/>
              <w:marRight w:val="0"/>
              <w:marTop w:val="0"/>
              <w:marBottom w:val="0"/>
              <w:divBdr>
                <w:top w:val="none" w:sz="0" w:space="0" w:color="auto"/>
                <w:left w:val="none" w:sz="0" w:space="0" w:color="auto"/>
                <w:bottom w:val="none" w:sz="0" w:space="0" w:color="auto"/>
                <w:right w:val="none" w:sz="0" w:space="0" w:color="auto"/>
              </w:divBdr>
              <w:divsChild>
                <w:div w:id="2112119924">
                  <w:marLeft w:val="0"/>
                  <w:marRight w:val="0"/>
                  <w:marTop w:val="0"/>
                  <w:marBottom w:val="0"/>
                  <w:divBdr>
                    <w:top w:val="none" w:sz="0" w:space="0" w:color="auto"/>
                    <w:left w:val="none" w:sz="0" w:space="0" w:color="auto"/>
                    <w:bottom w:val="none" w:sz="0" w:space="0" w:color="auto"/>
                    <w:right w:val="none" w:sz="0" w:space="0" w:color="auto"/>
                  </w:divBdr>
                  <w:divsChild>
                    <w:div w:id="1244946565">
                      <w:marLeft w:val="0"/>
                      <w:marRight w:val="0"/>
                      <w:marTop w:val="0"/>
                      <w:marBottom w:val="0"/>
                      <w:divBdr>
                        <w:top w:val="none" w:sz="0" w:space="0" w:color="auto"/>
                        <w:left w:val="none" w:sz="0" w:space="0" w:color="auto"/>
                        <w:bottom w:val="none" w:sz="0" w:space="0" w:color="auto"/>
                        <w:right w:val="none" w:sz="0" w:space="0" w:color="auto"/>
                      </w:divBdr>
                      <w:divsChild>
                        <w:div w:id="433324191">
                          <w:marLeft w:val="0"/>
                          <w:marRight w:val="0"/>
                          <w:marTop w:val="0"/>
                          <w:marBottom w:val="0"/>
                          <w:divBdr>
                            <w:top w:val="none" w:sz="0" w:space="0" w:color="auto"/>
                            <w:left w:val="none" w:sz="0" w:space="0" w:color="auto"/>
                            <w:bottom w:val="none" w:sz="0" w:space="0" w:color="auto"/>
                            <w:right w:val="none" w:sz="0" w:space="0" w:color="auto"/>
                          </w:divBdr>
                          <w:divsChild>
                            <w:div w:id="163860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550209">
              <w:marLeft w:val="0"/>
              <w:marRight w:val="0"/>
              <w:marTop w:val="0"/>
              <w:marBottom w:val="0"/>
              <w:divBdr>
                <w:top w:val="none" w:sz="0" w:space="0" w:color="auto"/>
                <w:left w:val="none" w:sz="0" w:space="0" w:color="auto"/>
                <w:bottom w:val="none" w:sz="0" w:space="0" w:color="auto"/>
                <w:right w:val="none" w:sz="0" w:space="0" w:color="auto"/>
              </w:divBdr>
              <w:divsChild>
                <w:div w:id="1781145542">
                  <w:marLeft w:val="0"/>
                  <w:marRight w:val="0"/>
                  <w:marTop w:val="0"/>
                  <w:marBottom w:val="0"/>
                  <w:divBdr>
                    <w:top w:val="none" w:sz="0" w:space="0" w:color="auto"/>
                    <w:left w:val="none" w:sz="0" w:space="0" w:color="auto"/>
                    <w:bottom w:val="none" w:sz="0" w:space="0" w:color="auto"/>
                    <w:right w:val="none" w:sz="0" w:space="0" w:color="auto"/>
                  </w:divBdr>
                  <w:divsChild>
                    <w:div w:id="1219589191">
                      <w:marLeft w:val="0"/>
                      <w:marRight w:val="0"/>
                      <w:marTop w:val="0"/>
                      <w:marBottom w:val="0"/>
                      <w:divBdr>
                        <w:top w:val="none" w:sz="0" w:space="0" w:color="auto"/>
                        <w:left w:val="none" w:sz="0" w:space="0" w:color="auto"/>
                        <w:bottom w:val="none" w:sz="0" w:space="0" w:color="auto"/>
                        <w:right w:val="none" w:sz="0" w:space="0" w:color="auto"/>
                      </w:divBdr>
                      <w:divsChild>
                        <w:div w:id="463429337">
                          <w:marLeft w:val="0"/>
                          <w:marRight w:val="0"/>
                          <w:marTop w:val="0"/>
                          <w:marBottom w:val="0"/>
                          <w:divBdr>
                            <w:top w:val="none" w:sz="0" w:space="0" w:color="auto"/>
                            <w:left w:val="none" w:sz="0" w:space="0" w:color="auto"/>
                            <w:bottom w:val="none" w:sz="0" w:space="0" w:color="auto"/>
                            <w:right w:val="none" w:sz="0" w:space="0" w:color="auto"/>
                          </w:divBdr>
                          <w:divsChild>
                            <w:div w:id="150505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672284">
              <w:marLeft w:val="0"/>
              <w:marRight w:val="0"/>
              <w:marTop w:val="0"/>
              <w:marBottom w:val="0"/>
              <w:divBdr>
                <w:top w:val="none" w:sz="0" w:space="0" w:color="auto"/>
                <w:left w:val="none" w:sz="0" w:space="0" w:color="auto"/>
                <w:bottom w:val="none" w:sz="0" w:space="0" w:color="auto"/>
                <w:right w:val="none" w:sz="0" w:space="0" w:color="auto"/>
              </w:divBdr>
              <w:divsChild>
                <w:div w:id="432434380">
                  <w:marLeft w:val="0"/>
                  <w:marRight w:val="0"/>
                  <w:marTop w:val="0"/>
                  <w:marBottom w:val="0"/>
                  <w:divBdr>
                    <w:top w:val="none" w:sz="0" w:space="0" w:color="auto"/>
                    <w:left w:val="none" w:sz="0" w:space="0" w:color="auto"/>
                    <w:bottom w:val="none" w:sz="0" w:space="0" w:color="auto"/>
                    <w:right w:val="none" w:sz="0" w:space="0" w:color="auto"/>
                  </w:divBdr>
                  <w:divsChild>
                    <w:div w:id="821771873">
                      <w:marLeft w:val="0"/>
                      <w:marRight w:val="0"/>
                      <w:marTop w:val="0"/>
                      <w:marBottom w:val="0"/>
                      <w:divBdr>
                        <w:top w:val="none" w:sz="0" w:space="0" w:color="auto"/>
                        <w:left w:val="none" w:sz="0" w:space="0" w:color="auto"/>
                        <w:bottom w:val="none" w:sz="0" w:space="0" w:color="auto"/>
                        <w:right w:val="none" w:sz="0" w:space="0" w:color="auto"/>
                      </w:divBdr>
                      <w:divsChild>
                        <w:div w:id="693580801">
                          <w:marLeft w:val="0"/>
                          <w:marRight w:val="0"/>
                          <w:marTop w:val="0"/>
                          <w:marBottom w:val="0"/>
                          <w:divBdr>
                            <w:top w:val="none" w:sz="0" w:space="0" w:color="auto"/>
                            <w:left w:val="none" w:sz="0" w:space="0" w:color="auto"/>
                            <w:bottom w:val="none" w:sz="0" w:space="0" w:color="auto"/>
                            <w:right w:val="none" w:sz="0" w:space="0" w:color="auto"/>
                          </w:divBdr>
                          <w:divsChild>
                            <w:div w:id="158637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2306237">
              <w:marLeft w:val="0"/>
              <w:marRight w:val="0"/>
              <w:marTop w:val="0"/>
              <w:marBottom w:val="0"/>
              <w:divBdr>
                <w:top w:val="none" w:sz="0" w:space="0" w:color="auto"/>
                <w:left w:val="none" w:sz="0" w:space="0" w:color="auto"/>
                <w:bottom w:val="none" w:sz="0" w:space="0" w:color="auto"/>
                <w:right w:val="none" w:sz="0" w:space="0" w:color="auto"/>
              </w:divBdr>
              <w:divsChild>
                <w:div w:id="797332952">
                  <w:marLeft w:val="0"/>
                  <w:marRight w:val="0"/>
                  <w:marTop w:val="0"/>
                  <w:marBottom w:val="0"/>
                  <w:divBdr>
                    <w:top w:val="none" w:sz="0" w:space="0" w:color="auto"/>
                    <w:left w:val="none" w:sz="0" w:space="0" w:color="auto"/>
                    <w:bottom w:val="none" w:sz="0" w:space="0" w:color="auto"/>
                    <w:right w:val="none" w:sz="0" w:space="0" w:color="auto"/>
                  </w:divBdr>
                  <w:divsChild>
                    <w:div w:id="882447282">
                      <w:marLeft w:val="0"/>
                      <w:marRight w:val="0"/>
                      <w:marTop w:val="0"/>
                      <w:marBottom w:val="0"/>
                      <w:divBdr>
                        <w:top w:val="none" w:sz="0" w:space="0" w:color="auto"/>
                        <w:left w:val="none" w:sz="0" w:space="0" w:color="auto"/>
                        <w:bottom w:val="none" w:sz="0" w:space="0" w:color="auto"/>
                        <w:right w:val="none" w:sz="0" w:space="0" w:color="auto"/>
                      </w:divBdr>
                      <w:divsChild>
                        <w:div w:id="1667246474">
                          <w:marLeft w:val="0"/>
                          <w:marRight w:val="0"/>
                          <w:marTop w:val="0"/>
                          <w:marBottom w:val="0"/>
                          <w:divBdr>
                            <w:top w:val="single" w:sz="48" w:space="31" w:color="auto"/>
                            <w:left w:val="single" w:sz="2" w:space="0" w:color="auto"/>
                            <w:bottom w:val="single" w:sz="48" w:space="31" w:color="auto"/>
                            <w:right w:val="single" w:sz="2" w:space="0" w:color="auto"/>
                          </w:divBdr>
                          <w:divsChild>
                            <w:div w:id="2024014694">
                              <w:marLeft w:val="0"/>
                              <w:marRight w:val="0"/>
                              <w:marTop w:val="0"/>
                              <w:marBottom w:val="0"/>
                              <w:divBdr>
                                <w:top w:val="none" w:sz="0" w:space="0" w:color="auto"/>
                                <w:left w:val="none" w:sz="0" w:space="0" w:color="auto"/>
                                <w:bottom w:val="none" w:sz="0" w:space="0" w:color="auto"/>
                                <w:right w:val="none" w:sz="0" w:space="0" w:color="auto"/>
                              </w:divBdr>
                              <w:divsChild>
                                <w:div w:id="1370909636">
                                  <w:marLeft w:val="0"/>
                                  <w:marRight w:val="0"/>
                                  <w:marTop w:val="0"/>
                                  <w:marBottom w:val="0"/>
                                  <w:divBdr>
                                    <w:top w:val="none" w:sz="0" w:space="0" w:color="auto"/>
                                    <w:left w:val="none" w:sz="0" w:space="0" w:color="auto"/>
                                    <w:bottom w:val="none" w:sz="0" w:space="0" w:color="auto"/>
                                    <w:right w:val="none" w:sz="0" w:space="0" w:color="auto"/>
                                  </w:divBdr>
                                  <w:divsChild>
                                    <w:div w:id="1656103163">
                                      <w:marLeft w:val="0"/>
                                      <w:marRight w:val="0"/>
                                      <w:marTop w:val="0"/>
                                      <w:marBottom w:val="0"/>
                                      <w:divBdr>
                                        <w:top w:val="none" w:sz="0" w:space="0" w:color="auto"/>
                                        <w:left w:val="none" w:sz="0" w:space="0" w:color="auto"/>
                                        <w:bottom w:val="none" w:sz="0" w:space="0" w:color="auto"/>
                                        <w:right w:val="none" w:sz="0" w:space="0" w:color="auto"/>
                                      </w:divBdr>
                                      <w:divsChild>
                                        <w:div w:id="176063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8115062">
              <w:marLeft w:val="0"/>
              <w:marRight w:val="0"/>
              <w:marTop w:val="0"/>
              <w:marBottom w:val="0"/>
              <w:divBdr>
                <w:top w:val="none" w:sz="0" w:space="0" w:color="auto"/>
                <w:left w:val="none" w:sz="0" w:space="0" w:color="auto"/>
                <w:bottom w:val="none" w:sz="0" w:space="0" w:color="auto"/>
                <w:right w:val="none" w:sz="0" w:space="0" w:color="auto"/>
              </w:divBdr>
              <w:divsChild>
                <w:div w:id="2133786884">
                  <w:marLeft w:val="0"/>
                  <w:marRight w:val="0"/>
                  <w:marTop w:val="0"/>
                  <w:marBottom w:val="0"/>
                  <w:divBdr>
                    <w:top w:val="none" w:sz="0" w:space="0" w:color="auto"/>
                    <w:left w:val="none" w:sz="0" w:space="0" w:color="auto"/>
                    <w:bottom w:val="none" w:sz="0" w:space="0" w:color="auto"/>
                    <w:right w:val="none" w:sz="0" w:space="0" w:color="auto"/>
                  </w:divBdr>
                  <w:divsChild>
                    <w:div w:id="497380846">
                      <w:marLeft w:val="0"/>
                      <w:marRight w:val="0"/>
                      <w:marTop w:val="0"/>
                      <w:marBottom w:val="0"/>
                      <w:divBdr>
                        <w:top w:val="none" w:sz="0" w:space="0" w:color="auto"/>
                        <w:left w:val="none" w:sz="0" w:space="0" w:color="auto"/>
                        <w:bottom w:val="none" w:sz="0" w:space="0" w:color="auto"/>
                        <w:right w:val="none" w:sz="0" w:space="0" w:color="auto"/>
                      </w:divBdr>
                      <w:divsChild>
                        <w:div w:id="119619546">
                          <w:marLeft w:val="0"/>
                          <w:marRight w:val="0"/>
                          <w:marTop w:val="0"/>
                          <w:marBottom w:val="0"/>
                          <w:divBdr>
                            <w:top w:val="none" w:sz="0" w:space="0" w:color="auto"/>
                            <w:left w:val="none" w:sz="0" w:space="0" w:color="auto"/>
                            <w:bottom w:val="none" w:sz="0" w:space="0" w:color="auto"/>
                            <w:right w:val="none" w:sz="0" w:space="0" w:color="auto"/>
                          </w:divBdr>
                          <w:divsChild>
                            <w:div w:id="208144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7442886">
              <w:marLeft w:val="0"/>
              <w:marRight w:val="0"/>
              <w:marTop w:val="0"/>
              <w:marBottom w:val="0"/>
              <w:divBdr>
                <w:top w:val="none" w:sz="0" w:space="0" w:color="auto"/>
                <w:left w:val="none" w:sz="0" w:space="0" w:color="auto"/>
                <w:bottom w:val="none" w:sz="0" w:space="0" w:color="auto"/>
                <w:right w:val="none" w:sz="0" w:space="0" w:color="auto"/>
              </w:divBdr>
              <w:divsChild>
                <w:div w:id="1662343625">
                  <w:marLeft w:val="0"/>
                  <w:marRight w:val="0"/>
                  <w:marTop w:val="0"/>
                  <w:marBottom w:val="0"/>
                  <w:divBdr>
                    <w:top w:val="none" w:sz="0" w:space="0" w:color="auto"/>
                    <w:left w:val="none" w:sz="0" w:space="0" w:color="auto"/>
                    <w:bottom w:val="none" w:sz="0" w:space="0" w:color="auto"/>
                    <w:right w:val="none" w:sz="0" w:space="0" w:color="auto"/>
                  </w:divBdr>
                  <w:divsChild>
                    <w:div w:id="2052224358">
                      <w:marLeft w:val="0"/>
                      <w:marRight w:val="0"/>
                      <w:marTop w:val="0"/>
                      <w:marBottom w:val="0"/>
                      <w:divBdr>
                        <w:top w:val="none" w:sz="0" w:space="0" w:color="auto"/>
                        <w:left w:val="none" w:sz="0" w:space="0" w:color="auto"/>
                        <w:bottom w:val="none" w:sz="0" w:space="0" w:color="auto"/>
                        <w:right w:val="none" w:sz="0" w:space="0" w:color="auto"/>
                      </w:divBdr>
                      <w:divsChild>
                        <w:div w:id="1620800657">
                          <w:marLeft w:val="0"/>
                          <w:marRight w:val="0"/>
                          <w:marTop w:val="0"/>
                          <w:marBottom w:val="0"/>
                          <w:divBdr>
                            <w:top w:val="none" w:sz="0" w:space="0" w:color="auto"/>
                            <w:left w:val="none" w:sz="0" w:space="0" w:color="auto"/>
                            <w:bottom w:val="none" w:sz="0" w:space="0" w:color="auto"/>
                            <w:right w:val="none" w:sz="0" w:space="0" w:color="auto"/>
                          </w:divBdr>
                          <w:divsChild>
                            <w:div w:id="97637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3144941">
              <w:marLeft w:val="0"/>
              <w:marRight w:val="0"/>
              <w:marTop w:val="0"/>
              <w:marBottom w:val="0"/>
              <w:divBdr>
                <w:top w:val="none" w:sz="0" w:space="0" w:color="auto"/>
                <w:left w:val="none" w:sz="0" w:space="0" w:color="auto"/>
                <w:bottom w:val="none" w:sz="0" w:space="0" w:color="auto"/>
                <w:right w:val="none" w:sz="0" w:space="0" w:color="auto"/>
              </w:divBdr>
              <w:divsChild>
                <w:div w:id="973144683">
                  <w:marLeft w:val="0"/>
                  <w:marRight w:val="0"/>
                  <w:marTop w:val="0"/>
                  <w:marBottom w:val="0"/>
                  <w:divBdr>
                    <w:top w:val="none" w:sz="0" w:space="0" w:color="auto"/>
                    <w:left w:val="none" w:sz="0" w:space="0" w:color="auto"/>
                    <w:bottom w:val="none" w:sz="0" w:space="0" w:color="auto"/>
                    <w:right w:val="none" w:sz="0" w:space="0" w:color="auto"/>
                  </w:divBdr>
                  <w:divsChild>
                    <w:div w:id="1573002193">
                      <w:marLeft w:val="0"/>
                      <w:marRight w:val="0"/>
                      <w:marTop w:val="0"/>
                      <w:marBottom w:val="0"/>
                      <w:divBdr>
                        <w:top w:val="none" w:sz="0" w:space="0" w:color="auto"/>
                        <w:left w:val="none" w:sz="0" w:space="0" w:color="auto"/>
                        <w:bottom w:val="none" w:sz="0" w:space="0" w:color="auto"/>
                        <w:right w:val="none" w:sz="0" w:space="0" w:color="auto"/>
                      </w:divBdr>
                      <w:divsChild>
                        <w:div w:id="39790644">
                          <w:marLeft w:val="0"/>
                          <w:marRight w:val="0"/>
                          <w:marTop w:val="0"/>
                          <w:marBottom w:val="0"/>
                          <w:divBdr>
                            <w:top w:val="none" w:sz="0" w:space="0" w:color="auto"/>
                            <w:left w:val="none" w:sz="0" w:space="0" w:color="auto"/>
                            <w:bottom w:val="none" w:sz="0" w:space="0" w:color="auto"/>
                            <w:right w:val="none" w:sz="0" w:space="0" w:color="auto"/>
                          </w:divBdr>
                          <w:divsChild>
                            <w:div w:id="192410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5708831">
              <w:marLeft w:val="0"/>
              <w:marRight w:val="0"/>
              <w:marTop w:val="0"/>
              <w:marBottom w:val="0"/>
              <w:divBdr>
                <w:top w:val="none" w:sz="0" w:space="0" w:color="auto"/>
                <w:left w:val="none" w:sz="0" w:space="0" w:color="auto"/>
                <w:bottom w:val="none" w:sz="0" w:space="0" w:color="auto"/>
                <w:right w:val="none" w:sz="0" w:space="0" w:color="auto"/>
              </w:divBdr>
              <w:divsChild>
                <w:div w:id="1509101016">
                  <w:marLeft w:val="0"/>
                  <w:marRight w:val="0"/>
                  <w:marTop w:val="0"/>
                  <w:marBottom w:val="0"/>
                  <w:divBdr>
                    <w:top w:val="none" w:sz="0" w:space="0" w:color="auto"/>
                    <w:left w:val="none" w:sz="0" w:space="0" w:color="auto"/>
                    <w:bottom w:val="none" w:sz="0" w:space="0" w:color="auto"/>
                    <w:right w:val="none" w:sz="0" w:space="0" w:color="auto"/>
                  </w:divBdr>
                  <w:divsChild>
                    <w:div w:id="1186745308">
                      <w:marLeft w:val="0"/>
                      <w:marRight w:val="0"/>
                      <w:marTop w:val="0"/>
                      <w:marBottom w:val="0"/>
                      <w:divBdr>
                        <w:top w:val="none" w:sz="0" w:space="0" w:color="auto"/>
                        <w:left w:val="none" w:sz="0" w:space="0" w:color="auto"/>
                        <w:bottom w:val="none" w:sz="0" w:space="0" w:color="auto"/>
                        <w:right w:val="none" w:sz="0" w:space="0" w:color="auto"/>
                      </w:divBdr>
                      <w:divsChild>
                        <w:div w:id="1508670124">
                          <w:marLeft w:val="0"/>
                          <w:marRight w:val="0"/>
                          <w:marTop w:val="0"/>
                          <w:marBottom w:val="0"/>
                          <w:divBdr>
                            <w:top w:val="single" w:sz="48" w:space="31" w:color="auto"/>
                            <w:left w:val="single" w:sz="2" w:space="0" w:color="auto"/>
                            <w:bottom w:val="single" w:sz="48" w:space="31" w:color="auto"/>
                            <w:right w:val="single" w:sz="2" w:space="0" w:color="auto"/>
                          </w:divBdr>
                          <w:divsChild>
                            <w:div w:id="137697371">
                              <w:marLeft w:val="0"/>
                              <w:marRight w:val="0"/>
                              <w:marTop w:val="0"/>
                              <w:marBottom w:val="0"/>
                              <w:divBdr>
                                <w:top w:val="none" w:sz="0" w:space="0" w:color="auto"/>
                                <w:left w:val="none" w:sz="0" w:space="0" w:color="auto"/>
                                <w:bottom w:val="none" w:sz="0" w:space="0" w:color="auto"/>
                                <w:right w:val="none" w:sz="0" w:space="0" w:color="auto"/>
                              </w:divBdr>
                              <w:divsChild>
                                <w:div w:id="400522275">
                                  <w:marLeft w:val="0"/>
                                  <w:marRight w:val="0"/>
                                  <w:marTop w:val="0"/>
                                  <w:marBottom w:val="0"/>
                                  <w:divBdr>
                                    <w:top w:val="none" w:sz="0" w:space="0" w:color="auto"/>
                                    <w:left w:val="none" w:sz="0" w:space="0" w:color="auto"/>
                                    <w:bottom w:val="none" w:sz="0" w:space="0" w:color="auto"/>
                                    <w:right w:val="none" w:sz="0" w:space="0" w:color="auto"/>
                                  </w:divBdr>
                                  <w:divsChild>
                                    <w:div w:id="628706537">
                                      <w:marLeft w:val="0"/>
                                      <w:marRight w:val="0"/>
                                      <w:marTop w:val="0"/>
                                      <w:marBottom w:val="0"/>
                                      <w:divBdr>
                                        <w:top w:val="none" w:sz="0" w:space="0" w:color="auto"/>
                                        <w:left w:val="none" w:sz="0" w:space="0" w:color="auto"/>
                                        <w:bottom w:val="none" w:sz="0" w:space="0" w:color="auto"/>
                                        <w:right w:val="none" w:sz="0" w:space="0" w:color="auto"/>
                                      </w:divBdr>
                                      <w:divsChild>
                                        <w:div w:id="133681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9986082">
              <w:marLeft w:val="0"/>
              <w:marRight w:val="0"/>
              <w:marTop w:val="0"/>
              <w:marBottom w:val="0"/>
              <w:divBdr>
                <w:top w:val="none" w:sz="0" w:space="0" w:color="auto"/>
                <w:left w:val="none" w:sz="0" w:space="0" w:color="auto"/>
                <w:bottom w:val="none" w:sz="0" w:space="0" w:color="auto"/>
                <w:right w:val="none" w:sz="0" w:space="0" w:color="auto"/>
              </w:divBdr>
              <w:divsChild>
                <w:div w:id="1388921587">
                  <w:marLeft w:val="0"/>
                  <w:marRight w:val="0"/>
                  <w:marTop w:val="0"/>
                  <w:marBottom w:val="0"/>
                  <w:divBdr>
                    <w:top w:val="none" w:sz="0" w:space="0" w:color="auto"/>
                    <w:left w:val="none" w:sz="0" w:space="0" w:color="auto"/>
                    <w:bottom w:val="none" w:sz="0" w:space="0" w:color="auto"/>
                    <w:right w:val="none" w:sz="0" w:space="0" w:color="auto"/>
                  </w:divBdr>
                  <w:divsChild>
                    <w:div w:id="1004820078">
                      <w:marLeft w:val="0"/>
                      <w:marRight w:val="0"/>
                      <w:marTop w:val="0"/>
                      <w:marBottom w:val="0"/>
                      <w:divBdr>
                        <w:top w:val="none" w:sz="0" w:space="0" w:color="auto"/>
                        <w:left w:val="none" w:sz="0" w:space="0" w:color="auto"/>
                        <w:bottom w:val="none" w:sz="0" w:space="0" w:color="auto"/>
                        <w:right w:val="none" w:sz="0" w:space="0" w:color="auto"/>
                      </w:divBdr>
                      <w:divsChild>
                        <w:div w:id="1400664517">
                          <w:marLeft w:val="0"/>
                          <w:marRight w:val="0"/>
                          <w:marTop w:val="0"/>
                          <w:marBottom w:val="0"/>
                          <w:divBdr>
                            <w:top w:val="none" w:sz="0" w:space="0" w:color="auto"/>
                            <w:left w:val="none" w:sz="0" w:space="0" w:color="auto"/>
                            <w:bottom w:val="none" w:sz="0" w:space="0" w:color="auto"/>
                            <w:right w:val="none" w:sz="0" w:space="0" w:color="auto"/>
                          </w:divBdr>
                          <w:divsChild>
                            <w:div w:id="138328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1596072">
          <w:marLeft w:val="0"/>
          <w:marRight w:val="0"/>
          <w:marTop w:val="0"/>
          <w:marBottom w:val="0"/>
          <w:divBdr>
            <w:top w:val="none" w:sz="0" w:space="0" w:color="auto"/>
            <w:left w:val="none" w:sz="0" w:space="0" w:color="auto"/>
            <w:bottom w:val="none" w:sz="0" w:space="0" w:color="auto"/>
            <w:right w:val="none" w:sz="0" w:space="0" w:color="auto"/>
          </w:divBdr>
          <w:divsChild>
            <w:div w:id="999844454">
              <w:marLeft w:val="0"/>
              <w:marRight w:val="0"/>
              <w:marTop w:val="0"/>
              <w:marBottom w:val="0"/>
              <w:divBdr>
                <w:top w:val="none" w:sz="0" w:space="0" w:color="auto"/>
                <w:left w:val="none" w:sz="0" w:space="0" w:color="auto"/>
                <w:bottom w:val="none" w:sz="0" w:space="0" w:color="auto"/>
                <w:right w:val="none" w:sz="0" w:space="0" w:color="auto"/>
              </w:divBdr>
              <w:divsChild>
                <w:div w:id="364672413">
                  <w:marLeft w:val="0"/>
                  <w:marRight w:val="0"/>
                  <w:marTop w:val="0"/>
                  <w:marBottom w:val="0"/>
                  <w:divBdr>
                    <w:top w:val="none" w:sz="0" w:space="0" w:color="auto"/>
                    <w:left w:val="none" w:sz="0" w:space="0" w:color="auto"/>
                    <w:bottom w:val="none" w:sz="0" w:space="0" w:color="auto"/>
                    <w:right w:val="none" w:sz="0" w:space="0" w:color="auto"/>
                  </w:divBdr>
                </w:div>
              </w:divsChild>
            </w:div>
            <w:div w:id="1975527426">
              <w:marLeft w:val="0"/>
              <w:marRight w:val="0"/>
              <w:marTop w:val="0"/>
              <w:marBottom w:val="0"/>
              <w:divBdr>
                <w:top w:val="none" w:sz="0" w:space="0" w:color="auto"/>
                <w:left w:val="none" w:sz="0" w:space="0" w:color="auto"/>
                <w:bottom w:val="none" w:sz="0" w:space="0" w:color="auto"/>
                <w:right w:val="none" w:sz="0" w:space="0" w:color="auto"/>
              </w:divBdr>
              <w:divsChild>
                <w:div w:id="1116219258">
                  <w:marLeft w:val="0"/>
                  <w:marRight w:val="0"/>
                  <w:marTop w:val="0"/>
                  <w:marBottom w:val="0"/>
                  <w:divBdr>
                    <w:top w:val="none" w:sz="0" w:space="0" w:color="auto"/>
                    <w:left w:val="none" w:sz="0" w:space="0" w:color="auto"/>
                    <w:bottom w:val="none" w:sz="0" w:space="0" w:color="auto"/>
                    <w:right w:val="none" w:sz="0" w:space="0" w:color="auto"/>
                  </w:divBdr>
                  <w:divsChild>
                    <w:div w:id="1956323689">
                      <w:marLeft w:val="0"/>
                      <w:marRight w:val="0"/>
                      <w:marTop w:val="0"/>
                      <w:marBottom w:val="0"/>
                      <w:divBdr>
                        <w:top w:val="none" w:sz="0" w:space="0" w:color="auto"/>
                        <w:left w:val="none" w:sz="0" w:space="0" w:color="auto"/>
                        <w:bottom w:val="none" w:sz="0" w:space="0" w:color="auto"/>
                        <w:right w:val="none" w:sz="0" w:space="0" w:color="auto"/>
                      </w:divBdr>
                      <w:divsChild>
                        <w:div w:id="2003660464">
                          <w:marLeft w:val="0"/>
                          <w:marRight w:val="0"/>
                          <w:marTop w:val="0"/>
                          <w:marBottom w:val="0"/>
                          <w:divBdr>
                            <w:top w:val="none" w:sz="0" w:space="0" w:color="auto"/>
                            <w:left w:val="none" w:sz="0" w:space="0" w:color="auto"/>
                            <w:bottom w:val="none" w:sz="0" w:space="0" w:color="auto"/>
                            <w:right w:val="none" w:sz="0" w:space="0" w:color="auto"/>
                          </w:divBdr>
                          <w:divsChild>
                            <w:div w:id="193049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1390888">
              <w:marLeft w:val="0"/>
              <w:marRight w:val="0"/>
              <w:marTop w:val="0"/>
              <w:marBottom w:val="0"/>
              <w:divBdr>
                <w:top w:val="none" w:sz="0" w:space="0" w:color="auto"/>
                <w:left w:val="none" w:sz="0" w:space="0" w:color="auto"/>
                <w:bottom w:val="none" w:sz="0" w:space="0" w:color="auto"/>
                <w:right w:val="none" w:sz="0" w:space="0" w:color="auto"/>
              </w:divBdr>
              <w:divsChild>
                <w:div w:id="466826743">
                  <w:marLeft w:val="0"/>
                  <w:marRight w:val="0"/>
                  <w:marTop w:val="0"/>
                  <w:marBottom w:val="0"/>
                  <w:divBdr>
                    <w:top w:val="none" w:sz="0" w:space="0" w:color="auto"/>
                    <w:left w:val="none" w:sz="0" w:space="0" w:color="auto"/>
                    <w:bottom w:val="none" w:sz="0" w:space="0" w:color="auto"/>
                    <w:right w:val="none" w:sz="0" w:space="0" w:color="auto"/>
                  </w:divBdr>
                  <w:divsChild>
                    <w:div w:id="899486735">
                      <w:marLeft w:val="0"/>
                      <w:marRight w:val="0"/>
                      <w:marTop w:val="0"/>
                      <w:marBottom w:val="0"/>
                      <w:divBdr>
                        <w:top w:val="none" w:sz="0" w:space="0" w:color="auto"/>
                        <w:left w:val="none" w:sz="0" w:space="0" w:color="auto"/>
                        <w:bottom w:val="none" w:sz="0" w:space="0" w:color="auto"/>
                        <w:right w:val="none" w:sz="0" w:space="0" w:color="auto"/>
                      </w:divBdr>
                      <w:divsChild>
                        <w:div w:id="284965290">
                          <w:marLeft w:val="0"/>
                          <w:marRight w:val="0"/>
                          <w:marTop w:val="0"/>
                          <w:marBottom w:val="0"/>
                          <w:divBdr>
                            <w:top w:val="none" w:sz="0" w:space="0" w:color="auto"/>
                            <w:left w:val="none" w:sz="0" w:space="0" w:color="auto"/>
                            <w:bottom w:val="none" w:sz="0" w:space="0" w:color="auto"/>
                            <w:right w:val="none" w:sz="0" w:space="0" w:color="auto"/>
                          </w:divBdr>
                          <w:divsChild>
                            <w:div w:id="197351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3042191">
              <w:marLeft w:val="0"/>
              <w:marRight w:val="0"/>
              <w:marTop w:val="0"/>
              <w:marBottom w:val="0"/>
              <w:divBdr>
                <w:top w:val="none" w:sz="0" w:space="0" w:color="auto"/>
                <w:left w:val="none" w:sz="0" w:space="0" w:color="auto"/>
                <w:bottom w:val="none" w:sz="0" w:space="0" w:color="auto"/>
                <w:right w:val="none" w:sz="0" w:space="0" w:color="auto"/>
              </w:divBdr>
              <w:divsChild>
                <w:div w:id="857040004">
                  <w:marLeft w:val="0"/>
                  <w:marRight w:val="0"/>
                  <w:marTop w:val="0"/>
                  <w:marBottom w:val="0"/>
                  <w:divBdr>
                    <w:top w:val="none" w:sz="0" w:space="0" w:color="auto"/>
                    <w:left w:val="none" w:sz="0" w:space="0" w:color="auto"/>
                    <w:bottom w:val="none" w:sz="0" w:space="0" w:color="auto"/>
                    <w:right w:val="none" w:sz="0" w:space="0" w:color="auto"/>
                  </w:divBdr>
                  <w:divsChild>
                    <w:div w:id="1363166184">
                      <w:marLeft w:val="0"/>
                      <w:marRight w:val="0"/>
                      <w:marTop w:val="0"/>
                      <w:marBottom w:val="0"/>
                      <w:divBdr>
                        <w:top w:val="none" w:sz="0" w:space="0" w:color="auto"/>
                        <w:left w:val="none" w:sz="0" w:space="0" w:color="auto"/>
                        <w:bottom w:val="none" w:sz="0" w:space="0" w:color="auto"/>
                        <w:right w:val="none" w:sz="0" w:space="0" w:color="auto"/>
                      </w:divBdr>
                      <w:divsChild>
                        <w:div w:id="1280180499">
                          <w:marLeft w:val="0"/>
                          <w:marRight w:val="0"/>
                          <w:marTop w:val="0"/>
                          <w:marBottom w:val="0"/>
                          <w:divBdr>
                            <w:top w:val="single" w:sz="48" w:space="31" w:color="auto"/>
                            <w:left w:val="single" w:sz="2" w:space="0" w:color="auto"/>
                            <w:bottom w:val="single" w:sz="48" w:space="31" w:color="auto"/>
                            <w:right w:val="single" w:sz="2" w:space="0" w:color="auto"/>
                          </w:divBdr>
                          <w:divsChild>
                            <w:div w:id="1624386178">
                              <w:marLeft w:val="0"/>
                              <w:marRight w:val="0"/>
                              <w:marTop w:val="0"/>
                              <w:marBottom w:val="0"/>
                              <w:divBdr>
                                <w:top w:val="none" w:sz="0" w:space="0" w:color="auto"/>
                                <w:left w:val="none" w:sz="0" w:space="0" w:color="auto"/>
                                <w:bottom w:val="none" w:sz="0" w:space="0" w:color="auto"/>
                                <w:right w:val="none" w:sz="0" w:space="0" w:color="auto"/>
                              </w:divBdr>
                              <w:divsChild>
                                <w:div w:id="189342988">
                                  <w:marLeft w:val="0"/>
                                  <w:marRight w:val="0"/>
                                  <w:marTop w:val="0"/>
                                  <w:marBottom w:val="0"/>
                                  <w:divBdr>
                                    <w:top w:val="none" w:sz="0" w:space="0" w:color="auto"/>
                                    <w:left w:val="none" w:sz="0" w:space="0" w:color="auto"/>
                                    <w:bottom w:val="none" w:sz="0" w:space="0" w:color="auto"/>
                                    <w:right w:val="none" w:sz="0" w:space="0" w:color="auto"/>
                                  </w:divBdr>
                                  <w:divsChild>
                                    <w:div w:id="594704316">
                                      <w:marLeft w:val="0"/>
                                      <w:marRight w:val="0"/>
                                      <w:marTop w:val="0"/>
                                      <w:marBottom w:val="0"/>
                                      <w:divBdr>
                                        <w:top w:val="none" w:sz="0" w:space="0" w:color="auto"/>
                                        <w:left w:val="none" w:sz="0" w:space="0" w:color="auto"/>
                                        <w:bottom w:val="none" w:sz="0" w:space="0" w:color="auto"/>
                                        <w:right w:val="none" w:sz="0" w:space="0" w:color="auto"/>
                                      </w:divBdr>
                                      <w:divsChild>
                                        <w:div w:id="15403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6925382">
              <w:marLeft w:val="0"/>
              <w:marRight w:val="0"/>
              <w:marTop w:val="0"/>
              <w:marBottom w:val="0"/>
              <w:divBdr>
                <w:top w:val="none" w:sz="0" w:space="0" w:color="auto"/>
                <w:left w:val="none" w:sz="0" w:space="0" w:color="auto"/>
                <w:bottom w:val="none" w:sz="0" w:space="0" w:color="auto"/>
                <w:right w:val="none" w:sz="0" w:space="0" w:color="auto"/>
              </w:divBdr>
              <w:divsChild>
                <w:div w:id="530144574">
                  <w:marLeft w:val="0"/>
                  <w:marRight w:val="0"/>
                  <w:marTop w:val="0"/>
                  <w:marBottom w:val="0"/>
                  <w:divBdr>
                    <w:top w:val="none" w:sz="0" w:space="0" w:color="auto"/>
                    <w:left w:val="none" w:sz="0" w:space="0" w:color="auto"/>
                    <w:bottom w:val="none" w:sz="0" w:space="0" w:color="auto"/>
                    <w:right w:val="none" w:sz="0" w:space="0" w:color="auto"/>
                  </w:divBdr>
                  <w:divsChild>
                    <w:div w:id="399060886">
                      <w:marLeft w:val="0"/>
                      <w:marRight w:val="0"/>
                      <w:marTop w:val="0"/>
                      <w:marBottom w:val="0"/>
                      <w:divBdr>
                        <w:top w:val="none" w:sz="0" w:space="0" w:color="auto"/>
                        <w:left w:val="none" w:sz="0" w:space="0" w:color="auto"/>
                        <w:bottom w:val="none" w:sz="0" w:space="0" w:color="auto"/>
                        <w:right w:val="none" w:sz="0" w:space="0" w:color="auto"/>
                      </w:divBdr>
                      <w:divsChild>
                        <w:div w:id="2106683210">
                          <w:marLeft w:val="0"/>
                          <w:marRight w:val="0"/>
                          <w:marTop w:val="0"/>
                          <w:marBottom w:val="0"/>
                          <w:divBdr>
                            <w:top w:val="none" w:sz="0" w:space="0" w:color="auto"/>
                            <w:left w:val="none" w:sz="0" w:space="0" w:color="auto"/>
                            <w:bottom w:val="none" w:sz="0" w:space="0" w:color="auto"/>
                            <w:right w:val="none" w:sz="0" w:space="0" w:color="auto"/>
                          </w:divBdr>
                          <w:divsChild>
                            <w:div w:id="190247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6775263">
              <w:marLeft w:val="0"/>
              <w:marRight w:val="0"/>
              <w:marTop w:val="0"/>
              <w:marBottom w:val="0"/>
              <w:divBdr>
                <w:top w:val="none" w:sz="0" w:space="0" w:color="auto"/>
                <w:left w:val="none" w:sz="0" w:space="0" w:color="auto"/>
                <w:bottom w:val="none" w:sz="0" w:space="0" w:color="auto"/>
                <w:right w:val="none" w:sz="0" w:space="0" w:color="auto"/>
              </w:divBdr>
              <w:divsChild>
                <w:div w:id="1311325568">
                  <w:marLeft w:val="0"/>
                  <w:marRight w:val="0"/>
                  <w:marTop w:val="0"/>
                  <w:marBottom w:val="0"/>
                  <w:divBdr>
                    <w:top w:val="none" w:sz="0" w:space="0" w:color="auto"/>
                    <w:left w:val="none" w:sz="0" w:space="0" w:color="auto"/>
                    <w:bottom w:val="none" w:sz="0" w:space="0" w:color="auto"/>
                    <w:right w:val="none" w:sz="0" w:space="0" w:color="auto"/>
                  </w:divBdr>
                  <w:divsChild>
                    <w:div w:id="506291382">
                      <w:marLeft w:val="0"/>
                      <w:marRight w:val="0"/>
                      <w:marTop w:val="0"/>
                      <w:marBottom w:val="0"/>
                      <w:divBdr>
                        <w:top w:val="none" w:sz="0" w:space="0" w:color="auto"/>
                        <w:left w:val="none" w:sz="0" w:space="0" w:color="auto"/>
                        <w:bottom w:val="none" w:sz="0" w:space="0" w:color="auto"/>
                        <w:right w:val="none" w:sz="0" w:space="0" w:color="auto"/>
                      </w:divBdr>
                      <w:divsChild>
                        <w:div w:id="16472701">
                          <w:marLeft w:val="0"/>
                          <w:marRight w:val="0"/>
                          <w:marTop w:val="0"/>
                          <w:marBottom w:val="0"/>
                          <w:divBdr>
                            <w:top w:val="none" w:sz="0" w:space="0" w:color="auto"/>
                            <w:left w:val="none" w:sz="0" w:space="0" w:color="auto"/>
                            <w:bottom w:val="none" w:sz="0" w:space="0" w:color="auto"/>
                            <w:right w:val="none" w:sz="0" w:space="0" w:color="auto"/>
                          </w:divBdr>
                          <w:divsChild>
                            <w:div w:id="134355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9234364">
              <w:marLeft w:val="0"/>
              <w:marRight w:val="0"/>
              <w:marTop w:val="0"/>
              <w:marBottom w:val="0"/>
              <w:divBdr>
                <w:top w:val="none" w:sz="0" w:space="0" w:color="auto"/>
                <w:left w:val="none" w:sz="0" w:space="0" w:color="auto"/>
                <w:bottom w:val="none" w:sz="0" w:space="0" w:color="auto"/>
                <w:right w:val="none" w:sz="0" w:space="0" w:color="auto"/>
              </w:divBdr>
              <w:divsChild>
                <w:div w:id="2057046511">
                  <w:marLeft w:val="0"/>
                  <w:marRight w:val="0"/>
                  <w:marTop w:val="0"/>
                  <w:marBottom w:val="0"/>
                  <w:divBdr>
                    <w:top w:val="none" w:sz="0" w:space="0" w:color="auto"/>
                    <w:left w:val="none" w:sz="0" w:space="0" w:color="auto"/>
                    <w:bottom w:val="none" w:sz="0" w:space="0" w:color="auto"/>
                    <w:right w:val="none" w:sz="0" w:space="0" w:color="auto"/>
                  </w:divBdr>
                  <w:divsChild>
                    <w:div w:id="1869250148">
                      <w:marLeft w:val="0"/>
                      <w:marRight w:val="0"/>
                      <w:marTop w:val="0"/>
                      <w:marBottom w:val="0"/>
                      <w:divBdr>
                        <w:top w:val="none" w:sz="0" w:space="0" w:color="auto"/>
                        <w:left w:val="none" w:sz="0" w:space="0" w:color="auto"/>
                        <w:bottom w:val="none" w:sz="0" w:space="0" w:color="auto"/>
                        <w:right w:val="none" w:sz="0" w:space="0" w:color="auto"/>
                      </w:divBdr>
                      <w:divsChild>
                        <w:div w:id="1939555069">
                          <w:marLeft w:val="0"/>
                          <w:marRight w:val="0"/>
                          <w:marTop w:val="0"/>
                          <w:marBottom w:val="0"/>
                          <w:divBdr>
                            <w:top w:val="none" w:sz="0" w:space="0" w:color="auto"/>
                            <w:left w:val="none" w:sz="0" w:space="0" w:color="auto"/>
                            <w:bottom w:val="none" w:sz="0" w:space="0" w:color="auto"/>
                            <w:right w:val="none" w:sz="0" w:space="0" w:color="auto"/>
                          </w:divBdr>
                          <w:divsChild>
                            <w:div w:id="77393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3782055">
              <w:marLeft w:val="0"/>
              <w:marRight w:val="0"/>
              <w:marTop w:val="0"/>
              <w:marBottom w:val="0"/>
              <w:divBdr>
                <w:top w:val="none" w:sz="0" w:space="0" w:color="auto"/>
                <w:left w:val="none" w:sz="0" w:space="0" w:color="auto"/>
                <w:bottom w:val="none" w:sz="0" w:space="0" w:color="auto"/>
                <w:right w:val="none" w:sz="0" w:space="0" w:color="auto"/>
              </w:divBdr>
              <w:divsChild>
                <w:div w:id="863251688">
                  <w:marLeft w:val="0"/>
                  <w:marRight w:val="0"/>
                  <w:marTop w:val="0"/>
                  <w:marBottom w:val="0"/>
                  <w:divBdr>
                    <w:top w:val="none" w:sz="0" w:space="0" w:color="auto"/>
                    <w:left w:val="none" w:sz="0" w:space="0" w:color="auto"/>
                    <w:bottom w:val="none" w:sz="0" w:space="0" w:color="auto"/>
                    <w:right w:val="none" w:sz="0" w:space="0" w:color="auto"/>
                  </w:divBdr>
                  <w:divsChild>
                    <w:div w:id="682821400">
                      <w:marLeft w:val="0"/>
                      <w:marRight w:val="0"/>
                      <w:marTop w:val="0"/>
                      <w:marBottom w:val="0"/>
                      <w:divBdr>
                        <w:top w:val="none" w:sz="0" w:space="0" w:color="auto"/>
                        <w:left w:val="none" w:sz="0" w:space="0" w:color="auto"/>
                        <w:bottom w:val="none" w:sz="0" w:space="0" w:color="auto"/>
                        <w:right w:val="none" w:sz="0" w:space="0" w:color="auto"/>
                      </w:divBdr>
                      <w:divsChild>
                        <w:div w:id="1701317517">
                          <w:marLeft w:val="0"/>
                          <w:marRight w:val="0"/>
                          <w:marTop w:val="0"/>
                          <w:marBottom w:val="0"/>
                          <w:divBdr>
                            <w:top w:val="none" w:sz="0" w:space="0" w:color="auto"/>
                            <w:left w:val="none" w:sz="0" w:space="0" w:color="auto"/>
                            <w:bottom w:val="none" w:sz="0" w:space="0" w:color="auto"/>
                            <w:right w:val="none" w:sz="0" w:space="0" w:color="auto"/>
                          </w:divBdr>
                          <w:divsChild>
                            <w:div w:id="127424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9144548">
      <w:bodyDiv w:val="1"/>
      <w:marLeft w:val="0"/>
      <w:marRight w:val="0"/>
      <w:marTop w:val="0"/>
      <w:marBottom w:val="0"/>
      <w:divBdr>
        <w:top w:val="none" w:sz="0" w:space="0" w:color="auto"/>
        <w:left w:val="none" w:sz="0" w:space="0" w:color="auto"/>
        <w:bottom w:val="none" w:sz="0" w:space="0" w:color="auto"/>
        <w:right w:val="none" w:sz="0" w:space="0" w:color="auto"/>
      </w:divBdr>
    </w:div>
    <w:div w:id="380983699">
      <w:bodyDiv w:val="1"/>
      <w:marLeft w:val="0"/>
      <w:marRight w:val="0"/>
      <w:marTop w:val="0"/>
      <w:marBottom w:val="0"/>
      <w:divBdr>
        <w:top w:val="none" w:sz="0" w:space="0" w:color="auto"/>
        <w:left w:val="none" w:sz="0" w:space="0" w:color="auto"/>
        <w:bottom w:val="none" w:sz="0" w:space="0" w:color="auto"/>
        <w:right w:val="none" w:sz="0" w:space="0" w:color="auto"/>
      </w:divBdr>
      <w:divsChild>
        <w:div w:id="557594305">
          <w:marLeft w:val="0"/>
          <w:marRight w:val="0"/>
          <w:marTop w:val="0"/>
          <w:marBottom w:val="0"/>
          <w:divBdr>
            <w:top w:val="none" w:sz="0" w:space="0" w:color="auto"/>
            <w:left w:val="none" w:sz="0" w:space="0" w:color="auto"/>
            <w:bottom w:val="none" w:sz="0" w:space="0" w:color="auto"/>
            <w:right w:val="none" w:sz="0" w:space="0" w:color="auto"/>
          </w:divBdr>
          <w:divsChild>
            <w:div w:id="225652869">
              <w:marLeft w:val="0"/>
              <w:marRight w:val="0"/>
              <w:marTop w:val="0"/>
              <w:marBottom w:val="0"/>
              <w:divBdr>
                <w:top w:val="none" w:sz="0" w:space="0" w:color="auto"/>
                <w:left w:val="none" w:sz="0" w:space="0" w:color="auto"/>
                <w:bottom w:val="none" w:sz="0" w:space="0" w:color="auto"/>
                <w:right w:val="none" w:sz="0" w:space="0" w:color="auto"/>
              </w:divBdr>
              <w:divsChild>
                <w:div w:id="702828717">
                  <w:marLeft w:val="0"/>
                  <w:marRight w:val="0"/>
                  <w:marTop w:val="0"/>
                  <w:marBottom w:val="0"/>
                  <w:divBdr>
                    <w:top w:val="none" w:sz="0" w:space="0" w:color="auto"/>
                    <w:left w:val="none" w:sz="0" w:space="0" w:color="auto"/>
                    <w:bottom w:val="none" w:sz="0" w:space="0" w:color="auto"/>
                    <w:right w:val="none" w:sz="0" w:space="0" w:color="auto"/>
                  </w:divBdr>
                </w:div>
              </w:divsChild>
            </w:div>
            <w:div w:id="1416900837">
              <w:marLeft w:val="0"/>
              <w:marRight w:val="0"/>
              <w:marTop w:val="0"/>
              <w:marBottom w:val="0"/>
              <w:divBdr>
                <w:top w:val="none" w:sz="0" w:space="0" w:color="auto"/>
                <w:left w:val="none" w:sz="0" w:space="0" w:color="auto"/>
                <w:bottom w:val="none" w:sz="0" w:space="0" w:color="auto"/>
                <w:right w:val="none" w:sz="0" w:space="0" w:color="auto"/>
              </w:divBdr>
              <w:divsChild>
                <w:div w:id="1120414018">
                  <w:marLeft w:val="0"/>
                  <w:marRight w:val="0"/>
                  <w:marTop w:val="0"/>
                  <w:marBottom w:val="0"/>
                  <w:divBdr>
                    <w:top w:val="none" w:sz="0" w:space="0" w:color="auto"/>
                    <w:left w:val="none" w:sz="0" w:space="0" w:color="auto"/>
                    <w:bottom w:val="none" w:sz="0" w:space="0" w:color="auto"/>
                    <w:right w:val="none" w:sz="0" w:space="0" w:color="auto"/>
                  </w:divBdr>
                  <w:divsChild>
                    <w:div w:id="1074086838">
                      <w:marLeft w:val="0"/>
                      <w:marRight w:val="0"/>
                      <w:marTop w:val="0"/>
                      <w:marBottom w:val="0"/>
                      <w:divBdr>
                        <w:top w:val="none" w:sz="0" w:space="0" w:color="auto"/>
                        <w:left w:val="none" w:sz="0" w:space="0" w:color="auto"/>
                        <w:bottom w:val="none" w:sz="0" w:space="0" w:color="auto"/>
                        <w:right w:val="none" w:sz="0" w:space="0" w:color="auto"/>
                      </w:divBdr>
                      <w:divsChild>
                        <w:div w:id="1477378613">
                          <w:marLeft w:val="0"/>
                          <w:marRight w:val="0"/>
                          <w:marTop w:val="0"/>
                          <w:marBottom w:val="0"/>
                          <w:divBdr>
                            <w:top w:val="none" w:sz="0" w:space="0" w:color="auto"/>
                            <w:left w:val="none" w:sz="0" w:space="0" w:color="auto"/>
                            <w:bottom w:val="none" w:sz="0" w:space="0" w:color="auto"/>
                            <w:right w:val="none" w:sz="0" w:space="0" w:color="auto"/>
                          </w:divBdr>
                          <w:divsChild>
                            <w:div w:id="8469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9564040">
              <w:marLeft w:val="0"/>
              <w:marRight w:val="0"/>
              <w:marTop w:val="0"/>
              <w:marBottom w:val="0"/>
              <w:divBdr>
                <w:top w:val="none" w:sz="0" w:space="0" w:color="auto"/>
                <w:left w:val="none" w:sz="0" w:space="0" w:color="auto"/>
                <w:bottom w:val="none" w:sz="0" w:space="0" w:color="auto"/>
                <w:right w:val="none" w:sz="0" w:space="0" w:color="auto"/>
              </w:divBdr>
              <w:divsChild>
                <w:div w:id="1134788578">
                  <w:marLeft w:val="0"/>
                  <w:marRight w:val="0"/>
                  <w:marTop w:val="0"/>
                  <w:marBottom w:val="0"/>
                  <w:divBdr>
                    <w:top w:val="none" w:sz="0" w:space="0" w:color="auto"/>
                    <w:left w:val="none" w:sz="0" w:space="0" w:color="auto"/>
                    <w:bottom w:val="none" w:sz="0" w:space="0" w:color="auto"/>
                    <w:right w:val="none" w:sz="0" w:space="0" w:color="auto"/>
                  </w:divBdr>
                  <w:divsChild>
                    <w:div w:id="1642998629">
                      <w:marLeft w:val="0"/>
                      <w:marRight w:val="0"/>
                      <w:marTop w:val="0"/>
                      <w:marBottom w:val="0"/>
                      <w:divBdr>
                        <w:top w:val="none" w:sz="0" w:space="0" w:color="auto"/>
                        <w:left w:val="none" w:sz="0" w:space="0" w:color="auto"/>
                        <w:bottom w:val="none" w:sz="0" w:space="0" w:color="auto"/>
                        <w:right w:val="none" w:sz="0" w:space="0" w:color="auto"/>
                      </w:divBdr>
                      <w:divsChild>
                        <w:div w:id="344795788">
                          <w:marLeft w:val="0"/>
                          <w:marRight w:val="0"/>
                          <w:marTop w:val="0"/>
                          <w:marBottom w:val="0"/>
                          <w:divBdr>
                            <w:top w:val="none" w:sz="0" w:space="0" w:color="auto"/>
                            <w:left w:val="none" w:sz="0" w:space="0" w:color="auto"/>
                            <w:bottom w:val="none" w:sz="0" w:space="0" w:color="auto"/>
                            <w:right w:val="none" w:sz="0" w:space="0" w:color="auto"/>
                          </w:divBdr>
                          <w:divsChild>
                            <w:div w:id="123222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619714">
              <w:marLeft w:val="0"/>
              <w:marRight w:val="0"/>
              <w:marTop w:val="0"/>
              <w:marBottom w:val="0"/>
              <w:divBdr>
                <w:top w:val="none" w:sz="0" w:space="0" w:color="auto"/>
                <w:left w:val="none" w:sz="0" w:space="0" w:color="auto"/>
                <w:bottom w:val="none" w:sz="0" w:space="0" w:color="auto"/>
                <w:right w:val="none" w:sz="0" w:space="0" w:color="auto"/>
              </w:divBdr>
              <w:divsChild>
                <w:div w:id="1639384511">
                  <w:marLeft w:val="0"/>
                  <w:marRight w:val="0"/>
                  <w:marTop w:val="0"/>
                  <w:marBottom w:val="0"/>
                  <w:divBdr>
                    <w:top w:val="none" w:sz="0" w:space="0" w:color="auto"/>
                    <w:left w:val="none" w:sz="0" w:space="0" w:color="auto"/>
                    <w:bottom w:val="none" w:sz="0" w:space="0" w:color="auto"/>
                    <w:right w:val="none" w:sz="0" w:space="0" w:color="auto"/>
                  </w:divBdr>
                  <w:divsChild>
                    <w:div w:id="752774514">
                      <w:marLeft w:val="0"/>
                      <w:marRight w:val="0"/>
                      <w:marTop w:val="0"/>
                      <w:marBottom w:val="0"/>
                      <w:divBdr>
                        <w:top w:val="none" w:sz="0" w:space="0" w:color="auto"/>
                        <w:left w:val="none" w:sz="0" w:space="0" w:color="auto"/>
                        <w:bottom w:val="none" w:sz="0" w:space="0" w:color="auto"/>
                        <w:right w:val="none" w:sz="0" w:space="0" w:color="auto"/>
                      </w:divBdr>
                      <w:divsChild>
                        <w:div w:id="1976064007">
                          <w:marLeft w:val="0"/>
                          <w:marRight w:val="0"/>
                          <w:marTop w:val="0"/>
                          <w:marBottom w:val="0"/>
                          <w:divBdr>
                            <w:top w:val="none" w:sz="0" w:space="0" w:color="auto"/>
                            <w:left w:val="none" w:sz="0" w:space="0" w:color="auto"/>
                            <w:bottom w:val="none" w:sz="0" w:space="0" w:color="auto"/>
                            <w:right w:val="none" w:sz="0" w:space="0" w:color="auto"/>
                          </w:divBdr>
                          <w:divsChild>
                            <w:div w:id="146874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3973984">
              <w:marLeft w:val="0"/>
              <w:marRight w:val="0"/>
              <w:marTop w:val="0"/>
              <w:marBottom w:val="0"/>
              <w:divBdr>
                <w:top w:val="none" w:sz="0" w:space="0" w:color="auto"/>
                <w:left w:val="none" w:sz="0" w:space="0" w:color="auto"/>
                <w:bottom w:val="none" w:sz="0" w:space="0" w:color="auto"/>
                <w:right w:val="none" w:sz="0" w:space="0" w:color="auto"/>
              </w:divBdr>
              <w:divsChild>
                <w:div w:id="618873533">
                  <w:marLeft w:val="0"/>
                  <w:marRight w:val="0"/>
                  <w:marTop w:val="0"/>
                  <w:marBottom w:val="0"/>
                  <w:divBdr>
                    <w:top w:val="none" w:sz="0" w:space="0" w:color="auto"/>
                    <w:left w:val="none" w:sz="0" w:space="0" w:color="auto"/>
                    <w:bottom w:val="none" w:sz="0" w:space="0" w:color="auto"/>
                    <w:right w:val="none" w:sz="0" w:space="0" w:color="auto"/>
                  </w:divBdr>
                  <w:divsChild>
                    <w:div w:id="1064521064">
                      <w:marLeft w:val="0"/>
                      <w:marRight w:val="0"/>
                      <w:marTop w:val="0"/>
                      <w:marBottom w:val="0"/>
                      <w:divBdr>
                        <w:top w:val="none" w:sz="0" w:space="0" w:color="auto"/>
                        <w:left w:val="none" w:sz="0" w:space="0" w:color="auto"/>
                        <w:bottom w:val="none" w:sz="0" w:space="0" w:color="auto"/>
                        <w:right w:val="none" w:sz="0" w:space="0" w:color="auto"/>
                      </w:divBdr>
                      <w:divsChild>
                        <w:div w:id="1030565266">
                          <w:marLeft w:val="0"/>
                          <w:marRight w:val="0"/>
                          <w:marTop w:val="0"/>
                          <w:marBottom w:val="0"/>
                          <w:divBdr>
                            <w:top w:val="none" w:sz="0" w:space="0" w:color="auto"/>
                            <w:left w:val="none" w:sz="0" w:space="0" w:color="auto"/>
                            <w:bottom w:val="none" w:sz="0" w:space="0" w:color="auto"/>
                            <w:right w:val="none" w:sz="0" w:space="0" w:color="auto"/>
                          </w:divBdr>
                          <w:divsChild>
                            <w:div w:id="118385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106275">
              <w:marLeft w:val="0"/>
              <w:marRight w:val="0"/>
              <w:marTop w:val="0"/>
              <w:marBottom w:val="0"/>
              <w:divBdr>
                <w:top w:val="none" w:sz="0" w:space="0" w:color="auto"/>
                <w:left w:val="none" w:sz="0" w:space="0" w:color="auto"/>
                <w:bottom w:val="none" w:sz="0" w:space="0" w:color="auto"/>
                <w:right w:val="none" w:sz="0" w:space="0" w:color="auto"/>
              </w:divBdr>
              <w:divsChild>
                <w:div w:id="1320425150">
                  <w:marLeft w:val="0"/>
                  <w:marRight w:val="0"/>
                  <w:marTop w:val="0"/>
                  <w:marBottom w:val="0"/>
                  <w:divBdr>
                    <w:top w:val="none" w:sz="0" w:space="0" w:color="auto"/>
                    <w:left w:val="none" w:sz="0" w:space="0" w:color="auto"/>
                    <w:bottom w:val="none" w:sz="0" w:space="0" w:color="auto"/>
                    <w:right w:val="none" w:sz="0" w:space="0" w:color="auto"/>
                  </w:divBdr>
                  <w:divsChild>
                    <w:div w:id="1408191749">
                      <w:marLeft w:val="0"/>
                      <w:marRight w:val="0"/>
                      <w:marTop w:val="0"/>
                      <w:marBottom w:val="0"/>
                      <w:divBdr>
                        <w:top w:val="none" w:sz="0" w:space="0" w:color="auto"/>
                        <w:left w:val="none" w:sz="0" w:space="0" w:color="auto"/>
                        <w:bottom w:val="none" w:sz="0" w:space="0" w:color="auto"/>
                        <w:right w:val="none" w:sz="0" w:space="0" w:color="auto"/>
                      </w:divBdr>
                      <w:divsChild>
                        <w:div w:id="574170644">
                          <w:marLeft w:val="0"/>
                          <w:marRight w:val="0"/>
                          <w:marTop w:val="0"/>
                          <w:marBottom w:val="0"/>
                          <w:divBdr>
                            <w:top w:val="single" w:sz="48" w:space="31" w:color="auto"/>
                            <w:left w:val="single" w:sz="2" w:space="0" w:color="auto"/>
                            <w:bottom w:val="single" w:sz="48" w:space="31" w:color="auto"/>
                            <w:right w:val="single" w:sz="2" w:space="0" w:color="auto"/>
                          </w:divBdr>
                          <w:divsChild>
                            <w:div w:id="619842285">
                              <w:marLeft w:val="0"/>
                              <w:marRight w:val="0"/>
                              <w:marTop w:val="0"/>
                              <w:marBottom w:val="0"/>
                              <w:divBdr>
                                <w:top w:val="none" w:sz="0" w:space="0" w:color="auto"/>
                                <w:left w:val="none" w:sz="0" w:space="0" w:color="auto"/>
                                <w:bottom w:val="none" w:sz="0" w:space="0" w:color="auto"/>
                                <w:right w:val="none" w:sz="0" w:space="0" w:color="auto"/>
                              </w:divBdr>
                              <w:divsChild>
                                <w:div w:id="2002154752">
                                  <w:marLeft w:val="0"/>
                                  <w:marRight w:val="0"/>
                                  <w:marTop w:val="0"/>
                                  <w:marBottom w:val="0"/>
                                  <w:divBdr>
                                    <w:top w:val="none" w:sz="0" w:space="0" w:color="auto"/>
                                    <w:left w:val="none" w:sz="0" w:space="0" w:color="auto"/>
                                    <w:bottom w:val="none" w:sz="0" w:space="0" w:color="auto"/>
                                    <w:right w:val="none" w:sz="0" w:space="0" w:color="auto"/>
                                  </w:divBdr>
                                  <w:divsChild>
                                    <w:div w:id="403265525">
                                      <w:marLeft w:val="0"/>
                                      <w:marRight w:val="0"/>
                                      <w:marTop w:val="0"/>
                                      <w:marBottom w:val="0"/>
                                      <w:divBdr>
                                        <w:top w:val="none" w:sz="0" w:space="0" w:color="auto"/>
                                        <w:left w:val="none" w:sz="0" w:space="0" w:color="auto"/>
                                        <w:bottom w:val="none" w:sz="0" w:space="0" w:color="auto"/>
                                        <w:right w:val="none" w:sz="0" w:space="0" w:color="auto"/>
                                      </w:divBdr>
                                      <w:divsChild>
                                        <w:div w:id="193589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8672012">
              <w:marLeft w:val="0"/>
              <w:marRight w:val="0"/>
              <w:marTop w:val="0"/>
              <w:marBottom w:val="0"/>
              <w:divBdr>
                <w:top w:val="none" w:sz="0" w:space="0" w:color="auto"/>
                <w:left w:val="none" w:sz="0" w:space="0" w:color="auto"/>
                <w:bottom w:val="none" w:sz="0" w:space="0" w:color="auto"/>
                <w:right w:val="none" w:sz="0" w:space="0" w:color="auto"/>
              </w:divBdr>
              <w:divsChild>
                <w:div w:id="651518387">
                  <w:marLeft w:val="0"/>
                  <w:marRight w:val="0"/>
                  <w:marTop w:val="0"/>
                  <w:marBottom w:val="0"/>
                  <w:divBdr>
                    <w:top w:val="none" w:sz="0" w:space="0" w:color="auto"/>
                    <w:left w:val="none" w:sz="0" w:space="0" w:color="auto"/>
                    <w:bottom w:val="none" w:sz="0" w:space="0" w:color="auto"/>
                    <w:right w:val="none" w:sz="0" w:space="0" w:color="auto"/>
                  </w:divBdr>
                  <w:divsChild>
                    <w:div w:id="645403590">
                      <w:marLeft w:val="0"/>
                      <w:marRight w:val="0"/>
                      <w:marTop w:val="0"/>
                      <w:marBottom w:val="0"/>
                      <w:divBdr>
                        <w:top w:val="none" w:sz="0" w:space="0" w:color="auto"/>
                        <w:left w:val="none" w:sz="0" w:space="0" w:color="auto"/>
                        <w:bottom w:val="none" w:sz="0" w:space="0" w:color="auto"/>
                        <w:right w:val="none" w:sz="0" w:space="0" w:color="auto"/>
                      </w:divBdr>
                      <w:divsChild>
                        <w:div w:id="339083442">
                          <w:marLeft w:val="0"/>
                          <w:marRight w:val="0"/>
                          <w:marTop w:val="0"/>
                          <w:marBottom w:val="0"/>
                          <w:divBdr>
                            <w:top w:val="none" w:sz="0" w:space="0" w:color="auto"/>
                            <w:left w:val="none" w:sz="0" w:space="0" w:color="auto"/>
                            <w:bottom w:val="none" w:sz="0" w:space="0" w:color="auto"/>
                            <w:right w:val="none" w:sz="0" w:space="0" w:color="auto"/>
                          </w:divBdr>
                          <w:divsChild>
                            <w:div w:id="35214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1789680">
              <w:marLeft w:val="0"/>
              <w:marRight w:val="0"/>
              <w:marTop w:val="0"/>
              <w:marBottom w:val="0"/>
              <w:divBdr>
                <w:top w:val="none" w:sz="0" w:space="0" w:color="auto"/>
                <w:left w:val="none" w:sz="0" w:space="0" w:color="auto"/>
                <w:bottom w:val="none" w:sz="0" w:space="0" w:color="auto"/>
                <w:right w:val="none" w:sz="0" w:space="0" w:color="auto"/>
              </w:divBdr>
              <w:divsChild>
                <w:div w:id="1553030527">
                  <w:marLeft w:val="0"/>
                  <w:marRight w:val="0"/>
                  <w:marTop w:val="0"/>
                  <w:marBottom w:val="0"/>
                  <w:divBdr>
                    <w:top w:val="none" w:sz="0" w:space="0" w:color="auto"/>
                    <w:left w:val="none" w:sz="0" w:space="0" w:color="auto"/>
                    <w:bottom w:val="none" w:sz="0" w:space="0" w:color="auto"/>
                    <w:right w:val="none" w:sz="0" w:space="0" w:color="auto"/>
                  </w:divBdr>
                  <w:divsChild>
                    <w:div w:id="1253052706">
                      <w:marLeft w:val="0"/>
                      <w:marRight w:val="0"/>
                      <w:marTop w:val="0"/>
                      <w:marBottom w:val="0"/>
                      <w:divBdr>
                        <w:top w:val="none" w:sz="0" w:space="0" w:color="auto"/>
                        <w:left w:val="none" w:sz="0" w:space="0" w:color="auto"/>
                        <w:bottom w:val="none" w:sz="0" w:space="0" w:color="auto"/>
                        <w:right w:val="none" w:sz="0" w:space="0" w:color="auto"/>
                      </w:divBdr>
                      <w:divsChild>
                        <w:div w:id="278687016">
                          <w:marLeft w:val="0"/>
                          <w:marRight w:val="0"/>
                          <w:marTop w:val="0"/>
                          <w:marBottom w:val="0"/>
                          <w:divBdr>
                            <w:top w:val="none" w:sz="0" w:space="0" w:color="auto"/>
                            <w:left w:val="none" w:sz="0" w:space="0" w:color="auto"/>
                            <w:bottom w:val="none" w:sz="0" w:space="0" w:color="auto"/>
                            <w:right w:val="none" w:sz="0" w:space="0" w:color="auto"/>
                          </w:divBdr>
                          <w:divsChild>
                            <w:div w:id="87249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099667">
              <w:marLeft w:val="0"/>
              <w:marRight w:val="0"/>
              <w:marTop w:val="0"/>
              <w:marBottom w:val="0"/>
              <w:divBdr>
                <w:top w:val="none" w:sz="0" w:space="0" w:color="auto"/>
                <w:left w:val="none" w:sz="0" w:space="0" w:color="auto"/>
                <w:bottom w:val="none" w:sz="0" w:space="0" w:color="auto"/>
                <w:right w:val="none" w:sz="0" w:space="0" w:color="auto"/>
              </w:divBdr>
              <w:divsChild>
                <w:div w:id="1154102111">
                  <w:marLeft w:val="0"/>
                  <w:marRight w:val="0"/>
                  <w:marTop w:val="0"/>
                  <w:marBottom w:val="0"/>
                  <w:divBdr>
                    <w:top w:val="none" w:sz="0" w:space="0" w:color="auto"/>
                    <w:left w:val="none" w:sz="0" w:space="0" w:color="auto"/>
                    <w:bottom w:val="none" w:sz="0" w:space="0" w:color="auto"/>
                    <w:right w:val="none" w:sz="0" w:space="0" w:color="auto"/>
                  </w:divBdr>
                  <w:divsChild>
                    <w:div w:id="1411655104">
                      <w:marLeft w:val="0"/>
                      <w:marRight w:val="0"/>
                      <w:marTop w:val="0"/>
                      <w:marBottom w:val="0"/>
                      <w:divBdr>
                        <w:top w:val="none" w:sz="0" w:space="0" w:color="auto"/>
                        <w:left w:val="none" w:sz="0" w:space="0" w:color="auto"/>
                        <w:bottom w:val="none" w:sz="0" w:space="0" w:color="auto"/>
                        <w:right w:val="none" w:sz="0" w:space="0" w:color="auto"/>
                      </w:divBdr>
                      <w:divsChild>
                        <w:div w:id="1207596616">
                          <w:marLeft w:val="0"/>
                          <w:marRight w:val="0"/>
                          <w:marTop w:val="0"/>
                          <w:marBottom w:val="0"/>
                          <w:divBdr>
                            <w:top w:val="none" w:sz="0" w:space="0" w:color="auto"/>
                            <w:left w:val="none" w:sz="0" w:space="0" w:color="auto"/>
                            <w:bottom w:val="none" w:sz="0" w:space="0" w:color="auto"/>
                            <w:right w:val="none" w:sz="0" w:space="0" w:color="auto"/>
                          </w:divBdr>
                          <w:divsChild>
                            <w:div w:id="134173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4642407">
              <w:marLeft w:val="0"/>
              <w:marRight w:val="0"/>
              <w:marTop w:val="0"/>
              <w:marBottom w:val="0"/>
              <w:divBdr>
                <w:top w:val="none" w:sz="0" w:space="0" w:color="auto"/>
                <w:left w:val="none" w:sz="0" w:space="0" w:color="auto"/>
                <w:bottom w:val="none" w:sz="0" w:space="0" w:color="auto"/>
                <w:right w:val="none" w:sz="0" w:space="0" w:color="auto"/>
              </w:divBdr>
              <w:divsChild>
                <w:div w:id="864253305">
                  <w:marLeft w:val="0"/>
                  <w:marRight w:val="0"/>
                  <w:marTop w:val="0"/>
                  <w:marBottom w:val="0"/>
                  <w:divBdr>
                    <w:top w:val="none" w:sz="0" w:space="0" w:color="auto"/>
                    <w:left w:val="none" w:sz="0" w:space="0" w:color="auto"/>
                    <w:bottom w:val="none" w:sz="0" w:space="0" w:color="auto"/>
                    <w:right w:val="none" w:sz="0" w:space="0" w:color="auto"/>
                  </w:divBdr>
                  <w:divsChild>
                    <w:div w:id="356396183">
                      <w:marLeft w:val="0"/>
                      <w:marRight w:val="0"/>
                      <w:marTop w:val="0"/>
                      <w:marBottom w:val="0"/>
                      <w:divBdr>
                        <w:top w:val="none" w:sz="0" w:space="0" w:color="auto"/>
                        <w:left w:val="none" w:sz="0" w:space="0" w:color="auto"/>
                        <w:bottom w:val="none" w:sz="0" w:space="0" w:color="auto"/>
                        <w:right w:val="none" w:sz="0" w:space="0" w:color="auto"/>
                      </w:divBdr>
                      <w:divsChild>
                        <w:div w:id="1796022128">
                          <w:marLeft w:val="0"/>
                          <w:marRight w:val="0"/>
                          <w:marTop w:val="0"/>
                          <w:marBottom w:val="0"/>
                          <w:divBdr>
                            <w:top w:val="single" w:sz="48" w:space="31" w:color="auto"/>
                            <w:left w:val="single" w:sz="2" w:space="0" w:color="auto"/>
                            <w:bottom w:val="single" w:sz="48" w:space="31" w:color="auto"/>
                            <w:right w:val="single" w:sz="2" w:space="0" w:color="auto"/>
                          </w:divBdr>
                          <w:divsChild>
                            <w:div w:id="496726634">
                              <w:marLeft w:val="0"/>
                              <w:marRight w:val="0"/>
                              <w:marTop w:val="0"/>
                              <w:marBottom w:val="0"/>
                              <w:divBdr>
                                <w:top w:val="none" w:sz="0" w:space="0" w:color="auto"/>
                                <w:left w:val="none" w:sz="0" w:space="0" w:color="auto"/>
                                <w:bottom w:val="none" w:sz="0" w:space="0" w:color="auto"/>
                                <w:right w:val="none" w:sz="0" w:space="0" w:color="auto"/>
                              </w:divBdr>
                              <w:divsChild>
                                <w:div w:id="1217014164">
                                  <w:marLeft w:val="0"/>
                                  <w:marRight w:val="0"/>
                                  <w:marTop w:val="0"/>
                                  <w:marBottom w:val="0"/>
                                  <w:divBdr>
                                    <w:top w:val="none" w:sz="0" w:space="0" w:color="auto"/>
                                    <w:left w:val="none" w:sz="0" w:space="0" w:color="auto"/>
                                    <w:bottom w:val="none" w:sz="0" w:space="0" w:color="auto"/>
                                    <w:right w:val="none" w:sz="0" w:space="0" w:color="auto"/>
                                  </w:divBdr>
                                  <w:divsChild>
                                    <w:div w:id="249433334">
                                      <w:marLeft w:val="0"/>
                                      <w:marRight w:val="0"/>
                                      <w:marTop w:val="0"/>
                                      <w:marBottom w:val="0"/>
                                      <w:divBdr>
                                        <w:top w:val="none" w:sz="0" w:space="0" w:color="auto"/>
                                        <w:left w:val="none" w:sz="0" w:space="0" w:color="auto"/>
                                        <w:bottom w:val="none" w:sz="0" w:space="0" w:color="auto"/>
                                        <w:right w:val="none" w:sz="0" w:space="0" w:color="auto"/>
                                      </w:divBdr>
                                      <w:divsChild>
                                        <w:div w:id="48490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3331418">
              <w:marLeft w:val="0"/>
              <w:marRight w:val="0"/>
              <w:marTop w:val="0"/>
              <w:marBottom w:val="0"/>
              <w:divBdr>
                <w:top w:val="none" w:sz="0" w:space="0" w:color="auto"/>
                <w:left w:val="none" w:sz="0" w:space="0" w:color="auto"/>
                <w:bottom w:val="none" w:sz="0" w:space="0" w:color="auto"/>
                <w:right w:val="none" w:sz="0" w:space="0" w:color="auto"/>
              </w:divBdr>
              <w:divsChild>
                <w:div w:id="1489518599">
                  <w:marLeft w:val="0"/>
                  <w:marRight w:val="0"/>
                  <w:marTop w:val="0"/>
                  <w:marBottom w:val="0"/>
                  <w:divBdr>
                    <w:top w:val="none" w:sz="0" w:space="0" w:color="auto"/>
                    <w:left w:val="none" w:sz="0" w:space="0" w:color="auto"/>
                    <w:bottom w:val="none" w:sz="0" w:space="0" w:color="auto"/>
                    <w:right w:val="none" w:sz="0" w:space="0" w:color="auto"/>
                  </w:divBdr>
                  <w:divsChild>
                    <w:div w:id="116528559">
                      <w:marLeft w:val="0"/>
                      <w:marRight w:val="0"/>
                      <w:marTop w:val="0"/>
                      <w:marBottom w:val="0"/>
                      <w:divBdr>
                        <w:top w:val="none" w:sz="0" w:space="0" w:color="auto"/>
                        <w:left w:val="none" w:sz="0" w:space="0" w:color="auto"/>
                        <w:bottom w:val="none" w:sz="0" w:space="0" w:color="auto"/>
                        <w:right w:val="none" w:sz="0" w:space="0" w:color="auto"/>
                      </w:divBdr>
                      <w:divsChild>
                        <w:div w:id="981620479">
                          <w:marLeft w:val="0"/>
                          <w:marRight w:val="0"/>
                          <w:marTop w:val="0"/>
                          <w:marBottom w:val="0"/>
                          <w:divBdr>
                            <w:top w:val="none" w:sz="0" w:space="0" w:color="auto"/>
                            <w:left w:val="none" w:sz="0" w:space="0" w:color="auto"/>
                            <w:bottom w:val="none" w:sz="0" w:space="0" w:color="auto"/>
                            <w:right w:val="none" w:sz="0" w:space="0" w:color="auto"/>
                          </w:divBdr>
                          <w:divsChild>
                            <w:div w:id="213983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8671414">
          <w:marLeft w:val="0"/>
          <w:marRight w:val="0"/>
          <w:marTop w:val="0"/>
          <w:marBottom w:val="0"/>
          <w:divBdr>
            <w:top w:val="none" w:sz="0" w:space="0" w:color="auto"/>
            <w:left w:val="none" w:sz="0" w:space="0" w:color="auto"/>
            <w:bottom w:val="none" w:sz="0" w:space="0" w:color="auto"/>
            <w:right w:val="none" w:sz="0" w:space="0" w:color="auto"/>
          </w:divBdr>
          <w:divsChild>
            <w:div w:id="1253901031">
              <w:marLeft w:val="0"/>
              <w:marRight w:val="0"/>
              <w:marTop w:val="0"/>
              <w:marBottom w:val="0"/>
              <w:divBdr>
                <w:top w:val="none" w:sz="0" w:space="0" w:color="auto"/>
                <w:left w:val="none" w:sz="0" w:space="0" w:color="auto"/>
                <w:bottom w:val="none" w:sz="0" w:space="0" w:color="auto"/>
                <w:right w:val="none" w:sz="0" w:space="0" w:color="auto"/>
              </w:divBdr>
              <w:divsChild>
                <w:div w:id="329678538">
                  <w:marLeft w:val="0"/>
                  <w:marRight w:val="0"/>
                  <w:marTop w:val="0"/>
                  <w:marBottom w:val="0"/>
                  <w:divBdr>
                    <w:top w:val="none" w:sz="0" w:space="0" w:color="auto"/>
                    <w:left w:val="none" w:sz="0" w:space="0" w:color="auto"/>
                    <w:bottom w:val="none" w:sz="0" w:space="0" w:color="auto"/>
                    <w:right w:val="none" w:sz="0" w:space="0" w:color="auto"/>
                  </w:divBdr>
                </w:div>
              </w:divsChild>
            </w:div>
            <w:div w:id="972254761">
              <w:marLeft w:val="0"/>
              <w:marRight w:val="0"/>
              <w:marTop w:val="0"/>
              <w:marBottom w:val="0"/>
              <w:divBdr>
                <w:top w:val="none" w:sz="0" w:space="0" w:color="auto"/>
                <w:left w:val="none" w:sz="0" w:space="0" w:color="auto"/>
                <w:bottom w:val="none" w:sz="0" w:space="0" w:color="auto"/>
                <w:right w:val="none" w:sz="0" w:space="0" w:color="auto"/>
              </w:divBdr>
              <w:divsChild>
                <w:div w:id="1650596287">
                  <w:marLeft w:val="0"/>
                  <w:marRight w:val="0"/>
                  <w:marTop w:val="0"/>
                  <w:marBottom w:val="0"/>
                  <w:divBdr>
                    <w:top w:val="none" w:sz="0" w:space="0" w:color="auto"/>
                    <w:left w:val="none" w:sz="0" w:space="0" w:color="auto"/>
                    <w:bottom w:val="none" w:sz="0" w:space="0" w:color="auto"/>
                    <w:right w:val="none" w:sz="0" w:space="0" w:color="auto"/>
                  </w:divBdr>
                  <w:divsChild>
                    <w:div w:id="1274436487">
                      <w:marLeft w:val="0"/>
                      <w:marRight w:val="0"/>
                      <w:marTop w:val="0"/>
                      <w:marBottom w:val="0"/>
                      <w:divBdr>
                        <w:top w:val="none" w:sz="0" w:space="0" w:color="auto"/>
                        <w:left w:val="none" w:sz="0" w:space="0" w:color="auto"/>
                        <w:bottom w:val="none" w:sz="0" w:space="0" w:color="auto"/>
                        <w:right w:val="none" w:sz="0" w:space="0" w:color="auto"/>
                      </w:divBdr>
                      <w:divsChild>
                        <w:div w:id="228882349">
                          <w:marLeft w:val="0"/>
                          <w:marRight w:val="0"/>
                          <w:marTop w:val="0"/>
                          <w:marBottom w:val="0"/>
                          <w:divBdr>
                            <w:top w:val="none" w:sz="0" w:space="0" w:color="auto"/>
                            <w:left w:val="none" w:sz="0" w:space="0" w:color="auto"/>
                            <w:bottom w:val="none" w:sz="0" w:space="0" w:color="auto"/>
                            <w:right w:val="none" w:sz="0" w:space="0" w:color="auto"/>
                          </w:divBdr>
                          <w:divsChild>
                            <w:div w:id="187060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9938140">
              <w:marLeft w:val="0"/>
              <w:marRight w:val="0"/>
              <w:marTop w:val="0"/>
              <w:marBottom w:val="0"/>
              <w:divBdr>
                <w:top w:val="none" w:sz="0" w:space="0" w:color="auto"/>
                <w:left w:val="none" w:sz="0" w:space="0" w:color="auto"/>
                <w:bottom w:val="none" w:sz="0" w:space="0" w:color="auto"/>
                <w:right w:val="none" w:sz="0" w:space="0" w:color="auto"/>
              </w:divBdr>
              <w:divsChild>
                <w:div w:id="1135878095">
                  <w:marLeft w:val="0"/>
                  <w:marRight w:val="0"/>
                  <w:marTop w:val="0"/>
                  <w:marBottom w:val="0"/>
                  <w:divBdr>
                    <w:top w:val="none" w:sz="0" w:space="0" w:color="auto"/>
                    <w:left w:val="none" w:sz="0" w:space="0" w:color="auto"/>
                    <w:bottom w:val="none" w:sz="0" w:space="0" w:color="auto"/>
                    <w:right w:val="none" w:sz="0" w:space="0" w:color="auto"/>
                  </w:divBdr>
                  <w:divsChild>
                    <w:div w:id="932275959">
                      <w:marLeft w:val="0"/>
                      <w:marRight w:val="0"/>
                      <w:marTop w:val="0"/>
                      <w:marBottom w:val="0"/>
                      <w:divBdr>
                        <w:top w:val="none" w:sz="0" w:space="0" w:color="auto"/>
                        <w:left w:val="none" w:sz="0" w:space="0" w:color="auto"/>
                        <w:bottom w:val="none" w:sz="0" w:space="0" w:color="auto"/>
                        <w:right w:val="none" w:sz="0" w:space="0" w:color="auto"/>
                      </w:divBdr>
                      <w:divsChild>
                        <w:div w:id="2019307021">
                          <w:marLeft w:val="0"/>
                          <w:marRight w:val="0"/>
                          <w:marTop w:val="0"/>
                          <w:marBottom w:val="0"/>
                          <w:divBdr>
                            <w:top w:val="none" w:sz="0" w:space="0" w:color="auto"/>
                            <w:left w:val="none" w:sz="0" w:space="0" w:color="auto"/>
                            <w:bottom w:val="none" w:sz="0" w:space="0" w:color="auto"/>
                            <w:right w:val="none" w:sz="0" w:space="0" w:color="auto"/>
                          </w:divBdr>
                          <w:divsChild>
                            <w:div w:id="97329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84377">
              <w:marLeft w:val="0"/>
              <w:marRight w:val="0"/>
              <w:marTop w:val="0"/>
              <w:marBottom w:val="0"/>
              <w:divBdr>
                <w:top w:val="none" w:sz="0" w:space="0" w:color="auto"/>
                <w:left w:val="none" w:sz="0" w:space="0" w:color="auto"/>
                <w:bottom w:val="none" w:sz="0" w:space="0" w:color="auto"/>
                <w:right w:val="none" w:sz="0" w:space="0" w:color="auto"/>
              </w:divBdr>
              <w:divsChild>
                <w:div w:id="1446849095">
                  <w:marLeft w:val="0"/>
                  <w:marRight w:val="0"/>
                  <w:marTop w:val="0"/>
                  <w:marBottom w:val="0"/>
                  <w:divBdr>
                    <w:top w:val="none" w:sz="0" w:space="0" w:color="auto"/>
                    <w:left w:val="none" w:sz="0" w:space="0" w:color="auto"/>
                    <w:bottom w:val="none" w:sz="0" w:space="0" w:color="auto"/>
                    <w:right w:val="none" w:sz="0" w:space="0" w:color="auto"/>
                  </w:divBdr>
                  <w:divsChild>
                    <w:div w:id="2088113092">
                      <w:marLeft w:val="0"/>
                      <w:marRight w:val="0"/>
                      <w:marTop w:val="0"/>
                      <w:marBottom w:val="0"/>
                      <w:divBdr>
                        <w:top w:val="none" w:sz="0" w:space="0" w:color="auto"/>
                        <w:left w:val="none" w:sz="0" w:space="0" w:color="auto"/>
                        <w:bottom w:val="none" w:sz="0" w:space="0" w:color="auto"/>
                        <w:right w:val="none" w:sz="0" w:space="0" w:color="auto"/>
                      </w:divBdr>
                      <w:divsChild>
                        <w:div w:id="276179047">
                          <w:marLeft w:val="0"/>
                          <w:marRight w:val="0"/>
                          <w:marTop w:val="0"/>
                          <w:marBottom w:val="0"/>
                          <w:divBdr>
                            <w:top w:val="single" w:sz="48" w:space="31" w:color="auto"/>
                            <w:left w:val="single" w:sz="2" w:space="0" w:color="auto"/>
                            <w:bottom w:val="single" w:sz="48" w:space="31" w:color="auto"/>
                            <w:right w:val="single" w:sz="2" w:space="0" w:color="auto"/>
                          </w:divBdr>
                          <w:divsChild>
                            <w:div w:id="1415740338">
                              <w:marLeft w:val="0"/>
                              <w:marRight w:val="0"/>
                              <w:marTop w:val="0"/>
                              <w:marBottom w:val="0"/>
                              <w:divBdr>
                                <w:top w:val="none" w:sz="0" w:space="0" w:color="auto"/>
                                <w:left w:val="none" w:sz="0" w:space="0" w:color="auto"/>
                                <w:bottom w:val="none" w:sz="0" w:space="0" w:color="auto"/>
                                <w:right w:val="none" w:sz="0" w:space="0" w:color="auto"/>
                              </w:divBdr>
                              <w:divsChild>
                                <w:div w:id="372849617">
                                  <w:marLeft w:val="0"/>
                                  <w:marRight w:val="0"/>
                                  <w:marTop w:val="0"/>
                                  <w:marBottom w:val="0"/>
                                  <w:divBdr>
                                    <w:top w:val="none" w:sz="0" w:space="0" w:color="auto"/>
                                    <w:left w:val="none" w:sz="0" w:space="0" w:color="auto"/>
                                    <w:bottom w:val="none" w:sz="0" w:space="0" w:color="auto"/>
                                    <w:right w:val="none" w:sz="0" w:space="0" w:color="auto"/>
                                  </w:divBdr>
                                  <w:divsChild>
                                    <w:div w:id="293484882">
                                      <w:marLeft w:val="0"/>
                                      <w:marRight w:val="0"/>
                                      <w:marTop w:val="0"/>
                                      <w:marBottom w:val="0"/>
                                      <w:divBdr>
                                        <w:top w:val="none" w:sz="0" w:space="0" w:color="auto"/>
                                        <w:left w:val="none" w:sz="0" w:space="0" w:color="auto"/>
                                        <w:bottom w:val="none" w:sz="0" w:space="0" w:color="auto"/>
                                        <w:right w:val="none" w:sz="0" w:space="0" w:color="auto"/>
                                      </w:divBdr>
                                      <w:divsChild>
                                        <w:div w:id="140352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8172723">
              <w:marLeft w:val="0"/>
              <w:marRight w:val="0"/>
              <w:marTop w:val="0"/>
              <w:marBottom w:val="0"/>
              <w:divBdr>
                <w:top w:val="none" w:sz="0" w:space="0" w:color="auto"/>
                <w:left w:val="none" w:sz="0" w:space="0" w:color="auto"/>
                <w:bottom w:val="none" w:sz="0" w:space="0" w:color="auto"/>
                <w:right w:val="none" w:sz="0" w:space="0" w:color="auto"/>
              </w:divBdr>
              <w:divsChild>
                <w:div w:id="2083479356">
                  <w:marLeft w:val="0"/>
                  <w:marRight w:val="0"/>
                  <w:marTop w:val="0"/>
                  <w:marBottom w:val="0"/>
                  <w:divBdr>
                    <w:top w:val="none" w:sz="0" w:space="0" w:color="auto"/>
                    <w:left w:val="none" w:sz="0" w:space="0" w:color="auto"/>
                    <w:bottom w:val="none" w:sz="0" w:space="0" w:color="auto"/>
                    <w:right w:val="none" w:sz="0" w:space="0" w:color="auto"/>
                  </w:divBdr>
                  <w:divsChild>
                    <w:div w:id="1726441346">
                      <w:marLeft w:val="0"/>
                      <w:marRight w:val="0"/>
                      <w:marTop w:val="0"/>
                      <w:marBottom w:val="0"/>
                      <w:divBdr>
                        <w:top w:val="none" w:sz="0" w:space="0" w:color="auto"/>
                        <w:left w:val="none" w:sz="0" w:space="0" w:color="auto"/>
                        <w:bottom w:val="none" w:sz="0" w:space="0" w:color="auto"/>
                        <w:right w:val="none" w:sz="0" w:space="0" w:color="auto"/>
                      </w:divBdr>
                      <w:divsChild>
                        <w:div w:id="1006712505">
                          <w:marLeft w:val="0"/>
                          <w:marRight w:val="0"/>
                          <w:marTop w:val="0"/>
                          <w:marBottom w:val="0"/>
                          <w:divBdr>
                            <w:top w:val="none" w:sz="0" w:space="0" w:color="auto"/>
                            <w:left w:val="none" w:sz="0" w:space="0" w:color="auto"/>
                            <w:bottom w:val="none" w:sz="0" w:space="0" w:color="auto"/>
                            <w:right w:val="none" w:sz="0" w:space="0" w:color="auto"/>
                          </w:divBdr>
                          <w:divsChild>
                            <w:div w:id="183383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4434097">
              <w:marLeft w:val="0"/>
              <w:marRight w:val="0"/>
              <w:marTop w:val="0"/>
              <w:marBottom w:val="0"/>
              <w:divBdr>
                <w:top w:val="none" w:sz="0" w:space="0" w:color="auto"/>
                <w:left w:val="none" w:sz="0" w:space="0" w:color="auto"/>
                <w:bottom w:val="none" w:sz="0" w:space="0" w:color="auto"/>
                <w:right w:val="none" w:sz="0" w:space="0" w:color="auto"/>
              </w:divBdr>
              <w:divsChild>
                <w:div w:id="1487091485">
                  <w:marLeft w:val="0"/>
                  <w:marRight w:val="0"/>
                  <w:marTop w:val="0"/>
                  <w:marBottom w:val="0"/>
                  <w:divBdr>
                    <w:top w:val="none" w:sz="0" w:space="0" w:color="auto"/>
                    <w:left w:val="none" w:sz="0" w:space="0" w:color="auto"/>
                    <w:bottom w:val="none" w:sz="0" w:space="0" w:color="auto"/>
                    <w:right w:val="none" w:sz="0" w:space="0" w:color="auto"/>
                  </w:divBdr>
                  <w:divsChild>
                    <w:div w:id="1386677661">
                      <w:marLeft w:val="0"/>
                      <w:marRight w:val="0"/>
                      <w:marTop w:val="0"/>
                      <w:marBottom w:val="0"/>
                      <w:divBdr>
                        <w:top w:val="none" w:sz="0" w:space="0" w:color="auto"/>
                        <w:left w:val="none" w:sz="0" w:space="0" w:color="auto"/>
                        <w:bottom w:val="none" w:sz="0" w:space="0" w:color="auto"/>
                        <w:right w:val="none" w:sz="0" w:space="0" w:color="auto"/>
                      </w:divBdr>
                      <w:divsChild>
                        <w:div w:id="1350257982">
                          <w:marLeft w:val="0"/>
                          <w:marRight w:val="0"/>
                          <w:marTop w:val="0"/>
                          <w:marBottom w:val="0"/>
                          <w:divBdr>
                            <w:top w:val="none" w:sz="0" w:space="0" w:color="auto"/>
                            <w:left w:val="none" w:sz="0" w:space="0" w:color="auto"/>
                            <w:bottom w:val="none" w:sz="0" w:space="0" w:color="auto"/>
                            <w:right w:val="none" w:sz="0" w:space="0" w:color="auto"/>
                          </w:divBdr>
                          <w:divsChild>
                            <w:div w:id="190378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9102251">
              <w:marLeft w:val="0"/>
              <w:marRight w:val="0"/>
              <w:marTop w:val="0"/>
              <w:marBottom w:val="0"/>
              <w:divBdr>
                <w:top w:val="none" w:sz="0" w:space="0" w:color="auto"/>
                <w:left w:val="none" w:sz="0" w:space="0" w:color="auto"/>
                <w:bottom w:val="none" w:sz="0" w:space="0" w:color="auto"/>
                <w:right w:val="none" w:sz="0" w:space="0" w:color="auto"/>
              </w:divBdr>
              <w:divsChild>
                <w:div w:id="1828784564">
                  <w:marLeft w:val="0"/>
                  <w:marRight w:val="0"/>
                  <w:marTop w:val="0"/>
                  <w:marBottom w:val="0"/>
                  <w:divBdr>
                    <w:top w:val="none" w:sz="0" w:space="0" w:color="auto"/>
                    <w:left w:val="none" w:sz="0" w:space="0" w:color="auto"/>
                    <w:bottom w:val="none" w:sz="0" w:space="0" w:color="auto"/>
                    <w:right w:val="none" w:sz="0" w:space="0" w:color="auto"/>
                  </w:divBdr>
                  <w:divsChild>
                    <w:div w:id="902524421">
                      <w:marLeft w:val="0"/>
                      <w:marRight w:val="0"/>
                      <w:marTop w:val="0"/>
                      <w:marBottom w:val="0"/>
                      <w:divBdr>
                        <w:top w:val="none" w:sz="0" w:space="0" w:color="auto"/>
                        <w:left w:val="none" w:sz="0" w:space="0" w:color="auto"/>
                        <w:bottom w:val="none" w:sz="0" w:space="0" w:color="auto"/>
                        <w:right w:val="none" w:sz="0" w:space="0" w:color="auto"/>
                      </w:divBdr>
                      <w:divsChild>
                        <w:div w:id="1029068751">
                          <w:marLeft w:val="0"/>
                          <w:marRight w:val="0"/>
                          <w:marTop w:val="0"/>
                          <w:marBottom w:val="0"/>
                          <w:divBdr>
                            <w:top w:val="none" w:sz="0" w:space="0" w:color="auto"/>
                            <w:left w:val="none" w:sz="0" w:space="0" w:color="auto"/>
                            <w:bottom w:val="none" w:sz="0" w:space="0" w:color="auto"/>
                            <w:right w:val="none" w:sz="0" w:space="0" w:color="auto"/>
                          </w:divBdr>
                          <w:divsChild>
                            <w:div w:id="173843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04713">
              <w:marLeft w:val="0"/>
              <w:marRight w:val="0"/>
              <w:marTop w:val="0"/>
              <w:marBottom w:val="0"/>
              <w:divBdr>
                <w:top w:val="none" w:sz="0" w:space="0" w:color="auto"/>
                <w:left w:val="none" w:sz="0" w:space="0" w:color="auto"/>
                <w:bottom w:val="none" w:sz="0" w:space="0" w:color="auto"/>
                <w:right w:val="none" w:sz="0" w:space="0" w:color="auto"/>
              </w:divBdr>
              <w:divsChild>
                <w:div w:id="1938324495">
                  <w:marLeft w:val="0"/>
                  <w:marRight w:val="0"/>
                  <w:marTop w:val="0"/>
                  <w:marBottom w:val="0"/>
                  <w:divBdr>
                    <w:top w:val="none" w:sz="0" w:space="0" w:color="auto"/>
                    <w:left w:val="none" w:sz="0" w:space="0" w:color="auto"/>
                    <w:bottom w:val="none" w:sz="0" w:space="0" w:color="auto"/>
                    <w:right w:val="none" w:sz="0" w:space="0" w:color="auto"/>
                  </w:divBdr>
                  <w:divsChild>
                    <w:div w:id="533078598">
                      <w:marLeft w:val="0"/>
                      <w:marRight w:val="0"/>
                      <w:marTop w:val="0"/>
                      <w:marBottom w:val="0"/>
                      <w:divBdr>
                        <w:top w:val="none" w:sz="0" w:space="0" w:color="auto"/>
                        <w:left w:val="none" w:sz="0" w:space="0" w:color="auto"/>
                        <w:bottom w:val="none" w:sz="0" w:space="0" w:color="auto"/>
                        <w:right w:val="none" w:sz="0" w:space="0" w:color="auto"/>
                      </w:divBdr>
                      <w:divsChild>
                        <w:div w:id="853301105">
                          <w:marLeft w:val="0"/>
                          <w:marRight w:val="0"/>
                          <w:marTop w:val="0"/>
                          <w:marBottom w:val="0"/>
                          <w:divBdr>
                            <w:top w:val="none" w:sz="0" w:space="0" w:color="auto"/>
                            <w:left w:val="none" w:sz="0" w:space="0" w:color="auto"/>
                            <w:bottom w:val="none" w:sz="0" w:space="0" w:color="auto"/>
                            <w:right w:val="none" w:sz="0" w:space="0" w:color="auto"/>
                          </w:divBdr>
                          <w:divsChild>
                            <w:div w:id="118679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0813893">
      <w:bodyDiv w:val="1"/>
      <w:marLeft w:val="0"/>
      <w:marRight w:val="0"/>
      <w:marTop w:val="0"/>
      <w:marBottom w:val="0"/>
      <w:divBdr>
        <w:top w:val="none" w:sz="0" w:space="0" w:color="auto"/>
        <w:left w:val="none" w:sz="0" w:space="0" w:color="auto"/>
        <w:bottom w:val="none" w:sz="0" w:space="0" w:color="auto"/>
        <w:right w:val="none" w:sz="0" w:space="0" w:color="auto"/>
      </w:divBdr>
      <w:divsChild>
        <w:div w:id="1075397343">
          <w:marLeft w:val="0"/>
          <w:marRight w:val="0"/>
          <w:marTop w:val="0"/>
          <w:marBottom w:val="0"/>
          <w:divBdr>
            <w:top w:val="none" w:sz="0" w:space="0" w:color="auto"/>
            <w:left w:val="none" w:sz="0" w:space="0" w:color="auto"/>
            <w:bottom w:val="none" w:sz="0" w:space="0" w:color="auto"/>
            <w:right w:val="none" w:sz="0" w:space="0" w:color="auto"/>
          </w:divBdr>
          <w:divsChild>
            <w:div w:id="1928877784">
              <w:marLeft w:val="0"/>
              <w:marRight w:val="0"/>
              <w:marTop w:val="0"/>
              <w:marBottom w:val="0"/>
              <w:divBdr>
                <w:top w:val="none" w:sz="0" w:space="0" w:color="auto"/>
                <w:left w:val="none" w:sz="0" w:space="0" w:color="auto"/>
                <w:bottom w:val="none" w:sz="0" w:space="0" w:color="auto"/>
                <w:right w:val="none" w:sz="0" w:space="0" w:color="auto"/>
              </w:divBdr>
              <w:divsChild>
                <w:div w:id="1199198256">
                  <w:marLeft w:val="0"/>
                  <w:marRight w:val="0"/>
                  <w:marTop w:val="0"/>
                  <w:marBottom w:val="0"/>
                  <w:divBdr>
                    <w:top w:val="none" w:sz="0" w:space="0" w:color="auto"/>
                    <w:left w:val="none" w:sz="0" w:space="0" w:color="auto"/>
                    <w:bottom w:val="none" w:sz="0" w:space="0" w:color="auto"/>
                    <w:right w:val="none" w:sz="0" w:space="0" w:color="auto"/>
                  </w:divBdr>
                  <w:divsChild>
                    <w:div w:id="2045667110">
                      <w:marLeft w:val="0"/>
                      <w:marRight w:val="0"/>
                      <w:marTop w:val="0"/>
                      <w:marBottom w:val="0"/>
                      <w:divBdr>
                        <w:top w:val="none" w:sz="0" w:space="0" w:color="auto"/>
                        <w:left w:val="none" w:sz="0" w:space="0" w:color="auto"/>
                        <w:bottom w:val="none" w:sz="0" w:space="0" w:color="auto"/>
                        <w:right w:val="none" w:sz="0" w:space="0" w:color="auto"/>
                      </w:divBdr>
                      <w:divsChild>
                        <w:div w:id="168466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2212457">
          <w:marLeft w:val="0"/>
          <w:marRight w:val="0"/>
          <w:marTop w:val="0"/>
          <w:marBottom w:val="0"/>
          <w:divBdr>
            <w:top w:val="none" w:sz="0" w:space="0" w:color="auto"/>
            <w:left w:val="none" w:sz="0" w:space="0" w:color="auto"/>
            <w:bottom w:val="none" w:sz="0" w:space="0" w:color="auto"/>
            <w:right w:val="none" w:sz="0" w:space="0" w:color="auto"/>
          </w:divBdr>
          <w:divsChild>
            <w:div w:id="1764573965">
              <w:marLeft w:val="0"/>
              <w:marRight w:val="0"/>
              <w:marTop w:val="0"/>
              <w:marBottom w:val="0"/>
              <w:divBdr>
                <w:top w:val="none" w:sz="0" w:space="0" w:color="auto"/>
                <w:left w:val="none" w:sz="0" w:space="0" w:color="auto"/>
                <w:bottom w:val="none" w:sz="0" w:space="0" w:color="auto"/>
                <w:right w:val="none" w:sz="0" w:space="0" w:color="auto"/>
              </w:divBdr>
              <w:divsChild>
                <w:div w:id="13548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972353">
          <w:marLeft w:val="0"/>
          <w:marRight w:val="0"/>
          <w:marTop w:val="0"/>
          <w:marBottom w:val="0"/>
          <w:divBdr>
            <w:top w:val="none" w:sz="0" w:space="0" w:color="auto"/>
            <w:left w:val="none" w:sz="0" w:space="0" w:color="auto"/>
            <w:bottom w:val="none" w:sz="0" w:space="0" w:color="auto"/>
            <w:right w:val="none" w:sz="0" w:space="0" w:color="auto"/>
          </w:divBdr>
          <w:divsChild>
            <w:div w:id="1544438644">
              <w:marLeft w:val="0"/>
              <w:marRight w:val="0"/>
              <w:marTop w:val="0"/>
              <w:marBottom w:val="0"/>
              <w:divBdr>
                <w:top w:val="none" w:sz="0" w:space="0" w:color="auto"/>
                <w:left w:val="none" w:sz="0" w:space="0" w:color="auto"/>
                <w:bottom w:val="none" w:sz="0" w:space="0" w:color="auto"/>
                <w:right w:val="none" w:sz="0" w:space="0" w:color="auto"/>
              </w:divBdr>
              <w:divsChild>
                <w:div w:id="1167404411">
                  <w:marLeft w:val="0"/>
                  <w:marRight w:val="0"/>
                  <w:marTop w:val="0"/>
                  <w:marBottom w:val="0"/>
                  <w:divBdr>
                    <w:top w:val="none" w:sz="0" w:space="0" w:color="auto"/>
                    <w:left w:val="none" w:sz="0" w:space="0" w:color="auto"/>
                    <w:bottom w:val="none" w:sz="0" w:space="0" w:color="auto"/>
                    <w:right w:val="none" w:sz="0" w:space="0" w:color="auto"/>
                  </w:divBdr>
                  <w:divsChild>
                    <w:div w:id="2020546236">
                      <w:marLeft w:val="0"/>
                      <w:marRight w:val="0"/>
                      <w:marTop w:val="0"/>
                      <w:marBottom w:val="0"/>
                      <w:divBdr>
                        <w:top w:val="none" w:sz="0" w:space="0" w:color="auto"/>
                        <w:left w:val="none" w:sz="0" w:space="0" w:color="auto"/>
                        <w:bottom w:val="none" w:sz="0" w:space="0" w:color="auto"/>
                        <w:right w:val="none" w:sz="0" w:space="0" w:color="auto"/>
                      </w:divBdr>
                    </w:div>
                    <w:div w:id="111609422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 w:id="839271082">
      <w:bodyDiv w:val="1"/>
      <w:marLeft w:val="0"/>
      <w:marRight w:val="0"/>
      <w:marTop w:val="0"/>
      <w:marBottom w:val="0"/>
      <w:divBdr>
        <w:top w:val="none" w:sz="0" w:space="0" w:color="auto"/>
        <w:left w:val="none" w:sz="0" w:space="0" w:color="auto"/>
        <w:bottom w:val="none" w:sz="0" w:space="0" w:color="auto"/>
        <w:right w:val="none" w:sz="0" w:space="0" w:color="auto"/>
      </w:divBdr>
    </w:div>
    <w:div w:id="863985283">
      <w:bodyDiv w:val="1"/>
      <w:marLeft w:val="0"/>
      <w:marRight w:val="0"/>
      <w:marTop w:val="0"/>
      <w:marBottom w:val="0"/>
      <w:divBdr>
        <w:top w:val="none" w:sz="0" w:space="0" w:color="auto"/>
        <w:left w:val="none" w:sz="0" w:space="0" w:color="auto"/>
        <w:bottom w:val="none" w:sz="0" w:space="0" w:color="auto"/>
        <w:right w:val="none" w:sz="0" w:space="0" w:color="auto"/>
      </w:divBdr>
      <w:divsChild>
        <w:div w:id="814755894">
          <w:marLeft w:val="0"/>
          <w:marRight w:val="0"/>
          <w:marTop w:val="0"/>
          <w:marBottom w:val="0"/>
          <w:divBdr>
            <w:top w:val="none" w:sz="0" w:space="0" w:color="auto"/>
            <w:left w:val="none" w:sz="0" w:space="0" w:color="auto"/>
            <w:bottom w:val="none" w:sz="0" w:space="0" w:color="auto"/>
            <w:right w:val="none" w:sz="0" w:space="0" w:color="auto"/>
          </w:divBdr>
          <w:divsChild>
            <w:div w:id="1073045949">
              <w:marLeft w:val="0"/>
              <w:marRight w:val="0"/>
              <w:marTop w:val="0"/>
              <w:marBottom w:val="0"/>
              <w:divBdr>
                <w:top w:val="none" w:sz="0" w:space="0" w:color="auto"/>
                <w:left w:val="none" w:sz="0" w:space="0" w:color="auto"/>
                <w:bottom w:val="none" w:sz="0" w:space="0" w:color="auto"/>
                <w:right w:val="none" w:sz="0" w:space="0" w:color="auto"/>
              </w:divBdr>
              <w:divsChild>
                <w:div w:id="1721204483">
                  <w:marLeft w:val="0"/>
                  <w:marRight w:val="0"/>
                  <w:marTop w:val="0"/>
                  <w:marBottom w:val="0"/>
                  <w:divBdr>
                    <w:top w:val="none" w:sz="0" w:space="0" w:color="auto"/>
                    <w:left w:val="none" w:sz="0" w:space="0" w:color="auto"/>
                    <w:bottom w:val="none" w:sz="0" w:space="0" w:color="auto"/>
                    <w:right w:val="none" w:sz="0" w:space="0" w:color="auto"/>
                  </w:divBdr>
                  <w:divsChild>
                    <w:div w:id="675226933">
                      <w:marLeft w:val="0"/>
                      <w:marRight w:val="0"/>
                      <w:marTop w:val="0"/>
                      <w:marBottom w:val="0"/>
                      <w:divBdr>
                        <w:top w:val="none" w:sz="0" w:space="0" w:color="auto"/>
                        <w:left w:val="none" w:sz="0" w:space="0" w:color="auto"/>
                        <w:bottom w:val="none" w:sz="0" w:space="0" w:color="auto"/>
                        <w:right w:val="none" w:sz="0" w:space="0" w:color="auto"/>
                      </w:divBdr>
                      <w:divsChild>
                        <w:div w:id="129768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8545248">
          <w:marLeft w:val="0"/>
          <w:marRight w:val="0"/>
          <w:marTop w:val="0"/>
          <w:marBottom w:val="0"/>
          <w:divBdr>
            <w:top w:val="none" w:sz="0" w:space="0" w:color="auto"/>
            <w:left w:val="none" w:sz="0" w:space="0" w:color="auto"/>
            <w:bottom w:val="none" w:sz="0" w:space="0" w:color="auto"/>
            <w:right w:val="none" w:sz="0" w:space="0" w:color="auto"/>
          </w:divBdr>
          <w:divsChild>
            <w:div w:id="1943613055">
              <w:marLeft w:val="0"/>
              <w:marRight w:val="0"/>
              <w:marTop w:val="0"/>
              <w:marBottom w:val="0"/>
              <w:divBdr>
                <w:top w:val="none" w:sz="0" w:space="0" w:color="auto"/>
                <w:left w:val="none" w:sz="0" w:space="0" w:color="auto"/>
                <w:bottom w:val="none" w:sz="0" w:space="0" w:color="auto"/>
                <w:right w:val="none" w:sz="0" w:space="0" w:color="auto"/>
              </w:divBdr>
              <w:divsChild>
                <w:div w:id="111706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400813">
      <w:bodyDiv w:val="1"/>
      <w:marLeft w:val="0"/>
      <w:marRight w:val="0"/>
      <w:marTop w:val="0"/>
      <w:marBottom w:val="0"/>
      <w:divBdr>
        <w:top w:val="none" w:sz="0" w:space="0" w:color="auto"/>
        <w:left w:val="none" w:sz="0" w:space="0" w:color="auto"/>
        <w:bottom w:val="none" w:sz="0" w:space="0" w:color="auto"/>
        <w:right w:val="none" w:sz="0" w:space="0" w:color="auto"/>
      </w:divBdr>
    </w:div>
    <w:div w:id="1171019672">
      <w:bodyDiv w:val="1"/>
      <w:marLeft w:val="0"/>
      <w:marRight w:val="0"/>
      <w:marTop w:val="0"/>
      <w:marBottom w:val="0"/>
      <w:divBdr>
        <w:top w:val="none" w:sz="0" w:space="0" w:color="auto"/>
        <w:left w:val="none" w:sz="0" w:space="0" w:color="auto"/>
        <w:bottom w:val="none" w:sz="0" w:space="0" w:color="auto"/>
        <w:right w:val="none" w:sz="0" w:space="0" w:color="auto"/>
      </w:divBdr>
      <w:divsChild>
        <w:div w:id="2027516436">
          <w:marLeft w:val="0"/>
          <w:marRight w:val="0"/>
          <w:marTop w:val="0"/>
          <w:marBottom w:val="0"/>
          <w:divBdr>
            <w:top w:val="none" w:sz="0" w:space="0" w:color="auto"/>
            <w:left w:val="none" w:sz="0" w:space="0" w:color="auto"/>
            <w:bottom w:val="none" w:sz="0" w:space="0" w:color="auto"/>
            <w:right w:val="none" w:sz="0" w:space="0" w:color="auto"/>
          </w:divBdr>
          <w:divsChild>
            <w:div w:id="1006520833">
              <w:marLeft w:val="0"/>
              <w:marRight w:val="0"/>
              <w:marTop w:val="0"/>
              <w:marBottom w:val="0"/>
              <w:divBdr>
                <w:top w:val="none" w:sz="0" w:space="0" w:color="auto"/>
                <w:left w:val="none" w:sz="0" w:space="0" w:color="auto"/>
                <w:bottom w:val="none" w:sz="0" w:space="0" w:color="auto"/>
                <w:right w:val="none" w:sz="0" w:space="0" w:color="auto"/>
              </w:divBdr>
              <w:divsChild>
                <w:div w:id="326908390">
                  <w:marLeft w:val="0"/>
                  <w:marRight w:val="0"/>
                  <w:marTop w:val="0"/>
                  <w:marBottom w:val="0"/>
                  <w:divBdr>
                    <w:top w:val="none" w:sz="0" w:space="0" w:color="auto"/>
                    <w:left w:val="none" w:sz="0" w:space="0" w:color="auto"/>
                    <w:bottom w:val="none" w:sz="0" w:space="0" w:color="auto"/>
                    <w:right w:val="none" w:sz="0" w:space="0" w:color="auto"/>
                  </w:divBdr>
                </w:div>
              </w:divsChild>
            </w:div>
            <w:div w:id="1430732584">
              <w:marLeft w:val="0"/>
              <w:marRight w:val="0"/>
              <w:marTop w:val="0"/>
              <w:marBottom w:val="0"/>
              <w:divBdr>
                <w:top w:val="none" w:sz="0" w:space="0" w:color="auto"/>
                <w:left w:val="none" w:sz="0" w:space="0" w:color="auto"/>
                <w:bottom w:val="none" w:sz="0" w:space="0" w:color="auto"/>
                <w:right w:val="none" w:sz="0" w:space="0" w:color="auto"/>
              </w:divBdr>
              <w:divsChild>
                <w:div w:id="90858955">
                  <w:marLeft w:val="0"/>
                  <w:marRight w:val="0"/>
                  <w:marTop w:val="0"/>
                  <w:marBottom w:val="0"/>
                  <w:divBdr>
                    <w:top w:val="none" w:sz="0" w:space="0" w:color="auto"/>
                    <w:left w:val="none" w:sz="0" w:space="0" w:color="auto"/>
                    <w:bottom w:val="none" w:sz="0" w:space="0" w:color="auto"/>
                    <w:right w:val="none" w:sz="0" w:space="0" w:color="auto"/>
                  </w:divBdr>
                  <w:divsChild>
                    <w:div w:id="552349382">
                      <w:marLeft w:val="0"/>
                      <w:marRight w:val="0"/>
                      <w:marTop w:val="0"/>
                      <w:marBottom w:val="0"/>
                      <w:divBdr>
                        <w:top w:val="none" w:sz="0" w:space="0" w:color="auto"/>
                        <w:left w:val="none" w:sz="0" w:space="0" w:color="auto"/>
                        <w:bottom w:val="none" w:sz="0" w:space="0" w:color="auto"/>
                        <w:right w:val="none" w:sz="0" w:space="0" w:color="auto"/>
                      </w:divBdr>
                      <w:divsChild>
                        <w:div w:id="349182635">
                          <w:marLeft w:val="0"/>
                          <w:marRight w:val="0"/>
                          <w:marTop w:val="0"/>
                          <w:marBottom w:val="0"/>
                          <w:divBdr>
                            <w:top w:val="none" w:sz="0" w:space="0" w:color="auto"/>
                            <w:left w:val="none" w:sz="0" w:space="0" w:color="auto"/>
                            <w:bottom w:val="none" w:sz="0" w:space="0" w:color="auto"/>
                            <w:right w:val="none" w:sz="0" w:space="0" w:color="auto"/>
                          </w:divBdr>
                          <w:divsChild>
                            <w:div w:id="90094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9506186">
              <w:marLeft w:val="0"/>
              <w:marRight w:val="0"/>
              <w:marTop w:val="0"/>
              <w:marBottom w:val="0"/>
              <w:divBdr>
                <w:top w:val="none" w:sz="0" w:space="0" w:color="auto"/>
                <w:left w:val="none" w:sz="0" w:space="0" w:color="auto"/>
                <w:bottom w:val="none" w:sz="0" w:space="0" w:color="auto"/>
                <w:right w:val="none" w:sz="0" w:space="0" w:color="auto"/>
              </w:divBdr>
              <w:divsChild>
                <w:div w:id="780761218">
                  <w:marLeft w:val="0"/>
                  <w:marRight w:val="0"/>
                  <w:marTop w:val="0"/>
                  <w:marBottom w:val="0"/>
                  <w:divBdr>
                    <w:top w:val="none" w:sz="0" w:space="0" w:color="auto"/>
                    <w:left w:val="none" w:sz="0" w:space="0" w:color="auto"/>
                    <w:bottom w:val="none" w:sz="0" w:space="0" w:color="auto"/>
                    <w:right w:val="none" w:sz="0" w:space="0" w:color="auto"/>
                  </w:divBdr>
                  <w:divsChild>
                    <w:div w:id="1230846588">
                      <w:marLeft w:val="0"/>
                      <w:marRight w:val="0"/>
                      <w:marTop w:val="0"/>
                      <w:marBottom w:val="0"/>
                      <w:divBdr>
                        <w:top w:val="none" w:sz="0" w:space="0" w:color="auto"/>
                        <w:left w:val="none" w:sz="0" w:space="0" w:color="auto"/>
                        <w:bottom w:val="none" w:sz="0" w:space="0" w:color="auto"/>
                        <w:right w:val="none" w:sz="0" w:space="0" w:color="auto"/>
                      </w:divBdr>
                      <w:divsChild>
                        <w:div w:id="612127204">
                          <w:marLeft w:val="0"/>
                          <w:marRight w:val="0"/>
                          <w:marTop w:val="0"/>
                          <w:marBottom w:val="0"/>
                          <w:divBdr>
                            <w:top w:val="none" w:sz="0" w:space="0" w:color="auto"/>
                            <w:left w:val="none" w:sz="0" w:space="0" w:color="auto"/>
                            <w:bottom w:val="none" w:sz="0" w:space="0" w:color="auto"/>
                            <w:right w:val="none" w:sz="0" w:space="0" w:color="auto"/>
                          </w:divBdr>
                          <w:divsChild>
                            <w:div w:id="25953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3472911">
              <w:marLeft w:val="0"/>
              <w:marRight w:val="0"/>
              <w:marTop w:val="0"/>
              <w:marBottom w:val="0"/>
              <w:divBdr>
                <w:top w:val="none" w:sz="0" w:space="0" w:color="auto"/>
                <w:left w:val="none" w:sz="0" w:space="0" w:color="auto"/>
                <w:bottom w:val="none" w:sz="0" w:space="0" w:color="auto"/>
                <w:right w:val="none" w:sz="0" w:space="0" w:color="auto"/>
              </w:divBdr>
              <w:divsChild>
                <w:div w:id="980496832">
                  <w:marLeft w:val="0"/>
                  <w:marRight w:val="0"/>
                  <w:marTop w:val="0"/>
                  <w:marBottom w:val="0"/>
                  <w:divBdr>
                    <w:top w:val="none" w:sz="0" w:space="0" w:color="auto"/>
                    <w:left w:val="none" w:sz="0" w:space="0" w:color="auto"/>
                    <w:bottom w:val="none" w:sz="0" w:space="0" w:color="auto"/>
                    <w:right w:val="none" w:sz="0" w:space="0" w:color="auto"/>
                  </w:divBdr>
                  <w:divsChild>
                    <w:div w:id="2133863969">
                      <w:marLeft w:val="0"/>
                      <w:marRight w:val="0"/>
                      <w:marTop w:val="0"/>
                      <w:marBottom w:val="0"/>
                      <w:divBdr>
                        <w:top w:val="none" w:sz="0" w:space="0" w:color="auto"/>
                        <w:left w:val="none" w:sz="0" w:space="0" w:color="auto"/>
                        <w:bottom w:val="none" w:sz="0" w:space="0" w:color="auto"/>
                        <w:right w:val="none" w:sz="0" w:space="0" w:color="auto"/>
                      </w:divBdr>
                      <w:divsChild>
                        <w:div w:id="1819296259">
                          <w:marLeft w:val="0"/>
                          <w:marRight w:val="0"/>
                          <w:marTop w:val="0"/>
                          <w:marBottom w:val="0"/>
                          <w:divBdr>
                            <w:top w:val="none" w:sz="0" w:space="0" w:color="auto"/>
                            <w:left w:val="none" w:sz="0" w:space="0" w:color="auto"/>
                            <w:bottom w:val="none" w:sz="0" w:space="0" w:color="auto"/>
                            <w:right w:val="none" w:sz="0" w:space="0" w:color="auto"/>
                          </w:divBdr>
                          <w:divsChild>
                            <w:div w:id="113332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711177">
              <w:marLeft w:val="0"/>
              <w:marRight w:val="0"/>
              <w:marTop w:val="0"/>
              <w:marBottom w:val="0"/>
              <w:divBdr>
                <w:top w:val="none" w:sz="0" w:space="0" w:color="auto"/>
                <w:left w:val="none" w:sz="0" w:space="0" w:color="auto"/>
                <w:bottom w:val="none" w:sz="0" w:space="0" w:color="auto"/>
                <w:right w:val="none" w:sz="0" w:space="0" w:color="auto"/>
              </w:divBdr>
              <w:divsChild>
                <w:div w:id="716398055">
                  <w:marLeft w:val="0"/>
                  <w:marRight w:val="0"/>
                  <w:marTop w:val="0"/>
                  <w:marBottom w:val="0"/>
                  <w:divBdr>
                    <w:top w:val="none" w:sz="0" w:space="0" w:color="auto"/>
                    <w:left w:val="none" w:sz="0" w:space="0" w:color="auto"/>
                    <w:bottom w:val="none" w:sz="0" w:space="0" w:color="auto"/>
                    <w:right w:val="none" w:sz="0" w:space="0" w:color="auto"/>
                  </w:divBdr>
                  <w:divsChild>
                    <w:div w:id="1327630611">
                      <w:marLeft w:val="0"/>
                      <w:marRight w:val="0"/>
                      <w:marTop w:val="0"/>
                      <w:marBottom w:val="0"/>
                      <w:divBdr>
                        <w:top w:val="none" w:sz="0" w:space="0" w:color="auto"/>
                        <w:left w:val="none" w:sz="0" w:space="0" w:color="auto"/>
                        <w:bottom w:val="none" w:sz="0" w:space="0" w:color="auto"/>
                        <w:right w:val="none" w:sz="0" w:space="0" w:color="auto"/>
                      </w:divBdr>
                      <w:divsChild>
                        <w:div w:id="589697107">
                          <w:marLeft w:val="0"/>
                          <w:marRight w:val="0"/>
                          <w:marTop w:val="0"/>
                          <w:marBottom w:val="0"/>
                          <w:divBdr>
                            <w:top w:val="none" w:sz="0" w:space="0" w:color="auto"/>
                            <w:left w:val="none" w:sz="0" w:space="0" w:color="auto"/>
                            <w:bottom w:val="none" w:sz="0" w:space="0" w:color="auto"/>
                            <w:right w:val="none" w:sz="0" w:space="0" w:color="auto"/>
                          </w:divBdr>
                          <w:divsChild>
                            <w:div w:id="191851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236706">
              <w:marLeft w:val="0"/>
              <w:marRight w:val="0"/>
              <w:marTop w:val="0"/>
              <w:marBottom w:val="0"/>
              <w:divBdr>
                <w:top w:val="none" w:sz="0" w:space="0" w:color="auto"/>
                <w:left w:val="none" w:sz="0" w:space="0" w:color="auto"/>
                <w:bottom w:val="none" w:sz="0" w:space="0" w:color="auto"/>
                <w:right w:val="none" w:sz="0" w:space="0" w:color="auto"/>
              </w:divBdr>
              <w:divsChild>
                <w:div w:id="1079402392">
                  <w:marLeft w:val="0"/>
                  <w:marRight w:val="0"/>
                  <w:marTop w:val="0"/>
                  <w:marBottom w:val="0"/>
                  <w:divBdr>
                    <w:top w:val="none" w:sz="0" w:space="0" w:color="auto"/>
                    <w:left w:val="none" w:sz="0" w:space="0" w:color="auto"/>
                    <w:bottom w:val="none" w:sz="0" w:space="0" w:color="auto"/>
                    <w:right w:val="none" w:sz="0" w:space="0" w:color="auto"/>
                  </w:divBdr>
                  <w:divsChild>
                    <w:div w:id="1530488717">
                      <w:marLeft w:val="0"/>
                      <w:marRight w:val="0"/>
                      <w:marTop w:val="0"/>
                      <w:marBottom w:val="0"/>
                      <w:divBdr>
                        <w:top w:val="none" w:sz="0" w:space="0" w:color="auto"/>
                        <w:left w:val="none" w:sz="0" w:space="0" w:color="auto"/>
                        <w:bottom w:val="none" w:sz="0" w:space="0" w:color="auto"/>
                        <w:right w:val="none" w:sz="0" w:space="0" w:color="auto"/>
                      </w:divBdr>
                      <w:divsChild>
                        <w:div w:id="40059677">
                          <w:marLeft w:val="0"/>
                          <w:marRight w:val="0"/>
                          <w:marTop w:val="0"/>
                          <w:marBottom w:val="0"/>
                          <w:divBdr>
                            <w:top w:val="single" w:sz="48" w:space="31" w:color="auto"/>
                            <w:left w:val="single" w:sz="2" w:space="0" w:color="auto"/>
                            <w:bottom w:val="single" w:sz="48" w:space="31" w:color="auto"/>
                            <w:right w:val="single" w:sz="2" w:space="0" w:color="auto"/>
                          </w:divBdr>
                          <w:divsChild>
                            <w:div w:id="1995139730">
                              <w:marLeft w:val="0"/>
                              <w:marRight w:val="0"/>
                              <w:marTop w:val="0"/>
                              <w:marBottom w:val="0"/>
                              <w:divBdr>
                                <w:top w:val="none" w:sz="0" w:space="0" w:color="auto"/>
                                <w:left w:val="none" w:sz="0" w:space="0" w:color="auto"/>
                                <w:bottom w:val="none" w:sz="0" w:space="0" w:color="auto"/>
                                <w:right w:val="none" w:sz="0" w:space="0" w:color="auto"/>
                              </w:divBdr>
                              <w:divsChild>
                                <w:div w:id="999239683">
                                  <w:marLeft w:val="0"/>
                                  <w:marRight w:val="0"/>
                                  <w:marTop w:val="0"/>
                                  <w:marBottom w:val="0"/>
                                  <w:divBdr>
                                    <w:top w:val="none" w:sz="0" w:space="0" w:color="auto"/>
                                    <w:left w:val="none" w:sz="0" w:space="0" w:color="auto"/>
                                    <w:bottom w:val="none" w:sz="0" w:space="0" w:color="auto"/>
                                    <w:right w:val="none" w:sz="0" w:space="0" w:color="auto"/>
                                  </w:divBdr>
                                  <w:divsChild>
                                    <w:div w:id="823856998">
                                      <w:marLeft w:val="0"/>
                                      <w:marRight w:val="0"/>
                                      <w:marTop w:val="0"/>
                                      <w:marBottom w:val="0"/>
                                      <w:divBdr>
                                        <w:top w:val="none" w:sz="0" w:space="0" w:color="auto"/>
                                        <w:left w:val="none" w:sz="0" w:space="0" w:color="auto"/>
                                        <w:bottom w:val="none" w:sz="0" w:space="0" w:color="auto"/>
                                        <w:right w:val="none" w:sz="0" w:space="0" w:color="auto"/>
                                      </w:divBdr>
                                      <w:divsChild>
                                        <w:div w:id="6731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5759740">
              <w:marLeft w:val="0"/>
              <w:marRight w:val="0"/>
              <w:marTop w:val="0"/>
              <w:marBottom w:val="0"/>
              <w:divBdr>
                <w:top w:val="none" w:sz="0" w:space="0" w:color="auto"/>
                <w:left w:val="none" w:sz="0" w:space="0" w:color="auto"/>
                <w:bottom w:val="none" w:sz="0" w:space="0" w:color="auto"/>
                <w:right w:val="none" w:sz="0" w:space="0" w:color="auto"/>
              </w:divBdr>
              <w:divsChild>
                <w:div w:id="230240306">
                  <w:marLeft w:val="0"/>
                  <w:marRight w:val="0"/>
                  <w:marTop w:val="0"/>
                  <w:marBottom w:val="0"/>
                  <w:divBdr>
                    <w:top w:val="none" w:sz="0" w:space="0" w:color="auto"/>
                    <w:left w:val="none" w:sz="0" w:space="0" w:color="auto"/>
                    <w:bottom w:val="none" w:sz="0" w:space="0" w:color="auto"/>
                    <w:right w:val="none" w:sz="0" w:space="0" w:color="auto"/>
                  </w:divBdr>
                  <w:divsChild>
                    <w:div w:id="923491001">
                      <w:marLeft w:val="0"/>
                      <w:marRight w:val="0"/>
                      <w:marTop w:val="0"/>
                      <w:marBottom w:val="0"/>
                      <w:divBdr>
                        <w:top w:val="none" w:sz="0" w:space="0" w:color="auto"/>
                        <w:left w:val="none" w:sz="0" w:space="0" w:color="auto"/>
                        <w:bottom w:val="none" w:sz="0" w:space="0" w:color="auto"/>
                        <w:right w:val="none" w:sz="0" w:space="0" w:color="auto"/>
                      </w:divBdr>
                      <w:divsChild>
                        <w:div w:id="2085491558">
                          <w:marLeft w:val="0"/>
                          <w:marRight w:val="0"/>
                          <w:marTop w:val="0"/>
                          <w:marBottom w:val="0"/>
                          <w:divBdr>
                            <w:top w:val="none" w:sz="0" w:space="0" w:color="auto"/>
                            <w:left w:val="none" w:sz="0" w:space="0" w:color="auto"/>
                            <w:bottom w:val="none" w:sz="0" w:space="0" w:color="auto"/>
                            <w:right w:val="none" w:sz="0" w:space="0" w:color="auto"/>
                          </w:divBdr>
                          <w:divsChild>
                            <w:div w:id="40595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3347992">
              <w:marLeft w:val="0"/>
              <w:marRight w:val="0"/>
              <w:marTop w:val="0"/>
              <w:marBottom w:val="0"/>
              <w:divBdr>
                <w:top w:val="none" w:sz="0" w:space="0" w:color="auto"/>
                <w:left w:val="none" w:sz="0" w:space="0" w:color="auto"/>
                <w:bottom w:val="none" w:sz="0" w:space="0" w:color="auto"/>
                <w:right w:val="none" w:sz="0" w:space="0" w:color="auto"/>
              </w:divBdr>
              <w:divsChild>
                <w:div w:id="1542209535">
                  <w:marLeft w:val="0"/>
                  <w:marRight w:val="0"/>
                  <w:marTop w:val="0"/>
                  <w:marBottom w:val="0"/>
                  <w:divBdr>
                    <w:top w:val="none" w:sz="0" w:space="0" w:color="auto"/>
                    <w:left w:val="none" w:sz="0" w:space="0" w:color="auto"/>
                    <w:bottom w:val="none" w:sz="0" w:space="0" w:color="auto"/>
                    <w:right w:val="none" w:sz="0" w:space="0" w:color="auto"/>
                  </w:divBdr>
                  <w:divsChild>
                    <w:div w:id="629701213">
                      <w:marLeft w:val="0"/>
                      <w:marRight w:val="0"/>
                      <w:marTop w:val="0"/>
                      <w:marBottom w:val="0"/>
                      <w:divBdr>
                        <w:top w:val="none" w:sz="0" w:space="0" w:color="auto"/>
                        <w:left w:val="none" w:sz="0" w:space="0" w:color="auto"/>
                        <w:bottom w:val="none" w:sz="0" w:space="0" w:color="auto"/>
                        <w:right w:val="none" w:sz="0" w:space="0" w:color="auto"/>
                      </w:divBdr>
                      <w:divsChild>
                        <w:div w:id="383676752">
                          <w:marLeft w:val="0"/>
                          <w:marRight w:val="0"/>
                          <w:marTop w:val="0"/>
                          <w:marBottom w:val="0"/>
                          <w:divBdr>
                            <w:top w:val="none" w:sz="0" w:space="0" w:color="auto"/>
                            <w:left w:val="none" w:sz="0" w:space="0" w:color="auto"/>
                            <w:bottom w:val="none" w:sz="0" w:space="0" w:color="auto"/>
                            <w:right w:val="none" w:sz="0" w:space="0" w:color="auto"/>
                          </w:divBdr>
                          <w:divsChild>
                            <w:div w:id="71250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18335">
              <w:marLeft w:val="0"/>
              <w:marRight w:val="0"/>
              <w:marTop w:val="0"/>
              <w:marBottom w:val="0"/>
              <w:divBdr>
                <w:top w:val="none" w:sz="0" w:space="0" w:color="auto"/>
                <w:left w:val="none" w:sz="0" w:space="0" w:color="auto"/>
                <w:bottom w:val="none" w:sz="0" w:space="0" w:color="auto"/>
                <w:right w:val="none" w:sz="0" w:space="0" w:color="auto"/>
              </w:divBdr>
              <w:divsChild>
                <w:div w:id="1940747459">
                  <w:marLeft w:val="0"/>
                  <w:marRight w:val="0"/>
                  <w:marTop w:val="0"/>
                  <w:marBottom w:val="0"/>
                  <w:divBdr>
                    <w:top w:val="none" w:sz="0" w:space="0" w:color="auto"/>
                    <w:left w:val="none" w:sz="0" w:space="0" w:color="auto"/>
                    <w:bottom w:val="none" w:sz="0" w:space="0" w:color="auto"/>
                    <w:right w:val="none" w:sz="0" w:space="0" w:color="auto"/>
                  </w:divBdr>
                  <w:divsChild>
                    <w:div w:id="244807988">
                      <w:marLeft w:val="0"/>
                      <w:marRight w:val="0"/>
                      <w:marTop w:val="0"/>
                      <w:marBottom w:val="0"/>
                      <w:divBdr>
                        <w:top w:val="none" w:sz="0" w:space="0" w:color="auto"/>
                        <w:left w:val="none" w:sz="0" w:space="0" w:color="auto"/>
                        <w:bottom w:val="none" w:sz="0" w:space="0" w:color="auto"/>
                        <w:right w:val="none" w:sz="0" w:space="0" w:color="auto"/>
                      </w:divBdr>
                      <w:divsChild>
                        <w:div w:id="1600799432">
                          <w:marLeft w:val="0"/>
                          <w:marRight w:val="0"/>
                          <w:marTop w:val="0"/>
                          <w:marBottom w:val="0"/>
                          <w:divBdr>
                            <w:top w:val="none" w:sz="0" w:space="0" w:color="auto"/>
                            <w:left w:val="none" w:sz="0" w:space="0" w:color="auto"/>
                            <w:bottom w:val="none" w:sz="0" w:space="0" w:color="auto"/>
                            <w:right w:val="none" w:sz="0" w:space="0" w:color="auto"/>
                          </w:divBdr>
                          <w:divsChild>
                            <w:div w:id="21327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5263094">
              <w:marLeft w:val="0"/>
              <w:marRight w:val="0"/>
              <w:marTop w:val="0"/>
              <w:marBottom w:val="0"/>
              <w:divBdr>
                <w:top w:val="none" w:sz="0" w:space="0" w:color="auto"/>
                <w:left w:val="none" w:sz="0" w:space="0" w:color="auto"/>
                <w:bottom w:val="none" w:sz="0" w:space="0" w:color="auto"/>
                <w:right w:val="none" w:sz="0" w:space="0" w:color="auto"/>
              </w:divBdr>
              <w:divsChild>
                <w:div w:id="1551334086">
                  <w:marLeft w:val="0"/>
                  <w:marRight w:val="0"/>
                  <w:marTop w:val="0"/>
                  <w:marBottom w:val="0"/>
                  <w:divBdr>
                    <w:top w:val="none" w:sz="0" w:space="0" w:color="auto"/>
                    <w:left w:val="none" w:sz="0" w:space="0" w:color="auto"/>
                    <w:bottom w:val="none" w:sz="0" w:space="0" w:color="auto"/>
                    <w:right w:val="none" w:sz="0" w:space="0" w:color="auto"/>
                  </w:divBdr>
                  <w:divsChild>
                    <w:div w:id="874198466">
                      <w:marLeft w:val="0"/>
                      <w:marRight w:val="0"/>
                      <w:marTop w:val="0"/>
                      <w:marBottom w:val="0"/>
                      <w:divBdr>
                        <w:top w:val="none" w:sz="0" w:space="0" w:color="auto"/>
                        <w:left w:val="none" w:sz="0" w:space="0" w:color="auto"/>
                        <w:bottom w:val="none" w:sz="0" w:space="0" w:color="auto"/>
                        <w:right w:val="none" w:sz="0" w:space="0" w:color="auto"/>
                      </w:divBdr>
                      <w:divsChild>
                        <w:div w:id="1024788902">
                          <w:marLeft w:val="0"/>
                          <w:marRight w:val="0"/>
                          <w:marTop w:val="0"/>
                          <w:marBottom w:val="0"/>
                          <w:divBdr>
                            <w:top w:val="single" w:sz="48" w:space="31" w:color="auto"/>
                            <w:left w:val="single" w:sz="2" w:space="0" w:color="auto"/>
                            <w:bottom w:val="single" w:sz="48" w:space="31" w:color="auto"/>
                            <w:right w:val="single" w:sz="2" w:space="0" w:color="auto"/>
                          </w:divBdr>
                          <w:divsChild>
                            <w:div w:id="441610389">
                              <w:marLeft w:val="0"/>
                              <w:marRight w:val="0"/>
                              <w:marTop w:val="0"/>
                              <w:marBottom w:val="0"/>
                              <w:divBdr>
                                <w:top w:val="none" w:sz="0" w:space="0" w:color="auto"/>
                                <w:left w:val="none" w:sz="0" w:space="0" w:color="auto"/>
                                <w:bottom w:val="none" w:sz="0" w:space="0" w:color="auto"/>
                                <w:right w:val="none" w:sz="0" w:space="0" w:color="auto"/>
                              </w:divBdr>
                              <w:divsChild>
                                <w:div w:id="1875649486">
                                  <w:marLeft w:val="0"/>
                                  <w:marRight w:val="0"/>
                                  <w:marTop w:val="0"/>
                                  <w:marBottom w:val="0"/>
                                  <w:divBdr>
                                    <w:top w:val="none" w:sz="0" w:space="0" w:color="auto"/>
                                    <w:left w:val="none" w:sz="0" w:space="0" w:color="auto"/>
                                    <w:bottom w:val="none" w:sz="0" w:space="0" w:color="auto"/>
                                    <w:right w:val="none" w:sz="0" w:space="0" w:color="auto"/>
                                  </w:divBdr>
                                  <w:divsChild>
                                    <w:div w:id="1383598230">
                                      <w:marLeft w:val="0"/>
                                      <w:marRight w:val="0"/>
                                      <w:marTop w:val="0"/>
                                      <w:marBottom w:val="0"/>
                                      <w:divBdr>
                                        <w:top w:val="none" w:sz="0" w:space="0" w:color="auto"/>
                                        <w:left w:val="none" w:sz="0" w:space="0" w:color="auto"/>
                                        <w:bottom w:val="none" w:sz="0" w:space="0" w:color="auto"/>
                                        <w:right w:val="none" w:sz="0" w:space="0" w:color="auto"/>
                                      </w:divBdr>
                                      <w:divsChild>
                                        <w:div w:id="116393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6844815">
              <w:marLeft w:val="0"/>
              <w:marRight w:val="0"/>
              <w:marTop w:val="0"/>
              <w:marBottom w:val="0"/>
              <w:divBdr>
                <w:top w:val="none" w:sz="0" w:space="0" w:color="auto"/>
                <w:left w:val="none" w:sz="0" w:space="0" w:color="auto"/>
                <w:bottom w:val="none" w:sz="0" w:space="0" w:color="auto"/>
                <w:right w:val="none" w:sz="0" w:space="0" w:color="auto"/>
              </w:divBdr>
              <w:divsChild>
                <w:div w:id="766577876">
                  <w:marLeft w:val="0"/>
                  <w:marRight w:val="0"/>
                  <w:marTop w:val="0"/>
                  <w:marBottom w:val="0"/>
                  <w:divBdr>
                    <w:top w:val="none" w:sz="0" w:space="0" w:color="auto"/>
                    <w:left w:val="none" w:sz="0" w:space="0" w:color="auto"/>
                    <w:bottom w:val="none" w:sz="0" w:space="0" w:color="auto"/>
                    <w:right w:val="none" w:sz="0" w:space="0" w:color="auto"/>
                  </w:divBdr>
                  <w:divsChild>
                    <w:div w:id="1961522943">
                      <w:marLeft w:val="0"/>
                      <w:marRight w:val="0"/>
                      <w:marTop w:val="0"/>
                      <w:marBottom w:val="0"/>
                      <w:divBdr>
                        <w:top w:val="none" w:sz="0" w:space="0" w:color="auto"/>
                        <w:left w:val="none" w:sz="0" w:space="0" w:color="auto"/>
                        <w:bottom w:val="none" w:sz="0" w:space="0" w:color="auto"/>
                        <w:right w:val="none" w:sz="0" w:space="0" w:color="auto"/>
                      </w:divBdr>
                      <w:divsChild>
                        <w:div w:id="391345610">
                          <w:marLeft w:val="0"/>
                          <w:marRight w:val="0"/>
                          <w:marTop w:val="0"/>
                          <w:marBottom w:val="0"/>
                          <w:divBdr>
                            <w:top w:val="none" w:sz="0" w:space="0" w:color="auto"/>
                            <w:left w:val="none" w:sz="0" w:space="0" w:color="auto"/>
                            <w:bottom w:val="none" w:sz="0" w:space="0" w:color="auto"/>
                            <w:right w:val="none" w:sz="0" w:space="0" w:color="auto"/>
                          </w:divBdr>
                          <w:divsChild>
                            <w:div w:id="147652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4615827">
          <w:marLeft w:val="0"/>
          <w:marRight w:val="0"/>
          <w:marTop w:val="0"/>
          <w:marBottom w:val="0"/>
          <w:divBdr>
            <w:top w:val="none" w:sz="0" w:space="0" w:color="auto"/>
            <w:left w:val="none" w:sz="0" w:space="0" w:color="auto"/>
            <w:bottom w:val="none" w:sz="0" w:space="0" w:color="auto"/>
            <w:right w:val="none" w:sz="0" w:space="0" w:color="auto"/>
          </w:divBdr>
          <w:divsChild>
            <w:div w:id="184712556">
              <w:marLeft w:val="0"/>
              <w:marRight w:val="0"/>
              <w:marTop w:val="0"/>
              <w:marBottom w:val="0"/>
              <w:divBdr>
                <w:top w:val="none" w:sz="0" w:space="0" w:color="auto"/>
                <w:left w:val="none" w:sz="0" w:space="0" w:color="auto"/>
                <w:bottom w:val="none" w:sz="0" w:space="0" w:color="auto"/>
                <w:right w:val="none" w:sz="0" w:space="0" w:color="auto"/>
              </w:divBdr>
              <w:divsChild>
                <w:div w:id="279410847">
                  <w:marLeft w:val="0"/>
                  <w:marRight w:val="0"/>
                  <w:marTop w:val="0"/>
                  <w:marBottom w:val="0"/>
                  <w:divBdr>
                    <w:top w:val="none" w:sz="0" w:space="0" w:color="auto"/>
                    <w:left w:val="none" w:sz="0" w:space="0" w:color="auto"/>
                    <w:bottom w:val="none" w:sz="0" w:space="0" w:color="auto"/>
                    <w:right w:val="none" w:sz="0" w:space="0" w:color="auto"/>
                  </w:divBdr>
                </w:div>
              </w:divsChild>
            </w:div>
            <w:div w:id="1124925456">
              <w:marLeft w:val="0"/>
              <w:marRight w:val="0"/>
              <w:marTop w:val="0"/>
              <w:marBottom w:val="0"/>
              <w:divBdr>
                <w:top w:val="none" w:sz="0" w:space="0" w:color="auto"/>
                <w:left w:val="none" w:sz="0" w:space="0" w:color="auto"/>
                <w:bottom w:val="none" w:sz="0" w:space="0" w:color="auto"/>
                <w:right w:val="none" w:sz="0" w:space="0" w:color="auto"/>
              </w:divBdr>
              <w:divsChild>
                <w:div w:id="1020200462">
                  <w:marLeft w:val="0"/>
                  <w:marRight w:val="0"/>
                  <w:marTop w:val="0"/>
                  <w:marBottom w:val="0"/>
                  <w:divBdr>
                    <w:top w:val="none" w:sz="0" w:space="0" w:color="auto"/>
                    <w:left w:val="none" w:sz="0" w:space="0" w:color="auto"/>
                    <w:bottom w:val="none" w:sz="0" w:space="0" w:color="auto"/>
                    <w:right w:val="none" w:sz="0" w:space="0" w:color="auto"/>
                  </w:divBdr>
                  <w:divsChild>
                    <w:div w:id="369575569">
                      <w:marLeft w:val="0"/>
                      <w:marRight w:val="0"/>
                      <w:marTop w:val="0"/>
                      <w:marBottom w:val="0"/>
                      <w:divBdr>
                        <w:top w:val="none" w:sz="0" w:space="0" w:color="auto"/>
                        <w:left w:val="none" w:sz="0" w:space="0" w:color="auto"/>
                        <w:bottom w:val="none" w:sz="0" w:space="0" w:color="auto"/>
                        <w:right w:val="none" w:sz="0" w:space="0" w:color="auto"/>
                      </w:divBdr>
                      <w:divsChild>
                        <w:div w:id="1989239298">
                          <w:marLeft w:val="0"/>
                          <w:marRight w:val="0"/>
                          <w:marTop w:val="0"/>
                          <w:marBottom w:val="0"/>
                          <w:divBdr>
                            <w:top w:val="none" w:sz="0" w:space="0" w:color="auto"/>
                            <w:left w:val="none" w:sz="0" w:space="0" w:color="auto"/>
                            <w:bottom w:val="none" w:sz="0" w:space="0" w:color="auto"/>
                            <w:right w:val="none" w:sz="0" w:space="0" w:color="auto"/>
                          </w:divBdr>
                          <w:divsChild>
                            <w:div w:id="118262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843122">
              <w:marLeft w:val="0"/>
              <w:marRight w:val="0"/>
              <w:marTop w:val="0"/>
              <w:marBottom w:val="0"/>
              <w:divBdr>
                <w:top w:val="none" w:sz="0" w:space="0" w:color="auto"/>
                <w:left w:val="none" w:sz="0" w:space="0" w:color="auto"/>
                <w:bottom w:val="none" w:sz="0" w:space="0" w:color="auto"/>
                <w:right w:val="none" w:sz="0" w:space="0" w:color="auto"/>
              </w:divBdr>
              <w:divsChild>
                <w:div w:id="1921982767">
                  <w:marLeft w:val="0"/>
                  <w:marRight w:val="0"/>
                  <w:marTop w:val="0"/>
                  <w:marBottom w:val="0"/>
                  <w:divBdr>
                    <w:top w:val="none" w:sz="0" w:space="0" w:color="auto"/>
                    <w:left w:val="none" w:sz="0" w:space="0" w:color="auto"/>
                    <w:bottom w:val="none" w:sz="0" w:space="0" w:color="auto"/>
                    <w:right w:val="none" w:sz="0" w:space="0" w:color="auto"/>
                  </w:divBdr>
                  <w:divsChild>
                    <w:div w:id="219023967">
                      <w:marLeft w:val="0"/>
                      <w:marRight w:val="0"/>
                      <w:marTop w:val="0"/>
                      <w:marBottom w:val="0"/>
                      <w:divBdr>
                        <w:top w:val="none" w:sz="0" w:space="0" w:color="auto"/>
                        <w:left w:val="none" w:sz="0" w:space="0" w:color="auto"/>
                        <w:bottom w:val="none" w:sz="0" w:space="0" w:color="auto"/>
                        <w:right w:val="none" w:sz="0" w:space="0" w:color="auto"/>
                      </w:divBdr>
                      <w:divsChild>
                        <w:div w:id="709843514">
                          <w:marLeft w:val="0"/>
                          <w:marRight w:val="0"/>
                          <w:marTop w:val="0"/>
                          <w:marBottom w:val="0"/>
                          <w:divBdr>
                            <w:top w:val="none" w:sz="0" w:space="0" w:color="auto"/>
                            <w:left w:val="none" w:sz="0" w:space="0" w:color="auto"/>
                            <w:bottom w:val="none" w:sz="0" w:space="0" w:color="auto"/>
                            <w:right w:val="none" w:sz="0" w:space="0" w:color="auto"/>
                          </w:divBdr>
                          <w:divsChild>
                            <w:div w:id="190822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0716515">
              <w:marLeft w:val="0"/>
              <w:marRight w:val="0"/>
              <w:marTop w:val="0"/>
              <w:marBottom w:val="0"/>
              <w:divBdr>
                <w:top w:val="none" w:sz="0" w:space="0" w:color="auto"/>
                <w:left w:val="none" w:sz="0" w:space="0" w:color="auto"/>
                <w:bottom w:val="none" w:sz="0" w:space="0" w:color="auto"/>
                <w:right w:val="none" w:sz="0" w:space="0" w:color="auto"/>
              </w:divBdr>
              <w:divsChild>
                <w:div w:id="363596521">
                  <w:marLeft w:val="0"/>
                  <w:marRight w:val="0"/>
                  <w:marTop w:val="0"/>
                  <w:marBottom w:val="0"/>
                  <w:divBdr>
                    <w:top w:val="none" w:sz="0" w:space="0" w:color="auto"/>
                    <w:left w:val="none" w:sz="0" w:space="0" w:color="auto"/>
                    <w:bottom w:val="none" w:sz="0" w:space="0" w:color="auto"/>
                    <w:right w:val="none" w:sz="0" w:space="0" w:color="auto"/>
                  </w:divBdr>
                  <w:divsChild>
                    <w:div w:id="1581676613">
                      <w:marLeft w:val="0"/>
                      <w:marRight w:val="0"/>
                      <w:marTop w:val="0"/>
                      <w:marBottom w:val="0"/>
                      <w:divBdr>
                        <w:top w:val="none" w:sz="0" w:space="0" w:color="auto"/>
                        <w:left w:val="none" w:sz="0" w:space="0" w:color="auto"/>
                        <w:bottom w:val="none" w:sz="0" w:space="0" w:color="auto"/>
                        <w:right w:val="none" w:sz="0" w:space="0" w:color="auto"/>
                      </w:divBdr>
                      <w:divsChild>
                        <w:div w:id="1646810861">
                          <w:marLeft w:val="0"/>
                          <w:marRight w:val="0"/>
                          <w:marTop w:val="0"/>
                          <w:marBottom w:val="0"/>
                          <w:divBdr>
                            <w:top w:val="single" w:sz="48" w:space="31" w:color="auto"/>
                            <w:left w:val="single" w:sz="2" w:space="0" w:color="auto"/>
                            <w:bottom w:val="single" w:sz="48" w:space="31" w:color="auto"/>
                            <w:right w:val="single" w:sz="2" w:space="0" w:color="auto"/>
                          </w:divBdr>
                          <w:divsChild>
                            <w:div w:id="57486225">
                              <w:marLeft w:val="0"/>
                              <w:marRight w:val="0"/>
                              <w:marTop w:val="0"/>
                              <w:marBottom w:val="0"/>
                              <w:divBdr>
                                <w:top w:val="none" w:sz="0" w:space="0" w:color="auto"/>
                                <w:left w:val="none" w:sz="0" w:space="0" w:color="auto"/>
                                <w:bottom w:val="none" w:sz="0" w:space="0" w:color="auto"/>
                                <w:right w:val="none" w:sz="0" w:space="0" w:color="auto"/>
                              </w:divBdr>
                              <w:divsChild>
                                <w:div w:id="749547910">
                                  <w:marLeft w:val="0"/>
                                  <w:marRight w:val="0"/>
                                  <w:marTop w:val="0"/>
                                  <w:marBottom w:val="0"/>
                                  <w:divBdr>
                                    <w:top w:val="none" w:sz="0" w:space="0" w:color="auto"/>
                                    <w:left w:val="none" w:sz="0" w:space="0" w:color="auto"/>
                                    <w:bottom w:val="none" w:sz="0" w:space="0" w:color="auto"/>
                                    <w:right w:val="none" w:sz="0" w:space="0" w:color="auto"/>
                                  </w:divBdr>
                                  <w:divsChild>
                                    <w:div w:id="816611154">
                                      <w:marLeft w:val="0"/>
                                      <w:marRight w:val="0"/>
                                      <w:marTop w:val="0"/>
                                      <w:marBottom w:val="0"/>
                                      <w:divBdr>
                                        <w:top w:val="none" w:sz="0" w:space="0" w:color="auto"/>
                                        <w:left w:val="none" w:sz="0" w:space="0" w:color="auto"/>
                                        <w:bottom w:val="none" w:sz="0" w:space="0" w:color="auto"/>
                                        <w:right w:val="none" w:sz="0" w:space="0" w:color="auto"/>
                                      </w:divBdr>
                                      <w:divsChild>
                                        <w:div w:id="145379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1069082">
              <w:marLeft w:val="0"/>
              <w:marRight w:val="0"/>
              <w:marTop w:val="0"/>
              <w:marBottom w:val="0"/>
              <w:divBdr>
                <w:top w:val="none" w:sz="0" w:space="0" w:color="auto"/>
                <w:left w:val="none" w:sz="0" w:space="0" w:color="auto"/>
                <w:bottom w:val="none" w:sz="0" w:space="0" w:color="auto"/>
                <w:right w:val="none" w:sz="0" w:space="0" w:color="auto"/>
              </w:divBdr>
              <w:divsChild>
                <w:div w:id="131757230">
                  <w:marLeft w:val="0"/>
                  <w:marRight w:val="0"/>
                  <w:marTop w:val="0"/>
                  <w:marBottom w:val="0"/>
                  <w:divBdr>
                    <w:top w:val="none" w:sz="0" w:space="0" w:color="auto"/>
                    <w:left w:val="none" w:sz="0" w:space="0" w:color="auto"/>
                    <w:bottom w:val="none" w:sz="0" w:space="0" w:color="auto"/>
                    <w:right w:val="none" w:sz="0" w:space="0" w:color="auto"/>
                  </w:divBdr>
                  <w:divsChild>
                    <w:div w:id="50616550">
                      <w:marLeft w:val="0"/>
                      <w:marRight w:val="0"/>
                      <w:marTop w:val="0"/>
                      <w:marBottom w:val="0"/>
                      <w:divBdr>
                        <w:top w:val="none" w:sz="0" w:space="0" w:color="auto"/>
                        <w:left w:val="none" w:sz="0" w:space="0" w:color="auto"/>
                        <w:bottom w:val="none" w:sz="0" w:space="0" w:color="auto"/>
                        <w:right w:val="none" w:sz="0" w:space="0" w:color="auto"/>
                      </w:divBdr>
                      <w:divsChild>
                        <w:div w:id="286736342">
                          <w:marLeft w:val="0"/>
                          <w:marRight w:val="0"/>
                          <w:marTop w:val="0"/>
                          <w:marBottom w:val="0"/>
                          <w:divBdr>
                            <w:top w:val="none" w:sz="0" w:space="0" w:color="auto"/>
                            <w:left w:val="none" w:sz="0" w:space="0" w:color="auto"/>
                            <w:bottom w:val="none" w:sz="0" w:space="0" w:color="auto"/>
                            <w:right w:val="none" w:sz="0" w:space="0" w:color="auto"/>
                          </w:divBdr>
                          <w:divsChild>
                            <w:div w:id="21574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4699182">
              <w:marLeft w:val="0"/>
              <w:marRight w:val="0"/>
              <w:marTop w:val="0"/>
              <w:marBottom w:val="0"/>
              <w:divBdr>
                <w:top w:val="none" w:sz="0" w:space="0" w:color="auto"/>
                <w:left w:val="none" w:sz="0" w:space="0" w:color="auto"/>
                <w:bottom w:val="none" w:sz="0" w:space="0" w:color="auto"/>
                <w:right w:val="none" w:sz="0" w:space="0" w:color="auto"/>
              </w:divBdr>
              <w:divsChild>
                <w:div w:id="1885100854">
                  <w:marLeft w:val="0"/>
                  <w:marRight w:val="0"/>
                  <w:marTop w:val="0"/>
                  <w:marBottom w:val="0"/>
                  <w:divBdr>
                    <w:top w:val="none" w:sz="0" w:space="0" w:color="auto"/>
                    <w:left w:val="none" w:sz="0" w:space="0" w:color="auto"/>
                    <w:bottom w:val="none" w:sz="0" w:space="0" w:color="auto"/>
                    <w:right w:val="none" w:sz="0" w:space="0" w:color="auto"/>
                  </w:divBdr>
                  <w:divsChild>
                    <w:div w:id="697199319">
                      <w:marLeft w:val="0"/>
                      <w:marRight w:val="0"/>
                      <w:marTop w:val="0"/>
                      <w:marBottom w:val="0"/>
                      <w:divBdr>
                        <w:top w:val="none" w:sz="0" w:space="0" w:color="auto"/>
                        <w:left w:val="none" w:sz="0" w:space="0" w:color="auto"/>
                        <w:bottom w:val="none" w:sz="0" w:space="0" w:color="auto"/>
                        <w:right w:val="none" w:sz="0" w:space="0" w:color="auto"/>
                      </w:divBdr>
                      <w:divsChild>
                        <w:div w:id="853494447">
                          <w:marLeft w:val="0"/>
                          <w:marRight w:val="0"/>
                          <w:marTop w:val="0"/>
                          <w:marBottom w:val="0"/>
                          <w:divBdr>
                            <w:top w:val="none" w:sz="0" w:space="0" w:color="auto"/>
                            <w:left w:val="none" w:sz="0" w:space="0" w:color="auto"/>
                            <w:bottom w:val="none" w:sz="0" w:space="0" w:color="auto"/>
                            <w:right w:val="none" w:sz="0" w:space="0" w:color="auto"/>
                          </w:divBdr>
                          <w:divsChild>
                            <w:div w:id="95552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0661022">
              <w:marLeft w:val="0"/>
              <w:marRight w:val="0"/>
              <w:marTop w:val="0"/>
              <w:marBottom w:val="0"/>
              <w:divBdr>
                <w:top w:val="none" w:sz="0" w:space="0" w:color="auto"/>
                <w:left w:val="none" w:sz="0" w:space="0" w:color="auto"/>
                <w:bottom w:val="none" w:sz="0" w:space="0" w:color="auto"/>
                <w:right w:val="none" w:sz="0" w:space="0" w:color="auto"/>
              </w:divBdr>
              <w:divsChild>
                <w:div w:id="1606621156">
                  <w:marLeft w:val="0"/>
                  <w:marRight w:val="0"/>
                  <w:marTop w:val="0"/>
                  <w:marBottom w:val="0"/>
                  <w:divBdr>
                    <w:top w:val="none" w:sz="0" w:space="0" w:color="auto"/>
                    <w:left w:val="none" w:sz="0" w:space="0" w:color="auto"/>
                    <w:bottom w:val="none" w:sz="0" w:space="0" w:color="auto"/>
                    <w:right w:val="none" w:sz="0" w:space="0" w:color="auto"/>
                  </w:divBdr>
                  <w:divsChild>
                    <w:div w:id="559748573">
                      <w:marLeft w:val="0"/>
                      <w:marRight w:val="0"/>
                      <w:marTop w:val="0"/>
                      <w:marBottom w:val="0"/>
                      <w:divBdr>
                        <w:top w:val="none" w:sz="0" w:space="0" w:color="auto"/>
                        <w:left w:val="none" w:sz="0" w:space="0" w:color="auto"/>
                        <w:bottom w:val="none" w:sz="0" w:space="0" w:color="auto"/>
                        <w:right w:val="none" w:sz="0" w:space="0" w:color="auto"/>
                      </w:divBdr>
                      <w:divsChild>
                        <w:div w:id="1849441128">
                          <w:marLeft w:val="0"/>
                          <w:marRight w:val="0"/>
                          <w:marTop w:val="0"/>
                          <w:marBottom w:val="0"/>
                          <w:divBdr>
                            <w:top w:val="none" w:sz="0" w:space="0" w:color="auto"/>
                            <w:left w:val="none" w:sz="0" w:space="0" w:color="auto"/>
                            <w:bottom w:val="none" w:sz="0" w:space="0" w:color="auto"/>
                            <w:right w:val="none" w:sz="0" w:space="0" w:color="auto"/>
                          </w:divBdr>
                          <w:divsChild>
                            <w:div w:id="121597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7293478">
              <w:marLeft w:val="0"/>
              <w:marRight w:val="0"/>
              <w:marTop w:val="0"/>
              <w:marBottom w:val="0"/>
              <w:divBdr>
                <w:top w:val="none" w:sz="0" w:space="0" w:color="auto"/>
                <w:left w:val="none" w:sz="0" w:space="0" w:color="auto"/>
                <w:bottom w:val="none" w:sz="0" w:space="0" w:color="auto"/>
                <w:right w:val="none" w:sz="0" w:space="0" w:color="auto"/>
              </w:divBdr>
              <w:divsChild>
                <w:div w:id="1757744198">
                  <w:marLeft w:val="0"/>
                  <w:marRight w:val="0"/>
                  <w:marTop w:val="0"/>
                  <w:marBottom w:val="0"/>
                  <w:divBdr>
                    <w:top w:val="none" w:sz="0" w:space="0" w:color="auto"/>
                    <w:left w:val="none" w:sz="0" w:space="0" w:color="auto"/>
                    <w:bottom w:val="none" w:sz="0" w:space="0" w:color="auto"/>
                    <w:right w:val="none" w:sz="0" w:space="0" w:color="auto"/>
                  </w:divBdr>
                  <w:divsChild>
                    <w:div w:id="1060324366">
                      <w:marLeft w:val="0"/>
                      <w:marRight w:val="0"/>
                      <w:marTop w:val="0"/>
                      <w:marBottom w:val="0"/>
                      <w:divBdr>
                        <w:top w:val="none" w:sz="0" w:space="0" w:color="auto"/>
                        <w:left w:val="none" w:sz="0" w:space="0" w:color="auto"/>
                        <w:bottom w:val="none" w:sz="0" w:space="0" w:color="auto"/>
                        <w:right w:val="none" w:sz="0" w:space="0" w:color="auto"/>
                      </w:divBdr>
                      <w:divsChild>
                        <w:div w:id="929584416">
                          <w:marLeft w:val="0"/>
                          <w:marRight w:val="0"/>
                          <w:marTop w:val="0"/>
                          <w:marBottom w:val="0"/>
                          <w:divBdr>
                            <w:top w:val="none" w:sz="0" w:space="0" w:color="auto"/>
                            <w:left w:val="none" w:sz="0" w:space="0" w:color="auto"/>
                            <w:bottom w:val="none" w:sz="0" w:space="0" w:color="auto"/>
                            <w:right w:val="none" w:sz="0" w:space="0" w:color="auto"/>
                          </w:divBdr>
                          <w:divsChild>
                            <w:div w:id="64003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9740733">
      <w:bodyDiv w:val="1"/>
      <w:marLeft w:val="0"/>
      <w:marRight w:val="0"/>
      <w:marTop w:val="0"/>
      <w:marBottom w:val="0"/>
      <w:divBdr>
        <w:top w:val="none" w:sz="0" w:space="0" w:color="auto"/>
        <w:left w:val="none" w:sz="0" w:space="0" w:color="auto"/>
        <w:bottom w:val="none" w:sz="0" w:space="0" w:color="auto"/>
        <w:right w:val="none" w:sz="0" w:space="0" w:color="auto"/>
      </w:divBdr>
      <w:divsChild>
        <w:div w:id="1551452323">
          <w:marLeft w:val="0"/>
          <w:marRight w:val="0"/>
          <w:marTop w:val="0"/>
          <w:marBottom w:val="0"/>
          <w:divBdr>
            <w:top w:val="none" w:sz="0" w:space="0" w:color="auto"/>
            <w:left w:val="none" w:sz="0" w:space="0" w:color="auto"/>
            <w:bottom w:val="none" w:sz="0" w:space="0" w:color="auto"/>
            <w:right w:val="none" w:sz="0" w:space="0" w:color="auto"/>
          </w:divBdr>
          <w:divsChild>
            <w:div w:id="288168137">
              <w:marLeft w:val="0"/>
              <w:marRight w:val="0"/>
              <w:marTop w:val="0"/>
              <w:marBottom w:val="0"/>
              <w:divBdr>
                <w:top w:val="none" w:sz="0" w:space="0" w:color="auto"/>
                <w:left w:val="none" w:sz="0" w:space="0" w:color="auto"/>
                <w:bottom w:val="none" w:sz="0" w:space="0" w:color="auto"/>
                <w:right w:val="none" w:sz="0" w:space="0" w:color="auto"/>
              </w:divBdr>
              <w:divsChild>
                <w:div w:id="855658936">
                  <w:marLeft w:val="0"/>
                  <w:marRight w:val="0"/>
                  <w:marTop w:val="0"/>
                  <w:marBottom w:val="0"/>
                  <w:divBdr>
                    <w:top w:val="none" w:sz="0" w:space="0" w:color="auto"/>
                    <w:left w:val="none" w:sz="0" w:space="0" w:color="auto"/>
                    <w:bottom w:val="none" w:sz="0" w:space="0" w:color="auto"/>
                    <w:right w:val="none" w:sz="0" w:space="0" w:color="auto"/>
                  </w:divBdr>
                  <w:divsChild>
                    <w:div w:id="261380334">
                      <w:marLeft w:val="0"/>
                      <w:marRight w:val="0"/>
                      <w:marTop w:val="0"/>
                      <w:marBottom w:val="0"/>
                      <w:divBdr>
                        <w:top w:val="none" w:sz="0" w:space="0" w:color="auto"/>
                        <w:left w:val="none" w:sz="0" w:space="0" w:color="auto"/>
                        <w:bottom w:val="none" w:sz="0" w:space="0" w:color="auto"/>
                        <w:right w:val="none" w:sz="0" w:space="0" w:color="auto"/>
                      </w:divBdr>
                      <w:divsChild>
                        <w:div w:id="104656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2588257">
          <w:marLeft w:val="0"/>
          <w:marRight w:val="0"/>
          <w:marTop w:val="0"/>
          <w:marBottom w:val="0"/>
          <w:divBdr>
            <w:top w:val="none" w:sz="0" w:space="0" w:color="auto"/>
            <w:left w:val="none" w:sz="0" w:space="0" w:color="auto"/>
            <w:bottom w:val="none" w:sz="0" w:space="0" w:color="auto"/>
            <w:right w:val="none" w:sz="0" w:space="0" w:color="auto"/>
          </w:divBdr>
          <w:divsChild>
            <w:div w:id="1812478306">
              <w:marLeft w:val="0"/>
              <w:marRight w:val="0"/>
              <w:marTop w:val="0"/>
              <w:marBottom w:val="0"/>
              <w:divBdr>
                <w:top w:val="none" w:sz="0" w:space="0" w:color="auto"/>
                <w:left w:val="none" w:sz="0" w:space="0" w:color="auto"/>
                <w:bottom w:val="none" w:sz="0" w:space="0" w:color="auto"/>
                <w:right w:val="none" w:sz="0" w:space="0" w:color="auto"/>
              </w:divBdr>
              <w:divsChild>
                <w:div w:id="196734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12122">
          <w:marLeft w:val="0"/>
          <w:marRight w:val="0"/>
          <w:marTop w:val="0"/>
          <w:marBottom w:val="0"/>
          <w:divBdr>
            <w:top w:val="none" w:sz="0" w:space="0" w:color="auto"/>
            <w:left w:val="none" w:sz="0" w:space="0" w:color="auto"/>
            <w:bottom w:val="none" w:sz="0" w:space="0" w:color="auto"/>
            <w:right w:val="none" w:sz="0" w:space="0" w:color="auto"/>
          </w:divBdr>
          <w:divsChild>
            <w:div w:id="1088308721">
              <w:marLeft w:val="0"/>
              <w:marRight w:val="0"/>
              <w:marTop w:val="0"/>
              <w:marBottom w:val="0"/>
              <w:divBdr>
                <w:top w:val="none" w:sz="0" w:space="0" w:color="auto"/>
                <w:left w:val="none" w:sz="0" w:space="0" w:color="auto"/>
                <w:bottom w:val="none" w:sz="0" w:space="0" w:color="auto"/>
                <w:right w:val="none" w:sz="0" w:space="0" w:color="auto"/>
              </w:divBdr>
              <w:divsChild>
                <w:div w:id="773287775">
                  <w:marLeft w:val="0"/>
                  <w:marRight w:val="0"/>
                  <w:marTop w:val="0"/>
                  <w:marBottom w:val="0"/>
                  <w:divBdr>
                    <w:top w:val="none" w:sz="0" w:space="0" w:color="auto"/>
                    <w:left w:val="none" w:sz="0" w:space="0" w:color="auto"/>
                    <w:bottom w:val="none" w:sz="0" w:space="0" w:color="auto"/>
                    <w:right w:val="none" w:sz="0" w:space="0" w:color="auto"/>
                  </w:divBdr>
                  <w:divsChild>
                    <w:div w:id="83040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lloprof.qc.ca/" TargetMode="External"/><Relationship Id="rId18" Type="http://schemas.openxmlformats.org/officeDocument/2006/relationships/hyperlink" Target="https://www.alloprof.qc.ca/" TargetMode="External"/><Relationship Id="rId26" Type="http://schemas.openxmlformats.org/officeDocument/2006/relationships/hyperlink" Target="https://www.alloprof.qc.ca/fr/eleves/bv/sciences/la-digestion-mecanique-et-la-digestion-chimique-s1262" TargetMode="External"/><Relationship Id="rId39" Type="http://schemas.openxmlformats.org/officeDocument/2006/relationships/hyperlink" Target="https://www.alloprof.qc.ca/" TargetMode="External"/><Relationship Id="rId21" Type="http://schemas.openxmlformats.org/officeDocument/2006/relationships/hyperlink" Target="https://www.alloprof.qc.ca/" TargetMode="External"/><Relationship Id="rId34" Type="http://schemas.openxmlformats.org/officeDocument/2006/relationships/image" Target="media/image7.jpeg"/><Relationship Id="rId42" Type="http://schemas.openxmlformats.org/officeDocument/2006/relationships/hyperlink" Target="https://www.alloprof.qc.ca/" TargetMode="External"/><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s://www.alloprof.qc.ca/" TargetMode="External"/><Relationship Id="rId29" Type="http://schemas.openxmlformats.org/officeDocument/2006/relationships/image" Target="media/image4.jpeg"/><Relationship Id="rId11" Type="http://schemas.openxmlformats.org/officeDocument/2006/relationships/hyperlink" Target="https://www.alloprof.qc.ca/bv/sciences/la-physiologie-du-systeme-digestif-s1256" TargetMode="External"/><Relationship Id="rId24" Type="http://schemas.openxmlformats.org/officeDocument/2006/relationships/hyperlink" Target="https://www.alloprof.qc.ca/" TargetMode="External"/><Relationship Id="rId32" Type="http://schemas.openxmlformats.org/officeDocument/2006/relationships/image" Target="media/image6.jpeg"/><Relationship Id="rId37" Type="http://schemas.openxmlformats.org/officeDocument/2006/relationships/image" Target="media/image8.jpeg"/><Relationship Id="rId40" Type="http://schemas.openxmlformats.org/officeDocument/2006/relationships/hyperlink" Target="https://www.alloprof.qc.ca/" TargetMode="External"/><Relationship Id="rId45" Type="http://schemas.openxmlformats.org/officeDocument/2006/relationships/hyperlink" Target="https://www.alloprof.qc.ca/" TargetMode="External"/><Relationship Id="rId53" Type="http://schemas.openxmlformats.org/officeDocument/2006/relationships/fontTable" Target="fontTable.xml"/><Relationship Id="rId5" Type="http://schemas.openxmlformats.org/officeDocument/2006/relationships/styles" Target="styles.xml"/><Relationship Id="rId10" Type="http://schemas.openxmlformats.org/officeDocument/2006/relationships/image" Target="media/image1.jpeg"/><Relationship Id="rId19" Type="http://schemas.openxmlformats.org/officeDocument/2006/relationships/image" Target="media/image2.png"/><Relationship Id="rId31" Type="http://schemas.openxmlformats.org/officeDocument/2006/relationships/image" Target="media/image5.png"/><Relationship Id="rId44" Type="http://schemas.openxmlformats.org/officeDocument/2006/relationships/image" Target="media/image9.png"/><Relationship Id="rId52"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www.alloprof.qc.ca/" TargetMode="External"/><Relationship Id="rId22" Type="http://schemas.openxmlformats.org/officeDocument/2006/relationships/hyperlink" Target="https://www.alloprof.qc.ca/" TargetMode="External"/><Relationship Id="rId27" Type="http://schemas.openxmlformats.org/officeDocument/2006/relationships/hyperlink" Target="https://www.alloprof.qc.ca/" TargetMode="External"/><Relationship Id="rId30" Type="http://schemas.openxmlformats.org/officeDocument/2006/relationships/hyperlink" Target="https://www.alloprof.qc.ca/fr/eleves/bv/sciences/le-systeme-respiratoire-et-son-anatomie-s1264" TargetMode="External"/><Relationship Id="rId35" Type="http://schemas.openxmlformats.org/officeDocument/2006/relationships/hyperlink" Target="https://www.alloprof.qc.ca/fr/eleves/bv/sciences/la-digestion-mecanique-et-la-digestion-chimique-s1262" TargetMode="External"/><Relationship Id="rId43" Type="http://schemas.openxmlformats.org/officeDocument/2006/relationships/hyperlink" Target="https://www.alloprof.qc.ca/" TargetMode="External"/><Relationship Id="rId48" Type="http://schemas.openxmlformats.org/officeDocument/2006/relationships/header" Target="header2.xml"/><Relationship Id="rId8" Type="http://schemas.openxmlformats.org/officeDocument/2006/relationships/footnotes" Target="footnotes.xml"/><Relationship Id="rId51" Type="http://schemas.openxmlformats.org/officeDocument/2006/relationships/header" Target="header3.xml"/><Relationship Id="rId3" Type="http://schemas.openxmlformats.org/officeDocument/2006/relationships/customXml" Target="../customXml/item3.xml"/><Relationship Id="rId12" Type="http://schemas.openxmlformats.org/officeDocument/2006/relationships/hyperlink" Target="https://www.alloprof.qc.ca/bv/sciences/les-aliments-et-les-besoins-energetiques-s1261" TargetMode="External"/><Relationship Id="rId17" Type="http://schemas.openxmlformats.org/officeDocument/2006/relationships/hyperlink" Target="https://www.alloprof.qc.ca/" TargetMode="External"/><Relationship Id="rId25" Type="http://schemas.openxmlformats.org/officeDocument/2006/relationships/image" Target="media/image3.png"/><Relationship Id="rId33" Type="http://schemas.openxmlformats.org/officeDocument/2006/relationships/hyperlink" Target="https://www.alloprof.qc.ca/" TargetMode="External"/><Relationship Id="rId38" Type="http://schemas.openxmlformats.org/officeDocument/2006/relationships/hyperlink" Target="https://fr.wikipedia.org/wiki/C%C3%A6cum" TargetMode="External"/><Relationship Id="rId46" Type="http://schemas.openxmlformats.org/officeDocument/2006/relationships/image" Target="media/image10.png"/><Relationship Id="rId20" Type="http://schemas.openxmlformats.org/officeDocument/2006/relationships/hyperlink" Target="https://www.alloprof.qc.ca/" TargetMode="External"/><Relationship Id="rId41" Type="http://schemas.openxmlformats.org/officeDocument/2006/relationships/hyperlink" Target="https://www.alloprof.qc.ca/"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www.alloprof.qc.ca/" TargetMode="External"/><Relationship Id="rId23" Type="http://schemas.openxmlformats.org/officeDocument/2006/relationships/hyperlink" Target="https://www.alloprof.qc.ca/" TargetMode="External"/><Relationship Id="rId28" Type="http://schemas.openxmlformats.org/officeDocument/2006/relationships/hyperlink" Target="https://www.alloprof.qc.ca/" TargetMode="External"/><Relationship Id="rId36" Type="http://schemas.openxmlformats.org/officeDocument/2006/relationships/hyperlink" Target="https://www.alloprof.qc.ca/fr/eleves/bv/sciences/la-physiologie-du-systeme-digestif-s1256" TargetMode="External"/><Relationship Id="rId4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ruvo\AppData\Local\Microsoft\Office\16.0\DTS\fr-FR%7b002A0D28-8D15-4589-8A3F-E198E09FC86D%7d\%7b17C826B2-237C-4198-9170-8B7BF01C283D%7dtf10002117_win32.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a8a52e8c320b9a064ae3583ae3861c9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88020cb39231a0945110f9cd888b521a"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B9FE982-DDF9-4F2B-80C6-E4D44711D042}">
  <ds:schemaRefs>
    <ds:schemaRef ds:uri="http://schemas.microsoft.com/sharepoint/v3/contenttype/forms"/>
  </ds:schemaRefs>
</ds:datastoreItem>
</file>

<file path=customXml/itemProps2.xml><?xml version="1.0" encoding="utf-8"?>
<ds:datastoreItem xmlns:ds="http://schemas.openxmlformats.org/officeDocument/2006/customXml" ds:itemID="{4CF6AFD9-3CE3-4EEA-B705-82EE1111B485}">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71F0F5CC-BEDC-4A29-93D8-84A71527601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{17C826B2-237C-4198-9170-8B7BF01C283D}tf10002117_win32</Template>
  <TotalTime>0</TotalTime>
  <Pages>6</Pages>
  <Words>2020</Words>
  <Characters>11113</Characters>
  <Application>Microsoft Office Word</Application>
  <DocSecurity>0</DocSecurity>
  <Lines>92</Lines>
  <Paragraphs>26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2021-11-29T13:35:00Z</dcterms:created>
  <dcterms:modified xsi:type="dcterms:W3CDTF">2021-11-30T13:53:00Z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