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AC7" w:rsidRPr="00C0059E" w:rsidRDefault="007F4170" w:rsidP="00335B6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</w:rPr>
        <w:t>L</w:t>
      </w:r>
      <w:r w:rsidR="000C6AC7" w:rsidRPr="00013052">
        <w:rPr>
          <w:rFonts w:ascii="Tahoma" w:hAnsi="Tahoma" w:cs="Tahoma"/>
          <w:b/>
          <w:sz w:val="28"/>
          <w:szCs w:val="28"/>
        </w:rPr>
        <w:t>ES STADE</w:t>
      </w:r>
      <w:r w:rsidR="000C6AC7">
        <w:rPr>
          <w:rFonts w:ascii="Tahoma" w:hAnsi="Tahoma" w:cs="Tahoma"/>
          <w:b/>
          <w:sz w:val="28"/>
          <w:szCs w:val="28"/>
        </w:rPr>
        <w:t>S</w:t>
      </w:r>
      <w:r w:rsidR="000C6AC7" w:rsidRPr="00013052">
        <w:rPr>
          <w:rFonts w:ascii="Tahoma" w:hAnsi="Tahoma" w:cs="Tahoma"/>
          <w:b/>
          <w:sz w:val="28"/>
          <w:szCs w:val="28"/>
        </w:rPr>
        <w:t xml:space="preserve"> DE DEVELOPPEM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013052">
        <w:rPr>
          <w:rFonts w:ascii="Tahoma" w:hAnsi="Tahoma" w:cs="Tahoma"/>
          <w:b/>
          <w:sz w:val="28"/>
          <w:szCs w:val="28"/>
        </w:rPr>
        <w:t>LES STADE</w:t>
      </w:r>
      <w:r>
        <w:rPr>
          <w:rFonts w:ascii="Tahoma" w:hAnsi="Tahoma" w:cs="Tahoma"/>
          <w:b/>
          <w:sz w:val="28"/>
          <w:szCs w:val="28"/>
        </w:rPr>
        <w:t>S</w:t>
      </w:r>
      <w:r w:rsidRPr="00013052">
        <w:rPr>
          <w:rFonts w:ascii="Tahoma" w:hAnsi="Tahoma" w:cs="Tahoma"/>
          <w:b/>
          <w:sz w:val="28"/>
          <w:szCs w:val="28"/>
        </w:rPr>
        <w:t xml:space="preserve"> DE DEVELOPPEMENT DE L’</w:t>
      </w:r>
      <w:r>
        <w:rPr>
          <w:rFonts w:ascii="Tahoma" w:hAnsi="Tahoma" w:cs="Tahoma"/>
          <w:b/>
          <w:sz w:val="28"/>
          <w:szCs w:val="28"/>
        </w:rPr>
        <w:t>ENFANT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AUX DIFFERENTS A</w:t>
      </w:r>
      <w:r w:rsidRPr="00013052">
        <w:rPr>
          <w:rFonts w:ascii="Tahoma" w:hAnsi="Tahoma" w:cs="Tahoma"/>
          <w:b/>
          <w:sz w:val="28"/>
          <w:szCs w:val="28"/>
        </w:rPr>
        <w:t>GES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L’enfant âgé de </w:t>
      </w:r>
      <w:r w:rsidR="003A1B07">
        <w:rPr>
          <w:rFonts w:ascii="Tahoma" w:hAnsi="Tahoma" w:cs="Tahoma"/>
          <w:b/>
          <w:sz w:val="28"/>
          <w:szCs w:val="28"/>
        </w:rPr>
        <w:t>6 à 12</w:t>
      </w:r>
      <w:r>
        <w:rPr>
          <w:rFonts w:ascii="Tahoma" w:hAnsi="Tahoma" w:cs="Tahoma"/>
          <w:b/>
          <w:sz w:val="28"/>
          <w:szCs w:val="28"/>
        </w:rPr>
        <w:t xml:space="preserve"> mois</w:t>
      </w:r>
    </w:p>
    <w:p w:rsidR="00CA65D8" w:rsidRDefault="00CA65D8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TP ADVF – CCP3</w:t>
      </w:r>
    </w:p>
    <w:p w:rsidR="00CA65D8" w:rsidRDefault="003A1B07" w:rsidP="00CA65D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Le CORRIGE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CA65D8" w:rsidRDefault="001F35F7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garde d’</w:t>
      </w:r>
      <w:r w:rsidR="0079389A">
        <w:rPr>
          <w:rFonts w:ascii="Tahoma" w:hAnsi="Tahoma" w:cs="Tahoma"/>
          <w:sz w:val="24"/>
          <w:szCs w:val="24"/>
        </w:rPr>
        <w:t>un enfant âgé de 10 mois</w:t>
      </w:r>
      <w:r>
        <w:rPr>
          <w:rFonts w:ascii="Tahoma" w:hAnsi="Tahoma" w:cs="Tahoma"/>
          <w:sz w:val="24"/>
          <w:szCs w:val="24"/>
        </w:rPr>
        <w:t xml:space="preserve"> vous est confié</w:t>
      </w:r>
      <w:r w:rsidR="0079389A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. C</w:t>
      </w:r>
      <w:r w:rsidR="0098299E">
        <w:rPr>
          <w:rFonts w:ascii="Tahoma" w:hAnsi="Tahoma" w:cs="Tahoma"/>
          <w:sz w:val="24"/>
          <w:szCs w:val="24"/>
        </w:rPr>
        <w:t>omment allez-</w:t>
      </w:r>
      <w:r w:rsidR="00CA65D8">
        <w:rPr>
          <w:rFonts w:ascii="Tahoma" w:hAnsi="Tahoma" w:cs="Tahoma"/>
          <w:sz w:val="24"/>
          <w:szCs w:val="24"/>
        </w:rPr>
        <w:t xml:space="preserve">vous prendre soin de lui ? 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Compléter le tableau à l’aide des informations contenues dans la ressource formative.</w:t>
      </w:r>
    </w:p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659"/>
      </w:tblGrid>
      <w:tr w:rsidR="003C2007" w:rsidTr="00BE2660">
        <w:tc>
          <w:tcPr>
            <w:tcW w:w="1668" w:type="dxa"/>
          </w:tcPr>
          <w:p w:rsidR="003C2007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propose à l’enfant :</w:t>
            </w:r>
          </w:p>
        </w:tc>
        <w:tc>
          <w:tcPr>
            <w:tcW w:w="2409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Matériel</w:t>
            </w:r>
            <w:r w:rsidR="006C132F">
              <w:rPr>
                <w:rFonts w:ascii="Tahoma" w:hAnsi="Tahoma" w:cs="Tahoma"/>
                <w:sz w:val="24"/>
                <w:szCs w:val="24"/>
              </w:rPr>
              <w:t xml:space="preserve"> / jeux</w:t>
            </w:r>
            <w:r>
              <w:rPr>
                <w:rFonts w:ascii="Tahoma" w:hAnsi="Tahoma" w:cs="Tahoma"/>
                <w:sz w:val="24"/>
                <w:szCs w:val="24"/>
              </w:rPr>
              <w:t xml:space="preserve"> à utiliser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Surveillance en lien avec la sécurité.</w:t>
            </w:r>
          </w:p>
        </w:tc>
        <w:tc>
          <w:tcPr>
            <w:tcW w:w="2659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particulière dans la manipulation de l’enfant.</w:t>
            </w:r>
          </w:p>
        </w:tc>
      </w:tr>
      <w:tr w:rsidR="003C2007" w:rsidTr="00BE2660">
        <w:tc>
          <w:tcPr>
            <w:tcW w:w="1668" w:type="dxa"/>
          </w:tcPr>
          <w:p w:rsidR="003C2007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lien avec ses capacités </w:t>
            </w:r>
            <w:r w:rsidR="006C132F">
              <w:rPr>
                <w:rFonts w:ascii="Tahoma" w:hAnsi="Tahoma" w:cs="Tahoma"/>
                <w:sz w:val="24"/>
                <w:szCs w:val="24"/>
              </w:rPr>
              <w:t>(visuelle, auditive, gustative, auditive, tactile)</w:t>
            </w:r>
          </w:p>
          <w:p w:rsidR="0098299E" w:rsidRDefault="0098299E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B62DF" w:rsidRDefault="003A1B07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objets peuvent être posé</w:t>
            </w:r>
            <w:r w:rsidR="00454209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 xml:space="preserve"> plus loin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 de son regard au fur et à mesure qu’il grandit.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3B62DF" w:rsidRPr="003B62DF" w:rsidRDefault="003B62DF" w:rsidP="003B62D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aux objets mis à sa disposition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 sur des meubles bas. Il va vite finir par les attraper.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l’enfant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peut </w:t>
            </w:r>
            <w:r>
              <w:rPr>
                <w:rFonts w:ascii="Tahoma" w:hAnsi="Tahoma" w:cs="Tahoma"/>
                <w:sz w:val="24"/>
                <w:szCs w:val="24"/>
              </w:rPr>
              <w:t>les porte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r </w:t>
            </w:r>
            <w:r>
              <w:rPr>
                <w:rFonts w:ascii="Tahoma" w:hAnsi="Tahoma" w:cs="Tahoma"/>
                <w:sz w:val="24"/>
                <w:szCs w:val="24"/>
              </w:rPr>
              <w:t xml:space="preserve"> à la bouche</w:t>
            </w:r>
            <w:r w:rsidR="00454209">
              <w:rPr>
                <w:rFonts w:ascii="Tahoma" w:hAnsi="Tahoma" w:cs="Tahoma"/>
                <w:sz w:val="24"/>
                <w:szCs w:val="24"/>
              </w:rPr>
              <w:t>, il y a aussi des risques de brûlures ou de chutes d’objets.</w:t>
            </w:r>
          </w:p>
          <w:p w:rsidR="003408CD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454209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Nommer les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 xml:space="preserve">jeux, </w:t>
            </w:r>
            <w:r w:rsidR="003408CD">
              <w:rPr>
                <w:rFonts w:ascii="Tahoma" w:hAnsi="Tahoma" w:cs="Tahoma"/>
                <w:sz w:val="24"/>
                <w:szCs w:val="24"/>
              </w:rPr>
              <w:t xml:space="preserve"> accompagner</w:t>
            </w:r>
            <w:proofErr w:type="gramEnd"/>
            <w:r w:rsidR="003408CD">
              <w:rPr>
                <w:rFonts w:ascii="Tahoma" w:hAnsi="Tahoma" w:cs="Tahoma"/>
                <w:sz w:val="24"/>
                <w:szCs w:val="24"/>
              </w:rPr>
              <w:t xml:space="preserve"> les gestes de paroles</w:t>
            </w:r>
            <w:r>
              <w:rPr>
                <w:rFonts w:ascii="Tahoma" w:hAnsi="Tahoma" w:cs="Tahoma"/>
                <w:sz w:val="24"/>
                <w:szCs w:val="24"/>
              </w:rPr>
              <w:t>, nommer les parties du corps pendant les soins etc…</w:t>
            </w:r>
          </w:p>
        </w:tc>
      </w:tr>
      <w:tr w:rsidR="003C2007" w:rsidTr="00335B66">
        <w:trPr>
          <w:trHeight w:val="2720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cognitives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454209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L’enfant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jouer avec des jeux qui ont </w:t>
            </w:r>
            <w:proofErr w:type="gramStart"/>
            <w:r w:rsidR="00454209">
              <w:rPr>
                <w:rFonts w:ascii="Tahoma" w:hAnsi="Tahoma" w:cs="Tahoma"/>
                <w:sz w:val="24"/>
                <w:szCs w:val="24"/>
              </w:rPr>
              <w:t>des propriétés plus complexe</w:t>
            </w:r>
            <w:proofErr w:type="gramEnd"/>
            <w:r w:rsidR="00454209">
              <w:rPr>
                <w:rFonts w:ascii="Tahoma" w:hAnsi="Tahoma" w:cs="Tahoma"/>
                <w:sz w:val="24"/>
                <w:szCs w:val="24"/>
              </w:rPr>
              <w:t xml:space="preserve">. Il va chercher à les découvrir davantage et </w:t>
            </w:r>
            <w:proofErr w:type="gramStart"/>
            <w:r w:rsidR="00454209">
              <w:rPr>
                <w:rFonts w:ascii="Tahoma" w:hAnsi="Tahoma" w:cs="Tahoma"/>
                <w:sz w:val="24"/>
                <w:szCs w:val="24"/>
              </w:rPr>
              <w:t>à  faire</w:t>
            </w:r>
            <w:proofErr w:type="gramEnd"/>
            <w:r w:rsidR="00454209">
              <w:rPr>
                <w:rFonts w:ascii="Tahoma" w:hAnsi="Tahoma" w:cs="Tahoma"/>
                <w:sz w:val="24"/>
                <w:szCs w:val="24"/>
              </w:rPr>
              <w:t xml:space="preserve"> des combinaisons avec. </w:t>
            </w:r>
          </w:p>
        </w:tc>
        <w:tc>
          <w:tcPr>
            <w:tcW w:w="2552" w:type="dxa"/>
          </w:tcPr>
          <w:p w:rsidR="003C2007" w:rsidRDefault="003C200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Les mots posés sur les actes permettent à l’enfant de comprendre, le sécurise et pose les prémisses du langage.</w:t>
            </w:r>
          </w:p>
        </w:tc>
      </w:tr>
      <w:tr w:rsidR="003C2007" w:rsidTr="000C6AC7">
        <w:trPr>
          <w:trHeight w:val="2987"/>
        </w:trPr>
        <w:tc>
          <w:tcPr>
            <w:tcW w:w="1668" w:type="dxa"/>
          </w:tcPr>
          <w:p w:rsidR="0098299E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motrices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(fine ou globale)</w:t>
            </w: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6C132F" w:rsidRDefault="006C132F" w:rsidP="006C132F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C2007" w:rsidRDefault="003408CD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Proposer des objets adaptés à la taille de sa main pour qu’il puisse les attraper.  </w:t>
            </w:r>
          </w:p>
          <w:p w:rsidR="003408CD" w:rsidRDefault="003408CD" w:rsidP="00454209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Proposer une installation allongée sur le dos </w:t>
            </w:r>
            <w:r w:rsidR="00454209">
              <w:rPr>
                <w:rFonts w:ascii="Tahoma" w:hAnsi="Tahoma" w:cs="Tahoma"/>
                <w:sz w:val="24"/>
                <w:szCs w:val="24"/>
              </w:rPr>
              <w:t xml:space="preserve">dans un plus grand espace </w:t>
            </w:r>
            <w:r>
              <w:rPr>
                <w:rFonts w:ascii="Tahoma" w:hAnsi="Tahoma" w:cs="Tahoma"/>
                <w:sz w:val="24"/>
                <w:szCs w:val="24"/>
              </w:rPr>
              <w:t>au sol.</w:t>
            </w:r>
          </w:p>
        </w:tc>
        <w:tc>
          <w:tcPr>
            <w:tcW w:w="2552" w:type="dxa"/>
          </w:tcPr>
          <w:p w:rsidR="003C2007" w:rsidRDefault="000C6AC7" w:rsidP="00454209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Avoir toujours une main sur l’enfant quand il est sur la ta</w:t>
            </w:r>
            <w:r w:rsidR="00454209">
              <w:rPr>
                <w:rFonts w:ascii="Tahoma" w:hAnsi="Tahoma" w:cs="Tahoma"/>
                <w:sz w:val="24"/>
                <w:szCs w:val="24"/>
              </w:rPr>
              <w:t>ble à langer, l’attacher dans sa chaise haute</w:t>
            </w:r>
            <w:r>
              <w:rPr>
                <w:rFonts w:ascii="Tahoma" w:hAnsi="Tahoma" w:cs="Tahoma"/>
                <w:sz w:val="24"/>
                <w:szCs w:val="24"/>
              </w:rPr>
              <w:t>. Ne jamais l’y laisser sans surveillance malgré tout.</w:t>
            </w:r>
          </w:p>
        </w:tc>
        <w:tc>
          <w:tcPr>
            <w:tcW w:w="2659" w:type="dxa"/>
          </w:tcPr>
          <w:p w:rsidR="000C6AC7" w:rsidRDefault="000C6AC7" w:rsidP="00F70CB1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Faciliter les acquisitions en manipulant l’enfant selon ses capacités motrices. Ne pas le mettre dans une position qu’il n’a pas déjà acquise par lui-même (risque de mauvaise posture et inconfort)</w:t>
            </w:r>
          </w:p>
        </w:tc>
      </w:tr>
    </w:tbl>
    <w:p w:rsidR="00CA65D8" w:rsidRPr="00C0059E" w:rsidRDefault="00CA65D8" w:rsidP="00335B66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CA65D8" w:rsidRPr="00C0059E" w:rsidSect="00156D44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573" w:rsidRDefault="008C0573" w:rsidP="00A226F2">
      <w:pPr>
        <w:spacing w:after="0" w:line="240" w:lineRule="auto"/>
      </w:pPr>
      <w:r>
        <w:separator/>
      </w:r>
    </w:p>
  </w:endnote>
  <w:endnote w:type="continuationSeparator" w:id="0">
    <w:p w:rsidR="008C0573" w:rsidRDefault="008C0573" w:rsidP="00A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1103337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453B5D" w:rsidRPr="00A226F2" w:rsidRDefault="00453B5D" w:rsidP="00A226F2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226F2">
              <w:rPr>
                <w:rFonts w:ascii="Tahoma" w:hAnsi="Tahoma" w:cs="Tahoma"/>
                <w:sz w:val="18"/>
                <w:szCs w:val="18"/>
              </w:rPr>
              <w:t xml:space="preserve">ADVF – Les différents stades de développement de l’enfant – CCP 3– FREE Compétences-Page </w: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PAGE</w:instrTex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335B66">
              <w:rPr>
                <w:rFonts w:ascii="Tahoma" w:hAnsi="Tahoma" w:cs="Tahoma"/>
                <w:b/>
                <w:noProof/>
                <w:sz w:val="18"/>
                <w:szCs w:val="18"/>
              </w:rPr>
              <w:t>1</w: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  <w:r w:rsidRPr="00A226F2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NUMPAGES</w:instrTex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335B66">
              <w:rPr>
                <w:rFonts w:ascii="Tahoma" w:hAnsi="Tahoma" w:cs="Tahoma"/>
                <w:b/>
                <w:noProof/>
                <w:sz w:val="18"/>
                <w:szCs w:val="18"/>
              </w:rPr>
              <w:t>2</w:t>
            </w:r>
            <w:r w:rsidR="00C0359F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453B5D" w:rsidRPr="00A226F2" w:rsidRDefault="00453B5D" w:rsidP="00A226F2">
    <w:pPr>
      <w:pStyle w:val="Pieddepage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573" w:rsidRDefault="008C0573" w:rsidP="00A226F2">
      <w:pPr>
        <w:spacing w:after="0" w:line="240" w:lineRule="auto"/>
      </w:pPr>
      <w:r>
        <w:separator/>
      </w:r>
    </w:p>
  </w:footnote>
  <w:footnote w:type="continuationSeparator" w:id="0">
    <w:p w:rsidR="008C0573" w:rsidRDefault="008C0573" w:rsidP="00A22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12"/>
    <w:multiLevelType w:val="multilevel"/>
    <w:tmpl w:val="67A0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1" w15:restartNumberingAfterBreak="0">
    <w:nsid w:val="039A4771"/>
    <w:multiLevelType w:val="hybridMultilevel"/>
    <w:tmpl w:val="75047644"/>
    <w:lvl w:ilvl="0" w:tplc="07FCA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FAB"/>
    <w:multiLevelType w:val="multilevel"/>
    <w:tmpl w:val="CAD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43D09"/>
    <w:multiLevelType w:val="multilevel"/>
    <w:tmpl w:val="908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EDB"/>
    <w:multiLevelType w:val="multilevel"/>
    <w:tmpl w:val="BE8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E7082"/>
    <w:multiLevelType w:val="multilevel"/>
    <w:tmpl w:val="E16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C3A"/>
    <w:multiLevelType w:val="multilevel"/>
    <w:tmpl w:val="58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E3488"/>
    <w:multiLevelType w:val="hybridMultilevel"/>
    <w:tmpl w:val="222EC6E0"/>
    <w:lvl w:ilvl="0" w:tplc="CDB0515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A26C8"/>
    <w:multiLevelType w:val="hybridMultilevel"/>
    <w:tmpl w:val="0FD48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81199"/>
    <w:multiLevelType w:val="multilevel"/>
    <w:tmpl w:val="929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34AEF"/>
    <w:multiLevelType w:val="multilevel"/>
    <w:tmpl w:val="09A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44297"/>
    <w:multiLevelType w:val="multilevel"/>
    <w:tmpl w:val="D2D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901B9"/>
    <w:multiLevelType w:val="hybridMultilevel"/>
    <w:tmpl w:val="819CA02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2"/>
    <w:rsid w:val="00013052"/>
    <w:rsid w:val="00021553"/>
    <w:rsid w:val="00032F53"/>
    <w:rsid w:val="000935EA"/>
    <w:rsid w:val="000C6AC7"/>
    <w:rsid w:val="00143778"/>
    <w:rsid w:val="00146DA3"/>
    <w:rsid w:val="00156D44"/>
    <w:rsid w:val="001A3740"/>
    <w:rsid w:val="001F35F7"/>
    <w:rsid w:val="0021627C"/>
    <w:rsid w:val="00244AE2"/>
    <w:rsid w:val="00254AAE"/>
    <w:rsid w:val="002656CF"/>
    <w:rsid w:val="0027387B"/>
    <w:rsid w:val="002B1382"/>
    <w:rsid w:val="002E1264"/>
    <w:rsid w:val="002E545C"/>
    <w:rsid w:val="003125FE"/>
    <w:rsid w:val="00335B5D"/>
    <w:rsid w:val="00335B66"/>
    <w:rsid w:val="003408CD"/>
    <w:rsid w:val="0036360E"/>
    <w:rsid w:val="003A1B07"/>
    <w:rsid w:val="003A42B7"/>
    <w:rsid w:val="003B62DF"/>
    <w:rsid w:val="003C2007"/>
    <w:rsid w:val="003C69EC"/>
    <w:rsid w:val="003D3991"/>
    <w:rsid w:val="003E1A7F"/>
    <w:rsid w:val="004305B5"/>
    <w:rsid w:val="00433E2D"/>
    <w:rsid w:val="00453B5D"/>
    <w:rsid w:val="00454209"/>
    <w:rsid w:val="004647A3"/>
    <w:rsid w:val="004C0B22"/>
    <w:rsid w:val="005232DB"/>
    <w:rsid w:val="0056738C"/>
    <w:rsid w:val="00586428"/>
    <w:rsid w:val="00654980"/>
    <w:rsid w:val="00655DE4"/>
    <w:rsid w:val="00661785"/>
    <w:rsid w:val="00662C65"/>
    <w:rsid w:val="00673FAA"/>
    <w:rsid w:val="006C132F"/>
    <w:rsid w:val="00702E8D"/>
    <w:rsid w:val="00711614"/>
    <w:rsid w:val="0073475E"/>
    <w:rsid w:val="00740BF5"/>
    <w:rsid w:val="00746D14"/>
    <w:rsid w:val="00773D67"/>
    <w:rsid w:val="0079389A"/>
    <w:rsid w:val="007F4170"/>
    <w:rsid w:val="00827867"/>
    <w:rsid w:val="008362DD"/>
    <w:rsid w:val="0087126B"/>
    <w:rsid w:val="0087624C"/>
    <w:rsid w:val="00891C55"/>
    <w:rsid w:val="008B0DD4"/>
    <w:rsid w:val="008B58A0"/>
    <w:rsid w:val="008C0573"/>
    <w:rsid w:val="008C171E"/>
    <w:rsid w:val="008E43F3"/>
    <w:rsid w:val="0098299E"/>
    <w:rsid w:val="0099040F"/>
    <w:rsid w:val="009B309E"/>
    <w:rsid w:val="009F6B0F"/>
    <w:rsid w:val="00A226F2"/>
    <w:rsid w:val="00A3002E"/>
    <w:rsid w:val="00A30471"/>
    <w:rsid w:val="00A5216A"/>
    <w:rsid w:val="00AC6A53"/>
    <w:rsid w:val="00B35DC4"/>
    <w:rsid w:val="00B361AC"/>
    <w:rsid w:val="00BA55FC"/>
    <w:rsid w:val="00BE2660"/>
    <w:rsid w:val="00C0059E"/>
    <w:rsid w:val="00C0359F"/>
    <w:rsid w:val="00C403F8"/>
    <w:rsid w:val="00CA65D8"/>
    <w:rsid w:val="00CB4914"/>
    <w:rsid w:val="00D45B9B"/>
    <w:rsid w:val="00D64BA7"/>
    <w:rsid w:val="00DB3864"/>
    <w:rsid w:val="00DD2359"/>
    <w:rsid w:val="00DF67E4"/>
    <w:rsid w:val="00E94E2D"/>
    <w:rsid w:val="00EC654C"/>
    <w:rsid w:val="00EF2B55"/>
    <w:rsid w:val="00F11F39"/>
    <w:rsid w:val="00F616F0"/>
    <w:rsid w:val="00F651C9"/>
    <w:rsid w:val="00F70CB1"/>
    <w:rsid w:val="00F9340D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64C5C-F040-4B86-8ADF-94F98D69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D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C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B309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B309E"/>
    <w:rPr>
      <w:b/>
      <w:bCs/>
    </w:rPr>
  </w:style>
  <w:style w:type="paragraph" w:styleId="NormalWeb">
    <w:name w:val="Normal (Web)"/>
    <w:basedOn w:val="Normal"/>
    <w:uiPriority w:val="99"/>
    <w:unhideWhenUsed/>
    <w:rsid w:val="00A5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226F2"/>
  </w:style>
  <w:style w:type="paragraph" w:styleId="Pieddepage">
    <w:name w:val="footer"/>
    <w:basedOn w:val="Normal"/>
    <w:link w:val="PieddepageCar"/>
    <w:uiPriority w:val="99"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6F2"/>
  </w:style>
  <w:style w:type="table" w:styleId="Grilledutableau">
    <w:name w:val="Table Grid"/>
    <w:basedOn w:val="TableauNormal"/>
    <w:uiPriority w:val="59"/>
    <w:rsid w:val="00CA6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123">
          <w:marLeft w:val="324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B8CB8-9DB4-40A3-BE9D-ABD1E4DB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cp:lastPrinted>2020-05-29T16:54:00Z</cp:lastPrinted>
  <dcterms:created xsi:type="dcterms:W3CDTF">2020-06-02T11:11:00Z</dcterms:created>
  <dcterms:modified xsi:type="dcterms:W3CDTF">2020-06-02T11:11:00Z</dcterms:modified>
</cp:coreProperties>
</file>