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BF4E" w14:textId="4B7E4244" w:rsidR="007F2210" w:rsidRPr="00CE2FE2" w:rsidRDefault="001155E3" w:rsidP="001155E3">
      <w:pPr>
        <w:jc w:val="center"/>
        <w:rPr>
          <w:rFonts w:ascii="Tahoma" w:hAnsi="Tahoma" w:cs="Tahoma"/>
          <w:b/>
          <w:bCs w:val="0"/>
          <w:smallCaps/>
          <w:sz w:val="44"/>
          <w:szCs w:val="20"/>
        </w:rPr>
      </w:pPr>
      <w:r w:rsidRPr="00CE2FE2">
        <w:rPr>
          <w:rFonts w:ascii="Tahoma" w:hAnsi="Tahoma" w:cs="Tahoma"/>
          <w:b/>
          <w:bCs w:val="0"/>
          <w:smallCaps/>
          <w:sz w:val="44"/>
          <w:szCs w:val="20"/>
        </w:rPr>
        <w:t>Les Vaccins Obligatoires Chez les Enfants</w:t>
      </w:r>
    </w:p>
    <w:p w14:paraId="4A9E5401" w14:textId="524D195D" w:rsidR="001155E3" w:rsidRPr="00CE2FE2" w:rsidRDefault="001155E3" w:rsidP="00CE2FE2">
      <w:pPr>
        <w:rPr>
          <w:rFonts w:ascii="Tahoma" w:hAnsi="Tahoma" w:cs="Tahoma"/>
        </w:rPr>
      </w:pPr>
      <w:r w:rsidRPr="00CE2FE2">
        <w:rPr>
          <w:rFonts w:ascii="Tahoma" w:hAnsi="Tahoma" w:cs="Tahoma"/>
        </w:rPr>
        <w:t xml:space="preserve">Les vaccins sont indispensables chez les bébés et les enfants. Elle permette de les protéger efficacement et durablement contre les différentes maladies infectieuses graves, voir parfois mortelles pour les plus petit. </w:t>
      </w:r>
    </w:p>
    <w:p w14:paraId="214E41ED" w14:textId="6211E134" w:rsidR="00CE2FE2" w:rsidRDefault="008743BF" w:rsidP="00CE2FE2">
      <w:pPr>
        <w:rPr>
          <w:rFonts w:ascii="Tahoma" w:hAnsi="Tahoma" w:cs="Tahoma"/>
          <w:color w:val="202124"/>
          <w:shd w:val="clear" w:color="auto" w:fill="FFFFFF"/>
        </w:rPr>
      </w:pPr>
      <w:r w:rsidRPr="00CE2FE2">
        <w:rPr>
          <w:rFonts w:ascii="Tahoma" w:hAnsi="Tahoma" w:cs="Tahoma"/>
          <w:u w:val="single"/>
        </w:rPr>
        <w:t>Les vaccinations</w:t>
      </w:r>
      <w:r w:rsidR="00CE2FE2">
        <w:rPr>
          <w:rFonts w:ascii="Tahoma" w:hAnsi="Tahoma" w:cs="Tahoma"/>
          <w:u w:val="single"/>
        </w:rPr>
        <w:t> </w:t>
      </w:r>
      <w:r w:rsidR="00CE2FE2">
        <w:rPr>
          <w:rFonts w:ascii="Tahoma" w:hAnsi="Tahoma" w:cs="Tahoma"/>
        </w:rPr>
        <w:t>:</w:t>
      </w:r>
      <w:r w:rsidRPr="00CE2FE2">
        <w:rPr>
          <w:rFonts w:ascii="Tahoma" w:hAnsi="Tahoma" w:cs="Tahoma"/>
        </w:rPr>
        <w:t xml:space="preserve"> </w:t>
      </w:r>
      <w:r w:rsidR="000F2A85">
        <w:rPr>
          <w:rFonts w:ascii="Tahoma" w:hAnsi="Tahoma" w:cs="Tahoma"/>
        </w:rPr>
        <w:t xml:space="preserve">1) </w:t>
      </w:r>
      <w:r w:rsidRPr="000F2A85">
        <w:rPr>
          <w:rFonts w:ascii="Tahoma" w:hAnsi="Tahoma" w:cs="Tahoma"/>
          <w:b/>
          <w:bCs w:val="0"/>
        </w:rPr>
        <w:t xml:space="preserve">contre la diphtérie, </w:t>
      </w:r>
      <w:r w:rsidR="000F2A85" w:rsidRPr="000F2A85">
        <w:rPr>
          <w:rFonts w:ascii="Tahoma" w:hAnsi="Tahoma" w:cs="Tahoma"/>
          <w:b/>
          <w:bCs w:val="0"/>
        </w:rPr>
        <w:t xml:space="preserve">2) </w:t>
      </w:r>
      <w:r w:rsidRPr="000F2A85">
        <w:rPr>
          <w:rFonts w:ascii="Tahoma" w:hAnsi="Tahoma" w:cs="Tahoma"/>
          <w:b/>
          <w:bCs w:val="0"/>
        </w:rPr>
        <w:t xml:space="preserve">le tétanos, </w:t>
      </w:r>
      <w:r w:rsidR="000F2A85" w:rsidRPr="000F2A85">
        <w:rPr>
          <w:rFonts w:ascii="Tahoma" w:hAnsi="Tahoma" w:cs="Tahoma"/>
          <w:b/>
          <w:bCs w:val="0"/>
        </w:rPr>
        <w:t xml:space="preserve">3) </w:t>
      </w:r>
      <w:r w:rsidRPr="000F2A85">
        <w:rPr>
          <w:rFonts w:ascii="Tahoma" w:hAnsi="Tahoma" w:cs="Tahoma"/>
          <w:b/>
          <w:bCs w:val="0"/>
        </w:rPr>
        <w:t xml:space="preserve">la poliomyélite, </w:t>
      </w:r>
      <w:r w:rsidR="000F2A85" w:rsidRPr="000F2A85">
        <w:rPr>
          <w:rFonts w:ascii="Tahoma" w:hAnsi="Tahoma" w:cs="Tahoma"/>
          <w:b/>
          <w:bCs w:val="0"/>
        </w:rPr>
        <w:t xml:space="preserve">4) </w:t>
      </w:r>
      <w:r w:rsidRPr="000F2A85">
        <w:rPr>
          <w:rFonts w:ascii="Tahoma" w:hAnsi="Tahoma" w:cs="Tahoma"/>
          <w:b/>
          <w:bCs w:val="0"/>
        </w:rPr>
        <w:t xml:space="preserve">la coqueluche, </w:t>
      </w:r>
      <w:r w:rsidR="000F2A85" w:rsidRPr="000F2A85">
        <w:rPr>
          <w:rFonts w:ascii="Tahoma" w:hAnsi="Tahoma" w:cs="Tahoma"/>
          <w:b/>
          <w:bCs w:val="0"/>
        </w:rPr>
        <w:t xml:space="preserve">5) </w:t>
      </w:r>
      <w:r w:rsidRPr="000F2A85">
        <w:rPr>
          <w:rFonts w:ascii="Tahoma" w:hAnsi="Tahoma" w:cs="Tahoma"/>
          <w:b/>
          <w:bCs w:val="0"/>
        </w:rPr>
        <w:t xml:space="preserve">l’infection Haemophilus influenzae de type ‘B’ </w:t>
      </w:r>
      <w:r w:rsidRPr="000F2A85">
        <w:rPr>
          <w:rFonts w:ascii="Tahoma" w:hAnsi="Tahoma" w:cs="Tahoma"/>
          <w:b/>
          <w:bCs w:val="0"/>
          <w:color w:val="202124"/>
          <w:shd w:val="clear" w:color="auto" w:fill="FFFFFF"/>
        </w:rPr>
        <w:t>(Hib)</w:t>
      </w:r>
      <w:r w:rsidRPr="000F2A85">
        <w:rPr>
          <w:rFonts w:ascii="Tahoma" w:hAnsi="Tahoma" w:cs="Tahoma"/>
          <w:b/>
          <w:bCs w:val="0"/>
          <w:color w:val="202124"/>
          <w:shd w:val="clear" w:color="auto" w:fill="FFFFFF"/>
        </w:rPr>
        <w:t>, (</w:t>
      </w:r>
      <w:r w:rsidRPr="000F2A85">
        <w:rPr>
          <w:rFonts w:ascii="Tahoma" w:hAnsi="Tahoma" w:cs="Tahoma"/>
          <w:color w:val="FF0000"/>
          <w:shd w:val="clear" w:color="auto" w:fill="FFFFFF"/>
        </w:rPr>
        <w:t>la méningite</w:t>
      </w:r>
      <w:r w:rsidRPr="000F2A85">
        <w:rPr>
          <w:rFonts w:ascii="Tahoma" w:hAnsi="Tahoma" w:cs="Tahoma"/>
          <w:b/>
          <w:bCs w:val="0"/>
          <w:color w:val="202124"/>
          <w:shd w:val="clear" w:color="auto" w:fill="FFFFFF"/>
        </w:rPr>
        <w:t xml:space="preserve">), </w:t>
      </w:r>
      <w:r w:rsidR="000F2A85" w:rsidRPr="000F2A85">
        <w:rPr>
          <w:rFonts w:ascii="Tahoma" w:hAnsi="Tahoma" w:cs="Tahoma"/>
          <w:b/>
          <w:bCs w:val="0"/>
          <w:color w:val="202124"/>
          <w:shd w:val="clear" w:color="auto" w:fill="FFFFFF"/>
        </w:rPr>
        <w:t xml:space="preserve">6) </w:t>
      </w:r>
      <w:r w:rsidRPr="000F2A85">
        <w:rPr>
          <w:rFonts w:ascii="Tahoma" w:hAnsi="Tahoma" w:cs="Tahoma"/>
          <w:b/>
          <w:bCs w:val="0"/>
          <w:color w:val="202124"/>
          <w:shd w:val="clear" w:color="auto" w:fill="FFFFFF"/>
        </w:rPr>
        <w:t xml:space="preserve">l’hépatite ‘B’, </w:t>
      </w:r>
      <w:r w:rsidR="000F2A85" w:rsidRPr="000F2A85">
        <w:rPr>
          <w:rFonts w:ascii="Tahoma" w:hAnsi="Tahoma" w:cs="Tahoma"/>
          <w:b/>
          <w:bCs w:val="0"/>
          <w:color w:val="202124"/>
          <w:shd w:val="clear" w:color="auto" w:fill="FFFFFF"/>
        </w:rPr>
        <w:t xml:space="preserve">7) </w:t>
      </w:r>
      <w:r w:rsidR="00F61ED7" w:rsidRPr="000F2A85">
        <w:rPr>
          <w:rFonts w:ascii="Tahoma" w:hAnsi="Tahoma" w:cs="Tahoma"/>
          <w:b/>
          <w:bCs w:val="0"/>
          <w:color w:val="202124"/>
          <w:shd w:val="clear" w:color="auto" w:fill="FFFFFF"/>
        </w:rPr>
        <w:t>le méningocoque ‘C’ «</w:t>
      </w:r>
      <w:r w:rsidR="00F61ED7" w:rsidRPr="000F2A85">
        <w:rPr>
          <w:rFonts w:ascii="Tahoma" w:hAnsi="Tahoma" w:cs="Tahoma"/>
          <w:b/>
          <w:bCs w:val="0"/>
          <w:color w:val="FF0000"/>
          <w:shd w:val="clear" w:color="auto" w:fill="FFFFFF"/>
        </w:rPr>
        <w:t> </w:t>
      </w:r>
      <w:r w:rsidR="00F61ED7" w:rsidRPr="000F2A85">
        <w:rPr>
          <w:rFonts w:ascii="Tahoma" w:hAnsi="Tahoma" w:cs="Tahoma"/>
          <w:color w:val="FF0000"/>
          <w:shd w:val="clear" w:color="auto" w:fill="FFFFFF"/>
        </w:rPr>
        <w:t>infection du rhinopharynx </w:t>
      </w:r>
      <w:r w:rsidR="00F61ED7" w:rsidRPr="000F2A85">
        <w:rPr>
          <w:rFonts w:ascii="Tahoma" w:hAnsi="Tahoma" w:cs="Tahoma"/>
          <w:b/>
          <w:bCs w:val="0"/>
          <w:color w:val="202124"/>
          <w:shd w:val="clear" w:color="auto" w:fill="FFFFFF"/>
        </w:rPr>
        <w:t xml:space="preserve">», </w:t>
      </w:r>
      <w:r w:rsidR="000F2A85" w:rsidRPr="000F2A85">
        <w:rPr>
          <w:rFonts w:ascii="Tahoma" w:hAnsi="Tahoma" w:cs="Tahoma"/>
          <w:b/>
          <w:bCs w:val="0"/>
          <w:color w:val="202124"/>
          <w:shd w:val="clear" w:color="auto" w:fill="FFFFFF"/>
        </w:rPr>
        <w:t xml:space="preserve">8) </w:t>
      </w:r>
      <w:r w:rsidR="00F61ED7" w:rsidRPr="000F2A85">
        <w:rPr>
          <w:rFonts w:ascii="Tahoma" w:hAnsi="Tahoma" w:cs="Tahoma"/>
          <w:b/>
          <w:bCs w:val="0"/>
          <w:color w:val="202124"/>
          <w:shd w:val="clear" w:color="auto" w:fill="FFFFFF"/>
        </w:rPr>
        <w:t>pneumo</w:t>
      </w:r>
      <w:r w:rsidR="0035180E" w:rsidRPr="000F2A85">
        <w:rPr>
          <w:rFonts w:ascii="Tahoma" w:hAnsi="Tahoma" w:cs="Tahoma"/>
          <w:b/>
          <w:bCs w:val="0"/>
          <w:color w:val="202124"/>
          <w:shd w:val="clear" w:color="auto" w:fill="FFFFFF"/>
        </w:rPr>
        <w:t xml:space="preserve">coque, </w:t>
      </w:r>
      <w:r w:rsidR="000F2A85" w:rsidRPr="000F2A85">
        <w:rPr>
          <w:rFonts w:ascii="Tahoma" w:hAnsi="Tahoma" w:cs="Tahoma"/>
          <w:b/>
          <w:bCs w:val="0"/>
          <w:color w:val="202124"/>
          <w:shd w:val="clear" w:color="auto" w:fill="FFFFFF"/>
        </w:rPr>
        <w:t xml:space="preserve">9) </w:t>
      </w:r>
      <w:r w:rsidR="0035180E" w:rsidRPr="000F2A85">
        <w:rPr>
          <w:rFonts w:ascii="Tahoma" w:hAnsi="Tahoma" w:cs="Tahoma"/>
          <w:b/>
          <w:bCs w:val="0"/>
          <w:color w:val="202124"/>
          <w:shd w:val="clear" w:color="auto" w:fill="FFFFFF"/>
        </w:rPr>
        <w:t xml:space="preserve">la rougeole, </w:t>
      </w:r>
      <w:r w:rsidR="000F2A85" w:rsidRPr="000F2A85">
        <w:rPr>
          <w:rFonts w:ascii="Tahoma" w:hAnsi="Tahoma" w:cs="Tahoma"/>
          <w:b/>
          <w:bCs w:val="0"/>
          <w:color w:val="202124"/>
          <w:shd w:val="clear" w:color="auto" w:fill="FFFFFF"/>
        </w:rPr>
        <w:t xml:space="preserve">10) </w:t>
      </w:r>
      <w:r w:rsidR="0035180E" w:rsidRPr="000F2A85">
        <w:rPr>
          <w:rFonts w:ascii="Tahoma" w:hAnsi="Tahoma" w:cs="Tahoma"/>
          <w:b/>
          <w:bCs w:val="0"/>
          <w:color w:val="202124"/>
          <w:shd w:val="clear" w:color="auto" w:fill="FFFFFF"/>
        </w:rPr>
        <w:t xml:space="preserve">les oreillons et </w:t>
      </w:r>
      <w:r w:rsidR="000F2A85" w:rsidRPr="000F2A85">
        <w:rPr>
          <w:rFonts w:ascii="Tahoma" w:hAnsi="Tahoma" w:cs="Tahoma"/>
          <w:b/>
          <w:bCs w:val="0"/>
          <w:color w:val="202124"/>
          <w:shd w:val="clear" w:color="auto" w:fill="FFFFFF"/>
        </w:rPr>
        <w:t xml:space="preserve">11) </w:t>
      </w:r>
      <w:r w:rsidR="0035180E" w:rsidRPr="000F2A85">
        <w:rPr>
          <w:rFonts w:ascii="Tahoma" w:hAnsi="Tahoma" w:cs="Tahoma"/>
          <w:b/>
          <w:bCs w:val="0"/>
          <w:color w:val="202124"/>
          <w:shd w:val="clear" w:color="auto" w:fill="FFFFFF"/>
        </w:rPr>
        <w:t>la rubéole (ROR),</w:t>
      </w:r>
      <w:r w:rsidR="0035180E" w:rsidRPr="00CE2FE2">
        <w:rPr>
          <w:rFonts w:ascii="Tahoma" w:hAnsi="Tahoma" w:cs="Tahoma"/>
          <w:color w:val="202124"/>
          <w:shd w:val="clear" w:color="auto" w:fill="FFFFFF"/>
        </w:rPr>
        <w:t xml:space="preserve"> sont obligatoire chez les nourrissons </w:t>
      </w:r>
      <w:r w:rsidR="006F5E3F" w:rsidRPr="00CE2FE2">
        <w:rPr>
          <w:rFonts w:ascii="Tahoma" w:hAnsi="Tahoma" w:cs="Tahoma"/>
          <w:color w:val="202124"/>
          <w:shd w:val="clear" w:color="auto" w:fill="FFFFFF"/>
        </w:rPr>
        <w:t>nés à partir du 1</w:t>
      </w:r>
      <w:r w:rsidR="006F5E3F" w:rsidRPr="00CE2FE2">
        <w:rPr>
          <w:rFonts w:ascii="Tahoma" w:hAnsi="Tahoma" w:cs="Tahoma"/>
          <w:color w:val="202124"/>
          <w:shd w:val="clear" w:color="auto" w:fill="FFFFFF"/>
          <w:vertAlign w:val="superscript"/>
        </w:rPr>
        <w:t>er</w:t>
      </w:r>
      <w:r w:rsidR="006F5E3F" w:rsidRPr="00CE2FE2">
        <w:rPr>
          <w:rFonts w:ascii="Tahoma" w:hAnsi="Tahoma" w:cs="Tahoma"/>
          <w:color w:val="202124"/>
          <w:shd w:val="clear" w:color="auto" w:fill="FFFFFF"/>
        </w:rPr>
        <w:t xml:space="preserve"> janvier 2018. Devant une couverture vaccinal insuffisante, pour certaine vaccination, la réapparition d’épidémie et la suite des recommandation</w:t>
      </w:r>
      <w:r w:rsidR="00CE2FE2">
        <w:rPr>
          <w:rFonts w:ascii="Tahoma" w:hAnsi="Tahoma" w:cs="Tahoma"/>
          <w:color w:val="202124"/>
          <w:shd w:val="clear" w:color="auto" w:fill="FFFFFF"/>
        </w:rPr>
        <w:t>s</w:t>
      </w:r>
      <w:r w:rsidR="006F5E3F" w:rsidRPr="00CE2FE2">
        <w:rPr>
          <w:rFonts w:ascii="Tahoma" w:hAnsi="Tahoma" w:cs="Tahoma"/>
          <w:color w:val="202124"/>
          <w:shd w:val="clear" w:color="auto" w:fill="FFFFFF"/>
        </w:rPr>
        <w:t xml:space="preserve"> émise à l’issue de la concentration citoyenne organisée en 2016 par le ministère de la santé et à recommandé en juillet 2017 d’élargir </w:t>
      </w:r>
      <w:r w:rsidR="004C5051">
        <w:rPr>
          <w:rFonts w:ascii="Tahoma" w:hAnsi="Tahoma" w:cs="Tahoma"/>
          <w:color w:val="202124"/>
          <w:shd w:val="clear" w:color="auto" w:fill="FFFFFF"/>
        </w:rPr>
        <w:t>l’obligation vaccinal à 8 vaccins supplémentaires</w:t>
      </w:r>
      <w:r w:rsidR="000F2A85">
        <w:rPr>
          <w:rFonts w:ascii="Tahoma" w:hAnsi="Tahoma" w:cs="Tahoma"/>
          <w:color w:val="202124"/>
          <w:shd w:val="clear" w:color="auto" w:fill="FFFFFF"/>
        </w:rPr>
        <w:t xml:space="preserve"> chez les bébés de moins de deux ans.</w:t>
      </w:r>
    </w:p>
    <w:p w14:paraId="62F97F06" w14:textId="621A65B5" w:rsidR="000F2A85" w:rsidRDefault="004A3C73" w:rsidP="00CE2FE2">
      <w:pPr>
        <w:rPr>
          <w:rFonts w:ascii="Tahoma" w:hAnsi="Tahoma" w:cs="Tahoma"/>
          <w:b/>
          <w:bCs w:val="0"/>
          <w:color w:val="202124"/>
          <w:shd w:val="clear" w:color="auto" w:fill="FFFFFF"/>
        </w:rPr>
      </w:pPr>
      <w:r>
        <w:rPr>
          <w:rFonts w:ascii="Tahoma" w:hAnsi="Tahoma" w:cs="Tahoma"/>
          <w:b/>
          <w:bCs w:val="0"/>
        </w:rPr>
        <w:t xml:space="preserve">1) </w:t>
      </w:r>
      <w:r w:rsidRPr="000F2A85">
        <w:rPr>
          <w:rFonts w:ascii="Tahoma" w:hAnsi="Tahoma" w:cs="Tahoma"/>
          <w:b/>
          <w:bCs w:val="0"/>
        </w:rPr>
        <w:t xml:space="preserve">la coqueluche, </w:t>
      </w:r>
      <w:r>
        <w:rPr>
          <w:rFonts w:ascii="Tahoma" w:hAnsi="Tahoma" w:cs="Tahoma"/>
          <w:b/>
          <w:bCs w:val="0"/>
        </w:rPr>
        <w:t>2</w:t>
      </w:r>
      <w:r w:rsidRPr="000F2A85">
        <w:rPr>
          <w:rFonts w:ascii="Tahoma" w:hAnsi="Tahoma" w:cs="Tahoma"/>
          <w:b/>
          <w:bCs w:val="0"/>
        </w:rPr>
        <w:t xml:space="preserve">) l’infection Haemophilus influenzae de type ‘B’ </w:t>
      </w:r>
      <w:r w:rsidRPr="000F2A85">
        <w:rPr>
          <w:rFonts w:ascii="Tahoma" w:hAnsi="Tahoma" w:cs="Tahoma"/>
          <w:b/>
          <w:bCs w:val="0"/>
          <w:color w:val="202124"/>
          <w:shd w:val="clear" w:color="auto" w:fill="FFFFFF"/>
        </w:rPr>
        <w:t>(Hib), (</w:t>
      </w:r>
      <w:r w:rsidRPr="000F2A85">
        <w:rPr>
          <w:rFonts w:ascii="Tahoma" w:hAnsi="Tahoma" w:cs="Tahoma"/>
          <w:color w:val="FF0000"/>
          <w:shd w:val="clear" w:color="auto" w:fill="FFFFFF"/>
        </w:rPr>
        <w:t>la méningite</w:t>
      </w:r>
      <w:r w:rsidRPr="000F2A85">
        <w:rPr>
          <w:rFonts w:ascii="Tahoma" w:hAnsi="Tahoma" w:cs="Tahoma"/>
          <w:b/>
          <w:bCs w:val="0"/>
          <w:color w:val="202124"/>
          <w:shd w:val="clear" w:color="auto" w:fill="FFFFFF"/>
        </w:rPr>
        <w:t xml:space="preserve">), </w:t>
      </w:r>
      <w:r>
        <w:rPr>
          <w:rFonts w:ascii="Tahoma" w:hAnsi="Tahoma" w:cs="Tahoma"/>
          <w:b/>
          <w:bCs w:val="0"/>
          <w:color w:val="202124"/>
          <w:shd w:val="clear" w:color="auto" w:fill="FFFFFF"/>
        </w:rPr>
        <w:t>3</w:t>
      </w:r>
      <w:r w:rsidRPr="000F2A85">
        <w:rPr>
          <w:rFonts w:ascii="Tahoma" w:hAnsi="Tahoma" w:cs="Tahoma"/>
          <w:b/>
          <w:bCs w:val="0"/>
          <w:color w:val="202124"/>
          <w:shd w:val="clear" w:color="auto" w:fill="FFFFFF"/>
        </w:rPr>
        <w:t xml:space="preserve">) l’hépatite ‘B’, </w:t>
      </w:r>
      <w:r>
        <w:rPr>
          <w:rFonts w:ascii="Tahoma" w:hAnsi="Tahoma" w:cs="Tahoma"/>
          <w:b/>
          <w:bCs w:val="0"/>
          <w:color w:val="202124"/>
          <w:shd w:val="clear" w:color="auto" w:fill="FFFFFF"/>
        </w:rPr>
        <w:t>4</w:t>
      </w:r>
      <w:r w:rsidRPr="000F2A85">
        <w:rPr>
          <w:rFonts w:ascii="Tahoma" w:hAnsi="Tahoma" w:cs="Tahoma"/>
          <w:b/>
          <w:bCs w:val="0"/>
          <w:color w:val="202124"/>
          <w:shd w:val="clear" w:color="auto" w:fill="FFFFFF"/>
        </w:rPr>
        <w:t>) le méningocoque ‘C’ «</w:t>
      </w:r>
      <w:r w:rsidRPr="000F2A85">
        <w:rPr>
          <w:rFonts w:ascii="Tahoma" w:hAnsi="Tahoma" w:cs="Tahoma"/>
          <w:b/>
          <w:bCs w:val="0"/>
          <w:color w:val="FF0000"/>
          <w:shd w:val="clear" w:color="auto" w:fill="FFFFFF"/>
        </w:rPr>
        <w:t> </w:t>
      </w:r>
      <w:r w:rsidRPr="000F2A85">
        <w:rPr>
          <w:rFonts w:ascii="Tahoma" w:hAnsi="Tahoma" w:cs="Tahoma"/>
          <w:color w:val="FF0000"/>
          <w:shd w:val="clear" w:color="auto" w:fill="FFFFFF"/>
        </w:rPr>
        <w:t>infection du rhinopharynx </w:t>
      </w:r>
      <w:r w:rsidRPr="000F2A85">
        <w:rPr>
          <w:rFonts w:ascii="Tahoma" w:hAnsi="Tahoma" w:cs="Tahoma"/>
          <w:b/>
          <w:bCs w:val="0"/>
          <w:color w:val="202124"/>
          <w:shd w:val="clear" w:color="auto" w:fill="FFFFFF"/>
        </w:rPr>
        <w:t xml:space="preserve">», </w:t>
      </w:r>
      <w:r>
        <w:rPr>
          <w:rFonts w:ascii="Tahoma" w:hAnsi="Tahoma" w:cs="Tahoma"/>
          <w:b/>
          <w:bCs w:val="0"/>
          <w:color w:val="202124"/>
          <w:shd w:val="clear" w:color="auto" w:fill="FFFFFF"/>
        </w:rPr>
        <w:t>5</w:t>
      </w:r>
      <w:r w:rsidRPr="000F2A85">
        <w:rPr>
          <w:rFonts w:ascii="Tahoma" w:hAnsi="Tahoma" w:cs="Tahoma"/>
          <w:b/>
          <w:bCs w:val="0"/>
          <w:color w:val="202124"/>
          <w:shd w:val="clear" w:color="auto" w:fill="FFFFFF"/>
        </w:rPr>
        <w:t xml:space="preserve">) pneumocoque, </w:t>
      </w:r>
      <w:r>
        <w:rPr>
          <w:rFonts w:ascii="Tahoma" w:hAnsi="Tahoma" w:cs="Tahoma"/>
          <w:b/>
          <w:bCs w:val="0"/>
          <w:color w:val="202124"/>
          <w:shd w:val="clear" w:color="auto" w:fill="FFFFFF"/>
        </w:rPr>
        <w:t>6</w:t>
      </w:r>
      <w:r w:rsidRPr="000F2A85">
        <w:rPr>
          <w:rFonts w:ascii="Tahoma" w:hAnsi="Tahoma" w:cs="Tahoma"/>
          <w:b/>
          <w:bCs w:val="0"/>
          <w:color w:val="202124"/>
          <w:shd w:val="clear" w:color="auto" w:fill="FFFFFF"/>
        </w:rPr>
        <w:t xml:space="preserve">) la rougeole, </w:t>
      </w:r>
      <w:r>
        <w:rPr>
          <w:rFonts w:ascii="Tahoma" w:hAnsi="Tahoma" w:cs="Tahoma"/>
          <w:b/>
          <w:bCs w:val="0"/>
          <w:color w:val="202124"/>
          <w:shd w:val="clear" w:color="auto" w:fill="FFFFFF"/>
        </w:rPr>
        <w:t>7</w:t>
      </w:r>
      <w:r w:rsidRPr="000F2A85">
        <w:rPr>
          <w:rFonts w:ascii="Tahoma" w:hAnsi="Tahoma" w:cs="Tahoma"/>
          <w:b/>
          <w:bCs w:val="0"/>
          <w:color w:val="202124"/>
          <w:shd w:val="clear" w:color="auto" w:fill="FFFFFF"/>
        </w:rPr>
        <w:t xml:space="preserve">) les oreillons et </w:t>
      </w:r>
      <w:r>
        <w:rPr>
          <w:rFonts w:ascii="Tahoma" w:hAnsi="Tahoma" w:cs="Tahoma"/>
          <w:b/>
          <w:bCs w:val="0"/>
          <w:color w:val="202124"/>
          <w:shd w:val="clear" w:color="auto" w:fill="FFFFFF"/>
        </w:rPr>
        <w:t>8</w:t>
      </w:r>
      <w:r w:rsidRPr="000F2A85">
        <w:rPr>
          <w:rFonts w:ascii="Tahoma" w:hAnsi="Tahoma" w:cs="Tahoma"/>
          <w:b/>
          <w:bCs w:val="0"/>
          <w:color w:val="202124"/>
          <w:shd w:val="clear" w:color="auto" w:fill="FFFFFF"/>
        </w:rPr>
        <w:t>) la rubéole (ROR)</w:t>
      </w:r>
      <w:r>
        <w:rPr>
          <w:rFonts w:ascii="Tahoma" w:hAnsi="Tahoma" w:cs="Tahoma"/>
          <w:b/>
          <w:bCs w:val="0"/>
          <w:color w:val="202124"/>
          <w:shd w:val="clear" w:color="auto" w:fill="FFFFFF"/>
        </w:rPr>
        <w:t>.</w:t>
      </w:r>
    </w:p>
    <w:p w14:paraId="29BCAEF9" w14:textId="3B1F06F9" w:rsidR="006E1D8A" w:rsidRDefault="004A3C73" w:rsidP="00CE2FE2">
      <w:pPr>
        <w:rPr>
          <w:rFonts w:ascii="Tahoma" w:hAnsi="Tahoma" w:cs="Tahoma"/>
        </w:rPr>
      </w:pPr>
      <w:r w:rsidRPr="004A3C73">
        <w:rPr>
          <w:rFonts w:ascii="Tahoma" w:hAnsi="Tahoma" w:cs="Tahoma"/>
        </w:rPr>
        <w:t xml:space="preserve">Les </w:t>
      </w:r>
      <w:r>
        <w:rPr>
          <w:rFonts w:ascii="Tahoma" w:hAnsi="Tahoma" w:cs="Tahoma"/>
        </w:rPr>
        <w:t>vaccins dont bénéficie déjà la grande majorité des enfants, sont rendu obligatoire depuis le 1</w:t>
      </w:r>
      <w:r w:rsidRPr="004A3C73">
        <w:rPr>
          <w:rFonts w:ascii="Tahoma" w:hAnsi="Tahoma" w:cs="Tahoma"/>
          <w:vertAlign w:val="superscript"/>
        </w:rPr>
        <w:t>er</w:t>
      </w:r>
      <w:r>
        <w:rPr>
          <w:rFonts w:ascii="Tahoma" w:hAnsi="Tahoma" w:cs="Tahoma"/>
        </w:rPr>
        <w:t xml:space="preserve"> janvier 2018, chez les enfants nés à partir du 1</w:t>
      </w:r>
      <w:r w:rsidRPr="004A3C73">
        <w:rPr>
          <w:rFonts w:ascii="Tahoma" w:hAnsi="Tahoma" w:cs="Tahoma"/>
          <w:vertAlign w:val="superscript"/>
        </w:rPr>
        <w:t>er</w:t>
      </w:r>
      <w:r>
        <w:rPr>
          <w:rFonts w:ascii="Tahoma" w:hAnsi="Tahoma" w:cs="Tahoma"/>
        </w:rPr>
        <w:t xml:space="preserve"> janvier 2018.</w:t>
      </w:r>
      <w:r w:rsidR="006E1D8A">
        <w:rPr>
          <w:rFonts w:ascii="Tahoma" w:hAnsi="Tahoma" w:cs="Tahoma"/>
        </w:rPr>
        <w:t xml:space="preserve"> En plus des 3 vaccins déjà obligatoires.</w:t>
      </w:r>
    </w:p>
    <w:p w14:paraId="305B4F4E" w14:textId="3751AF70" w:rsidR="006E1D8A" w:rsidRPr="000B66DE" w:rsidRDefault="006E1D8A" w:rsidP="00CE2FE2">
      <w:pPr>
        <w:rPr>
          <w:rFonts w:ascii="Tahoma" w:hAnsi="Tahoma" w:cs="Tahoma"/>
          <w:b/>
          <w:bCs w:val="0"/>
        </w:rPr>
      </w:pPr>
      <w:r w:rsidRPr="000B66DE">
        <w:rPr>
          <w:rFonts w:ascii="Tahoma" w:hAnsi="Tahoma" w:cs="Tahoma"/>
          <w:b/>
          <w:bCs w:val="0"/>
        </w:rPr>
        <w:t>Diph</w:t>
      </w:r>
      <w:r w:rsidR="000B66DE" w:rsidRPr="000B66DE">
        <w:rPr>
          <w:rFonts w:ascii="Tahoma" w:hAnsi="Tahoma" w:cs="Tahoma"/>
          <w:b/>
          <w:bCs w:val="0"/>
        </w:rPr>
        <w:t xml:space="preserve">térie, Tétanos, Poliomyélite </w:t>
      </w:r>
    </w:p>
    <w:p w14:paraId="4B267C6D" w14:textId="77777777" w:rsidR="0049173A" w:rsidRDefault="0049173A">
      <w:pPr>
        <w:rPr>
          <w:rFonts w:ascii="Tahoma" w:hAnsi="Tahoma" w:cs="Tahoma"/>
        </w:rPr>
      </w:pPr>
    </w:p>
    <w:p w14:paraId="364A4252" w14:textId="77777777" w:rsidR="0049173A" w:rsidRDefault="0049173A">
      <w:pPr>
        <w:rPr>
          <w:rFonts w:ascii="Tahoma" w:hAnsi="Tahoma" w:cs="Tahoma"/>
        </w:rPr>
      </w:pPr>
    </w:p>
    <w:p w14:paraId="5DE56DA7" w14:textId="77777777" w:rsidR="0049173A" w:rsidRDefault="0049173A">
      <w:pPr>
        <w:rPr>
          <w:rFonts w:ascii="Tahoma" w:hAnsi="Tahoma" w:cs="Tahoma"/>
        </w:rPr>
      </w:pPr>
    </w:p>
    <w:p w14:paraId="06C0CAC1" w14:textId="77777777" w:rsidR="0049173A" w:rsidRDefault="0049173A">
      <w:pPr>
        <w:rPr>
          <w:rFonts w:ascii="Tahoma" w:hAnsi="Tahoma" w:cs="Tahoma"/>
        </w:rPr>
      </w:pPr>
    </w:p>
    <w:p w14:paraId="7DFB3F6E" w14:textId="77777777" w:rsidR="0049173A" w:rsidRDefault="0049173A">
      <w:pPr>
        <w:rPr>
          <w:rFonts w:ascii="Tahoma" w:hAnsi="Tahoma" w:cs="Tahoma"/>
        </w:rPr>
      </w:pPr>
    </w:p>
    <w:p w14:paraId="3F20B2C2" w14:textId="77777777" w:rsidR="0049173A" w:rsidRDefault="0049173A">
      <w:pPr>
        <w:rPr>
          <w:rFonts w:ascii="Tahoma" w:hAnsi="Tahoma" w:cs="Tahoma"/>
        </w:rPr>
      </w:pPr>
    </w:p>
    <w:p w14:paraId="36180016" w14:textId="77777777" w:rsidR="0049173A" w:rsidRDefault="0049173A">
      <w:pPr>
        <w:rPr>
          <w:rFonts w:ascii="Tahoma" w:hAnsi="Tahoma" w:cs="Tahoma"/>
        </w:rPr>
      </w:pPr>
    </w:p>
    <w:p w14:paraId="078280FE" w14:textId="77777777" w:rsidR="0049173A" w:rsidRDefault="0049173A">
      <w:pPr>
        <w:rPr>
          <w:rFonts w:ascii="Tahoma" w:hAnsi="Tahoma" w:cs="Tahoma"/>
        </w:rPr>
      </w:pPr>
    </w:p>
    <w:p w14:paraId="444F053D" w14:textId="77777777" w:rsidR="0049173A" w:rsidRDefault="0049173A">
      <w:pPr>
        <w:rPr>
          <w:rFonts w:ascii="Tahoma" w:hAnsi="Tahoma" w:cs="Tahoma"/>
        </w:rPr>
      </w:pPr>
    </w:p>
    <w:p w14:paraId="6B8DCCBF" w14:textId="77777777" w:rsidR="0049173A" w:rsidRDefault="0049173A">
      <w:pPr>
        <w:rPr>
          <w:rFonts w:ascii="Tahoma" w:hAnsi="Tahoma" w:cs="Tahoma"/>
        </w:rPr>
      </w:pPr>
    </w:p>
    <w:p w14:paraId="77B73C42" w14:textId="77777777" w:rsidR="0049173A" w:rsidRDefault="0049173A">
      <w:pPr>
        <w:rPr>
          <w:rFonts w:ascii="Tahoma" w:hAnsi="Tahoma" w:cs="Tahoma"/>
        </w:rPr>
      </w:pPr>
    </w:p>
    <w:p w14:paraId="627AC5A0" w14:textId="77777777" w:rsidR="0049173A" w:rsidRDefault="0049173A">
      <w:pPr>
        <w:rPr>
          <w:rFonts w:ascii="Tahoma" w:hAnsi="Tahoma" w:cs="Tahoma"/>
        </w:rPr>
      </w:pPr>
    </w:p>
    <w:p w14:paraId="632CA1B3" w14:textId="77777777" w:rsidR="0049173A" w:rsidRDefault="0049173A">
      <w:pPr>
        <w:rPr>
          <w:rFonts w:ascii="Tahoma" w:hAnsi="Tahoma" w:cs="Tahoma"/>
        </w:rPr>
      </w:pPr>
    </w:p>
    <w:p w14:paraId="4C155AAC" w14:textId="77777777" w:rsidR="0049173A" w:rsidRDefault="0049173A">
      <w:pPr>
        <w:rPr>
          <w:rFonts w:ascii="Tahoma" w:hAnsi="Tahoma" w:cs="Tahoma"/>
        </w:rPr>
      </w:pPr>
    </w:p>
    <w:p w14:paraId="5A0A0CBF" w14:textId="77777777" w:rsidR="0049173A" w:rsidRDefault="0049173A">
      <w:pPr>
        <w:rPr>
          <w:rFonts w:ascii="Tahoma" w:hAnsi="Tahoma" w:cs="Tahoma"/>
        </w:rPr>
      </w:pPr>
    </w:p>
    <w:p w14:paraId="35067F46" w14:textId="67B4995F" w:rsidR="0049173A" w:rsidRDefault="0049173A" w:rsidP="0049173A">
      <w:pPr>
        <w:spacing w:beforeAutospacing="1" w:after="0" w:afterAutospacing="1" w:line="240" w:lineRule="auto"/>
        <w:jc w:val="center"/>
        <w:rPr>
          <w:rFonts w:ascii="Arial" w:eastAsia="Times New Roman" w:hAnsi="Arial" w:cs="Arial"/>
          <w:b/>
          <w:smallCaps/>
          <w:color w:val="414144"/>
          <w:sz w:val="32"/>
          <w:szCs w:val="27"/>
          <w:lang w:eastAsia="fr-FR"/>
        </w:rPr>
      </w:pPr>
      <w:r w:rsidRPr="0049173A">
        <w:rPr>
          <w:rFonts w:ascii="Arial" w:eastAsia="Times New Roman" w:hAnsi="Arial" w:cs="Arial"/>
          <w:b/>
          <w:smallCaps/>
          <w:color w:val="414144"/>
          <w:sz w:val="32"/>
          <w:szCs w:val="27"/>
          <w:lang w:eastAsia="fr-FR"/>
        </w:rPr>
        <w:lastRenderedPageBreak/>
        <w:t>Calendrier vaccinal 2021-Recommandations générales</w:t>
      </w:r>
    </w:p>
    <w:p w14:paraId="166CCD12" w14:textId="4C82785F" w:rsidR="00800894" w:rsidRPr="0049173A" w:rsidRDefault="00800894" w:rsidP="0049173A">
      <w:pPr>
        <w:spacing w:beforeAutospacing="1" w:after="0" w:afterAutospacing="1" w:line="240" w:lineRule="auto"/>
        <w:jc w:val="center"/>
        <w:rPr>
          <w:rFonts w:ascii="Arial" w:eastAsia="Times New Roman" w:hAnsi="Arial" w:cs="Arial"/>
          <w:bCs w:val="0"/>
          <w:smallCaps/>
          <w:color w:val="414144"/>
          <w:sz w:val="32"/>
          <w:szCs w:val="27"/>
          <w:lang w:eastAsia="fr-FR"/>
        </w:rPr>
      </w:pPr>
      <w:r>
        <w:rPr>
          <w:rFonts w:ascii="Arial" w:eastAsia="Times New Roman" w:hAnsi="Arial" w:cs="Arial"/>
          <w:b/>
          <w:bCs w:val="0"/>
          <w:smallCaps/>
          <w:color w:val="414144"/>
          <w:sz w:val="32"/>
          <w:szCs w:val="27"/>
          <w:lang w:eastAsia="fr-FR"/>
        </w:rPr>
        <w:t xml:space="preserve">De l’Institut Pasteur </w:t>
      </w:r>
    </w:p>
    <w:tbl>
      <w:tblPr>
        <w:tblStyle w:val="Tableausimple1"/>
        <w:tblW w:w="11089" w:type="dxa"/>
        <w:tblInd w:w="-714" w:type="dxa"/>
        <w:tblLook w:val="04A0" w:firstRow="1" w:lastRow="0" w:firstColumn="1" w:lastColumn="0" w:noHBand="0" w:noVBand="1"/>
      </w:tblPr>
      <w:tblGrid>
        <w:gridCol w:w="1990"/>
        <w:gridCol w:w="9099"/>
      </w:tblGrid>
      <w:tr w:rsidR="006E1D8A" w14:paraId="470278F8" w14:textId="77777777" w:rsidTr="00C42387">
        <w:trPr>
          <w:cnfStyle w:val="100000000000" w:firstRow="1" w:lastRow="0" w:firstColumn="0" w:lastColumn="0" w:oddVBand="0" w:evenVBand="0" w:oddHBand="0"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34835125" w14:textId="06FE04BA" w:rsidR="006E1D8A" w:rsidRPr="00C42387" w:rsidRDefault="000B66DE" w:rsidP="00800894">
            <w:pPr>
              <w:jc w:val="center"/>
              <w:rPr>
                <w:rFonts w:ascii="Tahoma" w:hAnsi="Tahoma" w:cs="Tahoma"/>
                <w:sz w:val="40"/>
                <w:szCs w:val="36"/>
              </w:rPr>
            </w:pPr>
            <w:r w:rsidRPr="00C42387">
              <w:rPr>
                <w:rFonts w:ascii="Tahoma" w:hAnsi="Tahoma" w:cs="Tahoma"/>
                <w:sz w:val="40"/>
                <w:szCs w:val="36"/>
              </w:rPr>
              <w:t>Âge</w:t>
            </w:r>
          </w:p>
        </w:tc>
        <w:tc>
          <w:tcPr>
            <w:tcW w:w="9099" w:type="dxa"/>
            <w:vAlign w:val="center"/>
          </w:tcPr>
          <w:p w14:paraId="2CCCC731" w14:textId="4BDC1BA4" w:rsidR="006E1D8A" w:rsidRPr="00C42387" w:rsidRDefault="000B66DE" w:rsidP="00397AA2">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40"/>
                <w:szCs w:val="36"/>
              </w:rPr>
            </w:pPr>
            <w:r w:rsidRPr="00C42387">
              <w:rPr>
                <w:rFonts w:ascii="Tahoma" w:hAnsi="Tahoma" w:cs="Tahoma"/>
                <w:sz w:val="40"/>
                <w:szCs w:val="36"/>
              </w:rPr>
              <w:t>Vaccin</w:t>
            </w:r>
          </w:p>
        </w:tc>
      </w:tr>
      <w:tr w:rsidR="000B66DE" w14:paraId="48AD564E" w14:textId="77777777" w:rsidTr="00397AA2">
        <w:trPr>
          <w:cnfStyle w:val="000000100000" w:firstRow="0" w:lastRow="0" w:firstColumn="0" w:lastColumn="0" w:oddVBand="0" w:evenVBand="0" w:oddHBand="1" w:evenHBand="0" w:firstRowFirstColumn="0" w:firstRowLastColumn="0" w:lastRowFirstColumn="0" w:lastRowLastColumn="0"/>
          <w:trHeight w:val="2793"/>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34E1A5BD" w14:textId="566B16F3" w:rsidR="000B66DE" w:rsidRPr="00800894" w:rsidRDefault="00800894" w:rsidP="00800894">
            <w:pPr>
              <w:jc w:val="center"/>
              <w:rPr>
                <w:rFonts w:ascii="Tahoma" w:hAnsi="Tahoma" w:cs="Tahoma"/>
                <w:sz w:val="28"/>
                <w:szCs w:val="28"/>
                <w:lang w:eastAsia="fr-FR"/>
              </w:rPr>
            </w:pPr>
            <w:r w:rsidRPr="00800894">
              <w:rPr>
                <w:rFonts w:ascii="Tahoma" w:hAnsi="Tahoma" w:cs="Tahoma"/>
                <w:sz w:val="28"/>
                <w:szCs w:val="28"/>
                <w:lang w:eastAsia="fr-FR"/>
              </w:rPr>
              <w:t>2 MOIS</w:t>
            </w:r>
          </w:p>
        </w:tc>
        <w:tc>
          <w:tcPr>
            <w:tcW w:w="9099" w:type="dxa"/>
            <w:vAlign w:val="center"/>
          </w:tcPr>
          <w:p w14:paraId="6A717C9F" w14:textId="17BACD22" w:rsidR="00800894"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800894">
              <w:rPr>
                <w:rFonts w:ascii="Tahoma" w:hAnsi="Tahoma" w:cs="Tahoma"/>
                <w:sz w:val="28"/>
                <w:szCs w:val="28"/>
                <w:lang w:eastAsia="fr-FR"/>
              </w:rPr>
              <w:t>Diphtérie, Tétanos, Coqueluche, Poliomyélite, infections invasives à </w:t>
            </w:r>
            <w:r w:rsidRPr="00800894">
              <w:rPr>
                <w:rFonts w:ascii="Tahoma" w:hAnsi="Tahoma" w:cs="Tahoma"/>
                <w:i/>
                <w:iCs/>
                <w:sz w:val="28"/>
                <w:szCs w:val="28"/>
                <w:lang w:eastAsia="fr-FR"/>
              </w:rPr>
              <w:t>Haemophilus influenzae</w:t>
            </w:r>
            <w:r w:rsidRPr="00800894">
              <w:rPr>
                <w:rFonts w:ascii="Tahoma" w:hAnsi="Tahoma" w:cs="Tahoma"/>
                <w:sz w:val="28"/>
                <w:szCs w:val="28"/>
                <w:lang w:eastAsia="fr-FR"/>
              </w:rPr>
              <w:t> b : 1</w:t>
            </w:r>
            <w:r w:rsidRPr="00800894">
              <w:rPr>
                <w:rFonts w:ascii="Tahoma" w:hAnsi="Tahoma" w:cs="Tahoma"/>
                <w:sz w:val="28"/>
                <w:szCs w:val="28"/>
                <w:vertAlign w:val="superscript"/>
                <w:lang w:eastAsia="fr-FR"/>
              </w:rPr>
              <w:t>ère</w:t>
            </w:r>
            <w:r w:rsidRPr="00800894">
              <w:rPr>
                <w:rFonts w:ascii="Tahoma" w:hAnsi="Tahoma" w:cs="Tahoma"/>
                <w:sz w:val="28"/>
                <w:szCs w:val="28"/>
                <w:lang w:eastAsia="fr-FR"/>
              </w:rPr>
              <w:t xml:space="preserve"> dose</w:t>
            </w:r>
          </w:p>
          <w:p w14:paraId="1EC6D2A1" w14:textId="146A17F0" w:rsidR="00800894"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800894">
              <w:rPr>
                <w:rFonts w:ascii="Tahoma" w:hAnsi="Tahoma" w:cs="Tahoma"/>
                <w:sz w:val="28"/>
                <w:szCs w:val="28"/>
                <w:lang w:eastAsia="fr-FR"/>
              </w:rPr>
              <w:t>Hépatite B : 1</w:t>
            </w:r>
            <w:r w:rsidRPr="00800894">
              <w:rPr>
                <w:rFonts w:ascii="Tahoma" w:hAnsi="Tahoma" w:cs="Tahoma"/>
                <w:sz w:val="28"/>
                <w:szCs w:val="28"/>
                <w:vertAlign w:val="superscript"/>
                <w:lang w:eastAsia="fr-FR"/>
              </w:rPr>
              <w:t>ère</w:t>
            </w:r>
            <w:r w:rsidRPr="00800894">
              <w:rPr>
                <w:rFonts w:ascii="Tahoma" w:hAnsi="Tahoma" w:cs="Tahoma"/>
                <w:sz w:val="28"/>
                <w:szCs w:val="28"/>
                <w:lang w:eastAsia="fr-FR"/>
              </w:rPr>
              <w:t xml:space="preserve"> dose</w:t>
            </w:r>
          </w:p>
          <w:p w14:paraId="4C8B2F6C" w14:textId="7C81EE0C" w:rsidR="00800894"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bCs w:val="0"/>
                <w:sz w:val="28"/>
                <w:szCs w:val="28"/>
                <w:lang w:eastAsia="fr-FR"/>
              </w:rPr>
            </w:pPr>
            <w:r w:rsidRPr="00800894">
              <w:rPr>
                <w:rFonts w:ascii="Tahoma" w:hAnsi="Tahoma" w:cs="Tahoma"/>
                <w:sz w:val="28"/>
                <w:szCs w:val="28"/>
                <w:lang w:eastAsia="fr-FR"/>
              </w:rPr>
              <w:t>Vaccination obligatoire depuis le 1</w:t>
            </w:r>
            <w:r w:rsidRPr="00800894">
              <w:rPr>
                <w:rFonts w:ascii="Tahoma" w:hAnsi="Tahoma" w:cs="Tahoma"/>
                <w:sz w:val="28"/>
                <w:szCs w:val="28"/>
                <w:vertAlign w:val="superscript"/>
                <w:lang w:eastAsia="fr-FR"/>
              </w:rPr>
              <w:t>er</w:t>
            </w:r>
            <w:r w:rsidRPr="00800894">
              <w:rPr>
                <w:rFonts w:ascii="Tahoma" w:hAnsi="Tahoma" w:cs="Tahoma"/>
                <w:sz w:val="28"/>
                <w:szCs w:val="28"/>
                <w:lang w:eastAsia="fr-FR"/>
              </w:rPr>
              <w:t xml:space="preserve"> janvier 2018</w:t>
            </w:r>
          </w:p>
          <w:p w14:paraId="12A72046" w14:textId="0B541149" w:rsidR="00800894"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800894">
              <w:rPr>
                <w:rFonts w:ascii="Tahoma" w:hAnsi="Tahoma" w:cs="Tahoma"/>
                <w:sz w:val="28"/>
                <w:szCs w:val="28"/>
                <w:lang w:eastAsia="fr-FR"/>
              </w:rPr>
              <w:t>Infections invasives à Pneumocoques : 1</w:t>
            </w:r>
            <w:r w:rsidRPr="00800894">
              <w:rPr>
                <w:rFonts w:ascii="Tahoma" w:hAnsi="Tahoma" w:cs="Tahoma"/>
                <w:sz w:val="28"/>
                <w:szCs w:val="28"/>
                <w:vertAlign w:val="superscript"/>
                <w:lang w:eastAsia="fr-FR"/>
              </w:rPr>
              <w:t>ère</w:t>
            </w:r>
            <w:r w:rsidRPr="00800894">
              <w:rPr>
                <w:rFonts w:ascii="Tahoma" w:hAnsi="Tahoma" w:cs="Tahoma"/>
                <w:sz w:val="28"/>
                <w:szCs w:val="28"/>
                <w:lang w:eastAsia="fr-FR"/>
              </w:rPr>
              <w:t xml:space="preserve"> dose</w:t>
            </w:r>
          </w:p>
          <w:p w14:paraId="308DCF55" w14:textId="4EB601D2" w:rsidR="00800894"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bCs w:val="0"/>
                <w:sz w:val="28"/>
                <w:szCs w:val="28"/>
                <w:lang w:eastAsia="fr-FR"/>
              </w:rPr>
            </w:pPr>
            <w:r w:rsidRPr="00800894">
              <w:rPr>
                <w:rFonts w:ascii="Tahoma" w:hAnsi="Tahoma" w:cs="Tahoma"/>
                <w:sz w:val="28"/>
                <w:szCs w:val="28"/>
                <w:lang w:eastAsia="fr-FR"/>
              </w:rPr>
              <w:t>Vaccination</w:t>
            </w:r>
            <w:r>
              <w:rPr>
                <w:rFonts w:ascii="Tahoma" w:hAnsi="Tahoma" w:cs="Tahoma"/>
                <w:sz w:val="28"/>
                <w:szCs w:val="28"/>
                <w:lang w:eastAsia="fr-FR"/>
              </w:rPr>
              <w:t xml:space="preserve"> </w:t>
            </w:r>
            <w:r w:rsidRPr="00800894">
              <w:rPr>
                <w:rFonts w:ascii="Tahoma" w:hAnsi="Tahoma" w:cs="Tahoma"/>
                <w:sz w:val="28"/>
                <w:szCs w:val="28"/>
                <w:lang w:eastAsia="fr-FR"/>
              </w:rPr>
              <w:t>obligatoire depuis le 1</w:t>
            </w:r>
            <w:r w:rsidRPr="00800894">
              <w:rPr>
                <w:rFonts w:ascii="Tahoma" w:hAnsi="Tahoma" w:cs="Tahoma"/>
                <w:sz w:val="28"/>
                <w:szCs w:val="28"/>
                <w:vertAlign w:val="superscript"/>
                <w:lang w:eastAsia="fr-FR"/>
              </w:rPr>
              <w:t>er</w:t>
            </w:r>
            <w:r w:rsidRPr="00800894">
              <w:rPr>
                <w:rFonts w:ascii="Tahoma" w:hAnsi="Tahoma" w:cs="Tahoma"/>
                <w:sz w:val="28"/>
                <w:szCs w:val="28"/>
                <w:lang w:eastAsia="fr-FR"/>
              </w:rPr>
              <w:t xml:space="preserve"> janvier 2018</w:t>
            </w:r>
          </w:p>
          <w:p w14:paraId="4FA00359" w14:textId="63FFCEFD" w:rsidR="000B66DE" w:rsidRPr="00800894" w:rsidRDefault="00800894" w:rsidP="00800894">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800894">
              <w:rPr>
                <w:rFonts w:ascii="Tahoma" w:hAnsi="Tahoma" w:cs="Tahoma"/>
                <w:sz w:val="28"/>
                <w:szCs w:val="28"/>
                <w:lang w:eastAsia="fr-FR"/>
              </w:rPr>
              <w:t>Infections invasives à méningocoque du sérogroupe B : 1</w:t>
            </w:r>
            <w:r w:rsidRPr="00800894">
              <w:rPr>
                <w:rFonts w:ascii="Tahoma" w:hAnsi="Tahoma" w:cs="Tahoma"/>
                <w:sz w:val="28"/>
                <w:szCs w:val="28"/>
                <w:vertAlign w:val="superscript"/>
                <w:lang w:eastAsia="fr-FR"/>
              </w:rPr>
              <w:t>ère</w:t>
            </w:r>
            <w:r w:rsidRPr="00800894">
              <w:rPr>
                <w:rFonts w:ascii="Tahoma" w:hAnsi="Tahoma" w:cs="Tahoma"/>
                <w:sz w:val="28"/>
                <w:szCs w:val="28"/>
                <w:lang w:eastAsia="fr-FR"/>
              </w:rPr>
              <w:t xml:space="preserve"> dose</w:t>
            </w:r>
          </w:p>
        </w:tc>
      </w:tr>
      <w:tr w:rsidR="00A93A04" w14:paraId="67168580" w14:textId="77777777" w:rsidTr="00C42387">
        <w:trPr>
          <w:trHeight w:val="2016"/>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0FAF6556" w14:textId="4965CD5B" w:rsidR="00A93A04" w:rsidRDefault="00800894" w:rsidP="00397AA2">
            <w:pPr>
              <w:jc w:val="center"/>
              <w:rPr>
                <w:rFonts w:ascii="Tahoma" w:hAnsi="Tahoma" w:cs="Tahoma"/>
                <w:b w:val="0"/>
              </w:rPr>
            </w:pPr>
            <w:r w:rsidRPr="0049173A">
              <w:rPr>
                <w:rFonts w:ascii="Tahoma" w:hAnsi="Tahoma" w:cs="Tahoma"/>
                <w:sz w:val="28"/>
                <w:szCs w:val="28"/>
                <w:lang w:eastAsia="fr-FR"/>
              </w:rPr>
              <w:t>4 MOIS</w:t>
            </w:r>
          </w:p>
        </w:tc>
        <w:tc>
          <w:tcPr>
            <w:tcW w:w="9099" w:type="dxa"/>
            <w:vAlign w:val="center"/>
          </w:tcPr>
          <w:p w14:paraId="17A1F1A9" w14:textId="583D1E56" w:rsidR="00800894" w:rsidRPr="0049173A" w:rsidRDefault="00800894"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Diphtérie, Tétanos, Coqueluche, Poliomyélite, infections invasives à Haemophilus influenzae b : 2</w:t>
            </w:r>
            <w:r w:rsidRPr="00800894">
              <w:rPr>
                <w:rFonts w:ascii="Tahoma" w:hAnsi="Tahoma" w:cs="Tahoma"/>
                <w:sz w:val="28"/>
                <w:szCs w:val="28"/>
                <w:vertAlign w:val="superscript"/>
                <w:lang w:eastAsia="fr-FR"/>
              </w:rPr>
              <w:t>ème</w:t>
            </w:r>
            <w:r w:rsidRPr="0049173A">
              <w:rPr>
                <w:rFonts w:ascii="Tahoma" w:hAnsi="Tahoma" w:cs="Tahoma"/>
                <w:sz w:val="28"/>
                <w:szCs w:val="28"/>
                <w:lang w:eastAsia="fr-FR"/>
              </w:rPr>
              <w:t xml:space="preserve"> dose</w:t>
            </w:r>
          </w:p>
          <w:p w14:paraId="3AC099DD" w14:textId="1906F02B" w:rsidR="00800894" w:rsidRPr="0049173A" w:rsidRDefault="00800894"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Hépatite B : 2</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xml:space="preserve"> dose</w:t>
            </w:r>
          </w:p>
          <w:p w14:paraId="09DB9957" w14:textId="6C663373" w:rsidR="00800894" w:rsidRPr="0049173A" w:rsidRDefault="00800894"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Pneumocoques : 2</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xml:space="preserve"> dose</w:t>
            </w:r>
          </w:p>
          <w:p w14:paraId="56CF3AFB" w14:textId="6BC80999" w:rsidR="00A93A04" w:rsidRPr="000B66DE" w:rsidRDefault="00800894"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sidRPr="0049173A">
              <w:rPr>
                <w:rFonts w:ascii="Tahoma" w:hAnsi="Tahoma" w:cs="Tahoma"/>
                <w:sz w:val="28"/>
                <w:szCs w:val="28"/>
                <w:lang w:eastAsia="fr-FR"/>
              </w:rPr>
              <w:t>Infections invasives à méningocoque du sérogroupe B : 2</w:t>
            </w:r>
            <w:r w:rsidRPr="00800894">
              <w:rPr>
                <w:rFonts w:ascii="Tahoma" w:hAnsi="Tahoma" w:cs="Tahoma"/>
                <w:sz w:val="28"/>
                <w:szCs w:val="28"/>
                <w:vertAlign w:val="superscript"/>
                <w:lang w:eastAsia="fr-FR"/>
              </w:rPr>
              <w:t>ème</w:t>
            </w:r>
            <w:r>
              <w:rPr>
                <w:rFonts w:ascii="Tahoma" w:hAnsi="Tahoma" w:cs="Tahoma"/>
                <w:sz w:val="28"/>
                <w:szCs w:val="28"/>
                <w:lang w:eastAsia="fr-FR"/>
              </w:rPr>
              <w:t xml:space="preserve"> </w:t>
            </w:r>
            <w:r w:rsidRPr="0049173A">
              <w:rPr>
                <w:rFonts w:ascii="Tahoma" w:hAnsi="Tahoma" w:cs="Tahoma"/>
                <w:sz w:val="28"/>
                <w:szCs w:val="28"/>
                <w:lang w:eastAsia="fr-FR"/>
              </w:rPr>
              <w:t>dose</w:t>
            </w:r>
          </w:p>
        </w:tc>
      </w:tr>
      <w:tr w:rsidR="00397AA2" w14:paraId="53B5CB92" w14:textId="77777777" w:rsidTr="00C42387">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578EB689" w14:textId="23F00112" w:rsidR="00397AA2" w:rsidRPr="00397AA2" w:rsidRDefault="00397AA2" w:rsidP="00397AA2">
            <w:pPr>
              <w:jc w:val="center"/>
              <w:rPr>
                <w:rFonts w:ascii="Tahoma" w:hAnsi="Tahoma" w:cs="Tahoma"/>
                <w:sz w:val="28"/>
                <w:szCs w:val="28"/>
                <w:lang w:eastAsia="fr-FR"/>
              </w:rPr>
            </w:pPr>
            <w:r w:rsidRPr="0049173A">
              <w:rPr>
                <w:rFonts w:ascii="Tahoma" w:hAnsi="Tahoma" w:cs="Tahoma"/>
                <w:sz w:val="28"/>
                <w:szCs w:val="28"/>
                <w:lang w:eastAsia="fr-FR"/>
              </w:rPr>
              <w:t>5 MOIS</w:t>
            </w:r>
          </w:p>
        </w:tc>
        <w:tc>
          <w:tcPr>
            <w:tcW w:w="9099" w:type="dxa"/>
            <w:vAlign w:val="center"/>
          </w:tcPr>
          <w:p w14:paraId="256FE061" w14:textId="5F1A7F33" w:rsidR="00397AA2" w:rsidRPr="0049173A" w:rsidRDefault="00397AA2" w:rsidP="00397AA2">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Méningocoque du sérogroupe C : 1</w:t>
            </w:r>
            <w:r w:rsidRPr="0049173A">
              <w:rPr>
                <w:rFonts w:ascii="Tahoma" w:hAnsi="Tahoma" w:cs="Tahoma"/>
                <w:sz w:val="28"/>
                <w:szCs w:val="28"/>
                <w:vertAlign w:val="superscript"/>
                <w:lang w:eastAsia="fr-FR"/>
              </w:rPr>
              <w:t>ère</w:t>
            </w:r>
            <w:r w:rsidRPr="0049173A">
              <w:rPr>
                <w:rFonts w:ascii="Tahoma" w:hAnsi="Tahoma" w:cs="Tahoma"/>
                <w:sz w:val="28"/>
                <w:szCs w:val="28"/>
                <w:lang w:eastAsia="fr-FR"/>
              </w:rPr>
              <w:t xml:space="preserve"> dose</w:t>
            </w:r>
          </w:p>
          <w:p w14:paraId="18FD97D0" w14:textId="7A80916B" w:rsidR="00397AA2" w:rsidRPr="0049173A" w:rsidRDefault="00397AA2" w:rsidP="00397AA2">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Vaccination obligatoire depuis le 1</w:t>
            </w:r>
            <w:r w:rsidRPr="0049173A">
              <w:rPr>
                <w:rFonts w:ascii="Tahoma" w:hAnsi="Tahoma" w:cs="Tahoma"/>
                <w:sz w:val="28"/>
                <w:szCs w:val="28"/>
                <w:vertAlign w:val="superscript"/>
                <w:lang w:eastAsia="fr-FR"/>
              </w:rPr>
              <w:t>er</w:t>
            </w:r>
            <w:r w:rsidRPr="0049173A">
              <w:rPr>
                <w:rFonts w:ascii="Tahoma" w:hAnsi="Tahoma" w:cs="Tahoma"/>
                <w:sz w:val="28"/>
                <w:szCs w:val="28"/>
                <w:lang w:eastAsia="fr-FR"/>
              </w:rPr>
              <w:t xml:space="preserve"> janvier 2018</w:t>
            </w:r>
          </w:p>
        </w:tc>
      </w:tr>
      <w:tr w:rsidR="00397AA2" w14:paraId="7DA50D98" w14:textId="77777777" w:rsidTr="00397AA2">
        <w:trPr>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4410FD3F" w14:textId="0D7D971A" w:rsidR="00397AA2" w:rsidRPr="00397AA2" w:rsidRDefault="00397AA2" w:rsidP="00397AA2">
            <w:pPr>
              <w:jc w:val="center"/>
              <w:rPr>
                <w:rFonts w:ascii="Arial" w:eastAsia="Times New Roman" w:hAnsi="Arial" w:cs="Arial"/>
                <w:color w:val="414144"/>
                <w:sz w:val="36"/>
                <w:szCs w:val="36"/>
                <w:lang w:eastAsia="fr-FR"/>
              </w:rPr>
            </w:pPr>
            <w:r w:rsidRPr="0049173A">
              <w:rPr>
                <w:rFonts w:ascii="Tahoma" w:hAnsi="Tahoma" w:cs="Tahoma"/>
                <w:sz w:val="28"/>
                <w:szCs w:val="28"/>
                <w:lang w:eastAsia="fr-FR"/>
              </w:rPr>
              <w:t>11 MOIS</w:t>
            </w:r>
          </w:p>
        </w:tc>
        <w:tc>
          <w:tcPr>
            <w:tcW w:w="9099" w:type="dxa"/>
            <w:vAlign w:val="center"/>
          </w:tcPr>
          <w:p w14:paraId="5F7CC8D2" w14:textId="4F6607F6" w:rsidR="00397AA2" w:rsidRPr="0049173A" w:rsidRDefault="00397AA2"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Diphtérie, Tétanos, Coqueluche, Poliomyélite, infections invasives à Haemophilus influenzae b : 1</w:t>
            </w:r>
            <w:r w:rsidRPr="0049173A">
              <w:rPr>
                <w:rFonts w:ascii="Tahoma" w:hAnsi="Tahoma" w:cs="Tahoma"/>
                <w:sz w:val="28"/>
                <w:szCs w:val="28"/>
                <w:vertAlign w:val="superscript"/>
                <w:lang w:eastAsia="fr-FR"/>
              </w:rPr>
              <w:t>er</w:t>
            </w:r>
            <w:r w:rsidRPr="0049173A">
              <w:rPr>
                <w:rFonts w:ascii="Tahoma" w:hAnsi="Tahoma" w:cs="Tahoma"/>
                <w:sz w:val="28"/>
                <w:szCs w:val="28"/>
                <w:lang w:eastAsia="fr-FR"/>
              </w:rPr>
              <w:t xml:space="preserve"> rappel</w:t>
            </w:r>
          </w:p>
          <w:p w14:paraId="51310A03" w14:textId="3ECBB17D" w:rsidR="00397AA2" w:rsidRPr="0049173A" w:rsidRDefault="00397AA2"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Hépatite B : 1</w:t>
            </w:r>
            <w:r w:rsidRPr="0049173A">
              <w:rPr>
                <w:rFonts w:ascii="Tahoma" w:hAnsi="Tahoma" w:cs="Tahoma"/>
                <w:sz w:val="28"/>
                <w:szCs w:val="28"/>
                <w:vertAlign w:val="superscript"/>
                <w:lang w:eastAsia="fr-FR"/>
              </w:rPr>
              <w:t>er</w:t>
            </w:r>
            <w:r w:rsidRPr="0049173A">
              <w:rPr>
                <w:rFonts w:ascii="Tahoma" w:hAnsi="Tahoma" w:cs="Tahoma"/>
                <w:sz w:val="28"/>
                <w:szCs w:val="28"/>
                <w:lang w:eastAsia="fr-FR"/>
              </w:rPr>
              <w:t xml:space="preserve"> rappel</w:t>
            </w:r>
          </w:p>
          <w:p w14:paraId="5AD02194" w14:textId="3157B147" w:rsidR="00397AA2" w:rsidRPr="0049173A" w:rsidRDefault="00397AA2" w:rsidP="00397AA2">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Pneumocoques : rappel</w:t>
            </w:r>
          </w:p>
        </w:tc>
      </w:tr>
      <w:tr w:rsidR="00397AA2" w14:paraId="30B636DD" w14:textId="77777777" w:rsidTr="00C42387">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6073EB4C" w14:textId="5DE085AC" w:rsidR="00397AA2" w:rsidRPr="00397AA2" w:rsidRDefault="00397AA2" w:rsidP="00C42387">
            <w:pPr>
              <w:jc w:val="center"/>
              <w:rPr>
                <w:rFonts w:ascii="Arial" w:eastAsia="Times New Roman" w:hAnsi="Arial" w:cs="Arial"/>
                <w:color w:val="414144"/>
                <w:sz w:val="36"/>
                <w:szCs w:val="36"/>
                <w:lang w:eastAsia="fr-FR"/>
              </w:rPr>
            </w:pPr>
            <w:r w:rsidRPr="0049173A">
              <w:rPr>
                <w:rFonts w:ascii="Tahoma" w:hAnsi="Tahoma" w:cs="Tahoma"/>
                <w:sz w:val="28"/>
                <w:szCs w:val="28"/>
                <w:lang w:eastAsia="fr-FR"/>
              </w:rPr>
              <w:t>12 MOIS</w:t>
            </w:r>
          </w:p>
        </w:tc>
        <w:tc>
          <w:tcPr>
            <w:tcW w:w="9099" w:type="dxa"/>
            <w:vAlign w:val="center"/>
          </w:tcPr>
          <w:p w14:paraId="39CC024D" w14:textId="5A9D83D3" w:rsidR="00397AA2" w:rsidRPr="0049173A" w:rsidRDefault="00397AA2" w:rsidP="00397AA2">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Rougeole, Oreillons, Rubéole : 1</w:t>
            </w:r>
            <w:r w:rsidRPr="0049173A">
              <w:rPr>
                <w:rFonts w:ascii="Tahoma" w:hAnsi="Tahoma" w:cs="Tahoma"/>
                <w:sz w:val="28"/>
                <w:szCs w:val="28"/>
                <w:vertAlign w:val="superscript"/>
                <w:lang w:eastAsia="fr-FR"/>
              </w:rPr>
              <w:t>ère</w:t>
            </w:r>
            <w:r w:rsidRPr="0049173A">
              <w:rPr>
                <w:rFonts w:ascii="Tahoma" w:hAnsi="Tahoma" w:cs="Tahoma"/>
                <w:sz w:val="28"/>
                <w:szCs w:val="28"/>
                <w:lang w:eastAsia="fr-FR"/>
              </w:rPr>
              <w:t xml:space="preserve"> dose</w:t>
            </w:r>
          </w:p>
          <w:p w14:paraId="628124B4" w14:textId="424331E2" w:rsidR="00397AA2" w:rsidRPr="0049173A" w:rsidRDefault="00397AA2" w:rsidP="00397AA2">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Méningocoque du sérogroupe C : 2</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dose</w:t>
            </w:r>
          </w:p>
          <w:p w14:paraId="5A169DF2" w14:textId="6A6E3FE0" w:rsidR="00397AA2" w:rsidRPr="0049173A" w:rsidRDefault="00397AA2" w:rsidP="00397AA2">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méningocoques du sérogroupe B : rappel</w:t>
            </w:r>
          </w:p>
        </w:tc>
      </w:tr>
      <w:tr w:rsidR="00397AA2" w14:paraId="72C3441B" w14:textId="77777777" w:rsidTr="00397AA2">
        <w:trPr>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0AC96A3D" w14:textId="147BCFD4" w:rsidR="00397AA2" w:rsidRPr="00C42387" w:rsidRDefault="00C42387" w:rsidP="00C42387">
            <w:pPr>
              <w:jc w:val="center"/>
              <w:rPr>
                <w:rFonts w:ascii="Tahoma" w:hAnsi="Tahoma" w:cs="Tahoma"/>
                <w:sz w:val="28"/>
                <w:szCs w:val="28"/>
                <w:lang w:eastAsia="fr-FR"/>
              </w:rPr>
            </w:pPr>
            <w:r w:rsidRPr="0049173A">
              <w:rPr>
                <w:rFonts w:ascii="Tahoma" w:hAnsi="Tahoma" w:cs="Tahoma"/>
                <w:sz w:val="28"/>
                <w:szCs w:val="28"/>
                <w:lang w:eastAsia="fr-FR"/>
              </w:rPr>
              <w:t>ENTRE 16 ET 18 MOIS</w:t>
            </w:r>
          </w:p>
        </w:tc>
        <w:tc>
          <w:tcPr>
            <w:tcW w:w="9099" w:type="dxa"/>
            <w:vAlign w:val="center"/>
          </w:tcPr>
          <w:p w14:paraId="6BFD62C6" w14:textId="4E2D6F17" w:rsidR="00397AA2" w:rsidRPr="0049173A" w:rsidRDefault="00C42387" w:rsidP="00C42387">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Rougeole, Oreillons, Rubéole : 2</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xml:space="preserve"> dose</w:t>
            </w:r>
          </w:p>
        </w:tc>
      </w:tr>
      <w:tr w:rsidR="00C42387" w14:paraId="169CFBF3" w14:textId="77777777" w:rsidTr="00397AA2">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4CD25215" w14:textId="7D11611A" w:rsidR="00C42387" w:rsidRPr="00C42387" w:rsidRDefault="00C42387" w:rsidP="00C42387">
            <w:pPr>
              <w:jc w:val="center"/>
              <w:rPr>
                <w:rFonts w:ascii="Arial" w:eastAsia="Times New Roman" w:hAnsi="Arial" w:cs="Arial"/>
                <w:color w:val="414144"/>
                <w:sz w:val="27"/>
                <w:szCs w:val="27"/>
                <w:lang w:eastAsia="fr-FR"/>
              </w:rPr>
            </w:pPr>
            <w:r w:rsidRPr="0049173A">
              <w:rPr>
                <w:rFonts w:ascii="Tahoma" w:hAnsi="Tahoma" w:cs="Tahoma"/>
                <w:sz w:val="28"/>
                <w:szCs w:val="28"/>
                <w:lang w:eastAsia="fr-FR"/>
              </w:rPr>
              <w:t>6 ANS</w:t>
            </w:r>
          </w:p>
        </w:tc>
        <w:tc>
          <w:tcPr>
            <w:tcW w:w="9099" w:type="dxa"/>
            <w:vAlign w:val="center"/>
          </w:tcPr>
          <w:p w14:paraId="3BA3D130" w14:textId="07BFCE1B" w:rsidR="00C42387" w:rsidRPr="0049173A" w:rsidRDefault="00C42387" w:rsidP="00C42387">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Diphtérie, Tétanos, Coqueluche,</w:t>
            </w:r>
            <w:r w:rsidRPr="00C42387">
              <w:rPr>
                <w:rFonts w:ascii="Tahoma" w:hAnsi="Tahoma" w:cs="Tahoma"/>
                <w:sz w:val="28"/>
                <w:szCs w:val="28"/>
                <w:lang w:eastAsia="fr-FR"/>
              </w:rPr>
              <w:t xml:space="preserve"> </w:t>
            </w:r>
            <w:r w:rsidRPr="0049173A">
              <w:rPr>
                <w:rFonts w:ascii="Tahoma" w:hAnsi="Tahoma" w:cs="Tahoma"/>
                <w:sz w:val="28"/>
                <w:szCs w:val="28"/>
                <w:lang w:eastAsia="fr-FR"/>
              </w:rPr>
              <w:t>Poliomyélite : 2</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xml:space="preserve"> rappel</w:t>
            </w:r>
          </w:p>
        </w:tc>
      </w:tr>
      <w:tr w:rsidR="00C42387" w14:paraId="35D6C127" w14:textId="77777777" w:rsidTr="00397AA2">
        <w:trPr>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0155E6ED" w14:textId="048CB98C" w:rsidR="00C42387" w:rsidRPr="0049173A" w:rsidRDefault="00C42387" w:rsidP="00E906B4">
            <w:pPr>
              <w:jc w:val="center"/>
              <w:rPr>
                <w:rFonts w:ascii="Tahoma" w:hAnsi="Tahoma" w:cs="Tahoma"/>
                <w:b w:val="0"/>
                <w:sz w:val="28"/>
                <w:szCs w:val="28"/>
                <w:lang w:eastAsia="fr-FR"/>
              </w:rPr>
            </w:pPr>
            <w:r w:rsidRPr="0049173A">
              <w:rPr>
                <w:rFonts w:ascii="Tahoma" w:hAnsi="Tahoma" w:cs="Tahoma"/>
                <w:sz w:val="28"/>
                <w:szCs w:val="28"/>
                <w:lang w:eastAsia="fr-FR"/>
              </w:rPr>
              <w:lastRenderedPageBreak/>
              <w:t>ENTRE 11 ET 13 ANS</w:t>
            </w:r>
          </w:p>
        </w:tc>
        <w:tc>
          <w:tcPr>
            <w:tcW w:w="9099" w:type="dxa"/>
            <w:vAlign w:val="center"/>
          </w:tcPr>
          <w:p w14:paraId="5788CABE" w14:textId="2B6DB76C" w:rsidR="00C42387" w:rsidRPr="0049173A" w:rsidRDefault="00C42387" w:rsidP="00E906B4">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Diphtérie*, Tétanos, Coqueluche*, Poliomyélite : 3</w:t>
            </w:r>
            <w:r w:rsidRPr="0049173A">
              <w:rPr>
                <w:rFonts w:ascii="Tahoma" w:hAnsi="Tahoma" w:cs="Tahoma"/>
                <w:sz w:val="28"/>
                <w:szCs w:val="28"/>
                <w:vertAlign w:val="superscript"/>
                <w:lang w:eastAsia="fr-FR"/>
              </w:rPr>
              <w:t>ème</w:t>
            </w:r>
            <w:r w:rsidRPr="0049173A">
              <w:rPr>
                <w:rFonts w:ascii="Tahoma" w:hAnsi="Tahoma" w:cs="Tahoma"/>
                <w:sz w:val="28"/>
                <w:szCs w:val="28"/>
                <w:lang w:eastAsia="fr-FR"/>
              </w:rPr>
              <w:t xml:space="preserve"> rappel</w:t>
            </w:r>
          </w:p>
        </w:tc>
      </w:tr>
      <w:tr w:rsidR="00C42387" w14:paraId="44CD45B7" w14:textId="77777777" w:rsidTr="00397AA2">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13CB1672" w14:textId="5D042F05" w:rsidR="00C42387" w:rsidRPr="00E906B4" w:rsidRDefault="00C42387" w:rsidP="00E906B4">
            <w:pPr>
              <w:jc w:val="center"/>
              <w:rPr>
                <w:rFonts w:ascii="Tahoma" w:hAnsi="Tahoma" w:cs="Tahoma"/>
                <w:sz w:val="28"/>
                <w:szCs w:val="28"/>
                <w:lang w:eastAsia="fr-FR"/>
              </w:rPr>
            </w:pPr>
            <w:r w:rsidRPr="0049173A">
              <w:rPr>
                <w:rFonts w:ascii="Tahoma" w:hAnsi="Tahoma" w:cs="Tahoma"/>
                <w:sz w:val="28"/>
                <w:szCs w:val="28"/>
                <w:lang w:eastAsia="fr-FR"/>
              </w:rPr>
              <w:t>ENTRE 11 ET 14 ANS</w:t>
            </w:r>
          </w:p>
        </w:tc>
        <w:tc>
          <w:tcPr>
            <w:tcW w:w="9099" w:type="dxa"/>
            <w:vAlign w:val="center"/>
          </w:tcPr>
          <w:p w14:paraId="39037F4F" w14:textId="77777777" w:rsidR="00C42387" w:rsidRDefault="00C42387" w:rsidP="00C42387">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à papillomavirus humains : 2 doses espacées de 6 mois, pour les filles et les garçons.</w:t>
            </w:r>
          </w:p>
          <w:p w14:paraId="347960CD" w14:textId="77777777" w:rsidR="00E906B4" w:rsidRDefault="00E906B4" w:rsidP="00C42387">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p>
          <w:p w14:paraId="7128C9A9" w14:textId="2F836234" w:rsidR="00E906B4" w:rsidRPr="00E906B4" w:rsidRDefault="00E906B4" w:rsidP="00C42387">
            <w:pPr>
              <w:jc w:val="left"/>
              <w:cnfStyle w:val="000000100000" w:firstRow="0" w:lastRow="0" w:firstColumn="0" w:lastColumn="0" w:oddVBand="0" w:evenVBand="0" w:oddHBand="1" w:evenHBand="0" w:firstRowFirstColumn="0" w:firstRowLastColumn="0" w:lastRowFirstColumn="0" w:lastRowLastColumn="0"/>
              <w:rPr>
                <w:rFonts w:ascii="Tahoma" w:hAnsi="Tahoma" w:cs="Tahoma"/>
                <w:i/>
                <w:iCs/>
                <w:sz w:val="28"/>
                <w:szCs w:val="28"/>
                <w:lang w:eastAsia="fr-FR"/>
              </w:rPr>
            </w:pPr>
            <w:r w:rsidRPr="0049173A">
              <w:rPr>
                <w:rFonts w:ascii="Arial" w:eastAsia="Times New Roman" w:hAnsi="Arial" w:cs="Arial"/>
                <w:bCs w:val="0"/>
                <w:i/>
                <w:iCs/>
                <w:color w:val="414144"/>
                <w:sz w:val="22"/>
                <w:lang w:eastAsia="fr-FR"/>
              </w:rPr>
              <w:t>Un rattrapage est prévu entre 15 et 19 ans révolus pour les personnes des deux sexes non encore vaccinées</w:t>
            </w:r>
          </w:p>
        </w:tc>
      </w:tr>
      <w:tr w:rsidR="00C42387" w14:paraId="2F7F318B" w14:textId="77777777" w:rsidTr="00397AA2">
        <w:trPr>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3D2B4632" w14:textId="77777777" w:rsidR="00E906B4" w:rsidRPr="0049173A" w:rsidRDefault="00E906B4" w:rsidP="00E906B4">
            <w:pPr>
              <w:jc w:val="center"/>
              <w:rPr>
                <w:rFonts w:ascii="Tahoma" w:hAnsi="Tahoma" w:cs="Tahoma"/>
                <w:sz w:val="28"/>
                <w:szCs w:val="28"/>
                <w:lang w:eastAsia="fr-FR"/>
              </w:rPr>
            </w:pPr>
            <w:r w:rsidRPr="0049173A">
              <w:rPr>
                <w:rFonts w:ascii="Tahoma" w:hAnsi="Tahoma" w:cs="Tahoma"/>
                <w:sz w:val="28"/>
                <w:szCs w:val="28"/>
                <w:lang w:eastAsia="fr-FR"/>
              </w:rPr>
              <w:t>JUSQU'À 15 ANS</w:t>
            </w:r>
          </w:p>
          <w:p w14:paraId="7CA9F561" w14:textId="77777777" w:rsidR="00C42387" w:rsidRPr="0049173A" w:rsidRDefault="00C42387" w:rsidP="00C42387">
            <w:pPr>
              <w:jc w:val="center"/>
              <w:rPr>
                <w:rFonts w:ascii="Tahoma" w:hAnsi="Tahoma" w:cs="Tahoma"/>
                <w:b w:val="0"/>
                <w:sz w:val="28"/>
                <w:szCs w:val="28"/>
                <w:lang w:eastAsia="fr-FR"/>
              </w:rPr>
            </w:pPr>
          </w:p>
        </w:tc>
        <w:tc>
          <w:tcPr>
            <w:tcW w:w="9099" w:type="dxa"/>
            <w:vAlign w:val="center"/>
          </w:tcPr>
          <w:p w14:paraId="19E11BB6" w14:textId="77777777" w:rsidR="00E906B4" w:rsidRPr="0049173A" w:rsidRDefault="00E906B4" w:rsidP="00E906B4">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Hépatite B</w:t>
            </w:r>
          </w:p>
          <w:p w14:paraId="6BF0E3B7" w14:textId="3EE0564F" w:rsidR="00E906B4" w:rsidRPr="0049173A" w:rsidRDefault="00E906B4" w:rsidP="00E906B4">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En rattrapage, pour les adolescents âgés de 11 à 15 ans révolus, non antérieurement vaccinés : </w:t>
            </w:r>
          </w:p>
          <w:p w14:paraId="7F9897A8" w14:textId="77777777" w:rsidR="00E906B4" w:rsidRDefault="00E906B4" w:rsidP="00E906B4">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 soit selon le schéma classique à trois</w:t>
            </w:r>
            <w:r>
              <w:rPr>
                <w:rFonts w:ascii="Tahoma" w:hAnsi="Tahoma" w:cs="Tahoma"/>
                <w:sz w:val="28"/>
                <w:szCs w:val="28"/>
                <w:lang w:eastAsia="fr-FR"/>
              </w:rPr>
              <w:t xml:space="preserve"> doses ,</w:t>
            </w:r>
          </w:p>
          <w:p w14:paraId="1F3781E7" w14:textId="1843E443" w:rsidR="00C42387" w:rsidRPr="0049173A" w:rsidRDefault="00E906B4" w:rsidP="00E906B4">
            <w:pPr>
              <w:jc w:val="left"/>
              <w:cnfStyle w:val="000000000000" w:firstRow="0" w:lastRow="0" w:firstColumn="0" w:lastColumn="0" w:oddVBand="0" w:evenVBand="0" w:oddHBand="0"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 soit selon un schéma à deux doses espacées au minimum de 6 mois</w:t>
            </w:r>
          </w:p>
        </w:tc>
      </w:tr>
      <w:tr w:rsidR="00E906B4" w14:paraId="44E6D233" w14:textId="77777777" w:rsidTr="00397AA2">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990" w:type="dxa"/>
            <w:vAlign w:val="center"/>
          </w:tcPr>
          <w:p w14:paraId="0296CC81" w14:textId="6788FEE0" w:rsidR="00E906B4" w:rsidRPr="0049173A" w:rsidRDefault="0071421E" w:rsidP="0071421E">
            <w:pPr>
              <w:jc w:val="center"/>
              <w:rPr>
                <w:rFonts w:ascii="Tahoma" w:hAnsi="Tahoma" w:cs="Tahoma"/>
                <w:b w:val="0"/>
                <w:sz w:val="28"/>
                <w:szCs w:val="28"/>
                <w:lang w:eastAsia="fr-FR"/>
              </w:rPr>
            </w:pPr>
            <w:r w:rsidRPr="0049173A">
              <w:rPr>
                <w:rFonts w:ascii="Tahoma" w:hAnsi="Tahoma" w:cs="Tahoma"/>
                <w:sz w:val="28"/>
                <w:szCs w:val="28"/>
                <w:lang w:eastAsia="fr-FR"/>
              </w:rPr>
              <w:t>APRÈS 18 ANS</w:t>
            </w:r>
          </w:p>
        </w:tc>
        <w:tc>
          <w:tcPr>
            <w:tcW w:w="9099" w:type="dxa"/>
            <w:vAlign w:val="center"/>
          </w:tcPr>
          <w:p w14:paraId="4925AF9C"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Diphtérie*, Tétanos, Poliomyélite : les rappels sont désormais recommandés à 25 ans, 45 ans, 65 ans, puis tous les 10 ans à partir de 65 ans.</w:t>
            </w:r>
          </w:p>
          <w:p w14:paraId="45CEDD9F"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*avec un vaccin contenant une dose réduite d’anatoxine diphtérique.</w:t>
            </w:r>
          </w:p>
          <w:p w14:paraId="2C18F075"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Coqueluche*</w:t>
            </w:r>
          </w:p>
          <w:p w14:paraId="53CD8E39"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1 (seule) dose* :  à l’occasion du rappel de 25 ans si la personne n’a pas été vaccinée depuis 5 ans ; un rattrapage peut être fait jusqu'à l'âge de 39 ans.</w:t>
            </w:r>
          </w:p>
          <w:p w14:paraId="0FD5F2C2"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 avec un vaccin quadrivalent contenant des doses réduites d’anatoxine diphtérique et d’antigène coquelucheux</w:t>
            </w:r>
          </w:p>
          <w:p w14:paraId="1DCEABFC"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Infections invasives à Méningocoque du sérogroupe C</w:t>
            </w:r>
          </w:p>
          <w:p w14:paraId="1CA89C2B"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1 dose : en rattrapage jusqu’à 24 ans, pour les personnes non vaccinées antérieurement.</w:t>
            </w:r>
          </w:p>
          <w:p w14:paraId="0B7BEB40"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Rougeole, Oreillons, Rubéole</w:t>
            </w:r>
          </w:p>
          <w:p w14:paraId="2BFCB09F"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Les personnes nées depuis 1980 devraient avoir reçu au total deux doses de vaccin trivalent, en respectant un délai minimum d’un mois entre les deux doses, quels que soient les antécédents vis à vis des trois maladies.</w:t>
            </w:r>
          </w:p>
          <w:p w14:paraId="18108A59"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Grippe</w:t>
            </w:r>
          </w:p>
          <w:p w14:paraId="4D982FDA"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proofErr w:type="spellStart"/>
            <w:r w:rsidRPr="0049173A">
              <w:rPr>
                <w:rFonts w:ascii="Tahoma" w:hAnsi="Tahoma" w:cs="Tahoma"/>
                <w:sz w:val="28"/>
                <w:szCs w:val="28"/>
                <w:lang w:eastAsia="fr-FR"/>
              </w:rPr>
              <w:t>A</w:t>
            </w:r>
            <w:proofErr w:type="spellEnd"/>
            <w:r w:rsidRPr="0049173A">
              <w:rPr>
                <w:rFonts w:ascii="Tahoma" w:hAnsi="Tahoma" w:cs="Tahoma"/>
                <w:sz w:val="28"/>
                <w:szCs w:val="28"/>
                <w:lang w:eastAsia="fr-FR"/>
              </w:rPr>
              <w:t xml:space="preserve"> partir de 65 ans, une injection annuelle de vaccin grippal est recommandée systématiquement à toute la population.</w:t>
            </w:r>
          </w:p>
          <w:p w14:paraId="6270AEE3"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r w:rsidRPr="0049173A">
              <w:rPr>
                <w:rFonts w:ascii="Tahoma" w:hAnsi="Tahoma" w:cs="Tahoma"/>
                <w:sz w:val="28"/>
                <w:szCs w:val="28"/>
                <w:lang w:eastAsia="fr-FR"/>
              </w:rPr>
              <w:t>Zona</w:t>
            </w:r>
          </w:p>
          <w:p w14:paraId="17F21B80" w14:textId="77777777" w:rsidR="0071421E" w:rsidRPr="0049173A" w:rsidRDefault="0071421E" w:rsidP="0071421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val="0"/>
                <w:color w:val="414144"/>
                <w:sz w:val="27"/>
                <w:szCs w:val="27"/>
                <w:lang w:eastAsia="fr-FR"/>
              </w:rPr>
            </w:pPr>
            <w:r w:rsidRPr="0049173A">
              <w:rPr>
                <w:rFonts w:ascii="Tahoma" w:hAnsi="Tahoma" w:cs="Tahoma"/>
                <w:sz w:val="28"/>
                <w:szCs w:val="28"/>
                <w:lang w:eastAsia="fr-FR"/>
              </w:rPr>
              <w:t>1 (seule) dose : la vaccination est recommandée chez les adultes âgés de 65 à 74 ans révolus, y compris chez les sujets ayant déjà présenté un ou plusieurs épisodes de zona.   </w:t>
            </w:r>
            <w:r w:rsidRPr="0049173A">
              <w:rPr>
                <w:rFonts w:ascii="Arial" w:eastAsia="Times New Roman" w:hAnsi="Arial" w:cs="Arial"/>
                <w:bCs w:val="0"/>
                <w:color w:val="414144"/>
                <w:sz w:val="27"/>
                <w:szCs w:val="27"/>
                <w:lang w:eastAsia="fr-FR"/>
              </w:rPr>
              <w:t>                          </w:t>
            </w:r>
          </w:p>
          <w:p w14:paraId="6E30101B" w14:textId="77777777" w:rsidR="00E906B4" w:rsidRPr="0049173A" w:rsidRDefault="00E906B4" w:rsidP="00E906B4">
            <w:pPr>
              <w:jc w:val="left"/>
              <w:cnfStyle w:val="000000100000" w:firstRow="0" w:lastRow="0" w:firstColumn="0" w:lastColumn="0" w:oddVBand="0" w:evenVBand="0" w:oddHBand="1" w:evenHBand="0" w:firstRowFirstColumn="0" w:firstRowLastColumn="0" w:lastRowFirstColumn="0" w:lastRowLastColumn="0"/>
              <w:rPr>
                <w:rFonts w:ascii="Tahoma" w:hAnsi="Tahoma" w:cs="Tahoma"/>
                <w:sz w:val="28"/>
                <w:szCs w:val="28"/>
                <w:lang w:eastAsia="fr-FR"/>
              </w:rPr>
            </w:pPr>
          </w:p>
        </w:tc>
      </w:tr>
    </w:tbl>
    <w:p w14:paraId="577FF5BC" w14:textId="5DA433C0" w:rsidR="00CE2FE2" w:rsidRDefault="00CE2FE2">
      <w:pPr>
        <w:rPr>
          <w:rFonts w:ascii="Tahoma" w:hAnsi="Tahoma" w:cs="Tahoma"/>
          <w:color w:val="202124"/>
          <w:shd w:val="clear" w:color="auto" w:fill="FFFFFF"/>
        </w:rPr>
      </w:pPr>
    </w:p>
    <w:p w14:paraId="4BA807F2" w14:textId="77777777" w:rsidR="00CE2FE2" w:rsidRPr="00721870" w:rsidRDefault="00CE2FE2" w:rsidP="00CE2FE2">
      <w:pPr>
        <w:pStyle w:val="Paragraphedeliste"/>
        <w:numPr>
          <w:ilvl w:val="0"/>
          <w:numId w:val="1"/>
        </w:numPr>
        <w:rPr>
          <w:rFonts w:ascii="Tahoma" w:hAnsi="Tahoma" w:cs="Tahoma"/>
          <w:color w:val="FF0000"/>
          <w:sz w:val="24"/>
          <w:szCs w:val="24"/>
          <w:u w:val="single"/>
        </w:rPr>
      </w:pPr>
      <w:r w:rsidRPr="00721870">
        <w:rPr>
          <w:rFonts w:ascii="Tahoma" w:hAnsi="Tahoma" w:cs="Tahoma"/>
          <w:color w:val="FF0000"/>
          <w:sz w:val="24"/>
          <w:szCs w:val="24"/>
          <w:u w:val="single"/>
        </w:rPr>
        <w:lastRenderedPageBreak/>
        <w:t>Les maladies éruptives contagieuses :</w:t>
      </w:r>
    </w:p>
    <w:tbl>
      <w:tblPr>
        <w:tblStyle w:val="Grilledutableau"/>
        <w:tblW w:w="10915" w:type="dxa"/>
        <w:tblInd w:w="-572" w:type="dxa"/>
        <w:tblLook w:val="04A0" w:firstRow="1" w:lastRow="0" w:firstColumn="1" w:lastColumn="0" w:noHBand="0" w:noVBand="1"/>
      </w:tblPr>
      <w:tblGrid>
        <w:gridCol w:w="1250"/>
        <w:gridCol w:w="2578"/>
        <w:gridCol w:w="3118"/>
        <w:gridCol w:w="2268"/>
        <w:gridCol w:w="1701"/>
      </w:tblGrid>
      <w:tr w:rsidR="00CE2FE2" w14:paraId="32D01275" w14:textId="77777777" w:rsidTr="00CE2FE2">
        <w:tc>
          <w:tcPr>
            <w:tcW w:w="1250" w:type="dxa"/>
          </w:tcPr>
          <w:p w14:paraId="5AFE9ACF" w14:textId="77777777" w:rsidR="00CE2FE2" w:rsidRDefault="00CE2FE2" w:rsidP="001E154F">
            <w:pPr>
              <w:jc w:val="center"/>
              <w:rPr>
                <w:rFonts w:ascii="Tahoma" w:hAnsi="Tahoma" w:cs="Tahoma"/>
                <w:sz w:val="24"/>
                <w:szCs w:val="24"/>
              </w:rPr>
            </w:pPr>
            <w:r>
              <w:rPr>
                <w:rFonts w:ascii="Tahoma" w:hAnsi="Tahoma" w:cs="Tahoma"/>
                <w:sz w:val="24"/>
                <w:szCs w:val="24"/>
              </w:rPr>
              <w:t>Maladies</w:t>
            </w:r>
          </w:p>
        </w:tc>
        <w:tc>
          <w:tcPr>
            <w:tcW w:w="2578" w:type="dxa"/>
          </w:tcPr>
          <w:p w14:paraId="7485CD24" w14:textId="77777777" w:rsidR="00CE2FE2" w:rsidRDefault="00CE2FE2" w:rsidP="001E154F">
            <w:pPr>
              <w:jc w:val="center"/>
              <w:rPr>
                <w:rFonts w:ascii="Tahoma" w:hAnsi="Tahoma" w:cs="Tahoma"/>
                <w:sz w:val="24"/>
                <w:szCs w:val="24"/>
              </w:rPr>
            </w:pPr>
            <w:r>
              <w:rPr>
                <w:rFonts w:ascii="Tahoma" w:hAnsi="Tahoma" w:cs="Tahoma"/>
                <w:sz w:val="24"/>
                <w:szCs w:val="24"/>
              </w:rPr>
              <w:t>Causes</w:t>
            </w:r>
          </w:p>
        </w:tc>
        <w:tc>
          <w:tcPr>
            <w:tcW w:w="3118" w:type="dxa"/>
          </w:tcPr>
          <w:p w14:paraId="4C1BC507" w14:textId="77777777" w:rsidR="00CE2FE2" w:rsidRDefault="00CE2FE2" w:rsidP="001E154F">
            <w:pPr>
              <w:jc w:val="center"/>
              <w:rPr>
                <w:rFonts w:ascii="Tahoma" w:hAnsi="Tahoma" w:cs="Tahoma"/>
                <w:sz w:val="24"/>
                <w:szCs w:val="24"/>
              </w:rPr>
            </w:pPr>
            <w:r>
              <w:rPr>
                <w:rFonts w:ascii="Tahoma" w:hAnsi="Tahoma" w:cs="Tahoma"/>
                <w:sz w:val="24"/>
                <w:szCs w:val="24"/>
              </w:rPr>
              <w:t>Développement</w:t>
            </w:r>
          </w:p>
        </w:tc>
        <w:tc>
          <w:tcPr>
            <w:tcW w:w="2268" w:type="dxa"/>
          </w:tcPr>
          <w:p w14:paraId="60628D8F" w14:textId="77777777" w:rsidR="00CE2FE2" w:rsidRDefault="00CE2FE2" w:rsidP="001E154F">
            <w:pPr>
              <w:jc w:val="center"/>
              <w:rPr>
                <w:rFonts w:ascii="Tahoma" w:hAnsi="Tahoma" w:cs="Tahoma"/>
                <w:sz w:val="24"/>
                <w:szCs w:val="24"/>
              </w:rPr>
            </w:pPr>
            <w:r>
              <w:rPr>
                <w:rFonts w:ascii="Tahoma" w:hAnsi="Tahoma" w:cs="Tahoma"/>
                <w:sz w:val="24"/>
                <w:szCs w:val="24"/>
              </w:rPr>
              <w:t>Évolution</w:t>
            </w:r>
          </w:p>
        </w:tc>
        <w:tc>
          <w:tcPr>
            <w:tcW w:w="1701" w:type="dxa"/>
          </w:tcPr>
          <w:p w14:paraId="3FDD95FE" w14:textId="77777777" w:rsidR="00CE2FE2" w:rsidRDefault="00CE2FE2" w:rsidP="001E154F">
            <w:pPr>
              <w:jc w:val="center"/>
              <w:rPr>
                <w:rFonts w:ascii="Tahoma" w:hAnsi="Tahoma" w:cs="Tahoma"/>
                <w:sz w:val="24"/>
                <w:szCs w:val="24"/>
              </w:rPr>
            </w:pPr>
            <w:r>
              <w:rPr>
                <w:rFonts w:ascii="Tahoma" w:hAnsi="Tahoma" w:cs="Tahoma"/>
                <w:sz w:val="24"/>
                <w:szCs w:val="24"/>
              </w:rPr>
              <w:t>Conduites à tenir</w:t>
            </w:r>
          </w:p>
        </w:tc>
      </w:tr>
      <w:tr w:rsidR="00CE2FE2" w14:paraId="4F368C56" w14:textId="77777777" w:rsidTr="00CE2FE2">
        <w:tc>
          <w:tcPr>
            <w:tcW w:w="1250" w:type="dxa"/>
          </w:tcPr>
          <w:p w14:paraId="7360DC88" w14:textId="77777777" w:rsidR="00CE2FE2" w:rsidRPr="001D46D5" w:rsidRDefault="00CE2FE2" w:rsidP="001E154F">
            <w:pPr>
              <w:jc w:val="center"/>
              <w:rPr>
                <w:rFonts w:ascii="Tahoma" w:hAnsi="Tahoma" w:cs="Tahoma"/>
                <w:sz w:val="20"/>
                <w:szCs w:val="20"/>
              </w:rPr>
            </w:pPr>
          </w:p>
          <w:p w14:paraId="65F938ED" w14:textId="77777777" w:rsidR="00CE2FE2" w:rsidRPr="001D46D5" w:rsidRDefault="00CE2FE2" w:rsidP="001E154F">
            <w:pPr>
              <w:jc w:val="center"/>
              <w:rPr>
                <w:rFonts w:ascii="Tahoma" w:hAnsi="Tahoma" w:cs="Tahoma"/>
                <w:sz w:val="20"/>
                <w:szCs w:val="20"/>
              </w:rPr>
            </w:pPr>
          </w:p>
          <w:p w14:paraId="2509CF1D" w14:textId="77777777" w:rsidR="00CE2FE2" w:rsidRDefault="00CE2FE2" w:rsidP="001E154F">
            <w:pPr>
              <w:jc w:val="center"/>
              <w:rPr>
                <w:rFonts w:ascii="Tahoma" w:hAnsi="Tahoma" w:cs="Tahoma"/>
                <w:sz w:val="24"/>
                <w:szCs w:val="24"/>
              </w:rPr>
            </w:pPr>
            <w:r>
              <w:rPr>
                <w:rFonts w:ascii="Tahoma" w:hAnsi="Tahoma" w:cs="Tahoma"/>
                <w:sz w:val="24"/>
                <w:szCs w:val="24"/>
              </w:rPr>
              <w:t>Rubéole</w:t>
            </w:r>
          </w:p>
        </w:tc>
        <w:tc>
          <w:tcPr>
            <w:tcW w:w="2578" w:type="dxa"/>
          </w:tcPr>
          <w:p w14:paraId="045B5E69" w14:textId="77777777" w:rsidR="00CE2FE2" w:rsidRPr="00091BEA" w:rsidRDefault="00CE2FE2" w:rsidP="001E154F">
            <w:pPr>
              <w:rPr>
                <w:rFonts w:ascii="Tahoma" w:hAnsi="Tahoma" w:cs="Tahoma"/>
                <w:sz w:val="20"/>
                <w:szCs w:val="20"/>
              </w:rPr>
            </w:pPr>
            <w:r w:rsidRPr="00091BEA">
              <w:rPr>
                <w:rFonts w:ascii="Tahoma" w:hAnsi="Tahoma" w:cs="Tahoma"/>
                <w:sz w:val="20"/>
                <w:szCs w:val="20"/>
              </w:rPr>
              <w:t>-virus</w:t>
            </w:r>
          </w:p>
          <w:p w14:paraId="40419193" w14:textId="77777777" w:rsidR="00CE2FE2" w:rsidRPr="00091BEA" w:rsidRDefault="00CE2FE2" w:rsidP="001E154F">
            <w:pPr>
              <w:rPr>
                <w:rFonts w:ascii="Tahoma" w:hAnsi="Tahoma" w:cs="Tahoma"/>
                <w:sz w:val="20"/>
                <w:szCs w:val="20"/>
              </w:rPr>
            </w:pPr>
            <w:r w:rsidRPr="00091BEA">
              <w:rPr>
                <w:rFonts w:ascii="Tahoma" w:hAnsi="Tahoma" w:cs="Tahoma"/>
                <w:sz w:val="20"/>
                <w:szCs w:val="20"/>
              </w:rPr>
              <w:t>-transmi</w:t>
            </w:r>
            <w:r>
              <w:rPr>
                <w:rFonts w:ascii="Tahoma" w:hAnsi="Tahoma" w:cs="Tahoma"/>
                <w:sz w:val="20"/>
                <w:szCs w:val="20"/>
              </w:rPr>
              <w:t>ssi</w:t>
            </w:r>
            <w:r w:rsidRPr="00091BEA">
              <w:rPr>
                <w:rFonts w:ascii="Tahoma" w:hAnsi="Tahoma" w:cs="Tahoma"/>
                <w:sz w:val="20"/>
                <w:szCs w:val="20"/>
              </w:rPr>
              <w:t>on par contact</w:t>
            </w:r>
          </w:p>
        </w:tc>
        <w:tc>
          <w:tcPr>
            <w:tcW w:w="3118" w:type="dxa"/>
          </w:tcPr>
          <w:p w14:paraId="2E7A8D6B" w14:textId="77777777" w:rsidR="00CE2FE2" w:rsidRDefault="00CE2FE2" w:rsidP="001E154F">
            <w:pPr>
              <w:rPr>
                <w:rFonts w:ascii="Tahoma" w:hAnsi="Tahoma" w:cs="Tahoma"/>
                <w:sz w:val="20"/>
                <w:szCs w:val="20"/>
              </w:rPr>
            </w:pPr>
            <w:r w:rsidRPr="00091BEA">
              <w:rPr>
                <w:rFonts w:ascii="Tahoma" w:hAnsi="Tahoma" w:cs="Tahoma"/>
                <w:sz w:val="20"/>
                <w:szCs w:val="20"/>
              </w:rPr>
              <w:t>-15 jours d’incubation</w:t>
            </w:r>
          </w:p>
          <w:p w14:paraId="2E90139F" w14:textId="77777777" w:rsidR="00CE2FE2" w:rsidRDefault="00CE2FE2" w:rsidP="001E154F">
            <w:pPr>
              <w:rPr>
                <w:rFonts w:ascii="Tahoma" w:hAnsi="Tahoma" w:cs="Tahoma"/>
                <w:sz w:val="20"/>
                <w:szCs w:val="20"/>
              </w:rPr>
            </w:pPr>
            <w:r>
              <w:rPr>
                <w:rFonts w:ascii="Tahoma" w:hAnsi="Tahoma" w:cs="Tahoma"/>
                <w:sz w:val="20"/>
                <w:szCs w:val="20"/>
              </w:rPr>
              <w:t>-ganglions sensibles au cou</w:t>
            </w:r>
          </w:p>
          <w:p w14:paraId="684D74C1" w14:textId="77777777" w:rsidR="00CE2FE2" w:rsidRDefault="00CE2FE2" w:rsidP="001E154F">
            <w:pPr>
              <w:rPr>
                <w:rFonts w:ascii="Tahoma" w:hAnsi="Tahoma" w:cs="Tahoma"/>
                <w:sz w:val="20"/>
                <w:szCs w:val="20"/>
              </w:rPr>
            </w:pPr>
            <w:r>
              <w:rPr>
                <w:rFonts w:ascii="Tahoma" w:hAnsi="Tahoma" w:cs="Tahoma"/>
                <w:sz w:val="20"/>
                <w:szCs w:val="20"/>
              </w:rPr>
              <w:t xml:space="preserve">-fièvre modérée </w:t>
            </w:r>
            <w:proofErr w:type="spellStart"/>
            <w:r>
              <w:rPr>
                <w:rFonts w:ascii="Tahoma" w:hAnsi="Tahoma" w:cs="Tahoma"/>
                <w:sz w:val="20"/>
                <w:szCs w:val="20"/>
              </w:rPr>
              <w:t>38°C</w:t>
            </w:r>
            <w:proofErr w:type="spellEnd"/>
            <w:r>
              <w:rPr>
                <w:rFonts w:ascii="Tahoma" w:hAnsi="Tahoma" w:cs="Tahoma"/>
                <w:sz w:val="20"/>
                <w:szCs w:val="20"/>
              </w:rPr>
              <w:t xml:space="preserve"> et rhume</w:t>
            </w:r>
          </w:p>
          <w:p w14:paraId="7E850094" w14:textId="77777777" w:rsidR="00CE2FE2" w:rsidRPr="00091BEA" w:rsidRDefault="00CE2FE2" w:rsidP="001E154F">
            <w:pPr>
              <w:rPr>
                <w:rFonts w:ascii="Tahoma" w:hAnsi="Tahoma" w:cs="Tahoma"/>
                <w:sz w:val="20"/>
                <w:szCs w:val="20"/>
              </w:rPr>
            </w:pPr>
            <w:r>
              <w:rPr>
                <w:rFonts w:ascii="Tahoma" w:hAnsi="Tahoma" w:cs="Tahoma"/>
                <w:sz w:val="20"/>
                <w:szCs w:val="20"/>
              </w:rPr>
              <w:t>-éruption sur tout le corps</w:t>
            </w:r>
          </w:p>
        </w:tc>
        <w:tc>
          <w:tcPr>
            <w:tcW w:w="2268" w:type="dxa"/>
          </w:tcPr>
          <w:p w14:paraId="4F742041" w14:textId="77777777" w:rsidR="00CE2FE2" w:rsidRPr="00091BEA" w:rsidRDefault="00CE2FE2" w:rsidP="001E154F">
            <w:pPr>
              <w:rPr>
                <w:rFonts w:ascii="Tahoma" w:hAnsi="Tahoma" w:cs="Tahoma"/>
                <w:sz w:val="20"/>
                <w:szCs w:val="20"/>
              </w:rPr>
            </w:pPr>
            <w:r>
              <w:rPr>
                <w:rFonts w:ascii="Tahoma" w:hAnsi="Tahoma" w:cs="Tahoma"/>
                <w:sz w:val="20"/>
                <w:szCs w:val="20"/>
              </w:rPr>
              <w:t>-rémission en 4-5 jours</w:t>
            </w:r>
          </w:p>
        </w:tc>
        <w:tc>
          <w:tcPr>
            <w:tcW w:w="1701" w:type="dxa"/>
          </w:tcPr>
          <w:p w14:paraId="35064C6F" w14:textId="77777777" w:rsidR="00CE2FE2" w:rsidRDefault="00CE2FE2" w:rsidP="001E154F">
            <w:pPr>
              <w:rPr>
                <w:rFonts w:ascii="Tahoma" w:hAnsi="Tahoma" w:cs="Tahoma"/>
                <w:sz w:val="20"/>
                <w:szCs w:val="20"/>
              </w:rPr>
            </w:pPr>
            <w:r>
              <w:rPr>
                <w:rFonts w:ascii="Tahoma" w:hAnsi="Tahoma" w:cs="Tahoma"/>
                <w:sz w:val="20"/>
                <w:szCs w:val="20"/>
              </w:rPr>
              <w:t>-prévenir les femmes enceintes</w:t>
            </w:r>
          </w:p>
          <w:p w14:paraId="4DAF0A9A" w14:textId="77777777" w:rsidR="00CE2FE2" w:rsidRPr="00091BEA" w:rsidRDefault="00CE2FE2" w:rsidP="001E154F">
            <w:pPr>
              <w:rPr>
                <w:rFonts w:ascii="Tahoma" w:hAnsi="Tahoma" w:cs="Tahoma"/>
                <w:sz w:val="20"/>
                <w:szCs w:val="20"/>
              </w:rPr>
            </w:pPr>
            <w:r>
              <w:rPr>
                <w:rFonts w:ascii="Tahoma" w:hAnsi="Tahoma" w:cs="Tahoma"/>
                <w:sz w:val="20"/>
                <w:szCs w:val="20"/>
              </w:rPr>
              <w:t>-sensibiliser à la vaccination ROR (rougeole, oreillons, rubéole)</w:t>
            </w:r>
          </w:p>
        </w:tc>
      </w:tr>
      <w:tr w:rsidR="00CE2FE2" w14:paraId="398BE064" w14:textId="77777777" w:rsidTr="00CE2FE2">
        <w:tc>
          <w:tcPr>
            <w:tcW w:w="1250" w:type="dxa"/>
          </w:tcPr>
          <w:p w14:paraId="7AB2A9A3" w14:textId="77777777" w:rsidR="00CE2FE2" w:rsidRDefault="00CE2FE2" w:rsidP="001E154F">
            <w:pPr>
              <w:jc w:val="center"/>
              <w:rPr>
                <w:rFonts w:ascii="Tahoma" w:hAnsi="Tahoma" w:cs="Tahoma"/>
                <w:sz w:val="24"/>
                <w:szCs w:val="24"/>
              </w:rPr>
            </w:pPr>
          </w:p>
          <w:p w14:paraId="3322CFB9" w14:textId="77777777" w:rsidR="00CE2FE2" w:rsidRDefault="00CE2FE2" w:rsidP="001E154F">
            <w:pPr>
              <w:jc w:val="center"/>
              <w:rPr>
                <w:rFonts w:ascii="Tahoma" w:hAnsi="Tahoma" w:cs="Tahoma"/>
                <w:sz w:val="24"/>
                <w:szCs w:val="24"/>
              </w:rPr>
            </w:pPr>
          </w:p>
          <w:p w14:paraId="5987A946" w14:textId="77777777" w:rsidR="00CE2FE2" w:rsidRDefault="00CE2FE2" w:rsidP="001E154F">
            <w:pPr>
              <w:jc w:val="center"/>
              <w:rPr>
                <w:rFonts w:ascii="Tahoma" w:hAnsi="Tahoma" w:cs="Tahoma"/>
                <w:sz w:val="24"/>
                <w:szCs w:val="24"/>
              </w:rPr>
            </w:pPr>
            <w:r>
              <w:rPr>
                <w:rFonts w:ascii="Tahoma" w:hAnsi="Tahoma" w:cs="Tahoma"/>
                <w:sz w:val="24"/>
                <w:szCs w:val="24"/>
              </w:rPr>
              <w:t>Rougeole</w:t>
            </w:r>
          </w:p>
        </w:tc>
        <w:tc>
          <w:tcPr>
            <w:tcW w:w="2578" w:type="dxa"/>
          </w:tcPr>
          <w:p w14:paraId="4475BDB1" w14:textId="77777777" w:rsidR="00CE2FE2" w:rsidRDefault="00CE2FE2" w:rsidP="001E154F">
            <w:pPr>
              <w:rPr>
                <w:rFonts w:ascii="Tahoma" w:hAnsi="Tahoma" w:cs="Tahoma"/>
                <w:sz w:val="20"/>
                <w:szCs w:val="20"/>
              </w:rPr>
            </w:pPr>
            <w:r>
              <w:rPr>
                <w:rFonts w:ascii="Tahoma" w:hAnsi="Tahoma" w:cs="Tahoma"/>
                <w:sz w:val="20"/>
                <w:szCs w:val="20"/>
              </w:rPr>
              <w:t>-virus</w:t>
            </w:r>
          </w:p>
          <w:p w14:paraId="73FB1247" w14:textId="77777777" w:rsidR="00CE2FE2" w:rsidRPr="00091BEA" w:rsidRDefault="00CE2FE2" w:rsidP="001E154F">
            <w:pPr>
              <w:rPr>
                <w:rFonts w:ascii="Tahoma" w:hAnsi="Tahoma" w:cs="Tahoma"/>
                <w:sz w:val="20"/>
                <w:szCs w:val="20"/>
              </w:rPr>
            </w:pPr>
            <w:r>
              <w:rPr>
                <w:rFonts w:ascii="Tahoma" w:hAnsi="Tahoma" w:cs="Tahoma"/>
                <w:sz w:val="20"/>
                <w:szCs w:val="20"/>
              </w:rPr>
              <w:t>-transmission par contact</w:t>
            </w:r>
          </w:p>
        </w:tc>
        <w:tc>
          <w:tcPr>
            <w:tcW w:w="3118" w:type="dxa"/>
          </w:tcPr>
          <w:p w14:paraId="01F92BFA" w14:textId="77777777" w:rsidR="00CE2FE2" w:rsidRDefault="00CE2FE2" w:rsidP="001E154F">
            <w:pPr>
              <w:rPr>
                <w:rFonts w:ascii="Tahoma" w:hAnsi="Tahoma" w:cs="Tahoma"/>
                <w:sz w:val="20"/>
                <w:szCs w:val="20"/>
              </w:rPr>
            </w:pPr>
            <w:r>
              <w:rPr>
                <w:rFonts w:ascii="Tahoma" w:hAnsi="Tahoma" w:cs="Tahoma"/>
                <w:sz w:val="20"/>
                <w:szCs w:val="20"/>
              </w:rPr>
              <w:t>-10 jours d’incubation</w:t>
            </w:r>
          </w:p>
          <w:p w14:paraId="4F18C4CD" w14:textId="77777777" w:rsidR="00CE2FE2" w:rsidRDefault="00CE2FE2" w:rsidP="001E154F">
            <w:pPr>
              <w:rPr>
                <w:rFonts w:ascii="Tahoma" w:hAnsi="Tahoma" w:cs="Tahoma"/>
                <w:sz w:val="20"/>
                <w:szCs w:val="20"/>
              </w:rPr>
            </w:pPr>
            <w:r>
              <w:rPr>
                <w:rFonts w:ascii="Tahoma" w:hAnsi="Tahoma" w:cs="Tahoma"/>
                <w:sz w:val="20"/>
                <w:szCs w:val="20"/>
              </w:rPr>
              <w:t xml:space="preserve">-fièvre </w:t>
            </w:r>
            <w:proofErr w:type="spellStart"/>
            <w:r>
              <w:rPr>
                <w:rFonts w:ascii="Tahoma" w:hAnsi="Tahoma" w:cs="Tahoma"/>
                <w:sz w:val="20"/>
                <w:szCs w:val="20"/>
              </w:rPr>
              <w:t>39°C</w:t>
            </w:r>
            <w:proofErr w:type="spellEnd"/>
          </w:p>
          <w:p w14:paraId="0442C20C" w14:textId="77777777" w:rsidR="00CE2FE2" w:rsidRDefault="00CE2FE2" w:rsidP="001E154F">
            <w:pPr>
              <w:rPr>
                <w:rFonts w:ascii="Tahoma" w:hAnsi="Tahoma" w:cs="Tahoma"/>
                <w:sz w:val="20"/>
                <w:szCs w:val="20"/>
              </w:rPr>
            </w:pPr>
            <w:r>
              <w:rPr>
                <w:rFonts w:ascii="Tahoma" w:hAnsi="Tahoma" w:cs="Tahoma"/>
                <w:sz w:val="20"/>
                <w:szCs w:val="20"/>
              </w:rPr>
              <w:t>-yeux larmoyants, rhume, visage gonflé, troubles digestifs, points blancs à l’intérieur de joues</w:t>
            </w:r>
          </w:p>
          <w:p w14:paraId="101AFB1D" w14:textId="77777777" w:rsidR="00CE2FE2" w:rsidRPr="00091BEA" w:rsidRDefault="00CE2FE2" w:rsidP="001E154F">
            <w:pPr>
              <w:rPr>
                <w:rFonts w:ascii="Tahoma" w:hAnsi="Tahoma" w:cs="Tahoma"/>
                <w:sz w:val="20"/>
                <w:szCs w:val="20"/>
              </w:rPr>
            </w:pPr>
            <w:r>
              <w:rPr>
                <w:rFonts w:ascii="Tahoma" w:hAnsi="Tahoma" w:cs="Tahoma"/>
                <w:sz w:val="20"/>
                <w:szCs w:val="20"/>
              </w:rPr>
              <w:t>-éruption sur tout le corps</w:t>
            </w:r>
          </w:p>
        </w:tc>
        <w:tc>
          <w:tcPr>
            <w:tcW w:w="2268" w:type="dxa"/>
          </w:tcPr>
          <w:p w14:paraId="76203636" w14:textId="77777777" w:rsidR="00CE2FE2" w:rsidRDefault="00CE2FE2" w:rsidP="001E154F">
            <w:pPr>
              <w:rPr>
                <w:rFonts w:ascii="Tahoma" w:hAnsi="Tahoma" w:cs="Tahoma"/>
                <w:sz w:val="20"/>
                <w:szCs w:val="20"/>
              </w:rPr>
            </w:pPr>
            <w:r>
              <w:rPr>
                <w:rFonts w:ascii="Tahoma" w:hAnsi="Tahoma" w:cs="Tahoma"/>
                <w:sz w:val="20"/>
                <w:szCs w:val="20"/>
              </w:rPr>
              <w:t>-rémission en 5-6 jours</w:t>
            </w:r>
          </w:p>
          <w:p w14:paraId="4CCCBC0A" w14:textId="77777777" w:rsidR="00CE2FE2" w:rsidRPr="00091BEA" w:rsidRDefault="00CE2FE2" w:rsidP="001E154F">
            <w:pPr>
              <w:rPr>
                <w:rFonts w:ascii="Tahoma" w:hAnsi="Tahoma" w:cs="Tahoma"/>
                <w:sz w:val="20"/>
                <w:szCs w:val="20"/>
              </w:rPr>
            </w:pPr>
            <w:r>
              <w:rPr>
                <w:rFonts w:ascii="Tahoma" w:hAnsi="Tahoma" w:cs="Tahoma"/>
                <w:sz w:val="20"/>
                <w:szCs w:val="20"/>
              </w:rPr>
              <w:t>-risques de complications</w:t>
            </w:r>
          </w:p>
        </w:tc>
        <w:tc>
          <w:tcPr>
            <w:tcW w:w="1701" w:type="dxa"/>
          </w:tcPr>
          <w:p w14:paraId="6556A060" w14:textId="77777777" w:rsidR="00CE2FE2" w:rsidRDefault="00CE2FE2" w:rsidP="001E154F">
            <w:pPr>
              <w:rPr>
                <w:rFonts w:ascii="Tahoma" w:hAnsi="Tahoma" w:cs="Tahoma"/>
                <w:sz w:val="20"/>
                <w:szCs w:val="20"/>
              </w:rPr>
            </w:pPr>
            <w:r>
              <w:rPr>
                <w:rFonts w:ascii="Tahoma" w:hAnsi="Tahoma" w:cs="Tahoma"/>
                <w:sz w:val="20"/>
                <w:szCs w:val="20"/>
              </w:rPr>
              <w:t>-repos au lit</w:t>
            </w:r>
          </w:p>
          <w:p w14:paraId="47536D6C" w14:textId="77777777" w:rsidR="00CE2FE2" w:rsidRDefault="00CE2FE2" w:rsidP="001E154F">
            <w:pPr>
              <w:rPr>
                <w:rFonts w:ascii="Tahoma" w:hAnsi="Tahoma" w:cs="Tahoma"/>
                <w:sz w:val="20"/>
                <w:szCs w:val="20"/>
              </w:rPr>
            </w:pPr>
            <w:r>
              <w:rPr>
                <w:rFonts w:ascii="Tahoma" w:hAnsi="Tahoma" w:cs="Tahoma"/>
                <w:sz w:val="20"/>
                <w:szCs w:val="20"/>
              </w:rPr>
              <w:t>-lumière tamisée car yeux sensibles</w:t>
            </w:r>
          </w:p>
          <w:p w14:paraId="6699AD50" w14:textId="77777777" w:rsidR="00CE2FE2" w:rsidRDefault="00CE2FE2" w:rsidP="001E154F">
            <w:pPr>
              <w:rPr>
                <w:rFonts w:ascii="Tahoma" w:hAnsi="Tahoma" w:cs="Tahoma"/>
                <w:sz w:val="20"/>
                <w:szCs w:val="20"/>
              </w:rPr>
            </w:pPr>
            <w:r>
              <w:rPr>
                <w:rFonts w:ascii="Tahoma" w:hAnsi="Tahoma" w:cs="Tahoma"/>
                <w:sz w:val="20"/>
                <w:szCs w:val="20"/>
              </w:rPr>
              <w:t>-faire baisser la température</w:t>
            </w:r>
          </w:p>
          <w:p w14:paraId="309AB12D" w14:textId="77777777" w:rsidR="00CE2FE2" w:rsidRPr="00091BEA" w:rsidRDefault="00CE2FE2" w:rsidP="001E154F">
            <w:pPr>
              <w:rPr>
                <w:rFonts w:ascii="Tahoma" w:hAnsi="Tahoma" w:cs="Tahoma"/>
                <w:sz w:val="20"/>
                <w:szCs w:val="20"/>
              </w:rPr>
            </w:pPr>
            <w:r>
              <w:rPr>
                <w:rFonts w:ascii="Tahoma" w:hAnsi="Tahoma" w:cs="Tahoma"/>
                <w:sz w:val="20"/>
                <w:szCs w:val="20"/>
              </w:rPr>
              <w:t>-sensibiliser à la vaccination (ROR)</w:t>
            </w:r>
          </w:p>
        </w:tc>
      </w:tr>
      <w:tr w:rsidR="00CE2FE2" w14:paraId="293BC76C" w14:textId="77777777" w:rsidTr="00CE2FE2">
        <w:tc>
          <w:tcPr>
            <w:tcW w:w="1250" w:type="dxa"/>
          </w:tcPr>
          <w:p w14:paraId="462C3C63" w14:textId="77777777" w:rsidR="00CE2FE2" w:rsidRPr="001D46D5" w:rsidRDefault="00CE2FE2" w:rsidP="001E154F">
            <w:pPr>
              <w:jc w:val="center"/>
              <w:rPr>
                <w:rFonts w:ascii="Tahoma" w:hAnsi="Tahoma" w:cs="Tahoma"/>
                <w:sz w:val="20"/>
                <w:szCs w:val="20"/>
              </w:rPr>
            </w:pPr>
          </w:p>
          <w:p w14:paraId="2A157690" w14:textId="77777777" w:rsidR="00CE2FE2" w:rsidRPr="001D46D5" w:rsidRDefault="00CE2FE2" w:rsidP="001E154F">
            <w:pPr>
              <w:jc w:val="center"/>
              <w:rPr>
                <w:rFonts w:ascii="Tahoma" w:hAnsi="Tahoma" w:cs="Tahoma"/>
                <w:sz w:val="20"/>
                <w:szCs w:val="20"/>
              </w:rPr>
            </w:pPr>
          </w:p>
          <w:p w14:paraId="14722890" w14:textId="77777777" w:rsidR="00CE2FE2" w:rsidRPr="001D46D5" w:rsidRDefault="00CE2FE2" w:rsidP="001E154F">
            <w:pPr>
              <w:jc w:val="center"/>
              <w:rPr>
                <w:rFonts w:ascii="Tahoma" w:hAnsi="Tahoma" w:cs="Tahoma"/>
                <w:sz w:val="20"/>
                <w:szCs w:val="20"/>
              </w:rPr>
            </w:pPr>
          </w:p>
          <w:p w14:paraId="7A8AE344" w14:textId="77777777" w:rsidR="00CE2FE2" w:rsidRDefault="00CE2FE2" w:rsidP="001E154F">
            <w:pPr>
              <w:jc w:val="center"/>
              <w:rPr>
                <w:rFonts w:ascii="Tahoma" w:hAnsi="Tahoma" w:cs="Tahoma"/>
                <w:sz w:val="24"/>
                <w:szCs w:val="24"/>
              </w:rPr>
            </w:pPr>
            <w:r>
              <w:rPr>
                <w:rFonts w:ascii="Tahoma" w:hAnsi="Tahoma" w:cs="Tahoma"/>
                <w:sz w:val="24"/>
                <w:szCs w:val="24"/>
              </w:rPr>
              <w:t>Varicelle</w:t>
            </w:r>
          </w:p>
        </w:tc>
        <w:tc>
          <w:tcPr>
            <w:tcW w:w="2578" w:type="dxa"/>
          </w:tcPr>
          <w:p w14:paraId="3D3DA86E" w14:textId="77777777" w:rsidR="00CE2FE2" w:rsidRDefault="00CE2FE2" w:rsidP="001E154F">
            <w:pPr>
              <w:rPr>
                <w:rFonts w:ascii="Tahoma" w:hAnsi="Tahoma" w:cs="Tahoma"/>
                <w:sz w:val="20"/>
                <w:szCs w:val="20"/>
              </w:rPr>
            </w:pPr>
            <w:r>
              <w:rPr>
                <w:rFonts w:ascii="Tahoma" w:hAnsi="Tahoma" w:cs="Tahoma"/>
                <w:sz w:val="20"/>
                <w:szCs w:val="20"/>
              </w:rPr>
              <w:t>-virus</w:t>
            </w:r>
          </w:p>
          <w:p w14:paraId="01736034" w14:textId="77777777" w:rsidR="00CE2FE2" w:rsidRPr="00091BEA" w:rsidRDefault="00CE2FE2" w:rsidP="001E154F">
            <w:pPr>
              <w:rPr>
                <w:rFonts w:ascii="Tahoma" w:hAnsi="Tahoma" w:cs="Tahoma"/>
                <w:sz w:val="20"/>
                <w:szCs w:val="20"/>
              </w:rPr>
            </w:pPr>
            <w:r>
              <w:rPr>
                <w:rFonts w:ascii="Tahoma" w:hAnsi="Tahoma" w:cs="Tahoma"/>
                <w:sz w:val="20"/>
                <w:szCs w:val="20"/>
              </w:rPr>
              <w:t>-transmission par contact</w:t>
            </w:r>
          </w:p>
        </w:tc>
        <w:tc>
          <w:tcPr>
            <w:tcW w:w="3118" w:type="dxa"/>
          </w:tcPr>
          <w:p w14:paraId="423E4F02" w14:textId="77777777" w:rsidR="00CE2FE2" w:rsidRDefault="00CE2FE2" w:rsidP="001E154F">
            <w:pPr>
              <w:rPr>
                <w:rFonts w:ascii="Tahoma" w:hAnsi="Tahoma" w:cs="Tahoma"/>
                <w:sz w:val="20"/>
                <w:szCs w:val="20"/>
              </w:rPr>
            </w:pPr>
            <w:r>
              <w:rPr>
                <w:rFonts w:ascii="Tahoma" w:hAnsi="Tahoma" w:cs="Tahoma"/>
                <w:sz w:val="20"/>
                <w:szCs w:val="20"/>
              </w:rPr>
              <w:t>-15 jours d’incubation</w:t>
            </w:r>
          </w:p>
          <w:p w14:paraId="6B69C855" w14:textId="77777777" w:rsidR="00CE2FE2" w:rsidRDefault="00CE2FE2" w:rsidP="001E154F">
            <w:pPr>
              <w:rPr>
                <w:rFonts w:ascii="Tahoma" w:hAnsi="Tahoma" w:cs="Tahoma"/>
                <w:sz w:val="20"/>
                <w:szCs w:val="20"/>
              </w:rPr>
            </w:pPr>
            <w:r>
              <w:rPr>
                <w:rFonts w:ascii="Tahoma" w:hAnsi="Tahoma" w:cs="Tahoma"/>
                <w:sz w:val="20"/>
                <w:szCs w:val="20"/>
              </w:rPr>
              <w:t>-fièvre légère</w:t>
            </w:r>
          </w:p>
          <w:p w14:paraId="54374A8E" w14:textId="77777777" w:rsidR="00CE2FE2" w:rsidRPr="00091BEA" w:rsidRDefault="00CE2FE2" w:rsidP="001E154F">
            <w:pPr>
              <w:rPr>
                <w:rFonts w:ascii="Tahoma" w:hAnsi="Tahoma" w:cs="Tahoma"/>
                <w:sz w:val="20"/>
                <w:szCs w:val="20"/>
              </w:rPr>
            </w:pPr>
            <w:r>
              <w:rPr>
                <w:rFonts w:ascii="Tahoma" w:hAnsi="Tahoma" w:cs="Tahoma"/>
                <w:sz w:val="20"/>
                <w:szCs w:val="20"/>
              </w:rPr>
              <w:t>-éruption par poussées sur tout le corps avec fortes démangeaisons qui peuvent se surinfecter et laisser des cicatrices indélébiles</w:t>
            </w:r>
          </w:p>
        </w:tc>
        <w:tc>
          <w:tcPr>
            <w:tcW w:w="2268" w:type="dxa"/>
          </w:tcPr>
          <w:p w14:paraId="68341628" w14:textId="77777777" w:rsidR="00CE2FE2" w:rsidRPr="00091BEA" w:rsidRDefault="00CE2FE2" w:rsidP="001E154F">
            <w:pPr>
              <w:rPr>
                <w:rFonts w:ascii="Tahoma" w:hAnsi="Tahoma" w:cs="Tahoma"/>
                <w:sz w:val="20"/>
                <w:szCs w:val="20"/>
              </w:rPr>
            </w:pPr>
            <w:r>
              <w:rPr>
                <w:rFonts w:ascii="Tahoma" w:hAnsi="Tahoma" w:cs="Tahoma"/>
                <w:sz w:val="20"/>
                <w:szCs w:val="20"/>
              </w:rPr>
              <w:t>-rémission en 10 jours</w:t>
            </w:r>
          </w:p>
        </w:tc>
        <w:tc>
          <w:tcPr>
            <w:tcW w:w="1701" w:type="dxa"/>
          </w:tcPr>
          <w:p w14:paraId="3142DDF0" w14:textId="77777777" w:rsidR="00CE2FE2" w:rsidRDefault="00CE2FE2" w:rsidP="001E154F">
            <w:pPr>
              <w:rPr>
                <w:rFonts w:ascii="Tahoma" w:hAnsi="Tahoma" w:cs="Tahoma"/>
                <w:sz w:val="20"/>
                <w:szCs w:val="20"/>
              </w:rPr>
            </w:pPr>
            <w:r>
              <w:rPr>
                <w:rFonts w:ascii="Tahoma" w:hAnsi="Tahoma" w:cs="Tahoma"/>
                <w:sz w:val="20"/>
                <w:szCs w:val="20"/>
              </w:rPr>
              <w:t>-empêcher l’enfant de se gratter : ongles courts et propres et vêtements couvrants</w:t>
            </w:r>
          </w:p>
          <w:p w14:paraId="6D491F1F" w14:textId="77777777" w:rsidR="00CE2FE2" w:rsidRPr="00091BEA" w:rsidRDefault="00CE2FE2" w:rsidP="001E154F">
            <w:pPr>
              <w:rPr>
                <w:rFonts w:ascii="Tahoma" w:hAnsi="Tahoma" w:cs="Tahoma"/>
                <w:sz w:val="20"/>
                <w:szCs w:val="20"/>
              </w:rPr>
            </w:pPr>
            <w:r>
              <w:rPr>
                <w:rFonts w:ascii="Tahoma" w:hAnsi="Tahoma" w:cs="Tahoma"/>
                <w:sz w:val="20"/>
                <w:szCs w:val="20"/>
              </w:rPr>
              <w:t>-le médecin peut prescrire un médicament pour diminuer les démangeaisons</w:t>
            </w:r>
          </w:p>
        </w:tc>
      </w:tr>
      <w:tr w:rsidR="00CE2FE2" w14:paraId="0A131486" w14:textId="77777777" w:rsidTr="00CE2FE2">
        <w:tc>
          <w:tcPr>
            <w:tcW w:w="1250" w:type="dxa"/>
          </w:tcPr>
          <w:p w14:paraId="755E4815" w14:textId="77777777" w:rsidR="00CE2FE2" w:rsidRDefault="00CE2FE2" w:rsidP="001E154F">
            <w:pPr>
              <w:rPr>
                <w:rFonts w:ascii="Tahoma" w:hAnsi="Tahoma" w:cs="Tahoma"/>
                <w:sz w:val="20"/>
                <w:szCs w:val="20"/>
              </w:rPr>
            </w:pPr>
          </w:p>
          <w:p w14:paraId="3D004344" w14:textId="77777777" w:rsidR="00CE2FE2" w:rsidRPr="001D46D5" w:rsidRDefault="00CE2FE2" w:rsidP="001E154F">
            <w:pPr>
              <w:rPr>
                <w:rFonts w:ascii="Tahoma" w:hAnsi="Tahoma" w:cs="Tahoma"/>
                <w:sz w:val="20"/>
                <w:szCs w:val="20"/>
              </w:rPr>
            </w:pPr>
          </w:p>
          <w:p w14:paraId="4E21686F" w14:textId="77777777" w:rsidR="00CE2FE2" w:rsidRDefault="00CE2FE2" w:rsidP="001E154F">
            <w:pPr>
              <w:jc w:val="center"/>
              <w:rPr>
                <w:rFonts w:ascii="Tahoma" w:hAnsi="Tahoma" w:cs="Tahoma"/>
                <w:sz w:val="24"/>
                <w:szCs w:val="24"/>
              </w:rPr>
            </w:pPr>
            <w:r>
              <w:rPr>
                <w:rFonts w:ascii="Tahoma" w:hAnsi="Tahoma" w:cs="Tahoma"/>
                <w:sz w:val="24"/>
                <w:szCs w:val="24"/>
              </w:rPr>
              <w:t>Roséole</w:t>
            </w:r>
          </w:p>
        </w:tc>
        <w:tc>
          <w:tcPr>
            <w:tcW w:w="2578" w:type="dxa"/>
          </w:tcPr>
          <w:p w14:paraId="72B05744" w14:textId="77777777" w:rsidR="00CE2FE2" w:rsidRDefault="00CE2FE2" w:rsidP="001E154F">
            <w:pPr>
              <w:rPr>
                <w:rFonts w:ascii="Tahoma" w:hAnsi="Tahoma" w:cs="Tahoma"/>
                <w:sz w:val="20"/>
                <w:szCs w:val="20"/>
              </w:rPr>
            </w:pPr>
            <w:r>
              <w:rPr>
                <w:rFonts w:ascii="Tahoma" w:hAnsi="Tahoma" w:cs="Tahoma"/>
                <w:sz w:val="20"/>
                <w:szCs w:val="20"/>
              </w:rPr>
              <w:t>-virus</w:t>
            </w:r>
          </w:p>
          <w:p w14:paraId="7210CFF3" w14:textId="77777777" w:rsidR="00CE2FE2" w:rsidRPr="00091BEA" w:rsidRDefault="00CE2FE2" w:rsidP="001E154F">
            <w:pPr>
              <w:rPr>
                <w:rFonts w:ascii="Tahoma" w:hAnsi="Tahoma" w:cs="Tahoma"/>
                <w:sz w:val="20"/>
                <w:szCs w:val="20"/>
              </w:rPr>
            </w:pPr>
            <w:r>
              <w:rPr>
                <w:rFonts w:ascii="Tahoma" w:hAnsi="Tahoma" w:cs="Tahoma"/>
                <w:sz w:val="20"/>
                <w:szCs w:val="20"/>
              </w:rPr>
              <w:t>-transmission par contact</w:t>
            </w:r>
          </w:p>
        </w:tc>
        <w:tc>
          <w:tcPr>
            <w:tcW w:w="3118" w:type="dxa"/>
          </w:tcPr>
          <w:p w14:paraId="0A068E0C" w14:textId="77777777" w:rsidR="00CE2FE2" w:rsidRDefault="00CE2FE2" w:rsidP="001E154F">
            <w:pPr>
              <w:rPr>
                <w:rFonts w:ascii="Tahoma" w:hAnsi="Tahoma" w:cs="Tahoma"/>
                <w:sz w:val="20"/>
                <w:szCs w:val="20"/>
              </w:rPr>
            </w:pPr>
            <w:r>
              <w:rPr>
                <w:rFonts w:ascii="Tahoma" w:hAnsi="Tahoma" w:cs="Tahoma"/>
                <w:sz w:val="20"/>
                <w:szCs w:val="20"/>
              </w:rPr>
              <w:t>-10 jours d’incubation</w:t>
            </w:r>
          </w:p>
          <w:p w14:paraId="38842413" w14:textId="77777777" w:rsidR="00CE2FE2" w:rsidRDefault="00CE2FE2" w:rsidP="001E154F">
            <w:pPr>
              <w:rPr>
                <w:rFonts w:ascii="Tahoma" w:hAnsi="Tahoma" w:cs="Tahoma"/>
                <w:sz w:val="20"/>
                <w:szCs w:val="20"/>
              </w:rPr>
            </w:pPr>
            <w:r>
              <w:rPr>
                <w:rFonts w:ascii="Tahoma" w:hAnsi="Tahoma" w:cs="Tahoma"/>
                <w:sz w:val="20"/>
                <w:szCs w:val="20"/>
              </w:rPr>
              <w:t xml:space="preserve">-fièvre </w:t>
            </w:r>
            <w:proofErr w:type="spellStart"/>
            <w:r>
              <w:rPr>
                <w:rFonts w:ascii="Tahoma" w:hAnsi="Tahoma" w:cs="Tahoma"/>
                <w:sz w:val="20"/>
                <w:szCs w:val="20"/>
              </w:rPr>
              <w:t>39°C-40°C</w:t>
            </w:r>
            <w:proofErr w:type="spellEnd"/>
            <w:r>
              <w:rPr>
                <w:rFonts w:ascii="Tahoma" w:hAnsi="Tahoma" w:cs="Tahoma"/>
                <w:sz w:val="20"/>
                <w:szCs w:val="20"/>
              </w:rPr>
              <w:t xml:space="preserve"> qui ne dure pas</w:t>
            </w:r>
          </w:p>
          <w:p w14:paraId="4068ABD8" w14:textId="77777777" w:rsidR="00CE2FE2" w:rsidRPr="00091BEA" w:rsidRDefault="00CE2FE2" w:rsidP="001E154F">
            <w:pPr>
              <w:rPr>
                <w:rFonts w:ascii="Tahoma" w:hAnsi="Tahoma" w:cs="Tahoma"/>
                <w:sz w:val="20"/>
                <w:szCs w:val="20"/>
              </w:rPr>
            </w:pPr>
            <w:r>
              <w:rPr>
                <w:rFonts w:ascii="Tahoma" w:hAnsi="Tahoma" w:cs="Tahoma"/>
                <w:sz w:val="20"/>
                <w:szCs w:val="20"/>
              </w:rPr>
              <w:t>-éruption sur tout le corps, surtout sur le visage</w:t>
            </w:r>
          </w:p>
        </w:tc>
        <w:tc>
          <w:tcPr>
            <w:tcW w:w="2268" w:type="dxa"/>
          </w:tcPr>
          <w:p w14:paraId="0A954720" w14:textId="77777777" w:rsidR="00CE2FE2" w:rsidRPr="00091BEA" w:rsidRDefault="00CE2FE2" w:rsidP="001E154F">
            <w:pPr>
              <w:rPr>
                <w:rFonts w:ascii="Tahoma" w:hAnsi="Tahoma" w:cs="Tahoma"/>
                <w:sz w:val="20"/>
                <w:szCs w:val="20"/>
              </w:rPr>
            </w:pPr>
            <w:r>
              <w:rPr>
                <w:rFonts w:ascii="Tahoma" w:hAnsi="Tahoma" w:cs="Tahoma"/>
                <w:sz w:val="20"/>
                <w:szCs w:val="20"/>
              </w:rPr>
              <w:t>-rémission très rapide</w:t>
            </w:r>
          </w:p>
        </w:tc>
        <w:tc>
          <w:tcPr>
            <w:tcW w:w="1701" w:type="dxa"/>
          </w:tcPr>
          <w:p w14:paraId="1BD65F4F" w14:textId="77777777" w:rsidR="00CE2FE2" w:rsidRPr="00091BEA" w:rsidRDefault="00CE2FE2" w:rsidP="001E154F">
            <w:pPr>
              <w:rPr>
                <w:rFonts w:ascii="Tahoma" w:hAnsi="Tahoma" w:cs="Tahoma"/>
                <w:sz w:val="20"/>
                <w:szCs w:val="20"/>
              </w:rPr>
            </w:pPr>
            <w:r>
              <w:rPr>
                <w:rFonts w:ascii="Tahoma" w:hAnsi="Tahoma" w:cs="Tahoma"/>
                <w:sz w:val="20"/>
                <w:szCs w:val="20"/>
              </w:rPr>
              <w:t>-surveiller la température et la faire baisser</w:t>
            </w:r>
          </w:p>
        </w:tc>
      </w:tr>
      <w:tr w:rsidR="00CE2FE2" w14:paraId="2517DD9D" w14:textId="77777777" w:rsidTr="00CE2FE2">
        <w:tc>
          <w:tcPr>
            <w:tcW w:w="1250" w:type="dxa"/>
          </w:tcPr>
          <w:p w14:paraId="1906FC59" w14:textId="77777777" w:rsidR="00CE2FE2" w:rsidRDefault="00CE2FE2" w:rsidP="001E154F">
            <w:pPr>
              <w:jc w:val="center"/>
              <w:rPr>
                <w:rFonts w:ascii="Tahoma" w:hAnsi="Tahoma" w:cs="Tahoma"/>
                <w:sz w:val="24"/>
                <w:szCs w:val="24"/>
              </w:rPr>
            </w:pPr>
          </w:p>
          <w:p w14:paraId="3C0BA77E" w14:textId="77777777" w:rsidR="00CE2FE2" w:rsidRDefault="00CE2FE2" w:rsidP="001E154F">
            <w:pPr>
              <w:jc w:val="center"/>
              <w:rPr>
                <w:rFonts w:ascii="Tahoma" w:hAnsi="Tahoma" w:cs="Tahoma"/>
                <w:sz w:val="24"/>
                <w:szCs w:val="24"/>
              </w:rPr>
            </w:pPr>
          </w:p>
          <w:p w14:paraId="2625595A" w14:textId="77777777" w:rsidR="00CE2FE2" w:rsidRDefault="00CE2FE2" w:rsidP="001E154F">
            <w:pPr>
              <w:jc w:val="center"/>
              <w:rPr>
                <w:rFonts w:ascii="Tahoma" w:hAnsi="Tahoma" w:cs="Tahoma"/>
                <w:sz w:val="24"/>
                <w:szCs w:val="24"/>
              </w:rPr>
            </w:pPr>
          </w:p>
          <w:p w14:paraId="01E19D9A" w14:textId="77777777" w:rsidR="00CE2FE2" w:rsidRDefault="00CE2FE2" w:rsidP="001E154F">
            <w:pPr>
              <w:jc w:val="center"/>
              <w:rPr>
                <w:rFonts w:ascii="Tahoma" w:hAnsi="Tahoma" w:cs="Tahoma"/>
                <w:sz w:val="24"/>
                <w:szCs w:val="24"/>
              </w:rPr>
            </w:pPr>
          </w:p>
          <w:p w14:paraId="4767D07F" w14:textId="77777777" w:rsidR="00CE2FE2" w:rsidRDefault="00CE2FE2" w:rsidP="001E154F">
            <w:pPr>
              <w:jc w:val="center"/>
              <w:rPr>
                <w:rFonts w:ascii="Tahoma" w:hAnsi="Tahoma" w:cs="Tahoma"/>
                <w:sz w:val="24"/>
                <w:szCs w:val="24"/>
              </w:rPr>
            </w:pPr>
          </w:p>
          <w:p w14:paraId="74B670C7" w14:textId="77777777" w:rsidR="00CE2FE2" w:rsidRDefault="00CE2FE2" w:rsidP="001E154F">
            <w:pPr>
              <w:jc w:val="center"/>
              <w:rPr>
                <w:rFonts w:ascii="Tahoma" w:hAnsi="Tahoma" w:cs="Tahoma"/>
                <w:sz w:val="24"/>
                <w:szCs w:val="24"/>
              </w:rPr>
            </w:pPr>
          </w:p>
          <w:p w14:paraId="16116E91" w14:textId="77777777" w:rsidR="00CE2FE2" w:rsidRDefault="00CE2FE2" w:rsidP="001E154F">
            <w:pPr>
              <w:jc w:val="center"/>
              <w:rPr>
                <w:rFonts w:ascii="Tahoma" w:hAnsi="Tahoma" w:cs="Tahoma"/>
                <w:sz w:val="24"/>
                <w:szCs w:val="24"/>
              </w:rPr>
            </w:pPr>
          </w:p>
          <w:p w14:paraId="35CB7649" w14:textId="77777777" w:rsidR="00CE2FE2" w:rsidRDefault="00CE2FE2" w:rsidP="001E154F">
            <w:pPr>
              <w:jc w:val="center"/>
              <w:rPr>
                <w:rFonts w:ascii="Tahoma" w:hAnsi="Tahoma" w:cs="Tahoma"/>
                <w:sz w:val="24"/>
                <w:szCs w:val="24"/>
              </w:rPr>
            </w:pPr>
            <w:r>
              <w:rPr>
                <w:rFonts w:ascii="Tahoma" w:hAnsi="Tahoma" w:cs="Tahoma"/>
                <w:sz w:val="24"/>
                <w:szCs w:val="24"/>
              </w:rPr>
              <w:t>Scarlatine</w:t>
            </w:r>
          </w:p>
        </w:tc>
        <w:tc>
          <w:tcPr>
            <w:tcW w:w="2578" w:type="dxa"/>
          </w:tcPr>
          <w:p w14:paraId="59859E8B" w14:textId="77777777" w:rsidR="00CE2FE2" w:rsidRDefault="00CE2FE2" w:rsidP="001E154F">
            <w:pPr>
              <w:rPr>
                <w:rFonts w:ascii="Tahoma" w:hAnsi="Tahoma" w:cs="Tahoma"/>
                <w:sz w:val="20"/>
                <w:szCs w:val="20"/>
              </w:rPr>
            </w:pPr>
            <w:r>
              <w:rPr>
                <w:rFonts w:ascii="Tahoma" w:hAnsi="Tahoma" w:cs="Tahoma"/>
                <w:sz w:val="20"/>
                <w:szCs w:val="20"/>
              </w:rPr>
              <w:t>-bactérie</w:t>
            </w:r>
          </w:p>
          <w:p w14:paraId="76201408" w14:textId="77777777" w:rsidR="00CE2FE2" w:rsidRPr="00091BEA" w:rsidRDefault="00CE2FE2" w:rsidP="001E154F">
            <w:pPr>
              <w:rPr>
                <w:rFonts w:ascii="Tahoma" w:hAnsi="Tahoma" w:cs="Tahoma"/>
                <w:sz w:val="20"/>
                <w:szCs w:val="20"/>
              </w:rPr>
            </w:pPr>
            <w:r>
              <w:rPr>
                <w:rFonts w:ascii="Tahoma" w:hAnsi="Tahoma" w:cs="Tahoma"/>
                <w:sz w:val="20"/>
                <w:szCs w:val="20"/>
              </w:rPr>
              <w:t>-transmission par voie aérienne ou encore par contact direct ou indirect</w:t>
            </w:r>
          </w:p>
        </w:tc>
        <w:tc>
          <w:tcPr>
            <w:tcW w:w="3118" w:type="dxa"/>
          </w:tcPr>
          <w:p w14:paraId="47AD796E" w14:textId="77777777" w:rsidR="00CE2FE2" w:rsidRDefault="00CE2FE2" w:rsidP="001E154F">
            <w:pPr>
              <w:rPr>
                <w:rFonts w:ascii="Tahoma" w:hAnsi="Tahoma" w:cs="Tahoma"/>
                <w:sz w:val="20"/>
                <w:szCs w:val="20"/>
              </w:rPr>
            </w:pPr>
            <w:r>
              <w:rPr>
                <w:rFonts w:ascii="Tahoma" w:hAnsi="Tahoma" w:cs="Tahoma"/>
                <w:sz w:val="20"/>
                <w:szCs w:val="20"/>
              </w:rPr>
              <w:t>-2 à 5 jours de période d’incubation</w:t>
            </w:r>
          </w:p>
          <w:p w14:paraId="65185AFC" w14:textId="77777777" w:rsidR="00CE2FE2" w:rsidRDefault="00CE2FE2" w:rsidP="001E154F">
            <w:pPr>
              <w:rPr>
                <w:rFonts w:ascii="Tahoma" w:hAnsi="Tahoma" w:cs="Tahoma"/>
                <w:sz w:val="20"/>
                <w:szCs w:val="20"/>
              </w:rPr>
            </w:pPr>
            <w:r>
              <w:rPr>
                <w:rFonts w:ascii="Tahoma" w:hAnsi="Tahoma" w:cs="Tahoma"/>
                <w:sz w:val="20"/>
                <w:szCs w:val="20"/>
              </w:rPr>
              <w:t>-mal de gorge (angine)</w:t>
            </w:r>
          </w:p>
          <w:p w14:paraId="72675035" w14:textId="77777777" w:rsidR="00CE2FE2" w:rsidRDefault="00CE2FE2" w:rsidP="001E154F">
            <w:pPr>
              <w:rPr>
                <w:rFonts w:ascii="Tahoma" w:hAnsi="Tahoma" w:cs="Tahoma"/>
                <w:sz w:val="20"/>
                <w:szCs w:val="20"/>
              </w:rPr>
            </w:pPr>
            <w:r>
              <w:rPr>
                <w:rFonts w:ascii="Tahoma" w:hAnsi="Tahoma" w:cs="Tahoma"/>
                <w:sz w:val="20"/>
                <w:szCs w:val="20"/>
              </w:rPr>
              <w:t>-fièvre élevée</w:t>
            </w:r>
          </w:p>
          <w:p w14:paraId="007CF938" w14:textId="77777777" w:rsidR="00CE2FE2" w:rsidRDefault="00CE2FE2" w:rsidP="001E154F">
            <w:pPr>
              <w:rPr>
                <w:rFonts w:ascii="Tahoma" w:hAnsi="Tahoma" w:cs="Tahoma"/>
                <w:sz w:val="20"/>
                <w:szCs w:val="20"/>
              </w:rPr>
            </w:pPr>
            <w:r>
              <w:rPr>
                <w:rFonts w:ascii="Tahoma" w:hAnsi="Tahoma" w:cs="Tahoma"/>
                <w:sz w:val="20"/>
                <w:szCs w:val="20"/>
              </w:rPr>
              <w:t>-Vomissements et douleurs abdominales</w:t>
            </w:r>
          </w:p>
          <w:p w14:paraId="5571857A" w14:textId="77777777" w:rsidR="00CE2FE2" w:rsidRPr="00091BEA" w:rsidRDefault="00CE2FE2" w:rsidP="001E154F">
            <w:pPr>
              <w:rPr>
                <w:rFonts w:ascii="Tahoma" w:hAnsi="Tahoma" w:cs="Tahoma"/>
                <w:sz w:val="20"/>
                <w:szCs w:val="20"/>
              </w:rPr>
            </w:pPr>
            <w:r>
              <w:rPr>
                <w:rFonts w:ascii="Tahoma" w:hAnsi="Tahoma" w:cs="Tahoma"/>
                <w:sz w:val="20"/>
                <w:szCs w:val="20"/>
              </w:rPr>
              <w:t>-éruption dans les 24 à 48 heures suivantes, au niveau des plis du coude et genoux sans démangeaisons manifestes</w:t>
            </w:r>
          </w:p>
        </w:tc>
        <w:tc>
          <w:tcPr>
            <w:tcW w:w="2268" w:type="dxa"/>
          </w:tcPr>
          <w:p w14:paraId="7F1A72A2" w14:textId="77777777" w:rsidR="00CE2FE2" w:rsidRDefault="00CE2FE2" w:rsidP="001E154F">
            <w:pPr>
              <w:rPr>
                <w:rFonts w:ascii="Tahoma" w:hAnsi="Tahoma" w:cs="Tahoma"/>
                <w:sz w:val="20"/>
                <w:szCs w:val="20"/>
              </w:rPr>
            </w:pPr>
            <w:r>
              <w:rPr>
                <w:rFonts w:ascii="Tahoma" w:hAnsi="Tahoma" w:cs="Tahoma"/>
                <w:sz w:val="20"/>
                <w:szCs w:val="20"/>
              </w:rPr>
              <w:t>-les manifestations générales disparaissent avant la fin de la première semaine</w:t>
            </w:r>
          </w:p>
          <w:p w14:paraId="34ACA9F0" w14:textId="77777777" w:rsidR="00CE2FE2" w:rsidRDefault="00CE2FE2" w:rsidP="001E154F">
            <w:pPr>
              <w:rPr>
                <w:rFonts w:ascii="Tahoma" w:hAnsi="Tahoma" w:cs="Tahoma"/>
                <w:sz w:val="20"/>
                <w:szCs w:val="20"/>
              </w:rPr>
            </w:pPr>
            <w:r>
              <w:rPr>
                <w:rFonts w:ascii="Tahoma" w:hAnsi="Tahoma" w:cs="Tahoma"/>
                <w:sz w:val="20"/>
                <w:szCs w:val="20"/>
              </w:rPr>
              <w:t>-la langue retrouve un aspect normal vers la fin de la deuxième semaine</w:t>
            </w:r>
          </w:p>
          <w:p w14:paraId="5F00240B" w14:textId="77777777" w:rsidR="00CE2FE2" w:rsidRPr="00091BEA" w:rsidRDefault="00CE2FE2" w:rsidP="001E154F">
            <w:pPr>
              <w:rPr>
                <w:rFonts w:ascii="Tahoma" w:hAnsi="Tahoma" w:cs="Tahoma"/>
                <w:sz w:val="20"/>
                <w:szCs w:val="20"/>
              </w:rPr>
            </w:pPr>
            <w:r>
              <w:rPr>
                <w:rFonts w:ascii="Tahoma" w:hAnsi="Tahoma" w:cs="Tahoma"/>
                <w:sz w:val="20"/>
                <w:szCs w:val="20"/>
              </w:rPr>
              <w:t>-l’éruption cutanée disparait vers la fin du premier mois</w:t>
            </w:r>
          </w:p>
        </w:tc>
        <w:tc>
          <w:tcPr>
            <w:tcW w:w="1701" w:type="dxa"/>
          </w:tcPr>
          <w:p w14:paraId="23739B41" w14:textId="77777777" w:rsidR="00CE2FE2" w:rsidRPr="00091BEA" w:rsidRDefault="00CE2FE2" w:rsidP="001E154F">
            <w:pPr>
              <w:rPr>
                <w:rFonts w:ascii="Tahoma" w:hAnsi="Tahoma" w:cs="Tahoma"/>
                <w:sz w:val="20"/>
                <w:szCs w:val="20"/>
              </w:rPr>
            </w:pPr>
            <w:r>
              <w:rPr>
                <w:rFonts w:ascii="Tahoma" w:hAnsi="Tahoma" w:cs="Tahoma"/>
                <w:sz w:val="20"/>
                <w:szCs w:val="20"/>
              </w:rPr>
              <w:t>-surveiller la température et la faire baisser</w:t>
            </w:r>
          </w:p>
        </w:tc>
      </w:tr>
    </w:tbl>
    <w:p w14:paraId="1F9D9113" w14:textId="77777777" w:rsidR="00CE2FE2" w:rsidRDefault="00CE2FE2" w:rsidP="00CE2FE2">
      <w:pPr>
        <w:ind w:left="360"/>
        <w:rPr>
          <w:rFonts w:ascii="Tahoma" w:hAnsi="Tahoma" w:cs="Tahoma"/>
          <w:szCs w:val="24"/>
        </w:rPr>
      </w:pPr>
    </w:p>
    <w:p w14:paraId="7AD352DA" w14:textId="77777777" w:rsidR="00CE2FE2" w:rsidRDefault="00CE2FE2" w:rsidP="00CE2FE2">
      <w:pPr>
        <w:rPr>
          <w:rFonts w:ascii="Tahoma" w:hAnsi="Tahoma" w:cs="Tahoma"/>
          <w:szCs w:val="24"/>
        </w:rPr>
      </w:pPr>
      <w:r>
        <w:rPr>
          <w:rFonts w:ascii="Tahoma" w:hAnsi="Tahoma" w:cs="Tahoma"/>
          <w:szCs w:val="24"/>
        </w:rPr>
        <w:br w:type="page"/>
      </w:r>
    </w:p>
    <w:p w14:paraId="181E63F1" w14:textId="77777777" w:rsidR="00CE2FE2" w:rsidRPr="00721870" w:rsidRDefault="00CE2FE2" w:rsidP="00CE2FE2">
      <w:pPr>
        <w:pStyle w:val="Paragraphedeliste"/>
        <w:numPr>
          <w:ilvl w:val="0"/>
          <w:numId w:val="1"/>
        </w:numPr>
        <w:rPr>
          <w:rFonts w:ascii="Tahoma" w:hAnsi="Tahoma" w:cs="Tahoma"/>
          <w:color w:val="FF0000"/>
          <w:sz w:val="24"/>
          <w:szCs w:val="24"/>
          <w:u w:val="single"/>
        </w:rPr>
      </w:pPr>
      <w:r w:rsidRPr="00721870">
        <w:rPr>
          <w:rFonts w:ascii="Tahoma" w:hAnsi="Tahoma" w:cs="Tahoma"/>
          <w:color w:val="FF0000"/>
          <w:sz w:val="24"/>
          <w:szCs w:val="24"/>
          <w:u w:val="single"/>
        </w:rPr>
        <w:lastRenderedPageBreak/>
        <w:t>Les maladies non éruptives contagieuses :</w:t>
      </w:r>
    </w:p>
    <w:p w14:paraId="60ECDA02" w14:textId="77777777" w:rsidR="00CE2FE2" w:rsidRDefault="00CE2FE2" w:rsidP="00CE2FE2">
      <w:pPr>
        <w:pStyle w:val="Paragraphedeliste"/>
        <w:rPr>
          <w:rFonts w:ascii="Tahoma" w:hAnsi="Tahoma" w:cs="Tahoma"/>
          <w:sz w:val="24"/>
          <w:szCs w:val="24"/>
        </w:rPr>
      </w:pPr>
    </w:p>
    <w:tbl>
      <w:tblPr>
        <w:tblStyle w:val="Grilledutableau"/>
        <w:tblW w:w="10490" w:type="dxa"/>
        <w:tblInd w:w="-572" w:type="dxa"/>
        <w:tblLook w:val="04A0" w:firstRow="1" w:lastRow="0" w:firstColumn="1" w:lastColumn="0" w:noHBand="0" w:noVBand="1"/>
      </w:tblPr>
      <w:tblGrid>
        <w:gridCol w:w="1560"/>
        <w:gridCol w:w="1842"/>
        <w:gridCol w:w="2552"/>
        <w:gridCol w:w="2220"/>
        <w:gridCol w:w="2316"/>
      </w:tblGrid>
      <w:tr w:rsidR="00CE2FE2" w14:paraId="400F32B2" w14:textId="77777777" w:rsidTr="001E154F">
        <w:tc>
          <w:tcPr>
            <w:tcW w:w="1560" w:type="dxa"/>
          </w:tcPr>
          <w:p w14:paraId="0062CC7B" w14:textId="77777777" w:rsidR="00CE2FE2" w:rsidRDefault="00CE2FE2" w:rsidP="001E154F">
            <w:pPr>
              <w:pStyle w:val="Paragraphedeliste"/>
              <w:ind w:left="0"/>
              <w:jc w:val="center"/>
              <w:rPr>
                <w:rFonts w:ascii="Tahoma" w:hAnsi="Tahoma" w:cs="Tahoma"/>
                <w:sz w:val="24"/>
                <w:szCs w:val="24"/>
              </w:rPr>
            </w:pPr>
            <w:r>
              <w:rPr>
                <w:rFonts w:ascii="Tahoma" w:hAnsi="Tahoma" w:cs="Tahoma"/>
                <w:sz w:val="24"/>
                <w:szCs w:val="24"/>
              </w:rPr>
              <w:t>Maladies</w:t>
            </w:r>
          </w:p>
        </w:tc>
        <w:tc>
          <w:tcPr>
            <w:tcW w:w="1842" w:type="dxa"/>
          </w:tcPr>
          <w:p w14:paraId="694B35D7" w14:textId="77777777" w:rsidR="00CE2FE2" w:rsidRDefault="00CE2FE2" w:rsidP="001E154F">
            <w:pPr>
              <w:pStyle w:val="Paragraphedeliste"/>
              <w:ind w:left="0"/>
              <w:jc w:val="center"/>
              <w:rPr>
                <w:rFonts w:ascii="Tahoma" w:hAnsi="Tahoma" w:cs="Tahoma"/>
                <w:sz w:val="24"/>
                <w:szCs w:val="24"/>
              </w:rPr>
            </w:pPr>
            <w:r>
              <w:rPr>
                <w:rFonts w:ascii="Tahoma" w:hAnsi="Tahoma" w:cs="Tahoma"/>
                <w:sz w:val="24"/>
                <w:szCs w:val="24"/>
              </w:rPr>
              <w:t>Causes</w:t>
            </w:r>
          </w:p>
        </w:tc>
        <w:tc>
          <w:tcPr>
            <w:tcW w:w="2552" w:type="dxa"/>
          </w:tcPr>
          <w:p w14:paraId="055D766D" w14:textId="77777777" w:rsidR="00CE2FE2" w:rsidRDefault="00CE2FE2" w:rsidP="001E154F">
            <w:pPr>
              <w:pStyle w:val="Paragraphedeliste"/>
              <w:ind w:left="0"/>
              <w:jc w:val="center"/>
              <w:rPr>
                <w:rFonts w:ascii="Tahoma" w:hAnsi="Tahoma" w:cs="Tahoma"/>
                <w:sz w:val="24"/>
                <w:szCs w:val="24"/>
              </w:rPr>
            </w:pPr>
            <w:r>
              <w:rPr>
                <w:rFonts w:ascii="Tahoma" w:hAnsi="Tahoma" w:cs="Tahoma"/>
                <w:sz w:val="24"/>
                <w:szCs w:val="24"/>
              </w:rPr>
              <w:t>Développement</w:t>
            </w:r>
          </w:p>
        </w:tc>
        <w:tc>
          <w:tcPr>
            <w:tcW w:w="2220" w:type="dxa"/>
          </w:tcPr>
          <w:p w14:paraId="6D94DE3B" w14:textId="77777777" w:rsidR="00CE2FE2" w:rsidRDefault="00CE2FE2" w:rsidP="001E154F">
            <w:pPr>
              <w:pStyle w:val="Paragraphedeliste"/>
              <w:ind w:left="0"/>
              <w:jc w:val="center"/>
              <w:rPr>
                <w:rFonts w:ascii="Tahoma" w:hAnsi="Tahoma" w:cs="Tahoma"/>
                <w:sz w:val="24"/>
                <w:szCs w:val="24"/>
              </w:rPr>
            </w:pPr>
            <w:r>
              <w:rPr>
                <w:rFonts w:ascii="Tahoma" w:hAnsi="Tahoma" w:cs="Tahoma"/>
                <w:sz w:val="24"/>
                <w:szCs w:val="24"/>
              </w:rPr>
              <w:t>Évolution</w:t>
            </w:r>
          </w:p>
        </w:tc>
        <w:tc>
          <w:tcPr>
            <w:tcW w:w="2316" w:type="dxa"/>
          </w:tcPr>
          <w:p w14:paraId="031E64D7" w14:textId="77777777" w:rsidR="00CE2FE2" w:rsidRDefault="00CE2FE2" w:rsidP="001E154F">
            <w:pPr>
              <w:pStyle w:val="Paragraphedeliste"/>
              <w:ind w:left="0"/>
              <w:jc w:val="center"/>
              <w:rPr>
                <w:rFonts w:ascii="Tahoma" w:hAnsi="Tahoma" w:cs="Tahoma"/>
                <w:sz w:val="24"/>
                <w:szCs w:val="24"/>
              </w:rPr>
            </w:pPr>
            <w:r>
              <w:rPr>
                <w:rFonts w:ascii="Tahoma" w:hAnsi="Tahoma" w:cs="Tahoma"/>
                <w:sz w:val="24"/>
                <w:szCs w:val="24"/>
              </w:rPr>
              <w:t>Conduites à tenir</w:t>
            </w:r>
          </w:p>
        </w:tc>
      </w:tr>
      <w:tr w:rsidR="00CE2FE2" w14:paraId="2279B699" w14:textId="77777777" w:rsidTr="001E154F">
        <w:tc>
          <w:tcPr>
            <w:tcW w:w="1560" w:type="dxa"/>
          </w:tcPr>
          <w:p w14:paraId="22189F0D" w14:textId="77777777" w:rsidR="00CE2FE2" w:rsidRDefault="00CE2FE2" w:rsidP="001E154F">
            <w:pPr>
              <w:pStyle w:val="Paragraphedeliste"/>
              <w:ind w:left="0"/>
              <w:rPr>
                <w:rFonts w:ascii="Tahoma" w:hAnsi="Tahoma" w:cs="Tahoma"/>
                <w:sz w:val="24"/>
                <w:szCs w:val="24"/>
              </w:rPr>
            </w:pPr>
          </w:p>
          <w:p w14:paraId="259A6BAC" w14:textId="77777777" w:rsidR="00CE2FE2" w:rsidRDefault="00CE2FE2" w:rsidP="001E154F">
            <w:pPr>
              <w:pStyle w:val="Paragraphedeliste"/>
              <w:ind w:left="0"/>
              <w:rPr>
                <w:rFonts w:ascii="Tahoma" w:hAnsi="Tahoma" w:cs="Tahoma"/>
                <w:sz w:val="24"/>
                <w:szCs w:val="24"/>
              </w:rPr>
            </w:pPr>
          </w:p>
          <w:p w14:paraId="302176EF" w14:textId="77777777" w:rsidR="00CE2FE2" w:rsidRDefault="00CE2FE2" w:rsidP="001E154F">
            <w:pPr>
              <w:pStyle w:val="Paragraphedeliste"/>
              <w:ind w:left="0"/>
              <w:rPr>
                <w:rFonts w:ascii="Tahoma" w:hAnsi="Tahoma" w:cs="Tahoma"/>
                <w:sz w:val="24"/>
                <w:szCs w:val="24"/>
              </w:rPr>
            </w:pPr>
          </w:p>
          <w:p w14:paraId="0EDC7350" w14:textId="77777777" w:rsidR="00CE2FE2" w:rsidRDefault="00CE2FE2" w:rsidP="001E154F">
            <w:pPr>
              <w:pStyle w:val="Paragraphedeliste"/>
              <w:ind w:left="0"/>
              <w:rPr>
                <w:rFonts w:ascii="Tahoma" w:hAnsi="Tahoma" w:cs="Tahoma"/>
                <w:sz w:val="24"/>
                <w:szCs w:val="24"/>
              </w:rPr>
            </w:pPr>
            <w:r>
              <w:rPr>
                <w:rFonts w:ascii="Tahoma" w:hAnsi="Tahoma" w:cs="Tahoma"/>
                <w:sz w:val="24"/>
                <w:szCs w:val="24"/>
              </w:rPr>
              <w:t>Oreillons</w:t>
            </w:r>
          </w:p>
        </w:tc>
        <w:tc>
          <w:tcPr>
            <w:tcW w:w="1842" w:type="dxa"/>
          </w:tcPr>
          <w:p w14:paraId="3A40784A"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-virus</w:t>
            </w:r>
          </w:p>
          <w:p w14:paraId="56537983"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-contact direct</w:t>
            </w:r>
          </w:p>
        </w:tc>
        <w:tc>
          <w:tcPr>
            <w:tcW w:w="2552" w:type="dxa"/>
          </w:tcPr>
          <w:p w14:paraId="5B696D21"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-incubation longue : 21 jours</w:t>
            </w:r>
          </w:p>
          <w:p w14:paraId="768C8352"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 xml:space="preserve">-fièvre </w:t>
            </w:r>
            <w:proofErr w:type="spellStart"/>
            <w:r>
              <w:rPr>
                <w:rFonts w:ascii="Tahoma" w:hAnsi="Tahoma" w:cs="Tahoma"/>
                <w:sz w:val="20"/>
                <w:szCs w:val="20"/>
              </w:rPr>
              <w:t>38-39°C</w:t>
            </w:r>
            <w:proofErr w:type="spellEnd"/>
          </w:p>
          <w:p w14:paraId="0796D60E"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-maux de tête</w:t>
            </w:r>
          </w:p>
          <w:p w14:paraId="409E94E7"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-gonflement douloureux derrière l’oreille</w:t>
            </w:r>
          </w:p>
          <w:p w14:paraId="1EC33624"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-gorge rouge, douleur en mangeant</w:t>
            </w:r>
          </w:p>
        </w:tc>
        <w:tc>
          <w:tcPr>
            <w:tcW w:w="2220" w:type="dxa"/>
          </w:tcPr>
          <w:p w14:paraId="4200BCD9"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-rémission en 10 jours</w:t>
            </w:r>
          </w:p>
          <w:p w14:paraId="3159AC65"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-complications possibles : otite, méningite, stérilité</w:t>
            </w:r>
          </w:p>
        </w:tc>
        <w:tc>
          <w:tcPr>
            <w:tcW w:w="2316" w:type="dxa"/>
          </w:tcPr>
          <w:p w14:paraId="5837772E"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-repos au lit</w:t>
            </w:r>
          </w:p>
          <w:p w14:paraId="62E40D67"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-surveiller la température</w:t>
            </w:r>
          </w:p>
          <w:p w14:paraId="61E3259F"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-alimenter avec du semi liquide</w:t>
            </w:r>
          </w:p>
          <w:p w14:paraId="6227329B"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-des compresses chaudes peuvent soulager la douleur</w:t>
            </w:r>
          </w:p>
          <w:p w14:paraId="14CD4917"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-sensibiliser à la vaccination (ROR)</w:t>
            </w:r>
          </w:p>
        </w:tc>
      </w:tr>
      <w:tr w:rsidR="00CE2FE2" w14:paraId="13A1EE0F" w14:textId="77777777" w:rsidTr="001E154F">
        <w:tc>
          <w:tcPr>
            <w:tcW w:w="1560" w:type="dxa"/>
          </w:tcPr>
          <w:p w14:paraId="325ECABF" w14:textId="77777777" w:rsidR="00CE2FE2" w:rsidRDefault="00CE2FE2" w:rsidP="001E154F">
            <w:pPr>
              <w:pStyle w:val="Paragraphedeliste"/>
              <w:ind w:left="0"/>
              <w:rPr>
                <w:rFonts w:ascii="Tahoma" w:hAnsi="Tahoma" w:cs="Tahoma"/>
                <w:sz w:val="24"/>
                <w:szCs w:val="24"/>
              </w:rPr>
            </w:pPr>
          </w:p>
          <w:p w14:paraId="7994DFF1" w14:textId="77777777" w:rsidR="00CE2FE2" w:rsidRDefault="00CE2FE2" w:rsidP="001E154F">
            <w:pPr>
              <w:pStyle w:val="Paragraphedeliste"/>
              <w:ind w:left="0"/>
              <w:rPr>
                <w:rFonts w:ascii="Tahoma" w:hAnsi="Tahoma" w:cs="Tahoma"/>
                <w:sz w:val="24"/>
                <w:szCs w:val="24"/>
              </w:rPr>
            </w:pPr>
          </w:p>
          <w:p w14:paraId="5F602998" w14:textId="77777777" w:rsidR="00CE2FE2" w:rsidRDefault="00CE2FE2" w:rsidP="001E154F">
            <w:pPr>
              <w:pStyle w:val="Paragraphedeliste"/>
              <w:ind w:left="0"/>
              <w:rPr>
                <w:rFonts w:ascii="Tahoma" w:hAnsi="Tahoma" w:cs="Tahoma"/>
                <w:sz w:val="24"/>
                <w:szCs w:val="24"/>
              </w:rPr>
            </w:pPr>
          </w:p>
          <w:p w14:paraId="07288E9A" w14:textId="77777777" w:rsidR="00CE2FE2" w:rsidRDefault="00CE2FE2" w:rsidP="001E154F">
            <w:pPr>
              <w:pStyle w:val="Paragraphedeliste"/>
              <w:ind w:left="0"/>
              <w:rPr>
                <w:rFonts w:ascii="Tahoma" w:hAnsi="Tahoma" w:cs="Tahoma"/>
                <w:sz w:val="24"/>
                <w:szCs w:val="24"/>
              </w:rPr>
            </w:pPr>
          </w:p>
          <w:p w14:paraId="39F37061" w14:textId="77777777" w:rsidR="00CE2FE2" w:rsidRDefault="00CE2FE2" w:rsidP="001E154F">
            <w:pPr>
              <w:pStyle w:val="Paragraphedeliste"/>
              <w:ind w:left="0"/>
              <w:rPr>
                <w:rFonts w:ascii="Tahoma" w:hAnsi="Tahoma" w:cs="Tahoma"/>
                <w:sz w:val="24"/>
                <w:szCs w:val="24"/>
              </w:rPr>
            </w:pPr>
          </w:p>
          <w:p w14:paraId="4B2B0930" w14:textId="77777777" w:rsidR="00CE2FE2" w:rsidRDefault="00CE2FE2" w:rsidP="001E154F">
            <w:pPr>
              <w:pStyle w:val="Paragraphedeliste"/>
              <w:ind w:left="0"/>
              <w:rPr>
                <w:rFonts w:ascii="Tahoma" w:hAnsi="Tahoma" w:cs="Tahoma"/>
                <w:sz w:val="24"/>
                <w:szCs w:val="24"/>
              </w:rPr>
            </w:pPr>
            <w:r>
              <w:rPr>
                <w:rFonts w:ascii="Tahoma" w:hAnsi="Tahoma" w:cs="Tahoma"/>
                <w:sz w:val="24"/>
                <w:szCs w:val="24"/>
              </w:rPr>
              <w:t>Tuberculose</w:t>
            </w:r>
          </w:p>
        </w:tc>
        <w:tc>
          <w:tcPr>
            <w:tcW w:w="1842" w:type="dxa"/>
          </w:tcPr>
          <w:p w14:paraId="4D0C4902"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-bactérie</w:t>
            </w:r>
          </w:p>
          <w:p w14:paraId="6B59B202"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-contact par voie aérienne</w:t>
            </w:r>
          </w:p>
        </w:tc>
        <w:tc>
          <w:tcPr>
            <w:tcW w:w="2552" w:type="dxa"/>
          </w:tcPr>
          <w:p w14:paraId="6B0EE039"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-incubation longue, plusieurs mois</w:t>
            </w:r>
          </w:p>
          <w:p w14:paraId="34BCE152"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-fièvre trainante, avec souvent des sueurs nocturnes</w:t>
            </w:r>
          </w:p>
          <w:p w14:paraId="4D1CCEF2" w14:textId="77777777" w:rsidR="00CE2FE2" w:rsidRDefault="00CE2FE2" w:rsidP="001E154F">
            <w:pPr>
              <w:pStyle w:val="Paragraphedeliste"/>
              <w:ind w:left="0"/>
              <w:rPr>
                <w:rFonts w:ascii="Tahoma" w:hAnsi="Tahoma" w:cs="Tahoma"/>
                <w:sz w:val="20"/>
                <w:szCs w:val="20"/>
              </w:rPr>
            </w:pPr>
            <w:r>
              <w:rPr>
                <w:rFonts w:ascii="Tahoma" w:hAnsi="Tahoma" w:cs="Tahoma"/>
                <w:sz w:val="20"/>
                <w:szCs w:val="20"/>
              </w:rPr>
              <w:t>-une toux avec des crachats</w:t>
            </w:r>
          </w:p>
          <w:p w14:paraId="653BF0AE"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Un essoufflement et des douleurs dans la poitrine</w:t>
            </w:r>
          </w:p>
        </w:tc>
        <w:tc>
          <w:tcPr>
            <w:tcW w:w="2220" w:type="dxa"/>
          </w:tcPr>
          <w:p w14:paraId="478D2A16"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-rémission complète confirmée 18 mois après le début du traitement</w:t>
            </w:r>
          </w:p>
        </w:tc>
        <w:tc>
          <w:tcPr>
            <w:tcW w:w="2316" w:type="dxa"/>
          </w:tcPr>
          <w:p w14:paraId="0D9476E5" w14:textId="77777777" w:rsidR="00CE2FE2" w:rsidRPr="00100AA5" w:rsidRDefault="00CE2FE2" w:rsidP="001E154F">
            <w:pPr>
              <w:pStyle w:val="Paragraphedeliste"/>
              <w:ind w:left="0"/>
              <w:rPr>
                <w:rFonts w:ascii="Tahoma" w:hAnsi="Tahoma" w:cs="Tahoma"/>
                <w:sz w:val="20"/>
                <w:szCs w:val="20"/>
              </w:rPr>
            </w:pPr>
            <w:r>
              <w:rPr>
                <w:rFonts w:ascii="Tahoma" w:hAnsi="Tahoma" w:cs="Tahoma"/>
                <w:sz w:val="20"/>
                <w:szCs w:val="20"/>
              </w:rPr>
              <w:t>-la vaccination contre la tuberculose, le BCG, n’est plus obligatoire en France depuis 2007. Cependant, certains enfants sont exposés à un risque élevé de tuberculose. Ce sont les enfants qui vivent en Ile-de-France, en Guyane et à Mayotte ou dans un milieu exposé à la tuberculose, migrants, situation précaire</w:t>
            </w:r>
          </w:p>
        </w:tc>
      </w:tr>
    </w:tbl>
    <w:p w14:paraId="726A17FC" w14:textId="5E018A5F" w:rsidR="0049173A" w:rsidRDefault="0049173A" w:rsidP="0071421E">
      <w:pPr>
        <w:rPr>
          <w:rFonts w:ascii="Tahoma" w:hAnsi="Tahoma" w:cs="Tahoma"/>
          <w:color w:val="202124"/>
          <w:shd w:val="clear" w:color="auto" w:fill="FFFFFF"/>
        </w:rPr>
      </w:pPr>
    </w:p>
    <w:sectPr w:rsidR="0049173A" w:rsidSect="008743B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C87"/>
    <w:multiLevelType w:val="multilevel"/>
    <w:tmpl w:val="2A4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B60"/>
    <w:multiLevelType w:val="multilevel"/>
    <w:tmpl w:val="44B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24C2"/>
    <w:multiLevelType w:val="multilevel"/>
    <w:tmpl w:val="D17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68A0"/>
    <w:multiLevelType w:val="multilevel"/>
    <w:tmpl w:val="19F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54115"/>
    <w:multiLevelType w:val="hybridMultilevel"/>
    <w:tmpl w:val="118A2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9A2C9B"/>
    <w:multiLevelType w:val="multilevel"/>
    <w:tmpl w:val="F7D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F15AD"/>
    <w:multiLevelType w:val="multilevel"/>
    <w:tmpl w:val="8FB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25550"/>
    <w:multiLevelType w:val="multilevel"/>
    <w:tmpl w:val="3F3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2383B"/>
    <w:multiLevelType w:val="multilevel"/>
    <w:tmpl w:val="E65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E48EC"/>
    <w:multiLevelType w:val="multilevel"/>
    <w:tmpl w:val="A2D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57CDC"/>
    <w:multiLevelType w:val="multilevel"/>
    <w:tmpl w:val="901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0F3A"/>
    <w:multiLevelType w:val="multilevel"/>
    <w:tmpl w:val="8EC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54B34"/>
    <w:multiLevelType w:val="multilevel"/>
    <w:tmpl w:val="9ED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14A56"/>
    <w:multiLevelType w:val="multilevel"/>
    <w:tmpl w:val="050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E23B2"/>
    <w:multiLevelType w:val="multilevel"/>
    <w:tmpl w:val="52F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F5CF9"/>
    <w:multiLevelType w:val="multilevel"/>
    <w:tmpl w:val="015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A1B84"/>
    <w:multiLevelType w:val="multilevel"/>
    <w:tmpl w:val="987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8427D"/>
    <w:multiLevelType w:val="multilevel"/>
    <w:tmpl w:val="056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17FA9"/>
    <w:multiLevelType w:val="multilevel"/>
    <w:tmpl w:val="AC3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8"/>
  </w:num>
  <w:num w:numId="4">
    <w:abstractNumId w:val="13"/>
  </w:num>
  <w:num w:numId="5">
    <w:abstractNumId w:val="10"/>
  </w:num>
  <w:num w:numId="6">
    <w:abstractNumId w:val="16"/>
  </w:num>
  <w:num w:numId="7">
    <w:abstractNumId w:val="17"/>
  </w:num>
  <w:num w:numId="8">
    <w:abstractNumId w:val="2"/>
  </w:num>
  <w:num w:numId="9">
    <w:abstractNumId w:val="12"/>
  </w:num>
  <w:num w:numId="10">
    <w:abstractNumId w:val="9"/>
  </w:num>
  <w:num w:numId="11">
    <w:abstractNumId w:val="15"/>
  </w:num>
  <w:num w:numId="12">
    <w:abstractNumId w:val="5"/>
  </w:num>
  <w:num w:numId="13">
    <w:abstractNumId w:val="0"/>
  </w:num>
  <w:num w:numId="14">
    <w:abstractNumId w:val="1"/>
  </w:num>
  <w:num w:numId="15">
    <w:abstractNumId w:val="14"/>
  </w:num>
  <w:num w:numId="16">
    <w:abstractNumId w:val="3"/>
  </w:num>
  <w:num w:numId="17">
    <w:abstractNumId w:val="11"/>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E3"/>
    <w:rsid w:val="000B66DE"/>
    <w:rsid w:val="000F2A85"/>
    <w:rsid w:val="001155E3"/>
    <w:rsid w:val="0035180E"/>
    <w:rsid w:val="00397AA2"/>
    <w:rsid w:val="0049173A"/>
    <w:rsid w:val="004A3C73"/>
    <w:rsid w:val="004C5051"/>
    <w:rsid w:val="006E1D8A"/>
    <w:rsid w:val="006F5E3F"/>
    <w:rsid w:val="0071421E"/>
    <w:rsid w:val="007F2210"/>
    <w:rsid w:val="00800894"/>
    <w:rsid w:val="008743BF"/>
    <w:rsid w:val="00A411B8"/>
    <w:rsid w:val="00A93A04"/>
    <w:rsid w:val="00C42387"/>
    <w:rsid w:val="00CE2FE2"/>
    <w:rsid w:val="00E906B4"/>
    <w:rsid w:val="00F61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2A84"/>
  <w15:chartTrackingRefBased/>
  <w15:docId w15:val="{389E718D-C143-4260-9ED1-45CECF6F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9173A"/>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49173A"/>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2FE2"/>
    <w:pPr>
      <w:ind w:left="720"/>
      <w:contextualSpacing/>
      <w:jc w:val="left"/>
    </w:pPr>
    <w:rPr>
      <w:bCs w:val="0"/>
      <w:sz w:val="22"/>
    </w:rPr>
  </w:style>
  <w:style w:type="table" w:styleId="Grilledutableau">
    <w:name w:val="Table Grid"/>
    <w:basedOn w:val="TableauNormal"/>
    <w:uiPriority w:val="39"/>
    <w:rsid w:val="00CE2FE2"/>
    <w:pPr>
      <w:spacing w:after="0" w:line="240" w:lineRule="auto"/>
      <w:jc w:val="left"/>
    </w:pPr>
    <w:rPr>
      <w:bCs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6E1D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49173A"/>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49173A"/>
    <w:rPr>
      <w:rFonts w:ascii="Times New Roman" w:eastAsia="Times New Roman" w:hAnsi="Times New Roman" w:cs="Times New Roman"/>
      <w:b/>
      <w:sz w:val="27"/>
      <w:szCs w:val="27"/>
      <w:lang w:eastAsia="fr-FR"/>
    </w:rPr>
  </w:style>
  <w:style w:type="paragraph" w:styleId="NormalWeb">
    <w:name w:val="Normal (Web)"/>
    <w:basedOn w:val="Normal"/>
    <w:uiPriority w:val="99"/>
    <w:semiHidden/>
    <w:unhideWhenUsed/>
    <w:rsid w:val="0049173A"/>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49173A"/>
    <w:rPr>
      <w:b/>
      <w:bCs w:val="0"/>
    </w:rPr>
  </w:style>
  <w:style w:type="character" w:styleId="Accentuation">
    <w:name w:val="Emphasis"/>
    <w:basedOn w:val="Policepardfaut"/>
    <w:uiPriority w:val="20"/>
    <w:qFormat/>
    <w:rsid w:val="0049173A"/>
    <w:rPr>
      <w:i/>
      <w:iCs/>
    </w:rPr>
  </w:style>
  <w:style w:type="character" w:styleId="Lienhypertexte">
    <w:name w:val="Hyperlink"/>
    <w:basedOn w:val="Policepardfaut"/>
    <w:uiPriority w:val="99"/>
    <w:semiHidden/>
    <w:unhideWhenUsed/>
    <w:rsid w:val="00491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1173</Words>
  <Characters>6457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2</cp:revision>
  <dcterms:created xsi:type="dcterms:W3CDTF">2021-12-13T11:04:00Z</dcterms:created>
  <dcterms:modified xsi:type="dcterms:W3CDTF">2021-12-13T13:49:00Z</dcterms:modified>
</cp:coreProperties>
</file>