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Spec="center" w:tblpY="525"/>
        <w:tblW w:w="16302" w:type="dxa"/>
        <w:tblLook w:val="04A0" w:firstRow="1" w:lastRow="0" w:firstColumn="1" w:lastColumn="0" w:noHBand="0" w:noVBand="1"/>
      </w:tblPr>
      <w:tblGrid>
        <w:gridCol w:w="2269"/>
        <w:gridCol w:w="2977"/>
        <w:gridCol w:w="4111"/>
        <w:gridCol w:w="2835"/>
        <w:gridCol w:w="4110"/>
      </w:tblGrid>
      <w:tr w:rsidR="00AC1698" w:rsidRPr="004765C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E664D6" w:rsidRDefault="004765C8" w:rsidP="00AC1698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maladies</w:t>
            </w:r>
          </w:p>
        </w:tc>
        <w:tc>
          <w:tcPr>
            <w:tcW w:w="2977" w:type="dxa"/>
            <w:shd w:val="clear" w:color="auto" w:fill="E5B8B7" w:themeFill="accent2" w:themeFillTint="66"/>
            <w:vAlign w:val="center"/>
          </w:tcPr>
          <w:p w:rsidR="004765C8" w:rsidRPr="00E664D6" w:rsidRDefault="004765C8" w:rsidP="00AC1698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causes</w:t>
            </w:r>
          </w:p>
        </w:tc>
        <w:tc>
          <w:tcPr>
            <w:tcW w:w="4111" w:type="dxa"/>
            <w:shd w:val="clear" w:color="auto" w:fill="E5B8B7" w:themeFill="accent2" w:themeFillTint="66"/>
            <w:vAlign w:val="center"/>
          </w:tcPr>
          <w:p w:rsidR="004765C8" w:rsidRPr="00E664D6" w:rsidRDefault="004765C8" w:rsidP="00AC1698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Développement</w:t>
            </w:r>
          </w:p>
        </w:tc>
        <w:tc>
          <w:tcPr>
            <w:tcW w:w="2835" w:type="dxa"/>
            <w:shd w:val="clear" w:color="auto" w:fill="E5B8B7" w:themeFill="accent2" w:themeFillTint="66"/>
            <w:vAlign w:val="center"/>
          </w:tcPr>
          <w:p w:rsidR="004765C8" w:rsidRPr="00E664D6" w:rsidRDefault="004765C8" w:rsidP="00AC1698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Évolution</w:t>
            </w:r>
          </w:p>
        </w:tc>
        <w:tc>
          <w:tcPr>
            <w:tcW w:w="4110" w:type="dxa"/>
            <w:shd w:val="clear" w:color="auto" w:fill="E5B8B7" w:themeFill="accent2" w:themeFillTint="66"/>
            <w:vAlign w:val="center"/>
          </w:tcPr>
          <w:p w:rsidR="004765C8" w:rsidRPr="00E664D6" w:rsidRDefault="004765C8" w:rsidP="00AC1698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Conduite à tenir</w:t>
            </w:r>
          </w:p>
        </w:tc>
      </w:tr>
      <w:tr w:rsidR="00AC169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FD1681" w:rsidP="00AC1698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rubéole</w:t>
            </w:r>
          </w:p>
        </w:tc>
        <w:tc>
          <w:tcPr>
            <w:tcW w:w="2977" w:type="dxa"/>
            <w:vAlign w:val="center"/>
          </w:tcPr>
          <w:p w:rsidR="004765C8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765C8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15 jours d’incubation</w:t>
            </w:r>
          </w:p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Ganglions sensibles au cou</w:t>
            </w:r>
          </w:p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modéré 38°C et rhume</w:t>
            </w:r>
          </w:p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tout le corps</w:t>
            </w:r>
          </w:p>
        </w:tc>
        <w:tc>
          <w:tcPr>
            <w:tcW w:w="2835" w:type="dxa"/>
            <w:vAlign w:val="center"/>
          </w:tcPr>
          <w:p w:rsidR="004765C8" w:rsidRPr="009E0DE2" w:rsidRDefault="00FD1681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4-5 jours</w:t>
            </w:r>
          </w:p>
        </w:tc>
        <w:tc>
          <w:tcPr>
            <w:tcW w:w="4110" w:type="dxa"/>
            <w:vAlign w:val="center"/>
          </w:tcPr>
          <w:p w:rsidR="004765C8" w:rsidRPr="009E0DE2" w:rsidRDefault="00FD1681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Prévenir les femmes enceintes</w:t>
            </w:r>
          </w:p>
          <w:p w:rsidR="00FD1681" w:rsidRPr="009E0DE2" w:rsidRDefault="00FD1681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 « rougeole, oreillons, Rubéole »)</w:t>
            </w:r>
          </w:p>
        </w:tc>
      </w:tr>
      <w:tr w:rsidR="00AC1698" w:rsidTr="00AC1698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FD1681" w:rsidP="00AC1698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rougeole</w:t>
            </w:r>
          </w:p>
        </w:tc>
        <w:tc>
          <w:tcPr>
            <w:tcW w:w="2977" w:type="dxa"/>
            <w:vAlign w:val="center"/>
          </w:tcPr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765C8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765C8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10 jours d’incubation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39°C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Yeux larmoyant, rhume, visage gonflé, troubles digestifs, points blancs à l’intérieur des joues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tout le corps</w:t>
            </w:r>
          </w:p>
        </w:tc>
        <w:tc>
          <w:tcPr>
            <w:tcW w:w="2835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5-6 jours</w:t>
            </w:r>
          </w:p>
          <w:p w:rsidR="0063392E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Risques de complications</w:t>
            </w:r>
          </w:p>
        </w:tc>
        <w:tc>
          <w:tcPr>
            <w:tcW w:w="4110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au lit</w:t>
            </w:r>
          </w:p>
          <w:p w:rsidR="0063392E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Lumière tamisée car yeux sensibles</w:t>
            </w:r>
          </w:p>
          <w:p w:rsidR="0063392E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Faire baisser la température</w:t>
            </w:r>
          </w:p>
          <w:p w:rsidR="0063392E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</w:t>
            </w:r>
            <w:r w:rsidR="009E0DE2" w:rsidRPr="009E0DE2">
              <w:rPr>
                <w:sz w:val="20"/>
              </w:rPr>
              <w:t xml:space="preserve"> (ROR)</w:t>
            </w:r>
          </w:p>
        </w:tc>
      </w:tr>
      <w:tr w:rsidR="00AC169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FD1681" w:rsidP="00AC16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varicelle</w:t>
            </w:r>
          </w:p>
        </w:tc>
        <w:tc>
          <w:tcPr>
            <w:tcW w:w="2977" w:type="dxa"/>
            <w:vAlign w:val="center"/>
          </w:tcPr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765C8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765C8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15 jours d’incubation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légère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par poussée sur tout le corps avec fortes démangeaisons qui peuvent se surinfecter et laisser des cicatrices indélébiles</w:t>
            </w:r>
          </w:p>
        </w:tc>
        <w:tc>
          <w:tcPr>
            <w:tcW w:w="2835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</w:tc>
        <w:tc>
          <w:tcPr>
            <w:tcW w:w="4110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Empêcher l’enfant de se gratter : ongles courts et propre et vêtements couvrants.</w:t>
            </w:r>
          </w:p>
          <w:p w:rsidR="0063392E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Le médecin peut prescrire un médicament pour diminuer les démangeaisons</w:t>
            </w:r>
          </w:p>
        </w:tc>
      </w:tr>
      <w:tr w:rsidR="00AC1698" w:rsidTr="00AC1698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FD1681" w:rsidP="00AC16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roséole</w:t>
            </w:r>
          </w:p>
        </w:tc>
        <w:tc>
          <w:tcPr>
            <w:tcW w:w="2977" w:type="dxa"/>
            <w:vAlign w:val="center"/>
          </w:tcPr>
          <w:p w:rsidR="00FD1681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765C8" w:rsidRPr="009E0DE2" w:rsidRDefault="00FD1681" w:rsidP="00AC1698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765C8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10 jours d’incubation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39 – 40°C qui ne dure pas</w:t>
            </w:r>
          </w:p>
          <w:p w:rsidR="0063392E" w:rsidRPr="009E0DE2" w:rsidRDefault="0063392E" w:rsidP="00AC1698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le corps et le visage</w:t>
            </w:r>
          </w:p>
        </w:tc>
        <w:tc>
          <w:tcPr>
            <w:tcW w:w="2835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très rapide</w:t>
            </w:r>
          </w:p>
        </w:tc>
        <w:tc>
          <w:tcPr>
            <w:tcW w:w="4110" w:type="dxa"/>
            <w:vAlign w:val="center"/>
          </w:tcPr>
          <w:p w:rsidR="004765C8" w:rsidRPr="009E0DE2" w:rsidRDefault="0063392E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  <w:tr w:rsidR="00AC169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E664D6" w:rsidP="00AC16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scarlatine</w:t>
            </w:r>
          </w:p>
        </w:tc>
        <w:tc>
          <w:tcPr>
            <w:tcW w:w="2977" w:type="dxa"/>
            <w:vAlign w:val="center"/>
          </w:tcPr>
          <w:p w:rsidR="004765C8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Bactérie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Transmission par voie aérienne ou encore par contact direct ou indirect</w:t>
            </w:r>
          </w:p>
        </w:tc>
        <w:tc>
          <w:tcPr>
            <w:tcW w:w="4111" w:type="dxa"/>
            <w:vAlign w:val="center"/>
          </w:tcPr>
          <w:p w:rsidR="004765C8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2 à 5 jours de période d’incubation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Mal de gorge angine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Fièvre élevée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Vomissement, douleur abdominales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Éruption dans les 24 à 48 heures suivantes, au niveau des plis du coude et genoux sans démangeaison.</w:t>
            </w:r>
          </w:p>
        </w:tc>
        <w:tc>
          <w:tcPr>
            <w:tcW w:w="2835" w:type="dxa"/>
            <w:vAlign w:val="center"/>
          </w:tcPr>
          <w:p w:rsidR="004765C8" w:rsidRPr="009E0DE2" w:rsidRDefault="00E664D6" w:rsidP="00AC1698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Les manifestations générales disparaissent avant la fin de la première semaine.</w:t>
            </w:r>
          </w:p>
          <w:p w:rsidR="00E664D6" w:rsidRPr="009E0DE2" w:rsidRDefault="00E664D6" w:rsidP="00AC1698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La langue retrouve un aspect normal vers la fin de la deuxième semaine.</w:t>
            </w:r>
          </w:p>
          <w:p w:rsidR="00E664D6" w:rsidRPr="009E0DE2" w:rsidRDefault="00E664D6" w:rsidP="00AC1698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 xml:space="preserve">L’éruption </w:t>
            </w:r>
            <w:r w:rsidR="00AC1698" w:rsidRPr="009E0DE2">
              <w:rPr>
                <w:sz w:val="20"/>
              </w:rPr>
              <w:t>cutanée</w:t>
            </w:r>
            <w:r w:rsidRPr="009E0DE2">
              <w:rPr>
                <w:sz w:val="20"/>
              </w:rPr>
              <w:t xml:space="preserve"> disparait vers la fin du premier mois.</w:t>
            </w:r>
          </w:p>
        </w:tc>
        <w:tc>
          <w:tcPr>
            <w:tcW w:w="4110" w:type="dxa"/>
            <w:vAlign w:val="center"/>
          </w:tcPr>
          <w:p w:rsidR="004765C8" w:rsidRPr="009E0DE2" w:rsidRDefault="00AC1698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  <w:tr w:rsidR="00AC169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765C8" w:rsidRPr="00FD1681" w:rsidRDefault="00E664D6" w:rsidP="00AC16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Les oreillons</w:t>
            </w:r>
          </w:p>
        </w:tc>
        <w:tc>
          <w:tcPr>
            <w:tcW w:w="2977" w:type="dxa"/>
            <w:vAlign w:val="center"/>
          </w:tcPr>
          <w:p w:rsidR="004765C8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Contact direct</w:t>
            </w:r>
          </w:p>
        </w:tc>
        <w:tc>
          <w:tcPr>
            <w:tcW w:w="4111" w:type="dxa"/>
            <w:vAlign w:val="center"/>
          </w:tcPr>
          <w:p w:rsidR="00AC1698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Incubation longue : 21 jours</w:t>
            </w:r>
          </w:p>
          <w:p w:rsidR="00AC1698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Fièvre 38 – 39°C</w:t>
            </w:r>
          </w:p>
          <w:p w:rsidR="00AC1698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Maux de tête</w:t>
            </w:r>
          </w:p>
          <w:p w:rsidR="00AC1698" w:rsidRPr="009E0DE2" w:rsidRDefault="009E0DE2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Gonflement douloureux derrière les oreilles</w:t>
            </w:r>
          </w:p>
          <w:p w:rsidR="009E0DE2" w:rsidRPr="009E0DE2" w:rsidRDefault="009E0DE2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Gorge rouge, douleur en mangeant</w:t>
            </w:r>
          </w:p>
        </w:tc>
        <w:tc>
          <w:tcPr>
            <w:tcW w:w="2835" w:type="dxa"/>
            <w:vAlign w:val="center"/>
          </w:tcPr>
          <w:p w:rsidR="004765C8" w:rsidRPr="009E0DE2" w:rsidRDefault="00AC1698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  <w:p w:rsidR="00AC1698" w:rsidRPr="009E0DE2" w:rsidRDefault="00AC1698" w:rsidP="00AC1698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Complications possibles : otite, méningite, stérilité</w:t>
            </w:r>
          </w:p>
        </w:tc>
        <w:tc>
          <w:tcPr>
            <w:tcW w:w="4110" w:type="dxa"/>
            <w:vAlign w:val="center"/>
          </w:tcPr>
          <w:p w:rsidR="009E0DE2" w:rsidRPr="009E0DE2" w:rsidRDefault="009E0DE2" w:rsidP="009E0DE2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lit</w:t>
            </w:r>
          </w:p>
          <w:p w:rsidR="009E0DE2" w:rsidRPr="009E0DE2" w:rsidRDefault="009E0DE2" w:rsidP="009E0DE2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Surveillance e la température</w:t>
            </w:r>
          </w:p>
          <w:p w:rsidR="009E0DE2" w:rsidRPr="009E0DE2" w:rsidRDefault="009E0DE2" w:rsidP="009E0DE2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Alimenter avec du semi liquide</w:t>
            </w:r>
          </w:p>
          <w:p w:rsidR="009E0DE2" w:rsidRPr="009E0DE2" w:rsidRDefault="009E0DE2" w:rsidP="009E0DE2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Des compresses chaudes peuvent soulager la douleur</w:t>
            </w:r>
          </w:p>
          <w:p w:rsidR="009E0DE2" w:rsidRPr="009E0DE2" w:rsidRDefault="009E0DE2" w:rsidP="009E0DE2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(ROR)</w:t>
            </w:r>
          </w:p>
        </w:tc>
      </w:tr>
      <w:tr w:rsidR="00AC1698" w:rsidTr="00AC1698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FD1681" w:rsidRPr="00FD1681" w:rsidRDefault="00E664D6" w:rsidP="00AC16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tuberculose</w:t>
            </w:r>
          </w:p>
        </w:tc>
        <w:tc>
          <w:tcPr>
            <w:tcW w:w="2977" w:type="dxa"/>
            <w:vAlign w:val="center"/>
          </w:tcPr>
          <w:p w:rsidR="00FD1681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Bactérie</w:t>
            </w:r>
          </w:p>
          <w:p w:rsidR="00E664D6" w:rsidRPr="009E0DE2" w:rsidRDefault="00E664D6" w:rsidP="00AC1698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Contact par voie aérienne</w:t>
            </w:r>
          </w:p>
        </w:tc>
        <w:tc>
          <w:tcPr>
            <w:tcW w:w="4111" w:type="dxa"/>
            <w:vAlign w:val="center"/>
          </w:tcPr>
          <w:p w:rsidR="00AC1698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Incubation longue, plusieurs mois</w:t>
            </w:r>
          </w:p>
          <w:p w:rsidR="00AC1698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Fièvre trainante, avec souvent des sueurs nocturnes</w:t>
            </w:r>
          </w:p>
          <w:p w:rsidR="00FD1681" w:rsidRPr="009E0DE2" w:rsidRDefault="00AC1698" w:rsidP="00AC1698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Un essoufflement et des douleurs dans la poitrine</w:t>
            </w:r>
          </w:p>
        </w:tc>
        <w:tc>
          <w:tcPr>
            <w:tcW w:w="2835" w:type="dxa"/>
            <w:vAlign w:val="center"/>
          </w:tcPr>
          <w:p w:rsidR="00FD1681" w:rsidRPr="009E0DE2" w:rsidRDefault="00AC1698" w:rsidP="00AC1698">
            <w:pPr>
              <w:jc w:val="center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Rémission complète confirmée 18 mois après le début du traitement</w:t>
            </w:r>
          </w:p>
        </w:tc>
        <w:tc>
          <w:tcPr>
            <w:tcW w:w="4110" w:type="dxa"/>
            <w:vAlign w:val="center"/>
          </w:tcPr>
          <w:p w:rsidR="00FD1681" w:rsidRPr="009E0DE2" w:rsidRDefault="009E0DE2" w:rsidP="009E0D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vaccination contre la tuberculose, le BCG, n’est plus obligatoire en France depuis 2007. Cependant, certains enfants sont exposés à un risque élevé de tuberculose. Ce sont les enfants qui vivent en Ile-de-France, en Guyane et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Mayotte ou dans un milieu exposé à la tuberculose, migrants, situations précaire</w:t>
            </w:r>
          </w:p>
        </w:tc>
      </w:tr>
    </w:tbl>
    <w:p w:rsidR="007B0831" w:rsidRDefault="009E0D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6723C7" wp14:editId="17D4508D">
                <wp:simplePos x="0" y="0"/>
                <wp:positionH relativeFrom="column">
                  <wp:posOffset>2762250</wp:posOffset>
                </wp:positionH>
                <wp:positionV relativeFrom="paragraph">
                  <wp:posOffset>-285750</wp:posOffset>
                </wp:positionV>
                <wp:extent cx="1828800" cy="1828800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0DE2" w:rsidRPr="009E0DE2" w:rsidRDefault="009E0DE2" w:rsidP="009E0DE2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E0DE2"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Les maladies infantiles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17.5pt;margin-top:-22.5pt;width:2in;height:2in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9E0DE2" w:rsidRPr="009E0DE2" w:rsidRDefault="009E0DE2" w:rsidP="009E0DE2">
                      <w:pPr>
                        <w:jc w:val="center"/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9E0DE2"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Les maladies infantiles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F6D85">
        <w:t>(cours)</w:t>
      </w:r>
      <w:bookmarkStart w:id="0" w:name="_GoBack"/>
      <w:bookmarkEnd w:id="0"/>
    </w:p>
    <w:sectPr w:rsidR="007B0831" w:rsidSect="004765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450"/>
    <w:multiLevelType w:val="hybridMultilevel"/>
    <w:tmpl w:val="CD44682C"/>
    <w:lvl w:ilvl="0" w:tplc="144E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C8"/>
    <w:rsid w:val="004765C8"/>
    <w:rsid w:val="004829B0"/>
    <w:rsid w:val="004F6D85"/>
    <w:rsid w:val="0063392E"/>
    <w:rsid w:val="007A7527"/>
    <w:rsid w:val="009E0DE2"/>
    <w:rsid w:val="00AC1698"/>
    <w:rsid w:val="00E664D6"/>
    <w:rsid w:val="00F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7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D1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7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D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82C89-AD32-44E4-B8EF-8E23F7A0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2021-05-11T10:46:00Z</cp:lastPrinted>
  <dcterms:created xsi:type="dcterms:W3CDTF">2021-05-11T09:47:00Z</dcterms:created>
  <dcterms:modified xsi:type="dcterms:W3CDTF">2021-05-11T12:09:00Z</dcterms:modified>
</cp:coreProperties>
</file>