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CCP </w:t>
      </w:r>
      <w:r w:rsidR="00D02322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- Compétences</w:t>
      </w:r>
      <w:r w:rsidR="00D02322">
        <w:rPr>
          <w:rFonts w:ascii="Tahoma" w:hAnsi="Tahoma" w:cs="Tahoma"/>
          <w:sz w:val="24"/>
          <w:szCs w:val="24"/>
        </w:rPr>
        <w:t xml:space="preserve"> 1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C110F9">
        <w:rPr>
          <w:rFonts w:ascii="Tahoma" w:hAnsi="Tahoma" w:cs="Tahoma"/>
          <w:sz w:val="24"/>
          <w:szCs w:val="24"/>
        </w:rPr>
        <w:t>La communication (observation,</w:t>
      </w:r>
      <w:r w:rsidR="00B87FB3">
        <w:rPr>
          <w:rFonts w:ascii="Tahoma" w:hAnsi="Tahoma" w:cs="Tahoma"/>
          <w:sz w:val="24"/>
          <w:szCs w:val="24"/>
        </w:rPr>
        <w:t xml:space="preserve"> écoute active,</w:t>
      </w:r>
      <w:r w:rsidR="00C110F9">
        <w:rPr>
          <w:rFonts w:ascii="Tahoma" w:hAnsi="Tahoma" w:cs="Tahoma"/>
          <w:sz w:val="24"/>
          <w:szCs w:val="24"/>
        </w:rPr>
        <w:t xml:space="preserve"> prise d’initiative et adaptation).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AD4FD8">
        <w:rPr>
          <w:rFonts w:ascii="Tahoma" w:hAnsi="Tahoma" w:cs="Tahoma"/>
          <w:b/>
          <w:color w:val="FF0000"/>
          <w:sz w:val="24"/>
          <w:szCs w:val="24"/>
        </w:rPr>
        <w:t>Bataille de</w:t>
      </w:r>
      <w:r w:rsidR="00C110F9">
        <w:rPr>
          <w:rFonts w:ascii="Tahoma" w:hAnsi="Tahoma" w:cs="Tahoma"/>
          <w:b/>
          <w:color w:val="FF0000"/>
          <w:sz w:val="24"/>
          <w:szCs w:val="24"/>
        </w:rPr>
        <w:t xml:space="preserve"> situation par équipe.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02A63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</w:t>
      </w:r>
      <w:r w:rsidR="00C110F9">
        <w:rPr>
          <w:rFonts w:ascii="Tahoma" w:hAnsi="Tahoma" w:cs="Tahoma"/>
          <w:sz w:val="24"/>
          <w:szCs w:val="24"/>
        </w:rPr>
        <w:t xml:space="preserve">ur découvrir le thème de l’ADVF en </w:t>
      </w:r>
      <w:r w:rsidR="00B87FB3">
        <w:rPr>
          <w:rFonts w:ascii="Tahoma" w:hAnsi="Tahoma" w:cs="Tahoma"/>
          <w:sz w:val="24"/>
          <w:szCs w:val="24"/>
        </w:rPr>
        <w:t>prestation</w:t>
      </w:r>
      <w:r w:rsidR="00C110F9">
        <w:rPr>
          <w:rFonts w:ascii="Tahoma" w:hAnsi="Tahoma" w:cs="Tahoma"/>
          <w:sz w:val="24"/>
          <w:szCs w:val="24"/>
        </w:rPr>
        <w:t>.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cours, re</w:t>
      </w:r>
      <w:r w:rsidR="00C110F9">
        <w:rPr>
          <w:rFonts w:ascii="Tahoma" w:hAnsi="Tahoma" w:cs="Tahoma"/>
          <w:sz w:val="24"/>
          <w:szCs w:val="24"/>
        </w:rPr>
        <w:t xml:space="preserve">voir </w:t>
      </w:r>
      <w:r w:rsidR="00B87FB3">
        <w:rPr>
          <w:rFonts w:ascii="Tahoma" w:hAnsi="Tahoma" w:cs="Tahoma"/>
          <w:sz w:val="24"/>
          <w:szCs w:val="24"/>
        </w:rPr>
        <w:t>la posture professionnelle de l’ADVF.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502A63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– 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57725E">
              <w:rPr>
                <w:rFonts w:ascii="Tahoma" w:hAnsi="Tahoma" w:cs="Tahoma"/>
                <w:sz w:val="24"/>
                <w:szCs w:val="24"/>
              </w:rPr>
              <w:t>Du brouillon, de quoi écrire.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7725E">
                              <w:rPr>
                                <w:rFonts w:ascii="Tahoma" w:hAnsi="Tahoma" w:cs="Tahoma"/>
                              </w:rPr>
                              <w:t>Au travers d’une mise en situation, faire marquer des points à son équipe soit dans le rôle de l’ADVF, soit dans le rôle de la personne aidée.</w:t>
                            </w:r>
                          </w:p>
                          <w:p w:rsidR="0057725E" w:rsidRDefault="0057725E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groupe est divisé en deux groupes. Chaque groupe crée une mise en situation classique pour une personne a</w:t>
                            </w:r>
                            <w:r w:rsidR="001671DA">
                              <w:rPr>
                                <w:rFonts w:ascii="Tahoma" w:hAnsi="Tahoma" w:cs="Tahoma"/>
                              </w:rPr>
                              <w:t xml:space="preserve">idée par écrit. </w:t>
                            </w:r>
                            <w:r w:rsidR="00F7162F">
                              <w:rPr>
                                <w:rFonts w:ascii="Tahoma" w:hAnsi="Tahoma" w:cs="Tahoma"/>
                              </w:rPr>
                              <w:t>(En amont, le formateur donne les sujets)</w:t>
                            </w:r>
                            <w:bookmarkStart w:id="0" w:name="_GoBack"/>
                            <w:bookmarkEnd w:id="0"/>
                          </w:p>
                          <w:p w:rsidR="00710CAB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Exemple de fiche de mise en situation :</w:t>
                            </w:r>
                          </w:p>
                          <w:p w:rsidR="00710CAB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Nom de la personne aidée.</w:t>
                            </w:r>
                          </w:p>
                          <w:p w:rsidR="00710CAB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Age.</w:t>
                            </w:r>
                          </w:p>
                          <w:p w:rsidR="00710CAB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Pathologie.</w:t>
                            </w:r>
                          </w:p>
                          <w:p w:rsidR="00710CAB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Tâches à accomplir.</w:t>
                            </w:r>
                          </w:p>
                          <w:p w:rsidR="00AD4FD8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Nom de la structure employeur.</w:t>
                            </w:r>
                          </w:p>
                          <w:p w:rsidR="00AD4FD8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Chaque groupe inclus dans son scénario 1 à </w:t>
                            </w:r>
                            <w:r w:rsidR="00AD4FD8">
                              <w:rPr>
                                <w:rFonts w:ascii="Tahoma" w:hAnsi="Tahoma" w:cs="Tahoma"/>
                              </w:rPr>
                              <w:t>3 situations qui demanderont de l’adaptation dans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l’intervention de la part du joueur ADVF.</w:t>
                            </w:r>
                          </w:p>
                          <w:p w:rsidR="00710CAB" w:rsidRDefault="00710CAB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Exemple : Ce matin, Madame X a renversé son pot de confiture sur le sol de la cuisine.</w:t>
                            </w:r>
                          </w:p>
                          <w:p w:rsidR="00AD4FD8" w:rsidRDefault="00AD4FD8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AD4FD8" w:rsidRDefault="00AD4FD8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Puis chaque équipe désigne l’un de ses membres qui le représentera dans la mise en situation.</w:t>
                            </w:r>
                          </w:p>
                          <w:p w:rsidR="00AD4FD8" w:rsidRDefault="00AD4FD8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Exemple : Le joueur de l’équipe A (celle dont on va utiliser le scénario dans l’exemple) sera la personne aidée.</w:t>
                            </w:r>
                          </w:p>
                          <w:p w:rsidR="002148DD" w:rsidRDefault="00AD4FD8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joueur de l’équipe B sera l’intervenant au domicile.</w:t>
                            </w:r>
                          </w:p>
                          <w:p w:rsidR="00AD4FD8" w:rsidRDefault="00AD4FD8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joueur A donne les informations principales de son scénario, sans en donner les situations particulières qui vont intervenir en cours de partie.</w:t>
                            </w:r>
                          </w:p>
                          <w:p w:rsidR="00AD4FD8" w:rsidRDefault="00AD4FD8" w:rsidP="00AD4FD8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Le joueur B </w:t>
                            </w:r>
                          </w:p>
                          <w:p w:rsidR="00AD4FD8" w:rsidRPr="002148DD" w:rsidRDefault="00AD4FD8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7725E">
                        <w:rPr>
                          <w:rFonts w:ascii="Tahoma" w:hAnsi="Tahoma" w:cs="Tahoma"/>
                        </w:rPr>
                        <w:t>Au travers d’une mise en situation, faire marquer des points à son équipe soit dans le rôle de l’ADVF, soit dans le rôle de la personne aidée.</w:t>
                      </w:r>
                    </w:p>
                    <w:p w:rsidR="0057725E" w:rsidRDefault="0057725E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groupe est divisé en deux groupes. Chaque groupe crée une mise en situation classique pour une personne a</w:t>
                      </w:r>
                      <w:r w:rsidR="001671DA">
                        <w:rPr>
                          <w:rFonts w:ascii="Tahoma" w:hAnsi="Tahoma" w:cs="Tahoma"/>
                        </w:rPr>
                        <w:t xml:space="preserve">idée par écrit. </w:t>
                      </w:r>
                      <w:r w:rsidR="00F7162F">
                        <w:rPr>
                          <w:rFonts w:ascii="Tahoma" w:hAnsi="Tahoma" w:cs="Tahoma"/>
                        </w:rPr>
                        <w:t>(En amont, le formateur donne les sujets)</w:t>
                      </w:r>
                      <w:bookmarkStart w:id="1" w:name="_GoBack"/>
                      <w:bookmarkEnd w:id="1"/>
                    </w:p>
                    <w:p w:rsidR="00710CAB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Exemple de fiche de mise en situation :</w:t>
                      </w:r>
                    </w:p>
                    <w:p w:rsidR="00710CAB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Nom de la personne aidée.</w:t>
                      </w:r>
                    </w:p>
                    <w:p w:rsidR="00710CAB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Age.</w:t>
                      </w:r>
                    </w:p>
                    <w:p w:rsidR="00710CAB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Pathologie.</w:t>
                      </w:r>
                    </w:p>
                    <w:p w:rsidR="00710CAB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Tâches à accomplir.</w:t>
                      </w:r>
                    </w:p>
                    <w:p w:rsidR="00AD4FD8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Nom de la structure employeur.</w:t>
                      </w:r>
                    </w:p>
                    <w:p w:rsidR="00AD4FD8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Chaque groupe inclus dans son scénario 1 à </w:t>
                      </w:r>
                      <w:r w:rsidR="00AD4FD8">
                        <w:rPr>
                          <w:rFonts w:ascii="Tahoma" w:hAnsi="Tahoma" w:cs="Tahoma"/>
                        </w:rPr>
                        <w:t>3 situations qui demanderont de l’adaptation dans</w:t>
                      </w:r>
                      <w:r>
                        <w:rPr>
                          <w:rFonts w:ascii="Tahoma" w:hAnsi="Tahoma" w:cs="Tahoma"/>
                        </w:rPr>
                        <w:t xml:space="preserve"> l’intervention de la part du joueur ADVF.</w:t>
                      </w:r>
                    </w:p>
                    <w:p w:rsidR="00710CAB" w:rsidRDefault="00710CAB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Exemple : Ce matin, Madame X a renversé son pot de confiture sur le sol de la cuisine.</w:t>
                      </w:r>
                    </w:p>
                    <w:p w:rsidR="00AD4FD8" w:rsidRDefault="00AD4FD8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</w:p>
                    <w:p w:rsidR="00AD4FD8" w:rsidRDefault="00AD4FD8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Puis chaque équipe désigne l’un de ses membres qui le représentera dans la mise en situation.</w:t>
                      </w:r>
                    </w:p>
                    <w:p w:rsidR="00AD4FD8" w:rsidRDefault="00AD4FD8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Exemple : Le joueur de l’équipe A (celle dont on va utiliser le scénario dans l’exemple) sera la personne aidée.</w:t>
                      </w:r>
                    </w:p>
                    <w:p w:rsidR="002148DD" w:rsidRDefault="00AD4FD8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joueur de l’équipe B sera l’intervenant au domicile.</w:t>
                      </w:r>
                    </w:p>
                    <w:p w:rsidR="00AD4FD8" w:rsidRDefault="00AD4FD8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joueur A donne les informations principales de son scénario, sans en donner les situations particulières qui vont intervenir en cours de partie.</w:t>
                      </w:r>
                    </w:p>
                    <w:p w:rsidR="00AD4FD8" w:rsidRDefault="00AD4FD8" w:rsidP="00AD4FD8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Le joueur B </w:t>
                      </w:r>
                    </w:p>
                    <w:p w:rsidR="00AD4FD8" w:rsidRPr="002148DD" w:rsidRDefault="00AD4FD8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F2BB9"/>
    <w:rsid w:val="001671DA"/>
    <w:rsid w:val="001752B9"/>
    <w:rsid w:val="00195A7A"/>
    <w:rsid w:val="002148DD"/>
    <w:rsid w:val="002570AB"/>
    <w:rsid w:val="00263774"/>
    <w:rsid w:val="003B52A6"/>
    <w:rsid w:val="004012B9"/>
    <w:rsid w:val="005028C0"/>
    <w:rsid w:val="00502A63"/>
    <w:rsid w:val="0057725E"/>
    <w:rsid w:val="00644C2F"/>
    <w:rsid w:val="00710CAB"/>
    <w:rsid w:val="00961820"/>
    <w:rsid w:val="00990001"/>
    <w:rsid w:val="009A2D6B"/>
    <w:rsid w:val="00A95ECD"/>
    <w:rsid w:val="00AD4FD8"/>
    <w:rsid w:val="00B87FB3"/>
    <w:rsid w:val="00C110F9"/>
    <w:rsid w:val="00D02322"/>
    <w:rsid w:val="00D46293"/>
    <w:rsid w:val="00DA0BD3"/>
    <w:rsid w:val="00DB545D"/>
    <w:rsid w:val="00F22E1A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Jean-Pierre BESSON</cp:lastModifiedBy>
  <cp:revision>7</cp:revision>
  <cp:lastPrinted>2021-07-01T10:42:00Z</cp:lastPrinted>
  <dcterms:created xsi:type="dcterms:W3CDTF">2021-09-06T13:03:00Z</dcterms:created>
  <dcterms:modified xsi:type="dcterms:W3CDTF">2021-09-14T09:10:00Z</dcterms:modified>
</cp:coreProperties>
</file>