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6F17" w14:textId="2C28C40A" w:rsidR="004E3388" w:rsidRDefault="004E3388" w:rsidP="004E3388">
      <w:pPr>
        <w:tabs>
          <w:tab w:val="left" w:pos="5211"/>
        </w:tabs>
        <w:rPr>
          <w:sz w:val="20"/>
          <w:szCs w:val="20"/>
          <w:rtl/>
        </w:rPr>
      </w:pPr>
    </w:p>
    <w:p w14:paraId="1A02D3BD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01824ADF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6731A4E1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6CF1ECD0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41AF1CFC" w14:textId="12EF17CB" w:rsidR="00F93355" w:rsidRPr="009B10F5" w:rsidRDefault="00F93355" w:rsidP="004E3388">
      <w:pPr>
        <w:tabs>
          <w:tab w:val="left" w:pos="5211"/>
        </w:tabs>
        <w:rPr>
          <w:rFonts w:ascii="Avenir Arabic" w:hAnsi="Avenir Arabic" w:cs="Avenir Arabic"/>
          <w:b/>
          <w:bCs/>
          <w:sz w:val="16"/>
          <w:szCs w:val="16"/>
          <w:rtl/>
        </w:rPr>
      </w:pPr>
      <w:r w:rsidRPr="009B10F5">
        <w:rPr>
          <w:rFonts w:ascii="Avenir Arabic" w:hAnsi="Avenir Arabic" w:cs="Avenir Arabic"/>
          <w:b/>
          <w:bCs/>
          <w:sz w:val="16"/>
          <w:szCs w:val="16"/>
          <w:rtl/>
        </w:rPr>
        <w:t>الاحكام والشروط الخاصة بالمشاركة في مسابقة برنامج شاعر الراية</w:t>
      </w:r>
    </w:p>
    <w:p w14:paraId="3E20CAB2" w14:textId="77777777" w:rsidR="00F93355" w:rsidRPr="006904CF" w:rsidRDefault="00F93355" w:rsidP="004E3388">
      <w:p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</w:p>
    <w:p w14:paraId="2A2BDB65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 xml:space="preserve">عمر المتقدم لا يقل عن </w:t>
      </w:r>
      <w:r w:rsidRPr="00F93355">
        <w:rPr>
          <w:rFonts w:ascii="Avenir Arabic" w:hAnsi="Avenir Arabic" w:cs="Avenir Arabic"/>
          <w:sz w:val="16"/>
          <w:szCs w:val="16"/>
        </w:rPr>
        <w:t>18</w:t>
      </w:r>
      <w:r w:rsidRPr="00F93355">
        <w:rPr>
          <w:rFonts w:ascii="Avenir Arabic" w:hAnsi="Avenir Arabic" w:cs="Avenir Arabic"/>
          <w:sz w:val="16"/>
          <w:szCs w:val="16"/>
          <w:rtl/>
        </w:rPr>
        <w:t xml:space="preserve"> عام ولا يزيد عن </w:t>
      </w:r>
      <w:r w:rsidRPr="00F93355">
        <w:rPr>
          <w:rFonts w:ascii="Avenir Arabic" w:hAnsi="Avenir Arabic" w:cs="Avenir Arabic"/>
          <w:sz w:val="16"/>
          <w:szCs w:val="16"/>
        </w:rPr>
        <w:t>45</w:t>
      </w:r>
      <w:r w:rsidRPr="00F93355">
        <w:rPr>
          <w:rFonts w:ascii="Avenir Arabic" w:hAnsi="Avenir Arabic" w:cs="Avenir Arabic"/>
          <w:sz w:val="16"/>
          <w:szCs w:val="16"/>
          <w:rtl/>
        </w:rPr>
        <w:t xml:space="preserve"> عام.</w:t>
      </w:r>
    </w:p>
    <w:p w14:paraId="6F8C8682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 xml:space="preserve"> إن يحمل المتسابق جنسية إحدى الدول العربية</w:t>
      </w:r>
    </w:p>
    <w:p w14:paraId="7D111ABD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 xml:space="preserve">إن يمتلك المتسابق موهبة تأليف الشعر وإلقائه </w:t>
      </w:r>
    </w:p>
    <w:p w14:paraId="143BCC0F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>المشاركة (القصيدة) لم يسبق لها الظهور الإعلامي في أي وسيلة إعلامية أو منصات التواصل الاجتماعي أو في أي مسابقة أخرى.</w:t>
      </w:r>
    </w:p>
    <w:p w14:paraId="5510179E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>يتم رفع المشاركة (القصيدة) عبر (البوابة) بالصيغ التالية:</w:t>
      </w:r>
    </w:p>
    <w:p w14:paraId="6566DCC4" w14:textId="77777777" w:rsidR="00F93355" w:rsidRPr="00F93355" w:rsidRDefault="00F93355" w:rsidP="00F93355">
      <w:p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 xml:space="preserve">_ مقطع مصور للمشاركة مدته لا تقل عن </w:t>
      </w:r>
      <w:r w:rsidRPr="00F93355">
        <w:rPr>
          <w:rFonts w:ascii="Avenir Arabic" w:hAnsi="Avenir Arabic" w:cs="Avenir Arabic"/>
          <w:sz w:val="16"/>
          <w:szCs w:val="16"/>
        </w:rPr>
        <w:t>30</w:t>
      </w:r>
      <w:r w:rsidRPr="00F93355">
        <w:rPr>
          <w:rFonts w:ascii="Avenir Arabic" w:hAnsi="Avenir Arabic" w:cs="Avenir Arabic"/>
          <w:sz w:val="16"/>
          <w:szCs w:val="16"/>
          <w:rtl/>
        </w:rPr>
        <w:t xml:space="preserve"> ثانية ولا تزيد عن </w:t>
      </w:r>
      <w:r w:rsidRPr="00F93355">
        <w:rPr>
          <w:rFonts w:ascii="Avenir Arabic" w:hAnsi="Avenir Arabic" w:cs="Avenir Arabic"/>
          <w:sz w:val="16"/>
          <w:szCs w:val="16"/>
        </w:rPr>
        <w:t>120</w:t>
      </w:r>
      <w:r w:rsidRPr="00F93355">
        <w:rPr>
          <w:rFonts w:ascii="Avenir Arabic" w:hAnsi="Avenir Arabic" w:cs="Avenir Arabic"/>
          <w:sz w:val="16"/>
          <w:szCs w:val="16"/>
          <w:rtl/>
        </w:rPr>
        <w:t xml:space="preserve"> ثانية يلقي فيه قصيده المشاركة (قصيدة نبطية موزونة ومقفاه لا تقل عن </w:t>
      </w:r>
      <w:r w:rsidRPr="00F93355">
        <w:rPr>
          <w:rFonts w:ascii="Avenir Arabic" w:hAnsi="Avenir Arabic" w:cs="Avenir Arabic"/>
          <w:sz w:val="16"/>
          <w:szCs w:val="16"/>
        </w:rPr>
        <w:t>12</w:t>
      </w:r>
      <w:r w:rsidRPr="00F93355">
        <w:rPr>
          <w:rFonts w:ascii="Avenir Arabic" w:hAnsi="Avenir Arabic" w:cs="Avenir Arabic"/>
          <w:sz w:val="16"/>
          <w:szCs w:val="16"/>
          <w:rtl/>
        </w:rPr>
        <w:t xml:space="preserve"> بيت ولا تزيد عن </w:t>
      </w:r>
      <w:r w:rsidRPr="00F93355">
        <w:rPr>
          <w:rFonts w:ascii="Avenir Arabic" w:hAnsi="Avenir Arabic" w:cs="Avenir Arabic"/>
          <w:sz w:val="16"/>
          <w:szCs w:val="16"/>
        </w:rPr>
        <w:t>15</w:t>
      </w:r>
      <w:r w:rsidRPr="00F93355">
        <w:rPr>
          <w:rFonts w:ascii="Avenir Arabic" w:hAnsi="Avenir Arabic" w:cs="Avenir Arabic"/>
          <w:sz w:val="16"/>
          <w:szCs w:val="16"/>
          <w:rtl/>
        </w:rPr>
        <w:t xml:space="preserve"> بيت.</w:t>
      </w:r>
    </w:p>
    <w:p w14:paraId="36303946" w14:textId="77777777" w:rsidR="00F93355" w:rsidRPr="00F93355" w:rsidRDefault="00F93355" w:rsidP="00F93355">
      <w:pPr>
        <w:tabs>
          <w:tab w:val="left" w:pos="5211"/>
        </w:tabs>
        <w:rPr>
          <w:rFonts w:ascii="Avenir Arabic" w:hAnsi="Avenir Arabic" w:cs="Avenir Arabic"/>
          <w:b/>
          <w:bCs/>
          <w:sz w:val="16"/>
          <w:szCs w:val="16"/>
          <w:rtl/>
        </w:rPr>
      </w:pPr>
      <w:r w:rsidRPr="00F93355">
        <w:rPr>
          <w:rFonts w:ascii="Avenir Arabic" w:hAnsi="Avenir Arabic" w:cs="Avenir Arabic"/>
          <w:b/>
          <w:bCs/>
          <w:sz w:val="16"/>
          <w:szCs w:val="16"/>
          <w:rtl/>
        </w:rPr>
        <w:t xml:space="preserve">_ نص مكتوب (خالي من الأخطاء المطبعية) يتم إرفاقها كصورة واضحة او </w:t>
      </w:r>
      <w:r w:rsidRPr="00F93355">
        <w:rPr>
          <w:rFonts w:ascii="Avenir Arabic" w:hAnsi="Avenir Arabic" w:cs="Avenir Arabic"/>
          <w:b/>
          <w:bCs/>
          <w:sz w:val="16"/>
          <w:szCs w:val="16"/>
        </w:rPr>
        <w:t>pdf</w:t>
      </w:r>
    </w:p>
    <w:p w14:paraId="731205BF" w14:textId="77777777" w:rsidR="00F93355" w:rsidRPr="00F93355" w:rsidRDefault="00F93355" w:rsidP="00F93355">
      <w:p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</w:p>
    <w:p w14:paraId="15736FFE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>تسجيل المشاركة مرة واحد فقط (الرجاء التأكد من إرفاق القصيدة نصاً وفيديو بشكل واضح).</w:t>
      </w:r>
    </w:p>
    <w:p w14:paraId="089C23A4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>أن يوافق المتسابق على التواجد داخل مواقع التصوير لمدة ثلاثة أشهر متواصلة وعدم وجود ما يمنع المتسابق من استمرار تواجده اثناء فترة التصوير.</w:t>
      </w:r>
    </w:p>
    <w:p w14:paraId="690FFF2D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>أن يلتزم المتسابق بالمبادئ الاخلاقية ويحترم المعايير المهنية الإعلامية باعتباره ممثلا لبلاده ونموذج مشرفا لها</w:t>
      </w:r>
    </w:p>
    <w:p w14:paraId="25BD4ED2" w14:textId="77777777" w:rsidR="00F93355" w:rsidRPr="00F93355" w:rsidRDefault="00F93355" w:rsidP="00F93355">
      <w:pPr>
        <w:numPr>
          <w:ilvl w:val="0"/>
          <w:numId w:val="2"/>
        </w:num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F93355">
        <w:rPr>
          <w:rFonts w:ascii="Avenir Arabic" w:hAnsi="Avenir Arabic" w:cs="Avenir Arabic"/>
          <w:sz w:val="16"/>
          <w:szCs w:val="16"/>
          <w:rtl/>
        </w:rPr>
        <w:t>أن يلتزم المتسابق بكافة تعليمات فريق الإدارة والأعداد التي تساعده على تطوير موهبته طوال فترة بث البرنامج</w:t>
      </w:r>
    </w:p>
    <w:p w14:paraId="0B6E1573" w14:textId="6A859039" w:rsidR="00F93355" w:rsidRPr="006904CF" w:rsidRDefault="00F93355" w:rsidP="00F93355">
      <w:p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  <w:r w:rsidRPr="006904CF">
        <w:rPr>
          <w:rFonts w:ascii="Avenir Arabic" w:hAnsi="Avenir Arabic" w:cs="Avenir Arabic"/>
          <w:sz w:val="16"/>
          <w:szCs w:val="16"/>
          <w:rtl/>
        </w:rPr>
        <w:t>قبول نشر وعرض أية نصوص، أو صور، أو فيديوهات، أو تسجيلات صوتية في الحلقات أو في حسابات التواصل الاجتماعي التابع لبرنامج شاعر الراية</w:t>
      </w:r>
    </w:p>
    <w:p w14:paraId="513A5575" w14:textId="77777777" w:rsidR="00F93355" w:rsidRDefault="00F93355" w:rsidP="004E3388">
      <w:p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</w:p>
    <w:p w14:paraId="275C1528" w14:textId="77777777" w:rsidR="006904CF" w:rsidRDefault="006904CF" w:rsidP="004E3388">
      <w:p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</w:p>
    <w:p w14:paraId="48CB9A76" w14:textId="77777777" w:rsidR="006904CF" w:rsidRPr="006904CF" w:rsidRDefault="006904CF" w:rsidP="004E3388">
      <w:pPr>
        <w:tabs>
          <w:tab w:val="left" w:pos="5211"/>
        </w:tabs>
        <w:rPr>
          <w:rFonts w:ascii="Avenir Arabic" w:hAnsi="Avenir Arabic" w:cs="Avenir Arabic"/>
          <w:sz w:val="16"/>
          <w:szCs w:val="16"/>
          <w:rtl/>
        </w:rPr>
      </w:pPr>
    </w:p>
    <w:p w14:paraId="393AA448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09201A13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015467E6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2EAC108C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182FD002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5A1C97A3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09C88E72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p w14:paraId="2FB7D579" w14:textId="77777777" w:rsidR="00F93355" w:rsidRDefault="00F93355" w:rsidP="004E3388">
      <w:pPr>
        <w:tabs>
          <w:tab w:val="left" w:pos="5211"/>
        </w:tabs>
        <w:rPr>
          <w:sz w:val="20"/>
          <w:szCs w:val="20"/>
          <w:rtl/>
        </w:rPr>
      </w:pPr>
    </w:p>
    <w:tbl>
      <w:tblPr>
        <w:tblStyle w:val="a3"/>
        <w:tblpPr w:leftFromText="180" w:rightFromText="180" w:vertAnchor="text" w:horzAnchor="margin" w:tblpXSpec="center" w:tblpY="496"/>
        <w:bidiVisual/>
        <w:tblW w:w="10077" w:type="dxa"/>
        <w:tblLook w:val="04A0" w:firstRow="1" w:lastRow="0" w:firstColumn="1" w:lastColumn="0" w:noHBand="0" w:noVBand="1"/>
      </w:tblPr>
      <w:tblGrid>
        <w:gridCol w:w="1833"/>
        <w:gridCol w:w="8244"/>
      </w:tblGrid>
      <w:tr w:rsidR="00F93355" w:rsidRPr="000375ED" w14:paraId="49D2E0C5" w14:textId="77777777" w:rsidTr="00F93355">
        <w:tc>
          <w:tcPr>
            <w:tcW w:w="10077" w:type="dxa"/>
            <w:gridSpan w:val="2"/>
            <w:shd w:val="clear" w:color="auto" w:fill="D9D9D9" w:themeFill="background1" w:themeFillShade="D9"/>
          </w:tcPr>
          <w:p w14:paraId="48DC631B" w14:textId="77777777" w:rsidR="00F93355" w:rsidRPr="000375ED" w:rsidRDefault="00F93355" w:rsidP="00F93355">
            <w:pPr>
              <w:jc w:val="center"/>
              <w:rPr>
                <w:rFonts w:ascii="Avenir Arabic" w:hAnsi="Avenir Arabic" w:cs="Avenir Arabic"/>
                <w:sz w:val="24"/>
                <w:szCs w:val="24"/>
                <w:rtl/>
              </w:rPr>
            </w:pPr>
            <w:r w:rsidRPr="000375ED">
              <w:rPr>
                <w:rFonts w:ascii="Avenir Arabic" w:hAnsi="Avenir Arabic" w:cs="Avenir Arabic" w:hint="cs"/>
                <w:sz w:val="24"/>
                <w:szCs w:val="24"/>
                <w:rtl/>
              </w:rPr>
              <w:t>الاحكام والشروط الخاصة بالمشاركة في مسابقة برنامج شاعر الراية</w:t>
            </w:r>
          </w:p>
        </w:tc>
      </w:tr>
      <w:tr w:rsidR="00F93355" w:rsidRPr="002A41EC" w14:paraId="5DE475FE" w14:textId="77777777" w:rsidTr="00F93355">
        <w:trPr>
          <w:trHeight w:val="466"/>
        </w:trPr>
        <w:tc>
          <w:tcPr>
            <w:tcW w:w="1833" w:type="dxa"/>
          </w:tcPr>
          <w:p w14:paraId="3A05B6DD" w14:textId="77777777" w:rsidR="00F93355" w:rsidRPr="002A41EC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2A41EC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المعلن </w:t>
            </w:r>
          </w:p>
        </w:tc>
        <w:tc>
          <w:tcPr>
            <w:tcW w:w="8244" w:type="dxa"/>
          </w:tcPr>
          <w:p w14:paraId="08451933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هيئة الإذاعة والتلفزيون السعودية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SBA</w:t>
            </w:r>
          </w:p>
        </w:tc>
      </w:tr>
      <w:tr w:rsidR="00F93355" w:rsidRPr="002A41EC" w14:paraId="517EF7B4" w14:textId="77777777" w:rsidTr="00F93355">
        <w:tc>
          <w:tcPr>
            <w:tcW w:w="1833" w:type="dxa"/>
          </w:tcPr>
          <w:p w14:paraId="208F8185" w14:textId="77777777" w:rsidR="00F93355" w:rsidRPr="002A41EC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2A41EC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تاريخ بدء وانتهاء المشاركات </w:t>
            </w:r>
          </w:p>
        </w:tc>
        <w:tc>
          <w:tcPr>
            <w:tcW w:w="8244" w:type="dxa"/>
          </w:tcPr>
          <w:p w14:paraId="3C68828A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بدء التقديم بتاريخ </w:t>
            </w:r>
            <w:r>
              <w:rPr>
                <w:rFonts w:ascii="Avenir Arabic" w:hAnsi="Avenir Arabic" w:cs="Avenir Arabic"/>
                <w:sz w:val="20"/>
                <w:szCs w:val="20"/>
              </w:rPr>
              <w:t>5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</w:t>
            </w:r>
            <w:proofErr w:type="gramStart"/>
            <w:r>
              <w:rPr>
                <w:rFonts w:ascii="Avenir Arabic" w:hAnsi="Avenir Arabic" w:cs="Avenir Arabic" w:hint="cs"/>
                <w:sz w:val="20"/>
                <w:szCs w:val="20"/>
                <w:rtl/>
              </w:rPr>
              <w:t>أبريل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</w:t>
            </w:r>
            <w:r>
              <w:rPr>
                <w:rFonts w:ascii="Avenir Arabic" w:hAnsi="Avenir Arabic" w:cs="Avenir Arabic"/>
                <w:sz w:val="20"/>
                <w:szCs w:val="20"/>
              </w:rPr>
              <w:t xml:space="preserve">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2023</w:t>
            </w:r>
            <w:proofErr w:type="gramEnd"/>
            <w:r w:rsidRPr="004E3388">
              <w:rPr>
                <w:rFonts w:ascii="Avenir Arabic" w:hAnsi="Avenir Arabic" w:cs="Avenir Arabic"/>
                <w:sz w:val="20"/>
                <w:szCs w:val="20"/>
              </w:rPr>
              <w:t xml:space="preserve"> 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الموافق </w:t>
            </w:r>
            <w:r>
              <w:rPr>
                <w:rFonts w:ascii="Avenir Arabic" w:hAnsi="Avenir Arabic" w:cs="Avenir Arabic"/>
                <w:sz w:val="20"/>
                <w:szCs w:val="20"/>
              </w:rPr>
              <w:t>14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 xml:space="preserve"> </w:t>
            </w:r>
            <w:r>
              <w:rPr>
                <w:rFonts w:ascii="Avenir Arabic" w:hAnsi="Avenir Arabic" w:cs="Avenir Arabic" w:hint="cs"/>
                <w:sz w:val="20"/>
                <w:szCs w:val="20"/>
                <w:rtl/>
              </w:rPr>
              <w:t>رمضان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1444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هـ</w:t>
            </w:r>
          </w:p>
          <w:p w14:paraId="1064BCF4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</w:p>
          <w:p w14:paraId="03B1A7CC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انتهاء التقديم بتاريخ </w:t>
            </w:r>
            <w:r>
              <w:rPr>
                <w:rFonts w:ascii="Avenir Arabic" w:hAnsi="Avenir Arabic" w:cs="Avenir Arabic"/>
                <w:sz w:val="20"/>
                <w:szCs w:val="20"/>
              </w:rPr>
              <w:t>31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مايو </w:t>
            </w:r>
            <w:proofErr w:type="gramStart"/>
            <w:r w:rsidRPr="004E3388">
              <w:rPr>
                <w:rFonts w:ascii="Avenir Arabic" w:hAnsi="Avenir Arabic" w:cs="Avenir Arabic"/>
                <w:sz w:val="20"/>
                <w:szCs w:val="20"/>
              </w:rPr>
              <w:t xml:space="preserve">2023 </w:t>
            </w:r>
            <w:r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الموافق</w:t>
            </w:r>
            <w:proofErr w:type="gramEnd"/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</w:t>
            </w:r>
            <w:r>
              <w:rPr>
                <w:rFonts w:ascii="Avenir Arabic" w:hAnsi="Avenir Arabic" w:cs="Avenir Arabic"/>
                <w:sz w:val="20"/>
                <w:szCs w:val="20"/>
              </w:rPr>
              <w:t>11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</w:t>
            </w:r>
            <w:r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ذو القعدة 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1444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هـ </w:t>
            </w:r>
          </w:p>
        </w:tc>
      </w:tr>
      <w:tr w:rsidR="00F93355" w:rsidRPr="002A41EC" w14:paraId="0275ABFD" w14:textId="77777777" w:rsidTr="00F93355">
        <w:tc>
          <w:tcPr>
            <w:tcW w:w="1833" w:type="dxa"/>
          </w:tcPr>
          <w:p w14:paraId="0EF18FE2" w14:textId="77777777" w:rsidR="00F93355" w:rsidRPr="002A41EC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2A41EC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تفاصيل المسابقة </w:t>
            </w:r>
          </w:p>
        </w:tc>
        <w:tc>
          <w:tcPr>
            <w:tcW w:w="8244" w:type="dxa"/>
          </w:tcPr>
          <w:p w14:paraId="64297C42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مسابقة شعر شعبي تنظمه هيئة الإذاعة والتلفزيون السعودية يهدف لدعم الأدب والشعر واكتشاف المواهب الشعرية </w:t>
            </w:r>
          </w:p>
          <w:p w14:paraId="2690E1CB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يتم التقديم على المسابقة من خلال ارسال قصيدة من تأليف الشاعر المتقدم للمسابقة بالصيغ التالية (فيديو وملف نصي)</w:t>
            </w:r>
          </w:p>
          <w:p w14:paraId="1F32FF37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يتم بعدها فرز المتقدمين حسب معايير معينة بحيث يترشح من </w:t>
            </w:r>
            <w:r>
              <w:rPr>
                <w:rFonts w:ascii="Avenir Arabic" w:hAnsi="Avenir Arabic" w:cs="Avenir Arabic" w:hint="cs"/>
                <w:sz w:val="20"/>
                <w:szCs w:val="20"/>
                <w:rtl/>
              </w:rPr>
              <w:t>اجمالي المتقدمين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عدد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48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مشارك للتنافس على لقب شاعر الراية في حلقات البث المباشر للبرنامج.</w:t>
            </w:r>
          </w:p>
        </w:tc>
      </w:tr>
      <w:tr w:rsidR="00F93355" w:rsidRPr="002A41EC" w14:paraId="3CCD4111" w14:textId="77777777" w:rsidTr="00F93355">
        <w:tc>
          <w:tcPr>
            <w:tcW w:w="1833" w:type="dxa"/>
          </w:tcPr>
          <w:p w14:paraId="7753B590" w14:textId="77777777" w:rsidR="00F93355" w:rsidRPr="002A41EC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2A41EC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شروط التقديم  </w:t>
            </w:r>
          </w:p>
        </w:tc>
        <w:tc>
          <w:tcPr>
            <w:tcW w:w="8244" w:type="dxa"/>
          </w:tcPr>
          <w:p w14:paraId="61695F68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bookmarkStart w:id="0" w:name="_Hlk127377491"/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عمر المتقدم لا يقل عن </w:t>
            </w:r>
            <w:r>
              <w:rPr>
                <w:rFonts w:ascii="Avenir Arabic" w:hAnsi="Avenir Arabic" w:cs="Avenir Arabic"/>
                <w:sz w:val="20"/>
                <w:szCs w:val="20"/>
              </w:rPr>
              <w:t>18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عام ولا يزيد عن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45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عام.</w:t>
            </w:r>
          </w:p>
          <w:p w14:paraId="227E008F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إن يحمل المتسابق جنسية إحدى الدول العربية</w:t>
            </w:r>
          </w:p>
          <w:p w14:paraId="56E83761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إن يمتلك المتسابق موهبة تأليف الشعر وإلقائه </w:t>
            </w:r>
          </w:p>
          <w:p w14:paraId="25A15E61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المشاركة (القصيدة) لم يسبق لها الظهور الإعلامي في أي وسيلة إعلامية </w:t>
            </w:r>
            <w:r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أو منصات التواصل الاجتماعي أو في أي 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مسابقة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أخرى.</w:t>
            </w:r>
          </w:p>
          <w:p w14:paraId="3AAE766C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>يتم رفع المشاركة (القصيدة) عبر (البوابة) بالصيغ التالية:</w:t>
            </w:r>
          </w:p>
          <w:p w14:paraId="5201D624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_ 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مقطع مصور للمشاركة مدته لا تقل عن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30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ثانية ولا تزيد عن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120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ثانية يلقي فيه قصيده المشاركة (قصيدة نبطية موزونة ومقفاه لا تقل عن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12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بيت ولا تزيد عن </w:t>
            </w:r>
            <w:r w:rsidRPr="004E3388">
              <w:rPr>
                <w:rFonts w:ascii="Avenir Arabic" w:hAnsi="Avenir Arabic" w:cs="Avenir Arabic"/>
                <w:sz w:val="20"/>
                <w:szCs w:val="20"/>
              </w:rPr>
              <w:t>15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بيت.</w:t>
            </w:r>
          </w:p>
          <w:p w14:paraId="2B80F2CE" w14:textId="77777777" w:rsidR="00F93355" w:rsidRPr="00E30C6B" w:rsidRDefault="00F93355" w:rsidP="00F93355">
            <w:pPr>
              <w:rPr>
                <w:rFonts w:ascii="Avenir Arabic" w:hAnsi="Avenir Arabic" w:cs="Avenir Arabic"/>
                <w:b/>
                <w:bCs/>
                <w:sz w:val="20"/>
                <w:szCs w:val="20"/>
                <w:rtl/>
              </w:rPr>
            </w:pPr>
            <w:r w:rsidRPr="00E30C6B">
              <w:rPr>
                <w:rFonts w:ascii="Avenir Arabic" w:hAnsi="Avenir Arabic" w:cs="Avenir Arabic" w:hint="cs"/>
                <w:b/>
                <w:bCs/>
                <w:sz w:val="20"/>
                <w:szCs w:val="20"/>
                <w:rtl/>
              </w:rPr>
              <w:t xml:space="preserve">_ </w:t>
            </w:r>
            <w:r w:rsidRPr="00E30C6B">
              <w:rPr>
                <w:rFonts w:ascii="Avenir Arabic" w:hAnsi="Avenir Arabic" w:cs="Avenir Arabic"/>
                <w:b/>
                <w:bCs/>
                <w:sz w:val="20"/>
                <w:szCs w:val="20"/>
                <w:rtl/>
              </w:rPr>
              <w:t xml:space="preserve">نص مكتوب (خالي من الأخطاء المطبعية) يتم إرفاقها كصورة واضحة او </w:t>
            </w:r>
            <w:r w:rsidRPr="00E30C6B">
              <w:rPr>
                <w:rFonts w:ascii="Avenir Arabic" w:hAnsi="Avenir Arabic" w:cs="Avenir Arabic"/>
                <w:b/>
                <w:bCs/>
                <w:sz w:val="20"/>
                <w:szCs w:val="20"/>
              </w:rPr>
              <w:t>pdf</w:t>
            </w:r>
          </w:p>
          <w:p w14:paraId="0CEF8681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</w:p>
          <w:p w14:paraId="5C07C925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>تسجيل المشاركة مرة واحد فقط (الرجاء التأكد من إرفاق القصيدة نصاً وفيديو بشكل واضح).</w:t>
            </w:r>
          </w:p>
          <w:p w14:paraId="31BC78D1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أن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يوافق المتسابق على التواجد داخل مواقع التصوير لمدة ثلاثة أشهر متواصلة وعدم وجود ما يمنع المتسابق من استمرار تواجد</w:t>
            </w:r>
            <w:r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ه 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>اثناء فترة التصوير.</w:t>
            </w:r>
          </w:p>
          <w:p w14:paraId="2673C4BE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أن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يلتزم المتسابق بالمبادئ الاخلاقية ويحترم المعايير المهنية الإعلامية باعتباره ممثلا لبلاده ونموذج مشرفا لها</w:t>
            </w:r>
          </w:p>
          <w:p w14:paraId="424F6632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أن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يلتزم المتسابق بكافة تعليمات فريق الإدارة والأعداد التي تساعده على تطوير موهبته طوال فترة بث البرنامج</w:t>
            </w:r>
          </w:p>
          <w:p w14:paraId="7B105657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>قبول نشر وعرض أية نصوص، أو صور، أو فيديوهات، أو تسجيلات صوتية في الحلقات أو في حسابات التواصل الاجتماعي التابع لبرنامج شاعر الراية</w:t>
            </w:r>
            <w:bookmarkEnd w:id="0"/>
          </w:p>
        </w:tc>
      </w:tr>
      <w:tr w:rsidR="00F93355" w:rsidRPr="002A41EC" w14:paraId="594E37AA" w14:textId="77777777" w:rsidTr="00F93355">
        <w:tc>
          <w:tcPr>
            <w:tcW w:w="1833" w:type="dxa"/>
          </w:tcPr>
          <w:p w14:paraId="2945ED96" w14:textId="77777777" w:rsidR="00F93355" w:rsidRPr="002A41EC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2A41EC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معايير تقييم المشاركة </w:t>
            </w:r>
          </w:p>
        </w:tc>
        <w:tc>
          <w:tcPr>
            <w:tcW w:w="8244" w:type="dxa"/>
          </w:tcPr>
          <w:p w14:paraId="7AB8671C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بناء القصيدة والوزن.</w:t>
            </w:r>
          </w:p>
          <w:p w14:paraId="0F58924A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ابداع الشاعر وتميزه.</w:t>
            </w:r>
          </w:p>
          <w:p w14:paraId="53F0D0C3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حسن الصوت والالقاء وسلامة النطق.</w:t>
            </w:r>
          </w:p>
          <w:p w14:paraId="5885A54D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لغة وسلاسة المفردة.</w:t>
            </w:r>
          </w:p>
          <w:p w14:paraId="1A235A5C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الكاريزما وقوة الحضور.</w:t>
            </w:r>
          </w:p>
        </w:tc>
      </w:tr>
      <w:tr w:rsidR="00F93355" w:rsidRPr="002A41EC" w14:paraId="654990A4" w14:textId="77777777" w:rsidTr="00F93355">
        <w:tc>
          <w:tcPr>
            <w:tcW w:w="1833" w:type="dxa"/>
          </w:tcPr>
          <w:p w14:paraId="28BA5019" w14:textId="77777777" w:rsidR="00F93355" w:rsidRPr="002A41EC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2A41EC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طرق الاشتراك </w:t>
            </w:r>
          </w:p>
        </w:tc>
        <w:tc>
          <w:tcPr>
            <w:tcW w:w="8244" w:type="dxa"/>
          </w:tcPr>
          <w:p w14:paraId="0E9F92AC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>التسجيل فقط عبر (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الموقع الرسمي للبرنامج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>).</w:t>
            </w:r>
          </w:p>
          <w:p w14:paraId="1ACA7DD2" w14:textId="77777777" w:rsidR="00F93355" w:rsidRPr="004E3388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/>
                <w:sz w:val="20"/>
                <w:szCs w:val="20"/>
              </w:rPr>
              <w:t>alrayapoet.com</w:t>
            </w:r>
          </w:p>
        </w:tc>
      </w:tr>
      <w:tr w:rsidR="00F93355" w:rsidRPr="002A41EC" w14:paraId="614086E4" w14:textId="77777777" w:rsidTr="00F93355">
        <w:tc>
          <w:tcPr>
            <w:tcW w:w="1833" w:type="dxa"/>
          </w:tcPr>
          <w:p w14:paraId="523EDBFD" w14:textId="77777777" w:rsidR="00F93355" w:rsidRPr="002A41EC" w:rsidRDefault="00F93355" w:rsidP="00F93355">
            <w:p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2A41EC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شروط أخرى </w:t>
            </w:r>
          </w:p>
        </w:tc>
        <w:tc>
          <w:tcPr>
            <w:tcW w:w="8244" w:type="dxa"/>
          </w:tcPr>
          <w:p w14:paraId="508A4EC7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التأكد من أرفاق المشاركة نصاً وفيديو بشكل واضح ووفق الشروط الموضحة أعلاه لصيغة الملفات المرفقة  </w:t>
            </w:r>
          </w:p>
          <w:p w14:paraId="64FD0846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التأكد من صحة المعلومات المقدمة عن المشارك </w:t>
            </w:r>
          </w:p>
          <w:p w14:paraId="5A33596B" w14:textId="77777777" w:rsidR="00F93355" w:rsidRPr="004E3388" w:rsidRDefault="00F93355" w:rsidP="00F93355">
            <w:pPr>
              <w:pStyle w:val="a4"/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</w:rPr>
            </w:pPr>
            <w:r>
              <w:rPr>
                <w:rFonts w:ascii="Avenir Arabic" w:hAnsi="Avenir Arabic" w:cs="Avenir Arabic" w:hint="cs"/>
                <w:sz w:val="20"/>
                <w:szCs w:val="20"/>
                <w:rtl/>
              </w:rPr>
              <w:lastRenderedPageBreak/>
              <w:t xml:space="preserve">التأكد من 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عدم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تكرار ارسال المشاركة أكثر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من مرة واحدة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لتجنب ألغاها </w:t>
            </w:r>
          </w:p>
          <w:p w14:paraId="7EFA3E9A" w14:textId="77777777" w:rsidR="00F93355" w:rsidRPr="004E3388" w:rsidRDefault="00F93355" w:rsidP="00F93355">
            <w:pPr>
              <w:numPr>
                <w:ilvl w:val="0"/>
                <w:numId w:val="2"/>
              </w:numPr>
              <w:rPr>
                <w:rFonts w:ascii="Avenir Arabic" w:hAnsi="Avenir Arabic" w:cs="Avenir Arabic"/>
                <w:sz w:val="20"/>
                <w:szCs w:val="20"/>
                <w:rtl/>
              </w:rPr>
            </w:pP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>على المشاركين استخدام أسماؤهم</w:t>
            </w:r>
            <w:r w:rsidRPr="004E3388">
              <w:rPr>
                <w:rFonts w:ascii="Avenir Arabic" w:hAnsi="Avenir Arabic" w:cs="Avenir Arabic"/>
                <w:sz w:val="20"/>
                <w:szCs w:val="20"/>
                <w:rtl/>
              </w:rPr>
              <w:t xml:space="preserve"> القانونية</w:t>
            </w:r>
            <w:r w:rsidRPr="004E3388">
              <w:rPr>
                <w:rFonts w:ascii="Avenir Arabic" w:hAnsi="Avenir Arabic" w:cs="Avenir Arabic" w:hint="cs"/>
                <w:sz w:val="20"/>
                <w:szCs w:val="20"/>
                <w:rtl/>
              </w:rPr>
              <w:t xml:space="preserve"> في تسجيل المعلومات الخاصة بهم.</w:t>
            </w:r>
          </w:p>
        </w:tc>
      </w:tr>
    </w:tbl>
    <w:p w14:paraId="456F0DBB" w14:textId="77777777" w:rsidR="00F93355" w:rsidRPr="00F93355" w:rsidRDefault="00F93355" w:rsidP="004E3388">
      <w:pPr>
        <w:tabs>
          <w:tab w:val="left" w:pos="5211"/>
        </w:tabs>
        <w:rPr>
          <w:sz w:val="20"/>
          <w:szCs w:val="20"/>
        </w:rPr>
      </w:pPr>
    </w:p>
    <w:sectPr w:rsidR="00F93355" w:rsidRPr="00F93355" w:rsidSect="00C66266">
      <w:pgSz w:w="11906" w:h="16838"/>
      <w:pgMar w:top="1440" w:right="2975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Arabic">
    <w:panose1 w:val="020B0403020203020204"/>
    <w:charset w:val="00"/>
    <w:family w:val="swiss"/>
    <w:notTrueType/>
    <w:pitch w:val="variable"/>
    <w:sig w:usb0="A00020AF" w:usb1="C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A1"/>
    <w:multiLevelType w:val="hybridMultilevel"/>
    <w:tmpl w:val="692A0F66"/>
    <w:lvl w:ilvl="0" w:tplc="BEE849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F3744"/>
    <w:multiLevelType w:val="hybridMultilevel"/>
    <w:tmpl w:val="C6C4FCAA"/>
    <w:lvl w:ilvl="0" w:tplc="28D02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D0D30"/>
    <w:multiLevelType w:val="hybridMultilevel"/>
    <w:tmpl w:val="7654F84A"/>
    <w:lvl w:ilvl="0" w:tplc="4BE022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venir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73304">
    <w:abstractNumId w:val="1"/>
  </w:num>
  <w:num w:numId="2" w16cid:durableId="2007052675">
    <w:abstractNumId w:val="2"/>
  </w:num>
  <w:num w:numId="3" w16cid:durableId="92958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0F"/>
    <w:rsid w:val="000375ED"/>
    <w:rsid w:val="002A41EC"/>
    <w:rsid w:val="00331821"/>
    <w:rsid w:val="004E3388"/>
    <w:rsid w:val="0056550F"/>
    <w:rsid w:val="006904CF"/>
    <w:rsid w:val="008662F1"/>
    <w:rsid w:val="008B7732"/>
    <w:rsid w:val="009B10F5"/>
    <w:rsid w:val="00A34ECB"/>
    <w:rsid w:val="00A96130"/>
    <w:rsid w:val="00AD6A4F"/>
    <w:rsid w:val="00AE21EB"/>
    <w:rsid w:val="00AF28E6"/>
    <w:rsid w:val="00BD747F"/>
    <w:rsid w:val="00C66266"/>
    <w:rsid w:val="00E30C6B"/>
    <w:rsid w:val="00ED31ED"/>
    <w:rsid w:val="00F9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9A477"/>
  <w15:chartTrackingRefBased/>
  <w15:docId w15:val="{4342B815-9726-496E-8027-16764068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35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abdullah</dc:creator>
  <cp:keywords/>
  <dc:description/>
  <cp:lastModifiedBy>nouf abdullah</cp:lastModifiedBy>
  <cp:revision>12</cp:revision>
  <cp:lastPrinted>2023-02-02T14:10:00Z</cp:lastPrinted>
  <dcterms:created xsi:type="dcterms:W3CDTF">2023-02-02T11:20:00Z</dcterms:created>
  <dcterms:modified xsi:type="dcterms:W3CDTF">2023-02-15T15:21:00Z</dcterms:modified>
</cp:coreProperties>
</file>