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001-002早场双推：主场让一球，锋线0球撞上3连胜</w:t>
      </w:r>
    </w:p>
    <w:p>
      <w:pPr>
        <w:ind w:left="432"/>
      </w:pPr>
      <w:r>
        <w:rPr>
          <w:i/>
          <w:color w:val="666666"/>
          <w:sz w:val="18"/>
        </w:rPr>
        <w:t>标签：#东京绿茵 #千叶市原 #仙台七夕 #札幌冈萨 #日职 #日乙 #足球前瞻 #数据分析</w:t>
      </w:r>
    </w:p>
    <w:p>
      <w:r>
        <w:t>同一个下午，两场早场，两支队都摆出主场让一球的架势。可后台模型跑完，给这两场让球判了截然相反的命：一场让球方是明摆着的坑，另一场让球方还算站得住。差别藏在一个细节里：一支队的进球全靠后卫，另一支队的锋线两人包了六成火力。</w:t>
      </w:r>
    </w:p>
    <w:p>
      <w:r/>
      <w:r>
        <w:rPr>
          <w:b/>
        </w:rPr>
        <w:t>结论先行</w:t>
      </w:r>
      <w:r>
        <w:t>：001 东京绿茵让一球别碰（全队6轮只进2球，还都是后卫打进的）；002 仙台七夕让球中性，真正能说话的是大球，两队交锋近10场7成大球，模型也比市场更看高进球数。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一、周日001 东京绿茵 vs 千叶市原：锋线不进球，让一球就是坑</w:t>
      </w:r>
    </w:p>
    <w:p>
      <w:r>
        <w:drawing>
          <wp:inline xmlns:a="http://schemas.openxmlformats.org/drawingml/2006/main" xmlns:pic="http://schemas.openxmlformats.org/drawingml/2006/picture">
            <wp:extent cx="5029200" cy="220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核心矛盾：一个主场不会进球，一个客场不会防守</w:t>
      </w:r>
    </w:p>
    <w:p>
      <w:r>
        <w:t>东京绿茵联赛6轮0胜，全队只进2球；更要命的是，</w:t>
      </w:r>
      <w:r>
        <w:rPr>
          <w:b/>
        </w:rPr>
        <w:t>这两个球全是后卫打进的，锋线一球没进</w:t>
      </w:r>
      <w:r>
        <w:t>。联赛主场4场只进2球却丢了8个，主场就是送分童子。对面千叶市原客场3战全败，场均丢3球，防线同样千疮百孔。</w:t>
      </w:r>
    </w:p>
    <w:p>
      <w:r>
        <w:t>可问题在于：一支运动战近乎零产出的球队，想在主场净胜两球，几乎没有路径。机构给主队净胜两球的概率只有18%，后台模型算26%，历史同类样本均值21%，三个数字指向同一个结论：</w:t>
      </w:r>
      <w:r>
        <w:rPr>
          <w:b/>
        </w:rPr>
        <w:t>让一球是坑。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东京绿茵（主）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千叶市原（客）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0胜3平3负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1胜0平5负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主场/客场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主场0胜1平3负 进2失8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客场0胜0平3负 进2失9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全队进球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**2球（100%后卫打进）**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5球（锋线占80%）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近5场联赛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进1失7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近期两场连胜且零封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：两队同积3分，一个第19一个第20，都是保级泥潭里挣扎，本场是6分大战。东京绿茵主场再不胜就要掉队，千叶市原客场连败急需止血。</w:t>
      </w:r>
    </w:p>
    <w:p>
      <w:r>
        <w:t xml:space="preserve">💰 </w:t>
      </w:r>
      <w:r>
        <w:rPr>
          <w:b/>
        </w:rPr>
        <w:t>信号</w:t>
      </w:r>
      <w:r>
        <w:t>：主队让一球净胜两球只有18%，机构和模型一致看低，属于典型的主场让球陷阱。主胜方向机构给到42%，模型算46%，双方都不过半，方向本身也没肉。</w:t>
      </w:r>
    </w:p>
    <w:p>
      <w:r>
        <w:t xml:space="preserve">🌍 </w:t>
      </w:r>
      <w:r>
        <w:rPr>
          <w:b/>
        </w:rPr>
        <w:t>外部视角</w:t>
      </w:r>
      <w:r>
        <w:t>：综合数据倾向，主流看法是两队都进攻乏力、闷战概率高，分歧只在谁能先进球。说白了，没人相信东京绿茵能净胜两球。</w:t>
      </w:r>
    </w:p>
    <w:p>
      <w:r/>
      <w:r>
        <w:rPr>
          <w:b/>
        </w:rPr>
        <w:t>高概率比分：首选1-1，次选1-0，防范2-1。</w:t>
      </w:r>
      <w:r/>
    </w:p>
    <w:p>
      <w:pPr>
        <w:pStyle w:val="Heading2"/>
      </w:pPr>
      <w:r>
        <w:t>二、周日002 仙台七夕 vs 札幌冈萨：一边三连胜，一边四连败</w:t>
      </w:r>
    </w:p>
    <w:p>
      <w:pPr>
        <w:pStyle w:val="Heading3"/>
      </w:pPr>
      <w:r>
        <w:t>核心矛盾：状态一边倒，但半数交锋是平局</w:t>
      </w:r>
    </w:p>
    <w:p>
      <w:r>
        <w:t>仙台七夕联赛近3场全胜，主场2场进4球，锋线两人包了全队63%的进球，进攻有真实支点。札幌冈萨则是另一个极端：联赛4连败，近两场丢8球，客场2战全败场均丢2球。</w:t>
      </w:r>
    </w:p>
    <w:p>
      <w:r>
        <w:t>但有个陷阱藏在交锋记录里：两队近10次碰面，</w:t>
      </w:r>
      <w:r>
        <w:rPr>
          <w:b/>
        </w:rPr>
        <w:t>5场打平，胜率各半</w:t>
      </w:r>
      <w:r>
        <w:t>；仙台主场对札幌更是4胜5平0负，</w:t>
      </w:r>
      <w:r>
        <w:rPr>
          <w:b/>
        </w:rPr>
        <w:t>不败，但半数平局</w:t>
      </w:r>
      <w:r>
        <w:t>。这意味着主胜方向虽然顺理成章，1比1却是高频剧本，机构开出的最低价里，1比1和2比1并列。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仙台七夕（主）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札幌冈萨（客）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3胜1平1负（第6）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1胜0平4负（第20）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近5场联赛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3胜1平1负 进10失5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1胜4负 近两场丢8球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主场/客场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主场1胜1平 进4失2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客场0胜0平2负 场均失2球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交锋记录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近10场3胜5平2负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主场对仙台4胜5平0负不败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：仙台排第6冲升级区，主场抢分意愿足；札幌第20深陷降级区，4连败后急需一场胜利止颓，客场会全力一搏。</w:t>
      </w:r>
    </w:p>
    <w:p>
      <w:r>
        <w:t xml:space="preserve">💰 </w:t>
      </w:r>
      <w:r>
        <w:rPr>
          <w:b/>
        </w:rPr>
        <w:t>信号</w:t>
      </w:r>
      <w:r>
        <w:t>：主胜机构给55%，模型算53%，定价精准没有便宜可占。让一球净胜两球机构给30%，模型打折后落在24-29%，同样无溢价。</w:t>
      </w:r>
      <w:r>
        <w:rPr>
          <w:b/>
        </w:rPr>
        <w:t>真正错位在进球数：模型算大球59%，机构只给54%，两队交锋近10场有7场打出三球以上。</w:t>
      </w:r>
      <w:r/>
    </w:p>
    <w:p>
      <w:r>
        <w:t xml:space="preserve">🌍 </w:t>
      </w:r>
      <w:r>
        <w:rPr>
          <w:b/>
        </w:rPr>
        <w:t>外部视角</w:t>
      </w:r>
      <w:r>
        <w:t>：综合数据倾向，主流判断仙台主场占优，但对札幌会不会低位死守存在分歧，这也是1比1被开成最低价的背景。</w:t>
      </w:r>
    </w:p>
    <w:p>
      <w:r/>
      <w:r>
        <w:rPr>
          <w:b/>
        </w:rPr>
        <w:t>高概率比分：首选2-1，次选1-1，防范1-0。</w:t>
      </w:r>
      <w:r/>
    </w:p>
    <w:p>
      <w:pPr>
        <w:pStyle w:val="Heading2"/>
      </w:pPr>
      <w:r>
        <w:t>三、双场核心比对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001 东京绿茵vs千叶市原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002 仙台七夕vs札幌冈萨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主胜定价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让一球净胜两球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**18%（坑）**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30%（中性）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锋线状态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**全队进球0来自锋线**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锋线占63%进球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进球数倾向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不碰（数据打架）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**看大球**（模型59% vs 机构54%）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高概率比分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1-0 / 2-1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2-1 / 1-1 / 1-0</w:t>
            </w:r>
          </w:p>
        </w:tc>
      </w:tr>
    </w:tbl>
    <w:p/>
    <w:p>
      <w:r>
        <w:t>两场都把1比1放在前两位，这不是巧合：001 是两支弱旅都攻不进，002 是交锋半数打平的历史惯性。想搏冷就盯1比1，想跟状态就选002的主胜，</w:t>
      </w:r>
      <w:r>
        <w:rPr>
          <w:b/>
        </w:rPr>
        <w:t>但两场的让一球都别碰</w:t>
      </w:r>
      <w:r>
        <w:t>：一场是坑，一场没肉。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这两场早场，你们更信哪一边？是东京绿茵锋线继续哑火，还是仙台主场拿下四连败的札幌？评论区亮出比分，赛后回来验证。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