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周一008西甲：皇社交锋碾压8成，客场全败怎么破</w:t>
      </w:r>
    </w:p>
    <w:p>
      <w:pPr>
        <w:ind w:left="432"/>
      </w:pPr>
      <w:r>
        <w:rPr>
          <w:i/>
          <w:color w:val="666666"/>
          <w:sz w:val="18"/>
        </w:rPr>
        <w:t>标签：#埃尔切 #皇家社会 #西甲 #足球前瞻 #数据分析</w:t>
      </w:r>
    </w:p>
    <w:p>
      <w:r>
        <w:t>皇社近10次打埃尔切赢了8场，交锋碾压到80%。可这支皇社本赛季客场两战全败，进1个球丢了5个，刚在主场被塞尔塔0比0闷平。一边是血脉压制的历史统治，一边是客场哑火的现实，市场给皇社近41%的客胜支撑，恰好卡在两股力量中间。</w:t>
      </w:r>
    </w:p>
    <w:p>
      <w:r/>
      <w:r>
        <w:rPr>
          <w:b/>
        </w:rPr>
        <w:t>结论先行</w:t>
      </w:r>
      <w:r>
        <w:t>：这场定价精准，方向上皇社客胜和埃尔切受让两边都没便宜可占。真正能说话的是比分和大小球：两队进攻都哑火，1比1是市场最低价也是模型首选，闷局底色比市场想的更浓。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交锋碾压是真的，但客场全败也是真的</w:t>
      </w:r>
    </w:p>
    <w:p>
      <w:r>
        <w:drawing>
          <wp:inline xmlns:a="http://schemas.openxmlformats.org/drawingml/2006/main" xmlns:pic="http://schemas.openxmlformats.org/drawingml/2006/picture">
            <wp:extent cx="5029200" cy="2321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11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翻交锋记录，近10次碰埃尔切，皇社8胜1平1负，埃尔切那场赢球还要追溯到2015年。最近一次是今年2月，皇社主场3比1拿下。这种碾压不是偶然，是真实模式，全西甲正赛没有水分。</w:t>
      </w:r>
    </w:p>
    <w:p>
      <w:r>
        <w:t>可皇社本赛季客场是什么样？两场全败，1比4输皇马，0比1输贝蒂斯，进1个球丢5个。上一场主场打塞尔塔，0比0闷平，全场进攻端像断了电。说句不好听的，这支皇社的客场进攻，跟交锋记录里的统治力完全是两副面孔。</w:t>
      </w:r>
    </w:p>
    <w:p>
      <w:r>
        <w:t>埃尔切这边更惨，主场就踢了1场，0比5被巴萨血洗。联赛3场0胜1平2负进3球失9球，垫底第19名。但近10次和皇社碰面，埃尔切主场有过1比1逼平（2025年11月），那场是唯一的遮羞布。</w:t>
      </w:r>
    </w:p>
    <w:p>
      <w:pPr>
        <w:pStyle w:val="Heading2"/>
      </w:pPr>
      <w:r>
        <w:t>机构态度与模型算力：两边都没漏</w:t>
      </w:r>
    </w:p>
    <w:p>
      <w:r>
        <w:drawing>
          <wp:inline xmlns:a="http://schemas.openxmlformats.org/drawingml/2006/main" xmlns:pic="http://schemas.openxmlformats.org/drawingml/2006/picture">
            <wp:extent cx="5029200" cy="2166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4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机构定价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后台模型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偏差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皇社客胜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-2pp（精准）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平局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-1pp（精准）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埃尔切+1受让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0（完全一致）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皇社-1净胜2球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0（C15b边界陷阱）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大2.5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-4pp（mild看小）</w:t>
            </w:r>
          </w:p>
        </w:tc>
      </w:tr>
    </w:tbl>
    <w:p/>
    <w:p>
      <w:r>
        <w:t>六个维度偏差全在3个点以内，市场把H2H 80%碾压和皇社客场全败这两股矛盾折中得很到位。没有哪一边被严重误定价，方向上没有套利空间。</w:t>
      </w:r>
    </w:p>
    <w:p>
      <w:r>
        <w:t xml:space="preserve">💰 </w:t>
      </w:r>
      <w:r>
        <w:rPr>
          <w:b/>
        </w:rPr>
        <w:t>信号</w:t>
      </w:r>
      <w:r>
        <w:t>：让球那一层是全场最干净的判断。皇社让一球要净胜两球，机构和模型都只认22%——一个客场进1球的队，要赢两球以上，这门槛基本是摆设。埃尔切受让一球61%是保护层，但偏差为零，没额外价值。真要说价值，只在大小球：市场56%偏大，模型52%，差4个点倾向小球。两队联赛进攻合计场均不到2球，闷局概率比市场定价的更高。</w:t>
      </w:r>
    </w:p>
    <w:p>
      <w:r>
        <w:t xml:space="preserve">⚔️ </w:t>
      </w:r>
      <w:r>
        <w:rPr>
          <w:b/>
        </w:rPr>
        <w:t>战意</w:t>
      </w:r>
      <w:r>
        <w:t>：埃尔切第19名垫底，主场0进球，抢分保级意愿强但实力有限；皇社第13名，4天后主场打马竞是硬仗，本场留力变量存在但不强。双方联赛抢分意愿都真，非背水一战。</w:t>
      </w:r>
    </w:p>
    <w:p>
      <w:r>
        <w:t xml:space="preserve">🌍 </w:t>
      </w:r>
      <w:r>
        <w:rPr>
          <w:b/>
        </w:rPr>
        <w:t>外部视角</w:t>
      </w:r>
      <w:r>
        <w:t>：综合数据倾向，西班牙媒体常规叙事是"皇社交锋统治vs埃尔切保级求生"，分歧在比分大小——主流倾向客队小胜，但也有声音提到皇社客场进攻哑火可能爆冷平局。说白了，外媒在"皇社能不能净胜两球"上一边倒，都认为很难。</w:t>
      </w:r>
    </w:p>
    <w:p>
      <w:pPr>
        <w:pStyle w:val="Heading2"/>
      </w:pPr>
      <w:r>
        <w:t>比赛走势与核心矩阵</w:t>
      </w:r>
    </w:p>
    <w:p>
      <w:r>
        <w:t>剧本一：皇社靠交锋心理优势客场偷一个，0比1或1比2小胜，埃尔切主场进攻哑火无力反击。剧本二：埃尔切摆出主场保级拼劲，复刻2025年那次1比1，闷平拿1分。剧本三：皇社客场状态延续全败颓势，埃尔切偷一个，1比0爆冷——概率低但埃尔切近10场主场3胜5平2负不算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判断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皇社客胜（无溢价）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H2H 80%碾压但市场已定价41%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门槛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皇社-1不重仓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客场进1球体质，净胜2球仅22%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进球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偏小球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两队进攻哑火+H2H场均2.2球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比分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1-1 / 1-2 / 0-1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1-1市场最低价+模型首选</w:t>
            </w:r>
          </w:p>
        </w:tc>
      </w:tr>
    </w:tbl>
    <w:p/>
    <w:p>
      <w:r/>
      <w:r>
        <w:rPr>
          <w:b/>
        </w:rPr>
        <w:t>高概率比分：首选1-1，次选1-2，留意0-1。</w:t>
      </w:r>
      <w:r/>
    </w:p>
    <w:p>
      <w:r>
        <w:t>1比1是全场最低定价也是模型首选，两队进攻哑火加埃尔切主场曾1比1逼平皇社的先例，闷局底色很浓。1比2是皇社客胜一球，交锋碾压加埃尔切防守烂（场均失3）支撑。0比1防范皇社客场小胜，埃尔切主场0进球可能被零封。</w:t>
      </w:r>
    </w:p>
    <w:p>
      <w:r>
        <w:t>皇社让一球要净胜两球，两边都只认22%，这层门槛别碰。方向皇社客胜41%定价精准，追了也没溢价。真正能说话的是小球和1比1：市场56%偏大，两队联赛合计场均不到2球，闷局才是基本面。这场和周四皇社0比0塞尔塔连着看，皇社连续小球加进攻哑火的趋势在延续。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t>皇社交锋碾压8成是真本事，但客场全败进1球也是真烂。你们觉得这场是皇社碾压血脉发威客胜收场，还是埃尔切主场保级拼劲复刻1比1？评论区留个比分，赛后回来验证。</w:t>
      </w:r>
    </w:p>
    <w:p>
      <w:r>
        <w:t>难说。真说不好。</w:t>
      </w:r>
    </w:p>
    <w:p>
      <w:r>
        <w:t>数据来源：懂球帝、ESPN、各队官网</w:t>
      </w:r>
    </w:p>
    <w:p>
      <w:r>
        <w:t>注：本文基于两队技战术、历史数据与赛事背景的客观模型推演，仅供足球运动战术探讨，请理性看待比赛。</w:t>
      </w:r>
    </w:p>
    <w:p>
      <w:pPr>
        <w:jc w:val="center"/>
      </w:pPr>
      <w:r>
        <w:t>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