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סינרגיה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פונדמנטליים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embed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ההטרוגניות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הווקטוריות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מרמזת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מומחה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כסוכן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קונצנזוס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המרובים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מודולריות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והתמחות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מומחה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בהטרוגניות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הצלחתה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ומייצגים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הלוכדים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מודאליים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1"/>
        </w:rPr>
        <w:t xml:space="preserve">" , </w:t>
      </w:r>
      <w:r w:rsidDel="00000000" w:rsidR="00000000" w:rsidRPr="00000000">
        <w:rPr>
          <w:rtl w:val="1"/>
        </w:rPr>
        <w:t xml:space="preserve">ומדגישה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פוטנציאל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לייצור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משופר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פונדמנטליים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1.3.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וסנכרון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אפקטיביות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ההטמעה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הגומלין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תיאום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לאחור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Backtesting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למסחר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</w:p>
    <w:p w:rsidR="00000000" w:rsidDel="00000000" w:rsidP="00000000" w:rsidRDefault="00000000" w:rsidRPr="00000000" w14:paraId="0000001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והזנה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חדשותיים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לסנטימנט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ניקוי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Imputation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בחריגים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רבעוני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IQR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וינזוריזציה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דיוקים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ניואנסים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שרידות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survivorship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bias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והטיית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look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bias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</w:p>
    <w:p w:rsidR="00000000" w:rsidDel="00000000" w:rsidP="00000000" w:rsidRDefault="00000000" w:rsidRPr="00000000" w14:paraId="0000001B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תפיסה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המשפרים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נפח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תכונות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OHLC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תשואות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EMA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MACD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VWAP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Weighted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דיקי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דיפרנציאציה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פקודות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imbalance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imbalance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LOBFrame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סנטימנט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מחדשות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רשתות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חברתיות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FinBERT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סובייקטיביות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פונדמנטליים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רלוונטי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לרווח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ratio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EPS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צמיחת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אלטרנטיביים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מומלצות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 ,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כרונולוגית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TimeSeriesSplit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פונדמנטליים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פעמית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HFT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שנגזרה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למטריצה</w:t>
      </w:r>
      <w:r w:rsidDel="00000000" w:rsidR="00000000" w:rsidRPr="00000000">
        <w:rPr>
          <w:rtl w:val="1"/>
        </w:rPr>
        <w:t xml:space="preserve"> 4) </w:t>
      </w:r>
      <w:r w:rsidDel="00000000" w:rsidR="00000000" w:rsidRPr="00000000">
        <w:rPr>
          <w:rtl w:val="1"/>
        </w:rPr>
        <w:t xml:space="preserve">מעצבות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2.3.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ואכלוס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</w:p>
    <w:p w:rsidR="00000000" w:rsidDel="00000000" w:rsidP="00000000" w:rsidRDefault="00000000" w:rsidRPr="00000000" w14:paraId="00000031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הרעיון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המרכזי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לדוגמה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מטריצה</w:t>
      </w:r>
      <w:r w:rsidDel="00000000" w:rsidR="00000000" w:rsidRPr="00000000">
        <w:rPr>
          <w:b w:val="1"/>
          <w:rtl w:val="1"/>
        </w:rPr>
        <w:t xml:space="preserve"> 1 (</w:t>
      </w:r>
      <w:r w:rsidDel="00000000" w:rsidR="00000000" w:rsidRPr="00000000">
        <w:rPr>
          <w:b w:val="1"/>
          <w:rtl w:val="1"/>
        </w:rPr>
        <w:t xml:space="preserve">טכניקות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נפח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צעדי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בנפח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מטריצה</w:t>
      </w:r>
      <w:r w:rsidDel="00000000" w:rsidR="00000000" w:rsidRPr="00000000">
        <w:rPr>
          <w:b w:val="1"/>
          <w:rtl w:val="1"/>
        </w:rPr>
        <w:t xml:space="preserve"> 2 (</w:t>
      </w:r>
      <w:r w:rsidDel="00000000" w:rsidR="00000000" w:rsidRPr="00000000">
        <w:rPr>
          <w:b w:val="1"/>
          <w:rtl w:val="1"/>
        </w:rPr>
        <w:t xml:space="preserve">מיקרו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פקודות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צעדי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בגרנולריות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מטריצה</w:t>
      </w:r>
      <w:r w:rsidDel="00000000" w:rsidR="00000000" w:rsidRPr="00000000">
        <w:rPr>
          <w:b w:val="1"/>
          <w:rtl w:val="1"/>
        </w:rPr>
        <w:t xml:space="preserve"> 3 (</w:t>
      </w:r>
      <w:r w:rsidDel="00000000" w:rsidR="00000000" w:rsidRPr="00000000">
        <w:rPr>
          <w:b w:val="1"/>
          <w:rtl w:val="1"/>
        </w:rPr>
        <w:t xml:space="preserve">סנטימנט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חדשותי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צעדי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מטריצה</w:t>
      </w:r>
      <w:r w:rsidDel="00000000" w:rsidR="00000000" w:rsidRPr="00000000">
        <w:rPr>
          <w:b w:val="1"/>
          <w:rtl w:val="1"/>
        </w:rPr>
        <w:t xml:space="preserve"> 4 (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פונדמנטליים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צעדי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בזהירות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צמיחת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EPS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סנכרון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בזרימות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אסינכרוניות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נורמליזציה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סקיילינג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סקיילינג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סטנדרטיזציה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RSI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ההטרוגניות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בנייה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הטרוגני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הפרדת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סילואי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siloing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אלפא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אינטראקציה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מקדים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מאשר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3)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מטריציוניים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-).</w:t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ההטרוגניות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מקורות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פונדמנטליים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סולמות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יושפעו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דומיננטי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בלכידת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</w:p>
    <w:p w:rsidR="00000000" w:rsidDel="00000000" w:rsidP="00000000" w:rsidRDefault="00000000" w:rsidRPr="00000000" w14:paraId="0000003F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הגדרה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יתרונות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rtl w:val="1"/>
        </w:rPr>
        <w:t xml:space="preserve">צלילה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</w:p>
    <w:p w:rsidR="00000000" w:rsidDel="00000000" w:rsidP="00000000" w:rsidRDefault="00000000" w:rsidRPr="00000000" w14:paraId="00000043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רלוונטיות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תוכנן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i w:val="1"/>
          <w:rtl w:val="1"/>
        </w:rPr>
        <w:t xml:space="preserve">סוגים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כיצד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פועל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0"/>
        </w:rPr>
        <w:t xml:space="preserve">-):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האוקלידי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^2_{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= \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 /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*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^{-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^2_{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}}.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~(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\</w:t>
      </w:r>
      <w:r w:rsidDel="00000000" w:rsidR="00000000" w:rsidRPr="00000000">
        <w:rPr>
          <w:rtl w:val="0"/>
        </w:rPr>
        <w:t xml:space="preserve">rightarrow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ψ</w:t>
      </w:r>
      <w:r w:rsidDel="00000000" w:rsidR="00000000" w:rsidRPr="00000000">
        <w:rPr>
          <w:rtl w:val="0"/>
        </w:rPr>
        <w:t xml:space="preserve">~(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 \</w:t>
      </w:r>
      <w:r w:rsidDel="00000000" w:rsidR="00000000" w:rsidRPr="00000000">
        <w:rPr>
          <w:rtl w:val="0"/>
        </w:rPr>
        <w:t xml:space="preserve">rightarrow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likelihood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המאזנת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למטריצות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הפיננסיות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התרחשות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זוגית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ומטריצה</w:t>
      </w:r>
      <w:r w:rsidDel="00000000" w:rsidR="00000000" w:rsidRPr="00000000">
        <w:rPr>
          <w:rtl w:val="1"/>
        </w:rPr>
        <w:t xml:space="preserve"> 3 (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ומטריצה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אירועים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התרחשות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משותפת</w:t>
      </w:r>
      <w:r w:rsidDel="00000000" w:rsidR="00000000" w:rsidRPr="00000000">
        <w:rPr>
          <w:b w:val="1"/>
          <w:rtl w:val="0"/>
        </w:rPr>
        <w:t xml:space="preserve">":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ניטרלי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לימוד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ווקטור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שלבי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מבוסס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0"/>
        </w:rPr>
        <w:t xml:space="preserve"> ):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עיבוד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ודיסקרטיזציה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קטגוריאליים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מטריצות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טבלאות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התרחשות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משותפת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ההתרחשויות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 (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לכאן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בגרדיאנט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מצומד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conjugate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ascent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למחצה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PSD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חילוץ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הטמעות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~(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ψ</w:t>
      </w:r>
      <w:r w:rsidDel="00000000" w:rsidR="00000000" w:rsidRPr="00000000">
        <w:rPr>
          <w:rtl w:val="0"/>
        </w:rPr>
        <w:t xml:space="preserve">~(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הנלמדים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הווקטוריים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מזוגות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מרובים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לחותמת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מטריציוניים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התרחשות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משותפת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שאידיאלי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אוטואנקודרים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מטריציוניים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מטריציוניים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כאוטואנקודר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לדחיסה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ליניארית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אוטואנקודרים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דיסקרטיזציה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-,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binning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&gt; 2%", "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0.5-0.7")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טריוויאלי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דיסקרטיזציה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פסיבי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אוטואנקודרים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מכווננת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משימה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ספציפית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ההטרוגניות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דיסקרימינטיביים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3.4.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ומשלימות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אוטואנקודרים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Autoencoders</w:t>
      </w:r>
      <w:r w:rsidDel="00000000" w:rsidR="00000000" w:rsidRPr="00000000">
        <w:rPr>
          <w:b w:val="1"/>
          <w:rtl w:val="0"/>
        </w:rPr>
        <w:t xml:space="preserve">) 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עיקרון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מוטמע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יישום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אוטואנקודר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שאוטואנקודר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משורשרות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סמוי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latent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יתרונות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ליניאריים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חסרונות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הטמעות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Vec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GraphSAGE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GCNs</w:t>
      </w:r>
      <w:r w:rsidDel="00000000" w:rsidR="00000000" w:rsidRPr="00000000">
        <w:rPr>
          <w:b w:val="1"/>
          <w:rtl w:val="0"/>
        </w:rPr>
        <w:t xml:space="preserve">) 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עיקרון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כגרף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התרחשויות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סיבתיים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צמתים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יישום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ההתרחשויות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יתרונות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חסרונות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מודלים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טרנספורמר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קשב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עצמי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3.5.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שמטמיעה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אוטואנקודרים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הנפרדות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פלט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אוטואנקודרים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השוואת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הטמעת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הטרוגניים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טכניקה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עיקרון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בהטרוגניות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יתרונות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חסרונות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התאמה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מטריציונית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משותפת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מיועדת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במפורש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אובייקטים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למרחב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משותף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התרחשותם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לוכדת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דורשת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דיסקרטיזציה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רציפים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מיושמת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זוגית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אוטואנקודרים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מזעור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שחזור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דחוס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מוטמעת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בנפרד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אוטואנקודר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משותף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משולבים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טובים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ממדיות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ליניאריים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יחסים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מטריציוניים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עשויים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להילכד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במיוחד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בינונית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הטמעות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גרפים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אגרגציית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לכידת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רשתי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דורשת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הטרוגני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אלמנטים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ממטריצות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חזקות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בלכידת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משמעותי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טריוויאלית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פיננסיים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בינונית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טרנספורמרים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עצמי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Attention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לשקול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דינמי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ממטריצות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הקשרי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גמישים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וארוכי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דורשים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לאימון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עשויים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בשאלתו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ופשרות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המרובים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rtl w:val="1"/>
        </w:rPr>
        <w:t xml:space="preserve">התמחות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פרדיגמת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תפיסת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ופרשנותה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יתרונות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מומחיות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ממוקדת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מודולריות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והרחבה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אחריות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ספציפי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למטריצה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המוטמעים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תפקידי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הנובעים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מטריצה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אחת</w:t>
      </w:r>
      <w:r w:rsidDel="00000000" w:rsidR="00000000" w:rsidRPr="00000000">
        <w:rPr>
          <w:b w:val="1"/>
          <w:rtl w:val="0"/>
        </w:rPr>
        <w:t xml:space="preserve">":</w:t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נפח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מיקרו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פקודות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סנטימנט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חדשותי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0"/>
        </w:rPr>
        <w:t xml:space="preserve"> 3.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תפיסת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התמחות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פונקציונליים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סינתזה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,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להחלת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אמונתו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ניואנסים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מורכבות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מטריצה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i w:val="1"/>
          <w:rtl w:val="1"/>
        </w:rPr>
        <w:t xml:space="preserve">מספר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בניתוחה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יחסים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מטריציוניים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שיידרשו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משולבות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תפקידים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פונקציונליים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אגרגציה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איחוד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עסקאות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למידה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הסתגלות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אופטימלי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קסם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אופטימלי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והתאמתם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ארכיטקטורות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היררכי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מומחים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רלוונטיות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רלוונטיות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שהפלט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TradingAgents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אנליסטים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חוקרים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הולוני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הולונים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אוטונומיות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ושיתופיות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מהולונים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רלוונטיות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קואליציוני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רלוונטיות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קואליציות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קואליציה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וסנטימנט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מבוזר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עמית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לעמית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Peer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Peer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1"/>
        </w:rPr>
        <w:t xml:space="preserve">רלוונטיות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קונצנזוס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מסגרת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Windsurf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לקידוד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Agents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Copilots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וסוכן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המבין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אגנוסטית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Windsurf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מרמזת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היררכית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נושאת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עמידותה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למאתגרת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לגמישות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היברידית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דפוסים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ארכיטקטוניים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מרובים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MAS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למסחר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אלגוריתמי</w:t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דפוס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אינטראקציה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למטריצה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יתרונות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למסחר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חסרונות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למסחר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היררכי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דמוי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עץ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מלמעלה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למטה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down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נמוכה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מדווחים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נשלטים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נמוכה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המזינים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אסטרטגיה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החלטה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מסלולי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שליטה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צווארי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בקבוק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פוטנציאליים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בודדות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גמישות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צוות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תפקידים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משותפת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אינטנסיבי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הדדית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תכופה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המשתפים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סינרגיה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ניצול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מומחיות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משולבת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הולוני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אוטונומיות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ושיתופיות</w:t>
            </w:r>
            <w:r w:rsidDel="00000000" w:rsidR="00000000" w:rsidRPr="00000000">
              <w:rPr>
                <w:rtl w:val="1"/>
              </w:rPr>
              <w:t xml:space="preserve"> ("</w:t>
            </w:r>
            <w:r w:rsidDel="00000000" w:rsidR="00000000" w:rsidRPr="00000000">
              <w:rPr>
                <w:rtl w:val="1"/>
              </w:rPr>
              <w:t xml:space="preserve">הולונים</w:t>
            </w:r>
            <w:r w:rsidDel="00000000" w:rsidR="00000000" w:rsidRPr="00000000">
              <w:rPr>
                <w:rtl w:val="1"/>
              </w:rPr>
              <w:t xml:space="preserve">") </w:t>
            </w:r>
            <w:r w:rsidDel="00000000" w:rsidR="00000000" w:rsidRPr="00000000">
              <w:rPr>
                <w:rtl w:val="1"/>
              </w:rPr>
              <w:t xml:space="preserve">המרכיבות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היררכיות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אינטראקציה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להתמקד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בקבוצת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אסטרטגיות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פנימיים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גמישות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הרחבה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מורכבות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בתיאום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מבוזר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אינטראקציה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עמית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לעמית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פרוטוקולי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תיאום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מבוזרים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תובנות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החלטות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חוסן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לכשלים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השגת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קונצנזוס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ואופטימיזציה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גלובלית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מאתגרות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תקורת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קואליציוני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אינטראקציות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דינמיות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ופירוק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קואליציות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סוכני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קואליציות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לאירועי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ספציפיים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להזדמנויות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חולפות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גמישות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ופירוק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קואליציות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למטריצה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4.4. </w:t>
      </w:r>
      <w:r w:rsidDel="00000000" w:rsidR="00000000" w:rsidRPr="00000000">
        <w:rPr>
          <w:rtl w:val="1"/>
        </w:rPr>
        <w:t xml:space="preserve">מנגנונים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ואגרגציית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פרוטוקולי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שפות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ACLs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FIPA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KQML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אונטולוגיה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שפה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טבעית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לעמימות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אינטראקציה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פרוטוקול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רצפי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והצבעה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מודעות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Blackboard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פרוטוקול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מודל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MCP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אסטרטגיות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אגרגציית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F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הצבעה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משוקלל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ומשולבים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חוקים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BUY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Sentiment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BUY</w:t>
      </w:r>
      <w:r w:rsidDel="00000000" w:rsidR="00000000" w:rsidRPr="00000000">
        <w:rPr>
          <w:rtl w:val="0"/>
        </w:rPr>
        <w:t xml:space="preserve">").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עמומה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fuzzy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מטא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לומד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Learner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ומתן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דיון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TradingAgents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לדוביים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הצטלבות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Confluence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תיאום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האצלת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קונפליקטים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ובהקשר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מסייעים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הווקטוריים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במהותם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הסמנטי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5.1.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התייחסות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חלוקה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אקראית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חלוקות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אקראיות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-).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אקראיות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לעיתים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קרובות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הפיננסי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סטציונריות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חלוקה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מודעת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סדרות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חיונית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פיננסיים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0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חלוקה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כרונולוגית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0"/>
        </w:rPr>
        <w:t xml:space="preserve"> ( "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Splitting</w:t>
      </w:r>
      <w:r w:rsidDel="00000000" w:rsidR="00000000" w:rsidRPr="00000000">
        <w:rPr>
          <w:rtl w:val="0"/>
        </w:rPr>
        <w:t xml:space="preserve">").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TimeSeriesSplit (scikit-learn):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מתגלגל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rolling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origin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-'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Fold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Cross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לסדרות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StratifiedKFold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מאוזנות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ומבטיחות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קדימה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Walk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תקופת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חיץ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אמברגו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והאימות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זקוקה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TimeSeriesSplit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אמברגו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ההיבט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בחירה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bootstrapping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b w:val="1"/>
          <w:rtl w:val="1"/>
        </w:rPr>
        <w:t xml:space="preserve">אסטרטגיות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למודלי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פיננסיות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שיטה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פיננסיים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יתרונות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חסרונות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אזהרות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חלוקה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אקראית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ערבוב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לאימון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בעיקר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בזהירות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רבה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פשוטה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ליישום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סיכון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להטיית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לעתיד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אופטימיים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אמיתיים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חלוקה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כרונולוגית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למודלים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בעולם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האמיתי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פשוטה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ויישום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מכבדת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הזמן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קבוצת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עשויה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מייצגת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רגישה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החלוקה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TimeSeriesSplit</w:t>
            </w:r>
            <w:r w:rsidDel="00000000" w:rsidR="00000000" w:rsidRPr="00000000">
              <w:rPr>
                <w:b w:val="1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אימות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צולב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מתגלגל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קיפולים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האימון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הערכה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תקופות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ניצול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הערכה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הכללה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לאחור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צועד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קדימה</w:t>
            </w:r>
            <w:r w:rsidDel="00000000" w:rsidR="00000000" w:rsidRPr="00000000">
              <w:rPr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Walk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Forward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הזזת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נחשבת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החזקה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אסטרטגיות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מסחר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מדמה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הסתגלות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בשוק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מציאותית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האסטרטגיה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דורשת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וצעד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שיקול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דעת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Stratified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Fold</w:t>
            </w:r>
            <w:r w:rsidDel="00000000" w:rsidR="00000000" w:rsidRPr="00000000">
              <w:rPr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לסדרות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אזהרות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קיפולים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המחלקות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קנייה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מכירה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קיפול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איזון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משמעותי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במחלקות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היעד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ורוצים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קיפול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מבטיחה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בקיפולי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האימון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הכרונולוגי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עלולה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לדליפת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נזהרים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5.2.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</w:p>
    <w:p w:rsidR="00000000" w:rsidDel="00000000" w:rsidP="00000000" w:rsidRDefault="00000000" w:rsidRPr="00000000" w14:paraId="0000013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באוטואנקודרים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השחזור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אוטואנקודר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אוטואנקודר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מנורמלים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בהטמעות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DeepWalk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בהילוכים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אקראיים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GraphSAGE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לקצה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מצומד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אוטואנקודרים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למונוליטית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5.3.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</w:p>
    <w:p w:rsidR="00000000" w:rsidDel="00000000" w:rsidP="00000000" w:rsidRDefault="00000000" w:rsidRPr="00000000" w14:paraId="0000013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מכתיב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האימון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חוקים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ידרשו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סוכני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מונחית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מתויגים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סוכני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חיזוק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RL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slippage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5.4. </w:t>
      </w: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</w:p>
    <w:p w:rsidR="00000000" w:rsidDel="00000000" w:rsidP="00000000" w:rsidRDefault="00000000" w:rsidRPr="00000000" w14:paraId="0000013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Offline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אתגרים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מרכזיים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4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הסטת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התפלגות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Distribution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Shift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שתיתקל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נפרסת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היעדר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נגדיים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Counterfactuals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יחס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לרעש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SNR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נמוך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סטציונריות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אנונימיים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בהקשרים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תגמולים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rtl w:val="1"/>
        </w:rPr>
        <w:t xml:space="preserve">מסע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בנתונים</w:t>
      </w:r>
      <w:r w:rsidDel="00000000" w:rsidR="00000000" w:rsidRPr="00000000">
        <w:rPr>
          <w:b w:val="1"/>
          <w:rtl w:val="0"/>
        </w:rPr>
        <w:t xml:space="preserve">" (</w:t>
      </w:r>
      <w:r w:rsidDel="00000000" w:rsidR="00000000" w:rsidRPr="00000000">
        <w:rPr>
          <w:b w:val="1"/>
          <w:rtl w:val="0"/>
        </w:rPr>
        <w:t xml:space="preserve">Consistent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Travel</w:t>
      </w:r>
      <w:r w:rsidDel="00000000" w:rsidR="00000000" w:rsidRPr="00000000">
        <w:rPr>
          <w:b w:val="1"/>
          <w:rtl w:val="0"/>
        </w:rPr>
        <w:t xml:space="preserve">) :</w:t>
      </w:r>
    </w:p>
    <w:p w:rsidR="00000000" w:rsidDel="00000000" w:rsidP="00000000" w:rsidRDefault="00000000" w:rsidRPr="00000000" w14:paraId="0000014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הבעיה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פותרת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מתמודדת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מנגנון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כרונולוגית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נוסעת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ההיפותטית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יתרון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אימוצה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עקביים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יישומו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קפיצות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מוגזם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5.5.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וביצועים</w:t>
      </w:r>
    </w:p>
    <w:p w:rsidR="00000000" w:rsidDel="00000000" w:rsidP="00000000" w:rsidRDefault="00000000" w:rsidRPr="00000000" w14:paraId="0000014B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ההטמעה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כמותי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אוטואנקודרים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1"/>
        </w:rPr>
        <w:t xml:space="preserve">לסיווג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MSE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לרגרסיה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0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סורטינו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drawdown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והפסד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זכייה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כוללת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לדגימה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מסימולציה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6.1.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</w:p>
    <w:p w:rsidR="00000000" w:rsidDel="00000000" w:rsidP="00000000" w:rsidRDefault="00000000" w:rsidRPr="00000000" w14:paraId="00000155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הבעיה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( "100%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157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השפעת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בזבוז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הפסדים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פילוסופיית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6.2.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</w:p>
    <w:p w:rsidR="00000000" w:rsidDel="00000000" w:rsidP="00000000" w:rsidRDefault="00000000" w:rsidRPr="00000000" w14:paraId="0000015A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תפיסה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שמולאה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רכיבי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מפתח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5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אירועים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מטפל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DataHandler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MarketEvent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כאן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מתרחש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המעבר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אסטרטגיה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בהקשר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צורכת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MarketEvent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מייצרת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SignalEvent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תיק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פוזיציות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SignalEvent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OrderEvent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מטפל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ExecutionHandler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FillEvent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יתרונות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לעקביות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בקוד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לאסטרטגיה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סימולציה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מציאותית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טפטוף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ומחקה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בגורמים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מהעולם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האמיתי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6.3.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</w:p>
    <w:p w:rsidR="00000000" w:rsidDel="00000000" w:rsidP="00000000" w:rsidRDefault="00000000" w:rsidRPr="00000000" w14:paraId="00000166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צנרת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7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וטרנספורמציה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לאכלוס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8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זרימות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הנדסת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תכונות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A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לוגיקת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6.4.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1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stateful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תיק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פוזיציות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מנוהלים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הזנת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למטריצות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הזנות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מחליפות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מהונדסות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7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מטריצות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Agentic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Financial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Crews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-"</w:t>
      </w:r>
      <w:r w:rsidDel="00000000" w:rsidR="00000000" w:rsidRPr="00000000">
        <w:rPr>
          <w:rtl w:val="0"/>
        </w:rPr>
        <w:t xml:space="preserve">DataHandler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i w:val="1"/>
          <w:rtl w:val="1"/>
        </w:rPr>
        <w:t xml:space="preserve">פלט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MarketEvents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6.5.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17D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דינמיקת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משתנה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סטציונריים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יתדרדרו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בביצועיהם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ארכיטקטורת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מתמשכת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טריגרים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1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התדרדרות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2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ומאומתים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6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בצל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shadow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trading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8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מסתגלים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תכנונם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צועדת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קדימה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אנסמבל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מתהוות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emergent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behaviors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סוכנית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כמכלול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מורחב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אדפטיבית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4: </w:t>
      </w: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להבטחת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תחום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לעקביות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מדוע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מקורות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צנרת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ניקוי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נורמליזציה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טרנספורמציה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חריגים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הבדלים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למודלים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ומכאן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הנדסת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תכונות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התכונות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בחותמות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מאחרים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תכונות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הישיר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למודלים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עקביות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שהמודל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רואה</w:t>
            </w:r>
            <w:r w:rsidDel="00000000" w:rsidR="00000000" w:rsidRPr="00000000">
              <w:rPr>
                <w:rtl w:val="0"/>
              </w:rPr>
              <w:t xml:space="preserve">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רשת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הטמעה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מאומנות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ההטמעה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הפחתת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ההטרוגניות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שינויים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משפיעים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הסוכנים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נגזר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מהגיון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לוגיקת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סוכנים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עיבוד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מטריצה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התנהגות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צפויה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ועקבית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הסביבות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נגזר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מהגיון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אגרגציית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אותות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לוגיקה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לשילוב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שקלול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חוקים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מטא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לומד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מתקבלות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מהתובנות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המשולבות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סימולציית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פקודות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ריאליסטי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החלקה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ודינמיקת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לאחור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התעלמות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אופטימיות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גורמי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סביבה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בהשהיות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latency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זמינות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מגבלות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הברוקר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גורמים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להשפיע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משמעותי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במדויק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מצב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לוגיקה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להוביל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להחלטות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נגזר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מהגיון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תדירות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פעולה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תדירות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הבדלים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בתזמון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האסטרטגיה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ואכיפה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קונקרטיים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</w:p>
    <w:p w:rsidR="00000000" w:rsidDel="00000000" w:rsidP="00000000" w:rsidRDefault="00000000" w:rsidRPr="00000000" w14:paraId="000001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7.1. </w:t>
      </w:r>
      <w:r w:rsidDel="00000000" w:rsidR="00000000" w:rsidRPr="00000000">
        <w:rPr>
          <w:rtl w:val="1"/>
        </w:rPr>
        <w:t xml:space="preserve">סינתזה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הטמעתן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הודגשה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פרדיגמת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7.2.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</w:p>
    <w:p w:rsidR="00000000" w:rsidDel="00000000" w:rsidP="00000000" w:rsidRDefault="00000000" w:rsidRPr="00000000" w14:paraId="000001B9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הרחבה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BA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תחזוקתיות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משאבים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חישוביים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שווקים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מתפתחים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7.3.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מדורגת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התחלה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קפדניות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ביסודיות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מקיפה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2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נייר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צל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Paper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Trading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Shadow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בהתנהגותה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ובהחלטותיה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3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מדורגת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ולהגדילה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מונוליטי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7.4.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1C5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7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8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הצלחתה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שיוקמו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ואדברסריים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MLOps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Machine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מההתחלה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סחיפה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drift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What Are Multiagent Systems? The Future of AI in 2025, https://inclusioncloud.com/insights/blog/multiagent-systems-guide/ 2. Hands-On Multi-Agent Systems Tutorials: Building Your First Distributed AI System, https://smythos.com/ai-agents/multi-agent-systems/multi-agent-systems-tutorials/ 3. Multi-agent Systems in Finance: Enhancing Decision ... - SmythOS, https://smythos.com/ai-agents/multi-agent-systems/multi-agent-systems-in-finance/ 4. 10 Key Stats on Heterogeneity in Data Analysis - Number Analytics, https://www.numberanalytics.com/blog/10-key-stats-heterogeneity-data-analysis 5. cdn.aaai.org, https://cdn.aaai.org/AAAI/2006/AAAI06-261.pdf 6. Top 12 Dimensionality Reduction Techniques for Machine Learning - Encord, https://encord.com/blog/dimentionality-reduction-techniques-machine-learning/ 7. Combining Multiple Trade Signals For Better Analysis - FasterCapital, https://fastercapital.com/topics/combining-multiple-trade-signals-for-better-analysis.html 8. What Is Confluence in Trading, and How Can You Use It? | Market Pulse, https://fxopen.com/blog/en/what-is-confluence-in-trading-and-how-can-you-use-it/ 9. The problem of logical consistency between backtesting and live ..., https://quantra.quantinsti.com/community/t/the-problem-of-logical-consistency-between-backtesting-and-live-trading/25335 10. Time Travel is Cheating: Going Live with DeepFund for Real-Time Fund Investment Benchmarking - arXiv, https://arxiv.org/html/2505.11065v1 11. Backtesting vs Live Trading: Key Factors for a Successful Algo Strategy, https://www.hashstudioz.com/blog/backtesting-vs-live-trading-key-factors-for-a-successful-algo-strategy/ 12. Data Preprocessing for Algo Trading - LuxAlgo, https://www.luxalgo.com/blog/data-preprocessing-for-algo-trading/ 13. Financial sentiment analysis using FinBERT with application in predicting stock movement, https://arxiv.org/html/2306.02136v2 14. How To Automate Data Cleaning For Financial Analysis - Mike's F9 Finance, https://www.f9finance.com/data-cleaning/ 15. Data and Feature Engineering for Trading Course by Dr Ernest Chan, https://quantra.quantinsti.com/course/data-and-feature-engineering-for-trading 16. (PDF) Feature Engineering for High-Frequency Trading Algorithms - ResearchGate, https://www.researchgate.net/publication/387558831_Feature_Engineering_for_High-Frequency_Trading_Algorithms 17. LOB-Bench: Benchmarking Generative AI for Finance – an Application to Limit Order Book Data - arXiv, https://arxiv.org/html/2502.09172v1 18. [2403.09267] Deep Limit Order Book Forecasting - arXiv, https://arxiv.org/abs/2403.09267 19. Market-Derived Financial Sentiment Analysis: Context-Aware Language Models for Crypto Forecasting - arXiv, https://arxiv.org/pdf/2502.14897 20. Different types of data splitting methods - Kaggle, https://www.kaggle.com/discussions/general/448072 21. Train Test Split: What it Means and How to Use It | Built In, https://builtin.com/data-science/train-test-split 22. A Review of Reinforcement Learning in Financial Applications - arXiv, https://arxiv.org/html/2411.12746v1 23. FinRL-Meta: Market Environments and Benchmarks for Data-Driven Financial Reinforcement Learning, https://openfin.engineering.columbia.edu/sites/default/files/content/publications/finrl_meta_market_environments.pdf 24. Designing Heterogeneous LLM Agents for Financial Sentiment Analysis - arXiv, https://arxiv.org/html/2401.05799v1 25. Revisited: Machine Intelligence in Heterogeneous Multi Agent Systems - University of Toronto Institute for Aerospace Studies, https://www.utias.utoronto.ca/wp-content/uploads/2019/11/33-Revisited-Machine-Intelligence-in-Heterogeneous-Multi-Agent-Systems-REVISED.pdf 26. Report: Windsurf Business Breakdown &amp; Founding Story | Contrary Research, https://research.contrary.com/company/windsurf 27. What are graph embeddings ? - NebulaGraph, https://www.nebula-graph.io/posts/graph-embeddings 28. Vector Embedding Tutorial &amp; Example - Nexla, https://nexla.com/ai-infrastructure/vector-embedding/ 29. Train custom embeddings based on co-occurrence data with KFP pipeline - Google Cloud, https://cloud.google.com/blog/products/ai-machine-learning/train-custom-embeddings-based-on-co-occurrence-data-with-kfp-pipeline/ 30. The Architecture of AI Agentic Systems from MatrixLabX - Putting AI to Work, https://matrixmarketinggroup.com/the-architecture-of-ai-agentic-systems-matrixlabx/ 31. arxiv.org, https://arxiv.org/pdf/2408.02322 32. How to Build a Multi-Agent AI System : In-Depth Guide, https://www.aalpha.net/blog/how-to-build-multi-agent-ai-system/ 33. Calculating optimal decision using Meta-level agents for Multi-Agents in Networks - CiteSeerX, https://citeseerx.ist.psu.edu/document?repid=rep1&amp;type=pdf&amp;doi=feb96de77f90a402f99f9ca961f320ce5d322331 34. Multi-Agent Systems and Optimization: Enhancing Efficiency Through Collaborative AI, https://smythos.com/ai-agents/multi-agent-systems/multi-agent-systems-and-optimization/ 35. Architectural Properties of Multi-Agent Systems - Carnegie Mellon University's Robotics Institute, https://www.ri.cmu.edu/pub_files/pub1/shehory_onn_1998_1/shehory_onn_1998_1.pdf 36. Windsurf Editor | Windsurf (formerly Codeium), https://windsurf.com/editor 37. Windsurf (formerly Codeium) - The most powerful AI Code Editor, https://windsurf.com/ 38. Windsurf Unveils SWE-1 AI Models Amid OpenAI's Billion-Dollar Interest - OpenTools, https://opentools.ai/news/windsurf-unveils-swe-1-ai-models-amid-openais-billion-dollar-interest 39. Advancing Multi-Agent Systems Through Model Context Protocol: Architecture, Implementation, and Applications - arXiv, https://arxiv.org/html/2504.21030v1 40. A Survey of AI Agent Protocols - arXiv, https://arxiv.org/html/2504.16736v2 41. Multi-Agent System: Enhancing Collaboration in AI - Markovate, https://markovate.com/multi-agent-system/ 42. A Comprehensive Survey on Multi-Agent Cooperative Decision-Making: Scenarios, Approaches, Challenges and Perspectives - arXiv, https://arxiv.org/html/2503.13415v1 43. train_test_split — scikit-learn 1.6.1 documentation, https://scikit-learn.org/stable/modules/generated/sklearn.model_selection.train_test_split.html 44. Data Splitting: A Crucial Step in Deep Learning - Alooba, https://www.alooba.com/skills/concepts/deep-learning/data-splitting/ 45. How to develop an AI agent for crypto trading - Cointelegraph, https://cointelegraph.com/news/how-to-develop-an-ai-agent-for-crypto-trading 46. Data Splittting Strategy in Supervised ML - DeepLearning.AI, https://community.deeplearning.ai/t/data-splittting-strategy-in-supervised-ml/586385 47. Understanding Training and Testing Data in Machine Learning, https://sqream.com/blog/training-and-testing-data-in-machine-learning/ 48. Deep Reinforcement Learning for Optimal Portfolio Allocation: A Comparative Study with Mean-Variance Optimization - ICAPS 2023, https://icaps23.icaps-conference.org/papers/finplan/FinPlan23_paper_4.pdf 49. Event-Driven Backtesting with Python - Part I - QuantStart, https://www.quantstart.com/articles/Event-Driven-Backtesting-with-Python-Part-I/ 50. Event-Driven Backtesting for Trading Strategies - PyQuant News, https://www.pyquantnews.com/free-python-resources/event-driven-backtesting-for-trading-strategies 51. Autonomous mortgage processing using Amazon Bedrock Data Automation and Amazon Bedrock Agents | AWS Machine Learning Blog, https://aws.amazon.com/blogs/machine-learning/autonomous-mortgage-processing-using-amazon-bedrock-data-automation-and-amazon-bedrock-agents/ 52. Agentic AI Systems Applied to tasks in Financial Services: Modeling and model risk management crews - arXiv, https://arxiv.org/html/2502.05439v1 53. Large Language Models and the Elliott Wave Principle: A Multi-Agent Deep Learning Approach to Big Data Analysis in Financial Markets - MDPI, https://www.mdpi.com/2076-3417/14/24/11897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