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E819D" w14:textId="77777777" w:rsidR="00C859A9" w:rsidRDefault="00000000">
      <w:pPr>
        <w:pStyle w:val="Title"/>
      </w:pPr>
      <w:r>
        <w:t>Supermarket Sales Analysis</w:t>
      </w:r>
    </w:p>
    <w:p w14:paraId="0BFF3F27" w14:textId="77777777" w:rsidR="00C859A9" w:rsidRDefault="00000000">
      <w:r>
        <w:t>IBM SkillsBuild / AICTE — Data Analytics Project</w:t>
      </w:r>
    </w:p>
    <w:p w14:paraId="5A2669D9" w14:textId="07E28F85" w:rsidR="00C859A9" w:rsidRDefault="00000000">
      <w:r>
        <w:t>Student: Affaan</w:t>
      </w:r>
      <w:r w:rsidR="00761DA4">
        <w:t xml:space="preserve"> Ahamed Shaik</w:t>
      </w:r>
    </w:p>
    <w:p w14:paraId="0EB789E5" w14:textId="77777777" w:rsidR="00C859A9" w:rsidRDefault="00000000">
      <w:pPr>
        <w:pStyle w:val="Heading1"/>
      </w:pPr>
      <w:r>
        <w:t>1. Executive Summary</w:t>
      </w:r>
    </w:p>
    <w:p w14:paraId="3231C46C" w14:textId="77777777" w:rsidR="00C859A9" w:rsidRDefault="00000000">
      <w:r>
        <w:t>This project analyzes supermarket transaction data to identify useful patterns across products, categories, branches, customers, payment methods and customer ratings. The analysis follows a structured data analytics workflow: loading the data, checking data quality, validating the sales calculation, summarizing the data, creating visualizations, identifying insights and translating those insights into business decisions.</w:t>
      </w:r>
    </w:p>
    <w:p w14:paraId="3A493FD9" w14:textId="77777777" w:rsidR="00C859A9" w:rsidRDefault="00000000">
      <w:pPr>
        <w:pStyle w:val="Heading1"/>
      </w:pPr>
      <w:r>
        <w:t>2. Problem Statement</w:t>
      </w:r>
    </w:p>
    <w:p w14:paraId="27232ECA" w14:textId="77777777" w:rsidR="00C859A9" w:rsidRDefault="00000000">
      <w:r>
        <w:t>The aim of the project is to analyze supermarket sales data and find useful information about products, branches, categories, customers, payments and ratings.</w:t>
      </w:r>
    </w:p>
    <w:p w14:paraId="0BC6D5C0" w14:textId="77777777" w:rsidR="00C859A9" w:rsidRDefault="00000000">
      <w:pPr>
        <w:pStyle w:val="Heading1"/>
      </w:pPr>
      <w:r>
        <w:t>3. Dataset</w:t>
      </w:r>
    </w:p>
    <w:p w14:paraId="6602DC79" w14:textId="77777777" w:rsidR="00C859A9" w:rsidRDefault="00000000">
      <w:r>
        <w:t>The supplied project dataset contains 500 sales transactions. It includes product, branch, city, customer type, quantity, price, payment method, rating and sales.</w:t>
      </w:r>
    </w:p>
    <w:p w14:paraId="16D0F0DD" w14:textId="77777777" w:rsidR="00C859A9" w:rsidRDefault="00000000">
      <w:pPr>
        <w:pStyle w:val="Heading1"/>
      </w:pPr>
      <w:r>
        <w:t>4. Methodology</w:t>
      </w:r>
    </w:p>
    <w:p w14:paraId="68B51F21" w14:textId="77777777" w:rsidR="00C859A9" w:rsidRDefault="00000000">
      <w:pPr>
        <w:pStyle w:val="ListBullet"/>
      </w:pPr>
      <w:r>
        <w:t>Load the supplied supermarket dataset.</w:t>
      </w:r>
    </w:p>
    <w:p w14:paraId="077834D2" w14:textId="77777777" w:rsidR="00C859A9" w:rsidRDefault="00000000">
      <w:pPr>
        <w:pStyle w:val="ListBullet"/>
      </w:pPr>
      <w:r>
        <w:t>Check the data for missing, duplicate and incorrect values.</w:t>
      </w:r>
    </w:p>
    <w:p w14:paraId="298F0B1F" w14:textId="77777777" w:rsidR="00C859A9" w:rsidRDefault="00000000">
      <w:pPr>
        <w:pStyle w:val="ListBullet"/>
      </w:pPr>
      <w:r>
        <w:t>Convert dates and numeric fields into usable analysis formats.</w:t>
      </w:r>
    </w:p>
    <w:p w14:paraId="6FAA6BE4" w14:textId="77777777" w:rsidR="00C859A9" w:rsidRDefault="00000000">
      <w:pPr>
        <w:pStyle w:val="ListBullet"/>
      </w:pPr>
      <w:r>
        <w:t>Validate Sales = Quantity × Unit Price.</w:t>
      </w:r>
    </w:p>
    <w:p w14:paraId="77F9FC8A" w14:textId="77777777" w:rsidR="00C859A9" w:rsidRDefault="00000000">
      <w:pPr>
        <w:pStyle w:val="ListBullet"/>
      </w:pPr>
      <w:r>
        <w:t>Calculate totals, counts, averages and descriptive statistics.</w:t>
      </w:r>
    </w:p>
    <w:p w14:paraId="4C5A3DEE" w14:textId="77777777" w:rsidR="00C859A9" w:rsidRDefault="00000000">
      <w:pPr>
        <w:pStyle w:val="ListBullet"/>
      </w:pPr>
      <w:r>
        <w:t>Analyze products, categories, branches, customers, payments and ratings.</w:t>
      </w:r>
    </w:p>
    <w:p w14:paraId="3D06C0C8" w14:textId="77777777" w:rsidR="00C859A9" w:rsidRDefault="00000000">
      <w:pPr>
        <w:pStyle w:val="ListBullet"/>
      </w:pPr>
      <w:r>
        <w:t>Create charts to compare patterns.</w:t>
      </w:r>
    </w:p>
    <w:p w14:paraId="471E9305" w14:textId="77777777" w:rsidR="00C859A9" w:rsidRDefault="00000000">
      <w:pPr>
        <w:pStyle w:val="ListBullet"/>
      </w:pPr>
      <w:r>
        <w:t>Document observations, insights and hypotheses.</w:t>
      </w:r>
    </w:p>
    <w:p w14:paraId="7AFB02E6" w14:textId="77777777" w:rsidR="00C859A9" w:rsidRDefault="00000000">
      <w:pPr>
        <w:pStyle w:val="ListBullet"/>
      </w:pPr>
      <w:r>
        <w:t>Develop practical business recommendations.</w:t>
      </w:r>
    </w:p>
    <w:p w14:paraId="0AAB3AD4" w14:textId="77777777" w:rsidR="00C859A9" w:rsidRDefault="00000000">
      <w:pPr>
        <w:pStyle w:val="Heading1"/>
      </w:pPr>
      <w:r>
        <w:t>5. Technologies Used</w:t>
      </w:r>
    </w:p>
    <w:p w14:paraId="65FC817F" w14:textId="77777777" w:rsidR="00C859A9" w:rsidRDefault="00000000">
      <w:r>
        <w:t>Python, Pandas, NumPy, Matplotlib, Seaborn, OpenPyXL, Jupyter Notebook and Google Colab.</w:t>
      </w:r>
    </w:p>
    <w:p w14:paraId="2300E4F7" w14:textId="77777777" w:rsidR="00C859A9" w:rsidRDefault="00000000">
      <w:pPr>
        <w:pStyle w:val="Heading1"/>
      </w:pPr>
      <w:r>
        <w:lastRenderedPageBreak/>
        <w:t>6. Data Quality and Validation</w:t>
      </w:r>
    </w:p>
    <w:p w14:paraId="745CACEC" w14:textId="77777777" w:rsidR="00C859A9" w:rsidRDefault="00000000">
      <w:r>
        <w:t>The notebook checks missing values, duplicate rows, invalid dates and invalid numeric values. Numeric missing values are treated with median values where required and categorical missing values with the mode. The original sales relationship is explicitly validated using Sales = Quantity × Unit Price.</w:t>
      </w:r>
    </w:p>
    <w:p w14:paraId="2262C7BB" w14:textId="77777777" w:rsidR="00C859A9" w:rsidRDefault="00000000">
      <w:pPr>
        <w:pStyle w:val="Heading1"/>
      </w:pPr>
      <w:r>
        <w:t>7. Key Analysis Questions</w:t>
      </w:r>
    </w:p>
    <w:p w14:paraId="42951D49" w14:textId="77777777" w:rsidR="00C859A9" w:rsidRDefault="00000000">
      <w:r>
        <w:rPr>
          <w:b/>
        </w:rPr>
        <w:t xml:space="preserve">Highest-sales product: </w:t>
      </w:r>
      <w:r>
        <w:t>Cheese — ₹27,906.30</w:t>
      </w:r>
    </w:p>
    <w:p w14:paraId="6D9156E1" w14:textId="77777777" w:rsidR="00C859A9" w:rsidRDefault="00000000">
      <w:r>
        <w:rPr>
          <w:b/>
        </w:rPr>
        <w:t xml:space="preserve">Best-performing branch: </w:t>
      </w:r>
      <w:r>
        <w:t>Branch C (Mumbai) — ₹72,469.45</w:t>
      </w:r>
    </w:p>
    <w:p w14:paraId="7BBEDC03" w14:textId="77777777" w:rsidR="00C859A9" w:rsidRDefault="00000000">
      <w:r>
        <w:rPr>
          <w:b/>
        </w:rPr>
        <w:t xml:space="preserve">Highest-sales category: </w:t>
      </w:r>
      <w:r>
        <w:t>Beverages — ₹56,108.24</w:t>
      </w:r>
    </w:p>
    <w:p w14:paraId="640B5D0B" w14:textId="77777777" w:rsidR="00C859A9" w:rsidRDefault="00000000">
      <w:r>
        <w:rPr>
          <w:b/>
        </w:rPr>
        <w:t xml:space="preserve">Most popular payment method: </w:t>
      </w:r>
      <w:r>
        <w:t>UPI — 127 transactions</w:t>
      </w:r>
    </w:p>
    <w:p w14:paraId="22FD55E0" w14:textId="77777777" w:rsidR="00C859A9" w:rsidRDefault="00000000">
      <w:r>
        <w:rPr>
          <w:b/>
        </w:rPr>
        <w:t xml:space="preserve">Member average transaction: </w:t>
      </w:r>
      <w:r>
        <w:t>₹483.14</w:t>
      </w:r>
    </w:p>
    <w:p w14:paraId="6BD434E9" w14:textId="77777777" w:rsidR="00C859A9" w:rsidRDefault="00000000">
      <w:r>
        <w:rPr>
          <w:b/>
        </w:rPr>
        <w:t xml:space="preserve">Normal average transaction: </w:t>
      </w:r>
      <w:r>
        <w:t>₹497.07</w:t>
      </w:r>
    </w:p>
    <w:p w14:paraId="46FEB3DF" w14:textId="77777777" w:rsidR="00C859A9" w:rsidRDefault="00000000">
      <w:r>
        <w:rPr>
          <w:b/>
        </w:rPr>
        <w:t xml:space="preserve">Average customer rating: </w:t>
      </w:r>
      <w:r>
        <w:t>3.99 / 5</w:t>
      </w:r>
    </w:p>
    <w:p w14:paraId="34475B23" w14:textId="77777777" w:rsidR="00C859A9" w:rsidRDefault="00000000">
      <w:pPr>
        <w:pStyle w:val="Heading1"/>
      </w:pPr>
      <w:r>
        <w:t>8. Five Visualizations</w:t>
      </w:r>
    </w:p>
    <w:p w14:paraId="3080217C" w14:textId="77777777" w:rsidR="00C859A9" w:rsidRDefault="00000000">
      <w:pPr>
        <w:pStyle w:val="ListBullet"/>
      </w:pPr>
      <w:r>
        <w:t>Monthly Sales Trend — identifies high and low sales periods.</w:t>
      </w:r>
    </w:p>
    <w:p w14:paraId="3E916EBC" w14:textId="77777777" w:rsidR="00C859A9" w:rsidRDefault="00000000">
      <w:pPr>
        <w:pStyle w:val="ListBullet"/>
      </w:pPr>
      <w:r>
        <w:t>Category Performance — compares total sales across categories.</w:t>
      </w:r>
    </w:p>
    <w:p w14:paraId="6C51F038" w14:textId="77777777" w:rsidR="00C859A9" w:rsidRDefault="00000000">
      <w:pPr>
        <w:pStyle w:val="ListBullet"/>
      </w:pPr>
      <w:r>
        <w:t>Customer Type Distribution — compares Member and Normal transaction counts.</w:t>
      </w:r>
    </w:p>
    <w:p w14:paraId="1E7990F4" w14:textId="77777777" w:rsidR="00C859A9" w:rsidRDefault="00000000">
      <w:pPr>
        <w:pStyle w:val="ListBullet"/>
      </w:pPr>
      <w:r>
        <w:t>Branch Performance — compares total sales across branches.</w:t>
      </w:r>
    </w:p>
    <w:p w14:paraId="38BA96D1" w14:textId="77777777" w:rsidR="00C859A9" w:rsidRDefault="00000000">
      <w:pPr>
        <w:pStyle w:val="ListBullet"/>
      </w:pPr>
      <w:r>
        <w:t>Top Products — identifies the products with the highest sales.</w:t>
      </w:r>
    </w:p>
    <w:p w14:paraId="69388FEA" w14:textId="77777777" w:rsidR="00C859A9" w:rsidRDefault="00000000">
      <w:pPr>
        <w:pStyle w:val="Heading1"/>
      </w:pPr>
      <w:r>
        <w:t>9. Five Observations</w:t>
      </w:r>
    </w:p>
    <w:p w14:paraId="39F5E27E" w14:textId="77777777" w:rsidR="00C859A9" w:rsidRDefault="00000000">
      <w:pPr>
        <w:pStyle w:val="ListNumber"/>
      </w:pPr>
      <w:r>
        <w:t>Cheese generates the highest product sales at ₹27,906.30.</w:t>
      </w:r>
    </w:p>
    <w:p w14:paraId="28FED77D" w14:textId="77777777" w:rsidR="00C859A9" w:rsidRDefault="00000000">
      <w:pPr>
        <w:pStyle w:val="ListNumber"/>
      </w:pPr>
      <w:r>
        <w:t>Branch C in Mumbai has the highest branch sales at ₹72,469.45.</w:t>
      </w:r>
    </w:p>
    <w:p w14:paraId="539D9679" w14:textId="77777777" w:rsidR="00C859A9" w:rsidRDefault="00000000">
      <w:pPr>
        <w:pStyle w:val="ListNumber"/>
      </w:pPr>
      <w:r>
        <w:t>Beverages is the highest-sales category at ₹56,108.24.</w:t>
      </w:r>
    </w:p>
    <w:p w14:paraId="5FA28569" w14:textId="77777777" w:rsidR="00C859A9" w:rsidRDefault="00000000">
      <w:pPr>
        <w:pStyle w:val="ListNumber"/>
      </w:pPr>
      <w:r>
        <w:t>UPI is the most-used payment method with 127 transactions.</w:t>
      </w:r>
    </w:p>
    <w:p w14:paraId="78E4E4BC" w14:textId="77777777" w:rsidR="00C859A9" w:rsidRDefault="00000000">
      <w:pPr>
        <w:pStyle w:val="ListNumber"/>
      </w:pPr>
      <w:r>
        <w:t>Normal customers have a higher average transaction value than Members: ₹497.07 versus ₹483.14.</w:t>
      </w:r>
    </w:p>
    <w:p w14:paraId="0027E71A" w14:textId="77777777" w:rsidR="00C859A9" w:rsidRDefault="00000000">
      <w:pPr>
        <w:pStyle w:val="Heading1"/>
      </w:pPr>
      <w:r>
        <w:t>10. Five Insights</w:t>
      </w:r>
    </w:p>
    <w:p w14:paraId="15D98C04" w14:textId="77777777" w:rsidR="00C859A9" w:rsidRDefault="00000000">
      <w:pPr>
        <w:pStyle w:val="ListNumber"/>
      </w:pPr>
      <w:r>
        <w:t>High-sales products deserve close inventory monitoring because their availability can materially affect sales.</w:t>
      </w:r>
    </w:p>
    <w:p w14:paraId="55DD3871" w14:textId="77777777" w:rsidR="00C859A9" w:rsidRDefault="00000000">
      <w:pPr>
        <w:pStyle w:val="ListNumber"/>
      </w:pPr>
      <w:r>
        <w:t>Category-level performance should be considered in replenishment and inventory planning.</w:t>
      </w:r>
    </w:p>
    <w:p w14:paraId="22CB17BB" w14:textId="77777777" w:rsidR="00C859A9" w:rsidRDefault="00000000">
      <w:pPr>
        <w:pStyle w:val="ListNumber"/>
      </w:pPr>
      <w:r>
        <w:lastRenderedPageBreak/>
        <w:t>Branch C provides a useful benchmark for comparing branch-level product mix and transaction patterns.</w:t>
      </w:r>
    </w:p>
    <w:p w14:paraId="645A3454" w14:textId="77777777" w:rsidR="00C859A9" w:rsidRDefault="00000000">
      <w:pPr>
        <w:pStyle w:val="ListNumber"/>
      </w:pPr>
      <w:r>
        <w:t>Payment-channel usage is operationally relevant because UPI is the most frequently used method in the supplied data.</w:t>
      </w:r>
    </w:p>
    <w:p w14:paraId="73965AB9" w14:textId="77777777" w:rsidR="00C859A9" w:rsidRDefault="00000000">
      <w:pPr>
        <w:pStyle w:val="ListNumber"/>
      </w:pPr>
      <w:r>
        <w:t>Customer ratings should be monitored alongside sales so that revenue performance is not considered in isolation.</w:t>
      </w:r>
    </w:p>
    <w:p w14:paraId="6A234DBC" w14:textId="77777777" w:rsidR="00C859A9" w:rsidRDefault="00000000">
      <w:pPr>
        <w:pStyle w:val="Heading1"/>
      </w:pPr>
      <w:r>
        <w:t>11. Three Hypotheses</w:t>
      </w:r>
    </w:p>
    <w:p w14:paraId="676A201A" w14:textId="77777777" w:rsidR="00C859A9" w:rsidRDefault="00000000">
      <w:pPr>
        <w:pStyle w:val="ListNumber"/>
      </w:pPr>
      <w:r>
        <w:t>Inventory or demand hypothesis: strong sales of high-performing products may be related to sustained demand or effective availability.</w:t>
      </w:r>
    </w:p>
    <w:p w14:paraId="6D5E7A7B" w14:textId="77777777" w:rsidR="00C859A9" w:rsidRDefault="00000000">
      <w:pPr>
        <w:pStyle w:val="ListNumber"/>
      </w:pPr>
      <w:r>
        <w:t>Branch conditions hypothesis: Branch C may have stronger local demand, product mix, pricing or operating conditions contributing to its higher sales.</w:t>
      </w:r>
    </w:p>
    <w:p w14:paraId="5C8DB63F" w14:textId="77777777" w:rsidR="00C859A9" w:rsidRDefault="00000000">
      <w:pPr>
        <w:pStyle w:val="ListNumber"/>
      </w:pPr>
      <w:r>
        <w:t>Category mix hypothesis: Beverages may perform strongly because of its product mix, purchase frequency or transaction quantities.</w:t>
      </w:r>
    </w:p>
    <w:p w14:paraId="43956893" w14:textId="77777777" w:rsidR="00C859A9" w:rsidRDefault="00000000">
      <w:r>
        <w:t>These are hypotheses rather than confirmed causes because the supplied dataset does not contain direct information about promotions, stockouts, staffing, competition or customer motivations.</w:t>
      </w:r>
    </w:p>
    <w:p w14:paraId="55D9B980" w14:textId="77777777" w:rsidR="00C859A9" w:rsidRDefault="00000000">
      <w:pPr>
        <w:pStyle w:val="Heading1"/>
      </w:pPr>
      <w:r>
        <w:t>12. Three Business Recommendations</w:t>
      </w:r>
    </w:p>
    <w:p w14:paraId="1CAE4522" w14:textId="77777777" w:rsidR="00C859A9" w:rsidRDefault="00000000">
      <w:pPr>
        <w:pStyle w:val="ListNumber"/>
      </w:pPr>
      <w:r>
        <w:t>Inventory planning: closely monitor high-sales products and categories before replenishment decisions.</w:t>
      </w:r>
    </w:p>
    <w:p w14:paraId="649EF6D3" w14:textId="77777777" w:rsidR="00C859A9" w:rsidRDefault="00000000">
      <w:pPr>
        <w:pStyle w:val="ListNumber"/>
      </w:pPr>
      <w:r>
        <w:t>Branch benchmarking: compare Branch C's product mix, customer mix and transaction patterns with other branches.</w:t>
      </w:r>
    </w:p>
    <w:p w14:paraId="416FF5D0" w14:textId="77777777" w:rsidR="00C859A9" w:rsidRDefault="00000000">
      <w:pPr>
        <w:pStyle w:val="ListNumber"/>
      </w:pPr>
      <w:r>
        <w:t>Customer and payment operations: continue supporting UPI while monitoring payment usage and branch-level customer ratings.</w:t>
      </w:r>
    </w:p>
    <w:p w14:paraId="7F35FB62" w14:textId="77777777" w:rsidR="00C859A9" w:rsidRDefault="00000000">
      <w:pPr>
        <w:pStyle w:val="Heading1"/>
      </w:pPr>
      <w:r>
        <w:t>13. Business Decisions</w:t>
      </w:r>
    </w:p>
    <w:p w14:paraId="54F9E21A" w14:textId="77777777" w:rsidR="00C859A9" w:rsidRDefault="00000000">
      <w:r>
        <w:t>The project supports decisions about keeping sufficient stock of high-selling products and categories, investigating the factors associated with Branch C's strong performance, continuing support for UPI payments, improving customer service to support ratings, and using customer spending patterns to plan membership offers.</w:t>
      </w:r>
    </w:p>
    <w:p w14:paraId="1163D0E5" w14:textId="77777777" w:rsidR="00C859A9" w:rsidRDefault="00000000">
      <w:pPr>
        <w:pStyle w:val="Heading1"/>
      </w:pPr>
      <w:r>
        <w:t>14. Limitations</w:t>
      </w:r>
    </w:p>
    <w:p w14:paraId="3D51A5AD" w14:textId="77777777" w:rsidR="00C859A9" w:rsidRDefault="00000000">
      <w:pPr>
        <w:pStyle w:val="ListBullet"/>
      </w:pPr>
      <w:r>
        <w:t>The findings describe the supplied transaction dataset and should not automatically be generalized to all supermarkets.</w:t>
      </w:r>
    </w:p>
    <w:p w14:paraId="004DB871" w14:textId="77777777" w:rsidR="00C859A9" w:rsidRDefault="00000000">
      <w:pPr>
        <w:pStyle w:val="ListBullet"/>
      </w:pPr>
      <w:r>
        <w:t>The dataset does not directly measure profit, cost, promotions, stockouts, staffing or customer motivations.</w:t>
      </w:r>
    </w:p>
    <w:p w14:paraId="40A96B51" w14:textId="77777777" w:rsidR="00C859A9" w:rsidRDefault="00000000">
      <w:pPr>
        <w:pStyle w:val="ListBullet"/>
      </w:pPr>
      <w:r>
        <w:t>Correlation does not establish causation.</w:t>
      </w:r>
    </w:p>
    <w:p w14:paraId="3E86D8F8" w14:textId="77777777" w:rsidR="00C859A9" w:rsidRDefault="00000000">
      <w:pPr>
        <w:pStyle w:val="ListBullet"/>
      </w:pPr>
      <w:r>
        <w:lastRenderedPageBreak/>
        <w:t>Hypotheses in this report are possible explanations and require additional data to test.</w:t>
      </w:r>
    </w:p>
    <w:p w14:paraId="563E8273" w14:textId="77777777" w:rsidR="00C859A9" w:rsidRDefault="00000000">
      <w:pPr>
        <w:pStyle w:val="Heading1"/>
      </w:pPr>
      <w:r>
        <w:t>15. Conclusion</w:t>
      </w:r>
    </w:p>
    <w:p w14:paraId="371F663F" w14:textId="77777777" w:rsidR="00C859A9" w:rsidRDefault="00000000">
      <w:r>
        <w:t>This analysis shows how supermarket sales data can be converted into useful business insights through data cleaning, validation, aggregation, visualization and interpretation. The results can help a supermarket understand product and category performance, branch performance, payment behavior and customer experience, supporting more informed inventory, operations and customer-service decisions.</w:t>
      </w:r>
    </w:p>
    <w:p w14:paraId="4AA24B03" w14:textId="77777777" w:rsidR="00C859A9" w:rsidRDefault="00000000">
      <w:pPr>
        <w:pStyle w:val="Heading1"/>
      </w:pPr>
      <w:r>
        <w:t>16. Submission Files</w:t>
      </w:r>
    </w:p>
    <w:p w14:paraId="4F24A0E8" w14:textId="77777777" w:rsidR="00C859A9" w:rsidRDefault="00000000">
      <w:pPr>
        <w:pStyle w:val="ListBullet"/>
      </w:pPr>
      <w:r>
        <w:t>Affaan_SupermarketSalesAnalysis.ipynb</w:t>
      </w:r>
    </w:p>
    <w:p w14:paraId="4B3DD6EC" w14:textId="77777777" w:rsidR="00C859A9" w:rsidRDefault="00000000">
      <w:pPr>
        <w:pStyle w:val="ListBullet"/>
      </w:pPr>
      <w:r>
        <w:t>requirements.txt</w:t>
      </w:r>
    </w:p>
    <w:p w14:paraId="1E6AF221" w14:textId="77777777" w:rsidR="00C859A9" w:rsidRDefault="00000000">
      <w:pPr>
        <w:pStyle w:val="ListBullet"/>
      </w:pPr>
      <w:r>
        <w:t>Affaan_SupermarketSales_ProjectReport.docx</w:t>
      </w:r>
    </w:p>
    <w:p w14:paraId="07D7A007" w14:textId="77777777" w:rsidR="00C859A9" w:rsidRDefault="00000000">
      <w:pPr>
        <w:pStyle w:val="ListBullet"/>
      </w:pPr>
      <w:r>
        <w:t>README.md</w:t>
      </w:r>
    </w:p>
    <w:sectPr w:rsidR="00C859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315082">
    <w:abstractNumId w:val="8"/>
  </w:num>
  <w:num w:numId="2" w16cid:durableId="166795959">
    <w:abstractNumId w:val="6"/>
  </w:num>
  <w:num w:numId="3" w16cid:durableId="504367364">
    <w:abstractNumId w:val="5"/>
  </w:num>
  <w:num w:numId="4" w16cid:durableId="1512184738">
    <w:abstractNumId w:val="4"/>
  </w:num>
  <w:num w:numId="5" w16cid:durableId="893346134">
    <w:abstractNumId w:val="7"/>
  </w:num>
  <w:num w:numId="6" w16cid:durableId="967318236">
    <w:abstractNumId w:val="3"/>
  </w:num>
  <w:num w:numId="7" w16cid:durableId="1786536297">
    <w:abstractNumId w:val="2"/>
  </w:num>
  <w:num w:numId="8" w16cid:durableId="947350189">
    <w:abstractNumId w:val="1"/>
  </w:num>
  <w:num w:numId="9" w16cid:durableId="118810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099"/>
    <w:rsid w:val="00761DA4"/>
    <w:rsid w:val="00AA1D8D"/>
    <w:rsid w:val="00B47730"/>
    <w:rsid w:val="00C859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63D68"/>
  <w14:defaultImageDpi w14:val="300"/>
  <w15:docId w15:val="{F95F8AA2-035E-4F35-8826-911F18B84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AffaanAhamed Shaik</cp:lastModifiedBy>
  <cp:revision>2</cp:revision>
  <dcterms:created xsi:type="dcterms:W3CDTF">2013-12-23T23:15:00Z</dcterms:created>
  <dcterms:modified xsi:type="dcterms:W3CDTF">2026-09-28T08:07:00Z</dcterms:modified>
  <cp:category/>
</cp:coreProperties>
</file>