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D4E7083" wp14:paraId="056ACE56" wp14:textId="4E811183">
      <w:pPr>
        <w:pStyle w:val="Heading1"/>
        <w:spacing w:before="322" w:beforeAutospacing="off" w:after="322" w:afterAutospacing="off"/>
      </w:pPr>
      <w:r w:rsidRPr="6D4E7083" w:rsidR="3EF32C5E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Electronics Documentation</w:t>
      </w:r>
    </w:p>
    <w:p xmlns:wp14="http://schemas.microsoft.com/office/word/2010/wordml" w:rsidP="6D4E7083" wp14:paraId="1353C45D" wp14:textId="439B511E">
      <w:pPr>
        <w:pStyle w:val="Heading3"/>
        <w:spacing w:before="281" w:beforeAutospacing="off" w:after="281" w:afterAutospacing="off"/>
      </w:pPr>
      <w:r w:rsidRPr="6D4E7083" w:rsidR="3EF32C5E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1. Electronics Block Diagram</w:t>
      </w:r>
    </w:p>
    <w:p xmlns:wp14="http://schemas.microsoft.com/office/word/2010/wordml" w:rsidP="2AC65916" wp14:paraId="138DFADB" wp14:textId="01CBC11E">
      <w:pPr>
        <w:spacing w:before="240" w:beforeAutospacing="off" w:after="240" w:afterAutospacing="off"/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</w:pPr>
      <w:r w:rsidRPr="2AC65916" w:rsidR="16888C2A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>Show signal and power flow</w:t>
      </w:r>
    </w:p>
    <w:p xmlns:wp14="http://schemas.microsoft.com/office/word/2010/wordml" wp14:paraId="484C976D" wp14:textId="5D333545"/>
    <w:p xmlns:wp14="http://schemas.microsoft.com/office/word/2010/wordml" w:rsidP="6D4E7083" wp14:paraId="726EE08C" wp14:textId="5EB3EAF2">
      <w:pPr>
        <w:pStyle w:val="Heading3"/>
        <w:spacing w:before="281" w:beforeAutospacing="off" w:after="281" w:afterAutospacing="off"/>
      </w:pPr>
      <w:r w:rsidRPr="6D4E7083" w:rsidR="3EF32C5E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2. Components Table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500"/>
        <w:gridCol w:w="2670"/>
        <w:gridCol w:w="1910"/>
        <w:gridCol w:w="3399"/>
      </w:tblGrid>
      <w:tr w:rsidR="6D4E7083" w:rsidTr="2AC65916" w14:paraId="56B0CB4B">
        <w:trPr>
          <w:trHeight w:val="300"/>
        </w:trPr>
        <w:tc>
          <w:tcPr>
            <w:tcW w:w="1500" w:type="dxa"/>
            <w:tcMar/>
            <w:vAlign w:val="center"/>
          </w:tcPr>
          <w:p w:rsidR="6D4E7083" w:rsidP="6D4E7083" w:rsidRDefault="6D4E7083" w14:paraId="75B13F88" w14:textId="35E70D27">
            <w:pPr>
              <w:spacing w:before="0" w:beforeAutospacing="off" w:after="0" w:afterAutospacing="off"/>
              <w:jc w:val="center"/>
            </w:pPr>
            <w:r w:rsidRPr="6D4E7083" w:rsidR="6D4E7083">
              <w:rPr>
                <w:b w:val="1"/>
                <w:bCs w:val="1"/>
              </w:rPr>
              <w:t>Component</w:t>
            </w:r>
          </w:p>
        </w:tc>
        <w:tc>
          <w:tcPr>
            <w:tcW w:w="2670" w:type="dxa"/>
            <w:tcMar/>
            <w:vAlign w:val="center"/>
          </w:tcPr>
          <w:p w:rsidR="6D4E7083" w:rsidP="6D4E7083" w:rsidRDefault="6D4E7083" w14:paraId="2AD66CED" w14:textId="4CE97155">
            <w:pPr>
              <w:spacing w:before="0" w:beforeAutospacing="off" w:after="0" w:afterAutospacing="off"/>
              <w:jc w:val="center"/>
            </w:pPr>
            <w:r w:rsidRPr="6D4E7083" w:rsidR="6D4E7083">
              <w:rPr>
                <w:b w:val="1"/>
                <w:bCs w:val="1"/>
              </w:rPr>
              <w:t>Quantity</w:t>
            </w:r>
          </w:p>
        </w:tc>
        <w:tc>
          <w:tcPr>
            <w:tcW w:w="1910" w:type="dxa"/>
            <w:tcMar/>
            <w:vAlign w:val="center"/>
          </w:tcPr>
          <w:p w:rsidR="6D4E7083" w:rsidP="6D4E7083" w:rsidRDefault="6D4E7083" w14:paraId="7CD10F83" w14:textId="77B1084D">
            <w:pPr>
              <w:spacing w:before="0" w:beforeAutospacing="off" w:after="0" w:afterAutospacing="off"/>
              <w:jc w:val="center"/>
            </w:pPr>
            <w:r w:rsidRPr="6D4E7083" w:rsidR="6D4E7083">
              <w:rPr>
                <w:b w:val="1"/>
                <w:bCs w:val="1"/>
              </w:rPr>
              <w:t>Purpose</w:t>
            </w:r>
          </w:p>
        </w:tc>
        <w:tc>
          <w:tcPr>
            <w:tcW w:w="3399" w:type="dxa"/>
            <w:tcMar/>
            <w:vAlign w:val="center"/>
          </w:tcPr>
          <w:p w:rsidR="6D4E7083" w:rsidP="6D4E7083" w:rsidRDefault="6D4E7083" w14:paraId="1F1A992C" w14:textId="11617168">
            <w:pPr>
              <w:spacing w:before="0" w:beforeAutospacing="off" w:after="0" w:afterAutospacing="off"/>
              <w:jc w:val="center"/>
            </w:pPr>
            <w:r w:rsidRPr="6D4E7083" w:rsidR="6D4E7083">
              <w:rPr>
                <w:b w:val="1"/>
                <w:bCs w:val="1"/>
              </w:rPr>
              <w:t>Justification</w:t>
            </w:r>
          </w:p>
        </w:tc>
      </w:tr>
      <w:tr w:rsidR="6D4E7083" w:rsidTr="2AC65916" w14:paraId="630F0DE9">
        <w:trPr>
          <w:trHeight w:val="300"/>
        </w:trPr>
        <w:tc>
          <w:tcPr>
            <w:tcW w:w="1500" w:type="dxa"/>
            <w:tcMar/>
            <w:vAlign w:val="center"/>
          </w:tcPr>
          <w:p w:rsidR="3EF32C5E" w:rsidP="2AC65916" w:rsidRDefault="3EF32C5E" w14:paraId="6888A995" w14:textId="3016F7FA">
            <w:pPr>
              <w:pStyle w:val="Normal"/>
              <w:bidi w:val="0"/>
              <w:jc w:val="center"/>
              <w:rPr>
                <w:b w:val="0"/>
                <w:bCs w:val="0"/>
                <w:i w:val="1"/>
                <w:iCs w:val="1"/>
                <w:color w:val="7F7F7F" w:themeColor="text1" w:themeTint="80" w:themeShade="FF"/>
              </w:rPr>
            </w:pPr>
            <w:r w:rsidRPr="2AC65916" w:rsidR="16888C2A">
              <w:rPr>
                <w:b w:val="0"/>
                <w:bCs w:val="0"/>
                <w:i w:val="1"/>
                <w:iCs w:val="1"/>
                <w:color w:val="7F7F7F" w:themeColor="text1" w:themeTint="80" w:themeShade="FF"/>
              </w:rPr>
              <w:t>Stepper Motor</w:t>
            </w:r>
          </w:p>
        </w:tc>
        <w:tc>
          <w:tcPr>
            <w:tcW w:w="2670" w:type="dxa"/>
            <w:tcMar/>
            <w:vAlign w:val="center"/>
          </w:tcPr>
          <w:p w:rsidR="3EF32C5E" w:rsidP="2AC65916" w:rsidRDefault="3EF32C5E" w14:paraId="32578A4E" w14:textId="7C3208AC">
            <w:pPr>
              <w:pStyle w:val="Normal"/>
              <w:bidi w:val="0"/>
              <w:jc w:val="center"/>
              <w:rPr>
                <w:b w:val="0"/>
                <w:bCs w:val="0"/>
                <w:i w:val="1"/>
                <w:iCs w:val="1"/>
                <w:color w:val="7F7F7F" w:themeColor="text1" w:themeTint="80" w:themeShade="FF"/>
              </w:rPr>
            </w:pPr>
            <w:r w:rsidRPr="2AC65916" w:rsidR="16888C2A">
              <w:rPr>
                <w:b w:val="0"/>
                <w:bCs w:val="0"/>
                <w:i w:val="1"/>
                <w:iCs w:val="1"/>
                <w:color w:val="7F7F7F" w:themeColor="text1" w:themeTint="80" w:themeShade="FF"/>
              </w:rPr>
              <w:t>2</w:t>
            </w:r>
          </w:p>
        </w:tc>
        <w:tc>
          <w:tcPr>
            <w:tcW w:w="1910" w:type="dxa"/>
            <w:tcMar/>
            <w:vAlign w:val="center"/>
          </w:tcPr>
          <w:p w:rsidR="3EF32C5E" w:rsidP="2AC65916" w:rsidRDefault="3EF32C5E" w14:paraId="19D6AC74" w14:textId="3DB51593">
            <w:pPr>
              <w:pStyle w:val="Normal"/>
              <w:bidi w:val="0"/>
              <w:jc w:val="center"/>
              <w:rPr>
                <w:b w:val="0"/>
                <w:bCs w:val="0"/>
                <w:i w:val="1"/>
                <w:iCs w:val="1"/>
                <w:color w:val="7F7F7F" w:themeColor="text1" w:themeTint="80" w:themeShade="FF"/>
              </w:rPr>
            </w:pPr>
            <w:r w:rsidRPr="2AC65916" w:rsidR="16888C2A">
              <w:rPr>
                <w:b w:val="0"/>
                <w:bCs w:val="0"/>
                <w:i w:val="1"/>
                <w:iCs w:val="1"/>
                <w:color w:val="7F7F7F" w:themeColor="text1" w:themeTint="80" w:themeShade="FF"/>
              </w:rPr>
              <w:t xml:space="preserve">To move the shaft connected to the </w:t>
            </w:r>
            <w:r w:rsidRPr="2AC65916" w:rsidR="16888C2A">
              <w:rPr>
                <w:b w:val="0"/>
                <w:bCs w:val="0"/>
                <w:i w:val="1"/>
                <w:iCs w:val="1"/>
                <w:color w:val="7F7F7F" w:themeColor="text1" w:themeTint="80" w:themeShade="FF"/>
              </w:rPr>
              <w:t>flowerpot</w:t>
            </w:r>
          </w:p>
        </w:tc>
        <w:tc>
          <w:tcPr>
            <w:tcW w:w="3399" w:type="dxa"/>
            <w:tcMar/>
            <w:vAlign w:val="center"/>
          </w:tcPr>
          <w:p w:rsidR="3EF32C5E" w:rsidP="2AC65916" w:rsidRDefault="3EF32C5E" w14:paraId="2040206B" w14:textId="7EE73A2D">
            <w:pPr>
              <w:pStyle w:val="Normal"/>
              <w:bidi w:val="0"/>
              <w:jc w:val="center"/>
              <w:rPr>
                <w:b w:val="0"/>
                <w:bCs w:val="0"/>
                <w:i w:val="1"/>
                <w:iCs w:val="1"/>
                <w:color w:val="7F7F7F" w:themeColor="text1" w:themeTint="80" w:themeShade="FF"/>
              </w:rPr>
            </w:pPr>
            <w:r w:rsidRPr="2AC65916" w:rsidR="16888C2A">
              <w:rPr>
                <w:b w:val="0"/>
                <w:bCs w:val="0"/>
                <w:i w:val="1"/>
                <w:iCs w:val="1"/>
                <w:color w:val="7F7F7F" w:themeColor="text1" w:themeTint="80" w:themeShade="FF"/>
              </w:rPr>
              <w:t xml:space="preserve">Precise angle is </w:t>
            </w:r>
            <w:r w:rsidRPr="2AC65916" w:rsidR="16888C2A">
              <w:rPr>
                <w:b w:val="0"/>
                <w:bCs w:val="0"/>
                <w:i w:val="1"/>
                <w:iCs w:val="1"/>
                <w:color w:val="7F7F7F" w:themeColor="text1" w:themeTint="80" w:themeShade="FF"/>
              </w:rPr>
              <w:t>required</w:t>
            </w:r>
            <w:r w:rsidRPr="2AC65916" w:rsidR="16888C2A">
              <w:rPr>
                <w:b w:val="0"/>
                <w:bCs w:val="0"/>
                <w:i w:val="1"/>
                <w:iCs w:val="1"/>
                <w:color w:val="7F7F7F" w:themeColor="text1" w:themeTint="80" w:themeShade="FF"/>
              </w:rPr>
              <w:t xml:space="preserve"> for this </w:t>
            </w:r>
            <w:r w:rsidRPr="2AC65916" w:rsidR="16888C2A">
              <w:rPr>
                <w:b w:val="0"/>
                <w:bCs w:val="0"/>
                <w:i w:val="1"/>
                <w:iCs w:val="1"/>
                <w:color w:val="7F7F7F" w:themeColor="text1" w:themeTint="80" w:themeShade="FF"/>
              </w:rPr>
              <w:t>application</w:t>
            </w:r>
            <w:r w:rsidRPr="2AC65916" w:rsidR="16888C2A">
              <w:rPr>
                <w:b w:val="0"/>
                <w:bCs w:val="0"/>
                <w:i w:val="1"/>
                <w:iCs w:val="1"/>
                <w:color w:val="7F7F7F" w:themeColor="text1" w:themeTint="80" w:themeShade="FF"/>
              </w:rPr>
              <w:t xml:space="preserve"> and hence stepper motor</w:t>
            </w:r>
          </w:p>
        </w:tc>
      </w:tr>
    </w:tbl>
    <w:p xmlns:wp14="http://schemas.microsoft.com/office/word/2010/wordml" w:rsidP="2AC65916" wp14:paraId="1E815BE2" wp14:textId="6D204588">
      <w:p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</w:pPr>
      <w:r w:rsidRPr="2AC65916" w:rsidR="16888C2A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>Justification is important</w:t>
      </w:r>
    </w:p>
    <w:p xmlns:wp14="http://schemas.microsoft.com/office/word/2010/wordml" wp14:paraId="2C078E63" wp14:textId="5538653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94ed2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69FB6C"/>
    <w:rsid w:val="01BF5B6D"/>
    <w:rsid w:val="01BF5B6D"/>
    <w:rsid w:val="0602E2AF"/>
    <w:rsid w:val="0AD0D1E3"/>
    <w:rsid w:val="135EC786"/>
    <w:rsid w:val="16888C2A"/>
    <w:rsid w:val="2AC65916"/>
    <w:rsid w:val="3EF32C5E"/>
    <w:rsid w:val="40A42CA4"/>
    <w:rsid w:val="6C69FB6C"/>
    <w:rsid w:val="6D4E7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9FB6C"/>
  <w15:chartTrackingRefBased/>
  <w15:docId w15:val="{0AE46927-28DE-4578-9A9C-906F952566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D4E708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D4E708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D4E708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D4E708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e302e8346874f4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2026-03-30T08:03:07.7029869Z</dcterms:created>
  <dcterms:modified xsi:type="dcterms:W3CDTF">2026-03-30T08:20:00.5961070Z</dcterms:modified>
  <dc:creator>Nayan Prakash (Visiting Faculty)</dc:creator>
  <lastModifiedBy>Nayan Prakash (Visiting Faculty)</lastModifiedBy>
</coreProperties>
</file>