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lang w:bidi="ar-SA"/>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15.</w:t>
      </w:r>
      <w:r w:rsidR="00EE27A7">
        <w:rPr>
          <w:rFonts w:asciiTheme="majorHAnsi" w:hAnsiTheme="majorHAnsi"/>
          <w:color w:val="808080" w:themeColor="background1" w:themeShade="80"/>
        </w:rPr>
        <w:t>5</w:t>
      </w:r>
      <w:bookmarkStart w:id="1" w:name="_GoBack"/>
      <w:bookmarkEnd w:id="1"/>
      <w:r w:rsidR="00456064">
        <w:rPr>
          <w:rFonts w:asciiTheme="majorHAnsi" w:hAnsiTheme="majorHAnsi"/>
          <w:color w:val="808080" w:themeColor="background1" w:themeShade="80"/>
        </w:rPr>
        <w:t>.0</w:t>
      </w:r>
    </w:p>
    <w:p w:rsidR="007A5A94" w:rsidRDefault="007A5A94" w:rsidP="007A5A94">
      <w:bookmarkStart w:id="2" w:name="O_109"/>
      <w:bookmarkEnd w:id="2"/>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3"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E1C03" w:rsidRDefault="00481799">
          <w:pPr>
            <w:pStyle w:val="TOC1"/>
            <w:rPr>
              <w:lang w:bidi="ar-SA"/>
            </w:rPr>
          </w:pPr>
          <w:r>
            <w:fldChar w:fldCharType="begin"/>
          </w:r>
          <w:r w:rsidR="00F02EC2">
            <w:instrText xml:space="preserve"> TOC \o "1-3" \h \z \u </w:instrText>
          </w:r>
          <w:r>
            <w:fldChar w:fldCharType="separate"/>
          </w:r>
          <w:hyperlink w:anchor="_Toc423706596" w:history="1">
            <w:r w:rsidR="00EE1C03" w:rsidRPr="00C364BD">
              <w:rPr>
                <w:rStyle w:val="Hyperlink"/>
              </w:rPr>
              <w:t>1.</w:t>
            </w:r>
            <w:r w:rsidR="00EE1C03">
              <w:rPr>
                <w:lang w:bidi="ar-SA"/>
              </w:rPr>
              <w:tab/>
            </w:r>
            <w:r w:rsidR="00EE1C03" w:rsidRPr="00C364BD">
              <w:rPr>
                <w:rStyle w:val="Hyperlink"/>
              </w:rPr>
              <w:t>Summary</w:t>
            </w:r>
            <w:r w:rsidR="00EE1C03">
              <w:rPr>
                <w:webHidden/>
              </w:rPr>
              <w:tab/>
            </w:r>
            <w:r>
              <w:rPr>
                <w:webHidden/>
              </w:rPr>
              <w:fldChar w:fldCharType="begin"/>
            </w:r>
            <w:r w:rsidR="00EE1C03">
              <w:rPr>
                <w:webHidden/>
              </w:rPr>
              <w:instrText xml:space="preserve"> PAGEREF _Toc423706596 \h </w:instrText>
            </w:r>
            <w:r>
              <w:rPr>
                <w:webHidden/>
              </w:rPr>
            </w:r>
            <w:r>
              <w:rPr>
                <w:webHidden/>
              </w:rPr>
              <w:fldChar w:fldCharType="separate"/>
            </w:r>
            <w:r w:rsidR="00EE1C03">
              <w:rPr>
                <w:webHidden/>
              </w:rPr>
              <w:t>1-3</w:t>
            </w:r>
            <w:r>
              <w:rPr>
                <w:webHidden/>
              </w:rPr>
              <w:fldChar w:fldCharType="end"/>
            </w:r>
          </w:hyperlink>
        </w:p>
        <w:p w:rsidR="00EE1C03" w:rsidRDefault="00F830A0">
          <w:pPr>
            <w:pStyle w:val="TOC1"/>
            <w:rPr>
              <w:lang w:bidi="ar-SA"/>
            </w:rPr>
          </w:pPr>
          <w:hyperlink w:anchor="_Toc423706597" w:history="1">
            <w:r w:rsidR="00EE1C03" w:rsidRPr="00C364BD">
              <w:rPr>
                <w:rStyle w:val="Hyperlink"/>
              </w:rPr>
              <w:t>2.</w:t>
            </w:r>
            <w:r w:rsidR="00EE1C03">
              <w:rPr>
                <w:lang w:bidi="ar-SA"/>
              </w:rPr>
              <w:tab/>
            </w:r>
            <w:r w:rsidR="00EE1C03" w:rsidRPr="00C364BD">
              <w:rPr>
                <w:rStyle w:val="Hyperlink"/>
              </w:rPr>
              <w:t>Component Overview</w:t>
            </w:r>
            <w:r w:rsidR="00EE1C03">
              <w:rPr>
                <w:webHidden/>
              </w:rPr>
              <w:tab/>
            </w:r>
            <w:r w:rsidR="00481799">
              <w:rPr>
                <w:webHidden/>
              </w:rPr>
              <w:fldChar w:fldCharType="begin"/>
            </w:r>
            <w:r w:rsidR="00EE1C03">
              <w:rPr>
                <w:webHidden/>
              </w:rPr>
              <w:instrText xml:space="preserve"> PAGEREF _Toc423706597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F830A0">
          <w:pPr>
            <w:pStyle w:val="TOC2"/>
            <w:rPr>
              <w:lang w:bidi="ar-SA"/>
            </w:rPr>
          </w:pPr>
          <w:hyperlink w:anchor="_Toc423706598" w:history="1">
            <w:r w:rsidR="00EE1C03" w:rsidRPr="00C364BD">
              <w:rPr>
                <w:rStyle w:val="Hyperlink"/>
              </w:rPr>
              <w:t>2.1</w:t>
            </w:r>
            <w:r w:rsidR="00EE1C03">
              <w:rPr>
                <w:lang w:bidi="ar-SA"/>
              </w:rPr>
              <w:tab/>
            </w:r>
            <w:r w:rsidR="00EE1C03" w:rsidRPr="00C364BD">
              <w:rPr>
                <w:rStyle w:val="Hyperlink"/>
              </w:rPr>
              <w:t>Functional Overview</w:t>
            </w:r>
            <w:r w:rsidR="00EE1C03">
              <w:rPr>
                <w:webHidden/>
              </w:rPr>
              <w:tab/>
            </w:r>
            <w:r w:rsidR="00481799">
              <w:rPr>
                <w:webHidden/>
              </w:rPr>
              <w:fldChar w:fldCharType="begin"/>
            </w:r>
            <w:r w:rsidR="00EE1C03">
              <w:rPr>
                <w:webHidden/>
              </w:rPr>
              <w:instrText xml:space="preserve"> PAGEREF _Toc423706598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F830A0">
          <w:pPr>
            <w:pStyle w:val="TOC2"/>
            <w:rPr>
              <w:lang w:bidi="ar-SA"/>
            </w:rPr>
          </w:pPr>
          <w:hyperlink w:anchor="_Toc423706599" w:history="1">
            <w:r w:rsidR="00EE1C03" w:rsidRPr="00C364BD">
              <w:rPr>
                <w:rStyle w:val="Hyperlink"/>
              </w:rPr>
              <w:t>2.2</w:t>
            </w:r>
            <w:r w:rsidR="00EE1C03">
              <w:rPr>
                <w:lang w:bidi="ar-SA"/>
              </w:rPr>
              <w:tab/>
            </w:r>
            <w:r w:rsidR="00EE1C03" w:rsidRPr="00C364BD">
              <w:rPr>
                <w:rStyle w:val="Hyperlink"/>
              </w:rPr>
              <w:t>Use Cases</w:t>
            </w:r>
            <w:r w:rsidR="00EE1C03">
              <w:rPr>
                <w:webHidden/>
              </w:rPr>
              <w:tab/>
            </w:r>
            <w:r w:rsidR="00481799">
              <w:rPr>
                <w:webHidden/>
              </w:rPr>
              <w:fldChar w:fldCharType="begin"/>
            </w:r>
            <w:r w:rsidR="00EE1C03">
              <w:rPr>
                <w:webHidden/>
              </w:rPr>
              <w:instrText xml:space="preserve"> PAGEREF _Toc423706599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F830A0">
          <w:pPr>
            <w:pStyle w:val="TOC2"/>
            <w:rPr>
              <w:lang w:bidi="ar-SA"/>
            </w:rPr>
          </w:pPr>
          <w:hyperlink w:anchor="_Toc423706600" w:history="1">
            <w:r w:rsidR="00EE1C03" w:rsidRPr="00C364BD">
              <w:rPr>
                <w:rStyle w:val="Hyperlink"/>
              </w:rPr>
              <w:t>2.3</w:t>
            </w:r>
            <w:r w:rsidR="00EE1C03">
              <w:rPr>
                <w:lang w:bidi="ar-SA"/>
              </w:rPr>
              <w:tab/>
            </w:r>
            <w:r w:rsidR="00EE1C03" w:rsidRPr="00C364BD">
              <w:rPr>
                <w:rStyle w:val="Hyperlink"/>
              </w:rPr>
              <w:t>Limitations, Constraints</w:t>
            </w:r>
            <w:r w:rsidR="00EE1C03">
              <w:rPr>
                <w:webHidden/>
              </w:rPr>
              <w:tab/>
            </w:r>
            <w:r w:rsidR="00481799">
              <w:rPr>
                <w:webHidden/>
              </w:rPr>
              <w:fldChar w:fldCharType="begin"/>
            </w:r>
            <w:r w:rsidR="00EE1C03">
              <w:rPr>
                <w:webHidden/>
              </w:rPr>
              <w:instrText xml:space="preserve"> PAGEREF _Toc423706600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F830A0">
          <w:pPr>
            <w:pStyle w:val="TOC2"/>
            <w:rPr>
              <w:lang w:bidi="ar-SA"/>
            </w:rPr>
          </w:pPr>
          <w:hyperlink w:anchor="_Toc423706601" w:history="1">
            <w:r w:rsidR="00EE1C03" w:rsidRPr="00C364BD">
              <w:rPr>
                <w:rStyle w:val="Hyperlink"/>
              </w:rPr>
              <w:t>2.4</w:t>
            </w:r>
            <w:r w:rsidR="00EE1C03">
              <w:rPr>
                <w:lang w:bidi="ar-SA"/>
              </w:rPr>
              <w:tab/>
            </w:r>
            <w:r w:rsidR="00EE1C03" w:rsidRPr="00C364BD">
              <w:rPr>
                <w:rStyle w:val="Hyperlink"/>
              </w:rPr>
              <w:t>Compatibility</w:t>
            </w:r>
            <w:r w:rsidR="00EE1C03">
              <w:rPr>
                <w:webHidden/>
              </w:rPr>
              <w:tab/>
            </w:r>
            <w:r w:rsidR="00481799">
              <w:rPr>
                <w:webHidden/>
              </w:rPr>
              <w:fldChar w:fldCharType="begin"/>
            </w:r>
            <w:r w:rsidR="00EE1C03">
              <w:rPr>
                <w:webHidden/>
              </w:rPr>
              <w:instrText xml:space="preserve"> PAGEREF _Toc423706601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F830A0">
          <w:pPr>
            <w:pStyle w:val="TOC2"/>
            <w:rPr>
              <w:lang w:bidi="ar-SA"/>
            </w:rPr>
          </w:pPr>
          <w:hyperlink w:anchor="_Toc423706602" w:history="1">
            <w:r w:rsidR="00EE1C03" w:rsidRPr="00C364BD">
              <w:rPr>
                <w:rStyle w:val="Hyperlink"/>
              </w:rPr>
              <w:t>2.5</w:t>
            </w:r>
            <w:r w:rsidR="00EE1C03">
              <w:rPr>
                <w:lang w:bidi="ar-SA"/>
              </w:rPr>
              <w:tab/>
            </w:r>
            <w:r w:rsidR="00EE1C03" w:rsidRPr="00C364BD">
              <w:rPr>
                <w:rStyle w:val="Hyperlink"/>
              </w:rPr>
              <w:t>Privacy, Payment</w:t>
            </w:r>
            <w:r w:rsidR="00EE1C03">
              <w:rPr>
                <w:webHidden/>
              </w:rPr>
              <w:tab/>
            </w:r>
            <w:r w:rsidR="00481799">
              <w:rPr>
                <w:webHidden/>
              </w:rPr>
              <w:fldChar w:fldCharType="begin"/>
            </w:r>
            <w:r w:rsidR="00EE1C03">
              <w:rPr>
                <w:webHidden/>
              </w:rPr>
              <w:instrText xml:space="preserve"> PAGEREF _Toc423706602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F830A0">
          <w:pPr>
            <w:pStyle w:val="TOC1"/>
            <w:rPr>
              <w:lang w:bidi="ar-SA"/>
            </w:rPr>
          </w:pPr>
          <w:hyperlink w:anchor="_Toc423706603" w:history="1">
            <w:r w:rsidR="00EE1C03" w:rsidRPr="00C364BD">
              <w:rPr>
                <w:rStyle w:val="Hyperlink"/>
              </w:rPr>
              <w:t>3.</w:t>
            </w:r>
            <w:r w:rsidR="00EE1C03">
              <w:rPr>
                <w:lang w:bidi="ar-SA"/>
              </w:rPr>
              <w:tab/>
            </w:r>
            <w:r w:rsidR="00EE1C03" w:rsidRPr="00C364BD">
              <w:rPr>
                <w:rStyle w:val="Hyperlink"/>
              </w:rPr>
              <w:t>Implementation Guide</w:t>
            </w:r>
            <w:r w:rsidR="00EE1C03">
              <w:rPr>
                <w:webHidden/>
              </w:rPr>
              <w:tab/>
            </w:r>
            <w:r w:rsidR="00481799">
              <w:rPr>
                <w:webHidden/>
              </w:rPr>
              <w:fldChar w:fldCharType="begin"/>
            </w:r>
            <w:r w:rsidR="00EE1C03">
              <w:rPr>
                <w:webHidden/>
              </w:rPr>
              <w:instrText xml:space="preserve"> PAGEREF _Toc423706603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F830A0">
          <w:pPr>
            <w:pStyle w:val="TOC2"/>
            <w:rPr>
              <w:lang w:bidi="ar-SA"/>
            </w:rPr>
          </w:pPr>
          <w:hyperlink w:anchor="_Toc423706604" w:history="1">
            <w:r w:rsidR="00EE1C03" w:rsidRPr="00C364BD">
              <w:rPr>
                <w:rStyle w:val="Hyperlink"/>
              </w:rPr>
              <w:t>3.1</w:t>
            </w:r>
            <w:r w:rsidR="00EE1C03">
              <w:rPr>
                <w:lang w:bidi="ar-SA"/>
              </w:rPr>
              <w:tab/>
            </w:r>
            <w:r w:rsidR="00EE1C03" w:rsidRPr="00C364BD">
              <w:rPr>
                <w:rStyle w:val="Hyperlink"/>
              </w:rPr>
              <w:t>Setup</w:t>
            </w:r>
            <w:r w:rsidR="00EE1C03">
              <w:rPr>
                <w:webHidden/>
              </w:rPr>
              <w:tab/>
            </w:r>
            <w:r w:rsidR="00481799">
              <w:rPr>
                <w:webHidden/>
              </w:rPr>
              <w:fldChar w:fldCharType="begin"/>
            </w:r>
            <w:r w:rsidR="00EE1C03">
              <w:rPr>
                <w:webHidden/>
              </w:rPr>
              <w:instrText xml:space="preserve"> PAGEREF _Toc423706604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F830A0">
          <w:pPr>
            <w:pStyle w:val="TOC3"/>
            <w:rPr>
              <w:lang w:bidi="ar-SA"/>
            </w:rPr>
          </w:pPr>
          <w:hyperlink w:anchor="_Toc423706605" w:history="1">
            <w:r w:rsidR="00EE1C03" w:rsidRPr="00C364BD">
              <w:rPr>
                <w:rStyle w:val="Hyperlink"/>
              </w:rPr>
              <w:t>3.1.1</w:t>
            </w:r>
            <w:r w:rsidR="00EE1C03">
              <w:rPr>
                <w:lang w:bidi="ar-SA"/>
              </w:rPr>
              <w:tab/>
            </w:r>
            <w:r w:rsidR="00EE1C03" w:rsidRPr="00C364BD">
              <w:rPr>
                <w:rStyle w:val="Hyperlink"/>
                <w:iCs/>
              </w:rPr>
              <w:t>Deploying cartridge to a sandbox</w:t>
            </w:r>
            <w:r w:rsidR="00EE1C03">
              <w:rPr>
                <w:webHidden/>
              </w:rPr>
              <w:tab/>
            </w:r>
            <w:r w:rsidR="00481799">
              <w:rPr>
                <w:webHidden/>
              </w:rPr>
              <w:fldChar w:fldCharType="begin"/>
            </w:r>
            <w:r w:rsidR="00EE1C03">
              <w:rPr>
                <w:webHidden/>
              </w:rPr>
              <w:instrText xml:space="preserve"> PAGEREF _Toc423706605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F830A0">
          <w:pPr>
            <w:pStyle w:val="TOC3"/>
            <w:rPr>
              <w:lang w:bidi="ar-SA"/>
            </w:rPr>
          </w:pPr>
          <w:hyperlink w:anchor="_Toc423706606" w:history="1">
            <w:r w:rsidR="00EE1C03" w:rsidRPr="00C364BD">
              <w:rPr>
                <w:rStyle w:val="Hyperlink"/>
              </w:rPr>
              <w:t>3.1.2</w:t>
            </w:r>
            <w:r w:rsidR="00EE1C03">
              <w:rPr>
                <w:lang w:bidi="ar-SA"/>
              </w:rPr>
              <w:tab/>
            </w:r>
            <w:r w:rsidR="00EE1C03" w:rsidRPr="00C364BD">
              <w:rPr>
                <w:rStyle w:val="Hyperlink"/>
                <w:iCs/>
              </w:rPr>
              <w:t>Sandbox setup</w:t>
            </w:r>
            <w:r w:rsidR="00EE1C03">
              <w:rPr>
                <w:webHidden/>
              </w:rPr>
              <w:tab/>
            </w:r>
            <w:r w:rsidR="00481799">
              <w:rPr>
                <w:webHidden/>
              </w:rPr>
              <w:fldChar w:fldCharType="begin"/>
            </w:r>
            <w:r w:rsidR="00EE1C03">
              <w:rPr>
                <w:webHidden/>
              </w:rPr>
              <w:instrText xml:space="preserve"> PAGEREF _Toc423706606 \h </w:instrText>
            </w:r>
            <w:r w:rsidR="00481799">
              <w:rPr>
                <w:webHidden/>
              </w:rPr>
            </w:r>
            <w:r w:rsidR="00481799">
              <w:rPr>
                <w:webHidden/>
              </w:rPr>
              <w:fldChar w:fldCharType="separate"/>
            </w:r>
            <w:r w:rsidR="00EE1C03">
              <w:rPr>
                <w:webHidden/>
              </w:rPr>
              <w:t>3-6</w:t>
            </w:r>
            <w:r w:rsidR="00481799">
              <w:rPr>
                <w:webHidden/>
              </w:rPr>
              <w:fldChar w:fldCharType="end"/>
            </w:r>
          </w:hyperlink>
        </w:p>
        <w:p w:rsidR="00EE1C03" w:rsidRDefault="00F830A0">
          <w:pPr>
            <w:pStyle w:val="TOC2"/>
            <w:rPr>
              <w:lang w:bidi="ar-SA"/>
            </w:rPr>
          </w:pPr>
          <w:hyperlink w:anchor="_Toc423706607" w:history="1">
            <w:r w:rsidR="00EE1C03" w:rsidRPr="00C364BD">
              <w:rPr>
                <w:rStyle w:val="Hyperlink"/>
              </w:rPr>
              <w:t>3.2</w:t>
            </w:r>
            <w:r w:rsidR="00EE1C03">
              <w:rPr>
                <w:lang w:bidi="ar-SA"/>
              </w:rPr>
              <w:tab/>
            </w:r>
            <w:r w:rsidR="00EE1C03" w:rsidRPr="00C364BD">
              <w:rPr>
                <w:rStyle w:val="Hyperlink"/>
              </w:rPr>
              <w:t>Configuration</w:t>
            </w:r>
            <w:r w:rsidR="00EE1C03">
              <w:rPr>
                <w:webHidden/>
              </w:rPr>
              <w:tab/>
            </w:r>
            <w:r w:rsidR="00481799">
              <w:rPr>
                <w:webHidden/>
              </w:rPr>
              <w:fldChar w:fldCharType="begin"/>
            </w:r>
            <w:r w:rsidR="00EE1C03">
              <w:rPr>
                <w:webHidden/>
              </w:rPr>
              <w:instrText xml:space="preserve"> PAGEREF _Toc423706607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F830A0">
          <w:pPr>
            <w:pStyle w:val="TOC3"/>
            <w:rPr>
              <w:lang w:bidi="ar-SA"/>
            </w:rPr>
          </w:pPr>
          <w:hyperlink w:anchor="_Toc423706608" w:history="1">
            <w:r w:rsidR="00EE1C03" w:rsidRPr="00C364BD">
              <w:rPr>
                <w:rStyle w:val="Hyperlink"/>
              </w:rPr>
              <w:t>3.2.1</w:t>
            </w:r>
            <w:r w:rsidR="00EE1C03">
              <w:rPr>
                <w:lang w:bidi="ar-SA"/>
              </w:rPr>
              <w:tab/>
            </w:r>
            <w:r w:rsidR="00EE1C03" w:rsidRPr="00C364BD">
              <w:rPr>
                <w:rStyle w:val="Hyperlink"/>
              </w:rPr>
              <w:t>Site Preferences configuration</w:t>
            </w:r>
            <w:r w:rsidR="00EE1C03">
              <w:rPr>
                <w:webHidden/>
              </w:rPr>
              <w:tab/>
            </w:r>
            <w:r w:rsidR="00481799">
              <w:rPr>
                <w:webHidden/>
              </w:rPr>
              <w:fldChar w:fldCharType="begin"/>
            </w:r>
            <w:r w:rsidR="00EE1C03">
              <w:rPr>
                <w:webHidden/>
              </w:rPr>
              <w:instrText xml:space="preserve"> PAGEREF _Toc423706608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F830A0">
          <w:pPr>
            <w:pStyle w:val="TOC3"/>
            <w:rPr>
              <w:lang w:bidi="ar-SA"/>
            </w:rPr>
          </w:pPr>
          <w:hyperlink w:anchor="_Toc423706609" w:history="1">
            <w:r w:rsidR="00EE1C03" w:rsidRPr="00C364BD">
              <w:rPr>
                <w:rStyle w:val="Hyperlink"/>
              </w:rPr>
              <w:t>3.2.2</w:t>
            </w:r>
            <w:r w:rsidR="00EE1C03">
              <w:rPr>
                <w:lang w:bidi="ar-SA"/>
              </w:rPr>
              <w:tab/>
            </w:r>
            <w:r w:rsidR="00EE1C03" w:rsidRPr="00C364BD">
              <w:rPr>
                <w:rStyle w:val="Hyperlink"/>
              </w:rPr>
              <w:t>Affirm Services configuration</w:t>
            </w:r>
            <w:r w:rsidR="00EE1C03">
              <w:rPr>
                <w:webHidden/>
              </w:rPr>
              <w:tab/>
            </w:r>
            <w:r w:rsidR="00481799">
              <w:rPr>
                <w:webHidden/>
              </w:rPr>
              <w:fldChar w:fldCharType="begin"/>
            </w:r>
            <w:r w:rsidR="00EE1C03">
              <w:rPr>
                <w:webHidden/>
              </w:rPr>
              <w:instrText xml:space="preserve"> PAGEREF _Toc423706609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F830A0">
          <w:pPr>
            <w:pStyle w:val="TOC3"/>
            <w:rPr>
              <w:lang w:bidi="ar-SA"/>
            </w:rPr>
          </w:pPr>
          <w:hyperlink w:anchor="_Toc423706610" w:history="1">
            <w:r w:rsidR="00EE1C03" w:rsidRPr="00C364BD">
              <w:rPr>
                <w:rStyle w:val="Hyperlink"/>
              </w:rPr>
              <w:t>3.2.3</w:t>
            </w:r>
            <w:r w:rsidR="00EE1C03">
              <w:rPr>
                <w:lang w:bidi="ar-SA"/>
              </w:rPr>
              <w:tab/>
            </w:r>
            <w:r w:rsidR="00EE1C03" w:rsidRPr="00C364BD">
              <w:rPr>
                <w:rStyle w:val="Hyperlink"/>
              </w:rPr>
              <w:t>Affirm Job configuration</w:t>
            </w:r>
            <w:r w:rsidR="00EE1C03">
              <w:rPr>
                <w:webHidden/>
              </w:rPr>
              <w:tab/>
            </w:r>
            <w:r w:rsidR="00481799">
              <w:rPr>
                <w:webHidden/>
              </w:rPr>
              <w:fldChar w:fldCharType="begin"/>
            </w:r>
            <w:r w:rsidR="00EE1C03">
              <w:rPr>
                <w:webHidden/>
              </w:rPr>
              <w:instrText xml:space="preserve"> PAGEREF _Toc423706610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F830A0">
          <w:pPr>
            <w:pStyle w:val="TOC2"/>
            <w:rPr>
              <w:lang w:bidi="ar-SA"/>
            </w:rPr>
          </w:pPr>
          <w:hyperlink w:anchor="_Toc423706611" w:history="1">
            <w:r w:rsidR="00EE1C03" w:rsidRPr="00C364BD">
              <w:rPr>
                <w:rStyle w:val="Hyperlink"/>
              </w:rPr>
              <w:t>3.3</w:t>
            </w:r>
            <w:r w:rsidR="00EE1C03">
              <w:rPr>
                <w:lang w:bidi="ar-SA"/>
              </w:rPr>
              <w:tab/>
            </w:r>
            <w:r w:rsidR="00EE1C03" w:rsidRPr="00C364BD">
              <w:rPr>
                <w:rStyle w:val="Hyperlink"/>
              </w:rPr>
              <w:t>Custom Code</w:t>
            </w:r>
            <w:r w:rsidR="00EE1C03">
              <w:rPr>
                <w:webHidden/>
              </w:rPr>
              <w:tab/>
            </w:r>
            <w:r w:rsidR="00481799">
              <w:rPr>
                <w:webHidden/>
              </w:rPr>
              <w:fldChar w:fldCharType="begin"/>
            </w:r>
            <w:r w:rsidR="00EE1C03">
              <w:rPr>
                <w:webHidden/>
              </w:rPr>
              <w:instrText xml:space="preserve"> PAGEREF _Toc423706611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F830A0">
          <w:pPr>
            <w:pStyle w:val="TOC2"/>
            <w:rPr>
              <w:lang w:bidi="ar-SA"/>
            </w:rPr>
          </w:pPr>
          <w:hyperlink w:anchor="_Toc423706612" w:history="1">
            <w:r w:rsidR="00EE1C03" w:rsidRPr="00C364BD">
              <w:rPr>
                <w:rStyle w:val="Hyperlink"/>
              </w:rPr>
              <w:t>3.4</w:t>
            </w:r>
            <w:r w:rsidR="00EE1C03">
              <w:rPr>
                <w:lang w:bidi="ar-SA"/>
              </w:rPr>
              <w:tab/>
            </w:r>
            <w:r w:rsidR="00EE1C03" w:rsidRPr="00C364BD">
              <w:rPr>
                <w:rStyle w:val="Hyperlink"/>
              </w:rPr>
              <w:t>External Interfaces</w:t>
            </w:r>
            <w:r w:rsidR="00EE1C03">
              <w:rPr>
                <w:webHidden/>
              </w:rPr>
              <w:tab/>
            </w:r>
            <w:r w:rsidR="00481799">
              <w:rPr>
                <w:webHidden/>
              </w:rPr>
              <w:fldChar w:fldCharType="begin"/>
            </w:r>
            <w:r w:rsidR="00EE1C03">
              <w:rPr>
                <w:webHidden/>
              </w:rPr>
              <w:instrText xml:space="preserve"> PAGEREF _Toc423706612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F830A0">
          <w:pPr>
            <w:pStyle w:val="TOC2"/>
            <w:rPr>
              <w:lang w:bidi="ar-SA"/>
            </w:rPr>
          </w:pPr>
          <w:hyperlink w:anchor="_Toc423706613" w:history="1">
            <w:r w:rsidR="00EE1C03" w:rsidRPr="00C364BD">
              <w:rPr>
                <w:rStyle w:val="Hyperlink"/>
              </w:rPr>
              <w:t>3.5</w:t>
            </w:r>
            <w:r w:rsidR="00EE1C03">
              <w:rPr>
                <w:lang w:bidi="ar-SA"/>
              </w:rPr>
              <w:tab/>
            </w:r>
            <w:r w:rsidR="00EE1C03" w:rsidRPr="00C364BD">
              <w:rPr>
                <w:rStyle w:val="Hyperlink"/>
              </w:rPr>
              <w:t>Testing</w:t>
            </w:r>
            <w:r w:rsidR="00EE1C03">
              <w:rPr>
                <w:webHidden/>
              </w:rPr>
              <w:tab/>
            </w:r>
            <w:r w:rsidR="00481799">
              <w:rPr>
                <w:webHidden/>
              </w:rPr>
              <w:fldChar w:fldCharType="begin"/>
            </w:r>
            <w:r w:rsidR="00EE1C03">
              <w:rPr>
                <w:webHidden/>
              </w:rPr>
              <w:instrText xml:space="preserve"> PAGEREF _Toc423706613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F830A0">
          <w:pPr>
            <w:pStyle w:val="TOC1"/>
            <w:rPr>
              <w:lang w:bidi="ar-SA"/>
            </w:rPr>
          </w:pPr>
          <w:hyperlink w:anchor="_Toc423706614" w:history="1">
            <w:r w:rsidR="00EE1C03" w:rsidRPr="00C364BD">
              <w:rPr>
                <w:rStyle w:val="Hyperlink"/>
              </w:rPr>
              <w:t>4.</w:t>
            </w:r>
            <w:r w:rsidR="00EE1C03">
              <w:rPr>
                <w:lang w:bidi="ar-SA"/>
              </w:rPr>
              <w:tab/>
            </w:r>
            <w:r w:rsidR="00EE1C03" w:rsidRPr="00C364BD">
              <w:rPr>
                <w:rStyle w:val="Hyperlink"/>
              </w:rPr>
              <w:t>Operations, Maintenance</w:t>
            </w:r>
            <w:r w:rsidR="00EE1C03">
              <w:rPr>
                <w:webHidden/>
              </w:rPr>
              <w:tab/>
            </w:r>
            <w:r w:rsidR="00481799">
              <w:rPr>
                <w:webHidden/>
              </w:rPr>
              <w:fldChar w:fldCharType="begin"/>
            </w:r>
            <w:r w:rsidR="00EE1C03">
              <w:rPr>
                <w:webHidden/>
              </w:rPr>
              <w:instrText xml:space="preserve"> PAGEREF _Toc423706614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F830A0">
          <w:pPr>
            <w:pStyle w:val="TOC2"/>
            <w:rPr>
              <w:lang w:bidi="ar-SA"/>
            </w:rPr>
          </w:pPr>
          <w:hyperlink w:anchor="_Toc423706615" w:history="1">
            <w:r w:rsidR="00EE1C03" w:rsidRPr="00C364BD">
              <w:rPr>
                <w:rStyle w:val="Hyperlink"/>
              </w:rPr>
              <w:t>4.1</w:t>
            </w:r>
            <w:r w:rsidR="00EE1C03">
              <w:rPr>
                <w:lang w:bidi="ar-SA"/>
              </w:rPr>
              <w:tab/>
            </w:r>
            <w:r w:rsidR="00EE1C03" w:rsidRPr="00C364BD">
              <w:rPr>
                <w:rStyle w:val="Hyperlink"/>
              </w:rPr>
              <w:t>Data Storage</w:t>
            </w:r>
            <w:r w:rsidR="00EE1C03">
              <w:rPr>
                <w:webHidden/>
              </w:rPr>
              <w:tab/>
            </w:r>
            <w:r w:rsidR="00481799">
              <w:rPr>
                <w:webHidden/>
              </w:rPr>
              <w:fldChar w:fldCharType="begin"/>
            </w:r>
            <w:r w:rsidR="00EE1C03">
              <w:rPr>
                <w:webHidden/>
              </w:rPr>
              <w:instrText xml:space="preserve"> PAGEREF _Toc423706615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F830A0">
          <w:pPr>
            <w:pStyle w:val="TOC2"/>
            <w:rPr>
              <w:lang w:bidi="ar-SA"/>
            </w:rPr>
          </w:pPr>
          <w:hyperlink w:anchor="_Toc423706616" w:history="1">
            <w:r w:rsidR="00EE1C03" w:rsidRPr="00C364BD">
              <w:rPr>
                <w:rStyle w:val="Hyperlink"/>
              </w:rPr>
              <w:t>4.2</w:t>
            </w:r>
            <w:r w:rsidR="00EE1C03">
              <w:rPr>
                <w:lang w:bidi="ar-SA"/>
              </w:rPr>
              <w:tab/>
            </w:r>
            <w:r w:rsidR="00EE1C03" w:rsidRPr="00C364BD">
              <w:rPr>
                <w:rStyle w:val="Hyperlink"/>
              </w:rPr>
              <w:t>Availability</w:t>
            </w:r>
            <w:r w:rsidR="00EE1C03">
              <w:rPr>
                <w:webHidden/>
              </w:rPr>
              <w:tab/>
            </w:r>
            <w:r w:rsidR="00481799">
              <w:rPr>
                <w:webHidden/>
              </w:rPr>
              <w:fldChar w:fldCharType="begin"/>
            </w:r>
            <w:r w:rsidR="00EE1C03">
              <w:rPr>
                <w:webHidden/>
              </w:rPr>
              <w:instrText xml:space="preserve"> PAGEREF _Toc423706616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F830A0">
          <w:pPr>
            <w:pStyle w:val="TOC2"/>
            <w:rPr>
              <w:lang w:bidi="ar-SA"/>
            </w:rPr>
          </w:pPr>
          <w:hyperlink w:anchor="_Toc423706617" w:history="1">
            <w:r w:rsidR="00EE1C03" w:rsidRPr="00C364BD">
              <w:rPr>
                <w:rStyle w:val="Hyperlink"/>
              </w:rPr>
              <w:t>4.3</w:t>
            </w:r>
            <w:r w:rsidR="00EE1C03">
              <w:rPr>
                <w:lang w:bidi="ar-SA"/>
              </w:rPr>
              <w:tab/>
            </w:r>
            <w:r w:rsidR="00EE1C03" w:rsidRPr="00C364BD">
              <w:rPr>
                <w:rStyle w:val="Hyperlink"/>
              </w:rPr>
              <w:t>Support</w:t>
            </w:r>
            <w:r w:rsidR="00EE1C03">
              <w:rPr>
                <w:webHidden/>
              </w:rPr>
              <w:tab/>
            </w:r>
            <w:r w:rsidR="00481799">
              <w:rPr>
                <w:webHidden/>
              </w:rPr>
              <w:fldChar w:fldCharType="begin"/>
            </w:r>
            <w:r w:rsidR="00EE1C03">
              <w:rPr>
                <w:webHidden/>
              </w:rPr>
              <w:instrText xml:space="preserve"> PAGEREF _Toc423706617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F830A0">
          <w:pPr>
            <w:pStyle w:val="TOC1"/>
            <w:rPr>
              <w:lang w:bidi="ar-SA"/>
            </w:rPr>
          </w:pPr>
          <w:hyperlink w:anchor="_Toc423706618" w:history="1">
            <w:r w:rsidR="00EE1C03" w:rsidRPr="00C364BD">
              <w:rPr>
                <w:rStyle w:val="Hyperlink"/>
              </w:rPr>
              <w:t>5.</w:t>
            </w:r>
            <w:r w:rsidR="00EE1C03">
              <w:rPr>
                <w:lang w:bidi="ar-SA"/>
              </w:rPr>
              <w:tab/>
            </w:r>
            <w:r w:rsidR="00EE1C03" w:rsidRPr="00C364BD">
              <w:rPr>
                <w:rStyle w:val="Hyperlink"/>
              </w:rPr>
              <w:t>User Guide</w:t>
            </w:r>
            <w:r w:rsidR="00EE1C03">
              <w:rPr>
                <w:webHidden/>
              </w:rPr>
              <w:tab/>
            </w:r>
            <w:r w:rsidR="00481799">
              <w:rPr>
                <w:webHidden/>
              </w:rPr>
              <w:fldChar w:fldCharType="begin"/>
            </w:r>
            <w:r w:rsidR="00EE1C03">
              <w:rPr>
                <w:webHidden/>
              </w:rPr>
              <w:instrText xml:space="preserve"> PAGEREF _Toc423706618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F830A0">
          <w:pPr>
            <w:pStyle w:val="TOC2"/>
            <w:rPr>
              <w:lang w:bidi="ar-SA"/>
            </w:rPr>
          </w:pPr>
          <w:hyperlink w:anchor="_Toc423706619" w:history="1">
            <w:r w:rsidR="00EE1C03" w:rsidRPr="00C364BD">
              <w:rPr>
                <w:rStyle w:val="Hyperlink"/>
              </w:rPr>
              <w:t>5.1</w:t>
            </w:r>
            <w:r w:rsidR="00EE1C03">
              <w:rPr>
                <w:lang w:bidi="ar-SA"/>
              </w:rPr>
              <w:tab/>
            </w:r>
            <w:r w:rsidR="00EE1C03" w:rsidRPr="00C364BD">
              <w:rPr>
                <w:rStyle w:val="Hyperlink"/>
              </w:rPr>
              <w:t>Roles, Responsibilities</w:t>
            </w:r>
            <w:r w:rsidR="00EE1C03">
              <w:rPr>
                <w:webHidden/>
              </w:rPr>
              <w:tab/>
            </w:r>
            <w:r w:rsidR="00481799">
              <w:rPr>
                <w:webHidden/>
              </w:rPr>
              <w:fldChar w:fldCharType="begin"/>
            </w:r>
            <w:r w:rsidR="00EE1C03">
              <w:rPr>
                <w:webHidden/>
              </w:rPr>
              <w:instrText xml:space="preserve"> PAGEREF _Toc423706619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F830A0">
          <w:pPr>
            <w:pStyle w:val="TOC2"/>
            <w:rPr>
              <w:lang w:bidi="ar-SA"/>
            </w:rPr>
          </w:pPr>
          <w:hyperlink w:anchor="_Toc423706620" w:history="1">
            <w:r w:rsidR="00EE1C03" w:rsidRPr="00C364BD">
              <w:rPr>
                <w:rStyle w:val="Hyperlink"/>
              </w:rPr>
              <w:t>5.2</w:t>
            </w:r>
            <w:r w:rsidR="00EE1C03">
              <w:rPr>
                <w:lang w:bidi="ar-SA"/>
              </w:rPr>
              <w:tab/>
            </w:r>
            <w:r w:rsidR="00EE1C03" w:rsidRPr="00C364BD">
              <w:rPr>
                <w:rStyle w:val="Hyperlink"/>
              </w:rPr>
              <w:t>Business Manager</w:t>
            </w:r>
            <w:r w:rsidR="00EE1C03">
              <w:rPr>
                <w:webHidden/>
              </w:rPr>
              <w:tab/>
            </w:r>
            <w:r w:rsidR="00481799">
              <w:rPr>
                <w:webHidden/>
              </w:rPr>
              <w:fldChar w:fldCharType="begin"/>
            </w:r>
            <w:r w:rsidR="00EE1C03">
              <w:rPr>
                <w:webHidden/>
              </w:rPr>
              <w:instrText xml:space="preserve"> PAGEREF _Toc423706620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F830A0">
          <w:pPr>
            <w:pStyle w:val="TOC2"/>
            <w:rPr>
              <w:lang w:bidi="ar-SA"/>
            </w:rPr>
          </w:pPr>
          <w:hyperlink w:anchor="_Toc423706621" w:history="1">
            <w:r w:rsidR="00EE1C03" w:rsidRPr="00C364BD">
              <w:rPr>
                <w:rStyle w:val="Hyperlink"/>
              </w:rPr>
              <w:t>5.3</w:t>
            </w:r>
            <w:r w:rsidR="00EE1C03">
              <w:rPr>
                <w:lang w:bidi="ar-SA"/>
              </w:rPr>
              <w:tab/>
            </w:r>
            <w:r w:rsidR="00EE1C03" w:rsidRPr="00C364BD">
              <w:rPr>
                <w:rStyle w:val="Hyperlink"/>
              </w:rPr>
              <w:t>Storefront Functionality</w:t>
            </w:r>
            <w:r w:rsidR="00EE1C03">
              <w:rPr>
                <w:webHidden/>
              </w:rPr>
              <w:tab/>
            </w:r>
            <w:r w:rsidR="00481799">
              <w:rPr>
                <w:webHidden/>
              </w:rPr>
              <w:fldChar w:fldCharType="begin"/>
            </w:r>
            <w:r w:rsidR="00EE1C03">
              <w:rPr>
                <w:webHidden/>
              </w:rPr>
              <w:instrText xml:space="preserve"> PAGEREF _Toc423706621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F830A0">
          <w:pPr>
            <w:pStyle w:val="TOC1"/>
            <w:rPr>
              <w:lang w:bidi="ar-SA"/>
            </w:rPr>
          </w:pPr>
          <w:hyperlink w:anchor="_Toc423706622" w:history="1">
            <w:r w:rsidR="00EE1C03" w:rsidRPr="00C364BD">
              <w:rPr>
                <w:rStyle w:val="Hyperlink"/>
              </w:rPr>
              <w:t>6.</w:t>
            </w:r>
            <w:r w:rsidR="00EE1C03">
              <w:rPr>
                <w:lang w:bidi="ar-SA"/>
              </w:rPr>
              <w:tab/>
            </w:r>
            <w:r w:rsidR="00EE1C03" w:rsidRPr="00C364BD">
              <w:rPr>
                <w:rStyle w:val="Hyperlink"/>
              </w:rPr>
              <w:t>Known Issues</w:t>
            </w:r>
            <w:r w:rsidR="00EE1C03">
              <w:rPr>
                <w:webHidden/>
              </w:rPr>
              <w:tab/>
            </w:r>
            <w:r w:rsidR="00481799">
              <w:rPr>
                <w:webHidden/>
              </w:rPr>
              <w:fldChar w:fldCharType="begin"/>
            </w:r>
            <w:r w:rsidR="00EE1C03">
              <w:rPr>
                <w:webHidden/>
              </w:rPr>
              <w:instrText xml:space="preserve"> PAGEREF _Toc423706622 \h </w:instrText>
            </w:r>
            <w:r w:rsidR="00481799">
              <w:rPr>
                <w:webHidden/>
              </w:rPr>
            </w:r>
            <w:r w:rsidR="00481799">
              <w:rPr>
                <w:webHidden/>
              </w:rPr>
              <w:fldChar w:fldCharType="separate"/>
            </w:r>
            <w:r w:rsidR="00EE1C03">
              <w:rPr>
                <w:webHidden/>
              </w:rPr>
              <w:t>6-15</w:t>
            </w:r>
            <w:r w:rsidR="00481799">
              <w:rPr>
                <w:webHidden/>
              </w:rPr>
              <w:fldChar w:fldCharType="end"/>
            </w:r>
          </w:hyperlink>
        </w:p>
        <w:p w:rsidR="00EE1C03" w:rsidRDefault="00F830A0">
          <w:pPr>
            <w:pStyle w:val="TOC1"/>
            <w:rPr>
              <w:lang w:bidi="ar-SA"/>
            </w:rPr>
          </w:pPr>
          <w:hyperlink w:anchor="_Toc423706623" w:history="1">
            <w:r w:rsidR="00EE1C03" w:rsidRPr="00C364BD">
              <w:rPr>
                <w:rStyle w:val="Hyperlink"/>
              </w:rPr>
              <w:t>7.</w:t>
            </w:r>
            <w:r w:rsidR="00EE1C03">
              <w:rPr>
                <w:lang w:bidi="ar-SA"/>
              </w:rPr>
              <w:tab/>
            </w:r>
            <w:r w:rsidR="00EE1C03" w:rsidRPr="00C364BD">
              <w:rPr>
                <w:rStyle w:val="Hyperlink"/>
              </w:rPr>
              <w:t>Release History</w:t>
            </w:r>
            <w:r w:rsidR="00EE1C03">
              <w:rPr>
                <w:webHidden/>
              </w:rPr>
              <w:tab/>
            </w:r>
            <w:r w:rsidR="00481799">
              <w:rPr>
                <w:webHidden/>
              </w:rPr>
              <w:fldChar w:fldCharType="begin"/>
            </w:r>
            <w:r w:rsidR="00EE1C03">
              <w:rPr>
                <w:webHidden/>
              </w:rPr>
              <w:instrText xml:space="preserve"> PAGEREF _Toc423706623 \h </w:instrText>
            </w:r>
            <w:r w:rsidR="00481799">
              <w:rPr>
                <w:webHidden/>
              </w:rPr>
            </w:r>
            <w:r w:rsidR="00481799">
              <w:rPr>
                <w:webHidden/>
              </w:rPr>
              <w:fldChar w:fldCharType="separate"/>
            </w:r>
            <w:r w:rsidR="00EE1C03">
              <w:rPr>
                <w:webHidden/>
              </w:rPr>
              <w:t>7-16</w:t>
            </w:r>
            <w:r w:rsidR="00481799">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4" w:name="_Toc423706596"/>
      <w:bookmarkEnd w:id="3"/>
      <w:r>
        <w:lastRenderedPageBreak/>
        <w:t>Summary</w:t>
      </w:r>
      <w:bookmarkEnd w:id="4"/>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 xml:space="preserve">This document describes how to implement Affirm  cartridge in Demandware site. </w:t>
      </w:r>
      <w:r w:rsidRPr="00D62BD6">
        <w:rPr>
          <w:rStyle w:val="SubtleEmphasis"/>
          <w:rFonts w:ascii="Trebuchet MS" w:hAnsi="Trebuchet MS"/>
          <w:color w:val="000000" w:themeColor="text1"/>
          <w:sz w:val="18"/>
          <w:szCs w:val="18"/>
        </w:rPr>
        <w:t xml:space="preserve">This cartridge can be configured in the Business Manager and contains all elements necessary to perform a successful best practices implementation of  </w:t>
      </w:r>
      <w:r w:rsidRPr="00D62BD6">
        <w:rPr>
          <w:rStyle w:val="SubtleEmphasis"/>
          <w:rFonts w:ascii="Trebuchet MS" w:hAnsi="Trebuchet MS"/>
          <w:bCs/>
          <w:color w:val="000000" w:themeColor="text1"/>
          <w:sz w:val="18"/>
          <w:szCs w:val="18"/>
        </w:rPr>
        <w:t>Affirm</w:t>
      </w:r>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5" w:name="_Toc423706597"/>
      <w:bookmarkStart w:id="6" w:name="_Toc78862411"/>
      <w:r>
        <w:lastRenderedPageBreak/>
        <w:t>Component Overview</w:t>
      </w:r>
      <w:bookmarkEnd w:id="5"/>
    </w:p>
    <w:p w:rsidR="00BB03F4" w:rsidRPr="00BB03F4" w:rsidRDefault="00BB03F4" w:rsidP="00BB03F4"/>
    <w:p w:rsidR="001F5FC3" w:rsidRDefault="001F5FC3" w:rsidP="001F5FC3">
      <w:pPr>
        <w:pStyle w:val="Heading2"/>
      </w:pPr>
      <w:bookmarkStart w:id="7" w:name="_Toc423706598"/>
      <w:r>
        <w:t>Functional Overview</w:t>
      </w:r>
      <w:bookmarkEnd w:id="7"/>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with standard terms of 3, 6, or 12 months offered by </w:t>
      </w:r>
      <w:hyperlink r:id="rId14" w:history="1">
        <w:r w:rsidRPr="00694C58">
          <w:rPr>
            <w:rStyle w:val="Hyperlink"/>
            <w:color w:val="auto"/>
            <w:u w:val="none"/>
          </w:rPr>
          <w:t>Cross River Bank</w:t>
        </w:r>
      </w:hyperlink>
      <w:r w:rsidRPr="00694C58">
        <w:rPr>
          <w:rStyle w:val="apple-converted-space"/>
        </w:rPr>
        <w:t xml:space="preserve"> </w:t>
      </w:r>
      <w:r w:rsidRPr="00694C58">
        <w:t>through Affirm’s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8" w:name="_Toc423706599"/>
      <w:r>
        <w:t>Use Cases</w:t>
      </w:r>
      <w:bookmarkEnd w:id="8"/>
    </w:p>
    <w:p w:rsidR="00BB03F4" w:rsidRPr="00BB03F4" w:rsidRDefault="00BB03F4" w:rsidP="00BB03F4"/>
    <w:p w:rsidR="006F6A56" w:rsidRPr="006F6A56" w:rsidRDefault="006F6A56" w:rsidP="006F6A56">
      <w:pPr>
        <w:spacing w:after="0"/>
        <w:ind w:left="1080"/>
        <w:rPr>
          <w:rFonts w:ascii="Trebuchet MS" w:hAnsi="Trebuchet MS" w:cstheme="minorHAnsi"/>
          <w:color w:val="000000" w:themeColor="text1"/>
          <w:sz w:val="18"/>
          <w:szCs w:val="18"/>
        </w:rPr>
      </w:pPr>
      <w:bookmarkStart w:id="9" w:name="_Toc245264330"/>
      <w:bookmarkStart w:id="10" w:name="_Toc279703416"/>
      <w:bookmarkStart w:id="11" w:name="_Toc279703509"/>
      <w:r w:rsidRPr="006F6A56">
        <w:rPr>
          <w:rFonts w:ascii="Trebuchet MS" w:hAnsi="Trebuchet MS" w:cstheme="minorHAnsi"/>
          <w:color w:val="000000" w:themeColor="text1"/>
          <w:sz w:val="18"/>
          <w:szCs w:val="18"/>
        </w:rPr>
        <w:t>Customers can use Affirm payment method to pay their purchases.</w:t>
      </w:r>
    </w:p>
    <w:p w:rsidR="006F6A56" w:rsidRDefault="006F6A56" w:rsidP="006F6A56">
      <w:pPr>
        <w:spacing w:after="0"/>
        <w:ind w:left="1080"/>
        <w:rPr>
          <w:rFonts w:cstheme="minorHAnsi"/>
          <w:color w:val="000000" w:themeColor="text1"/>
        </w:rPr>
      </w:pPr>
      <w:r w:rsidRPr="006F6A56">
        <w:rPr>
          <w:rFonts w:ascii="Trebuchet MS" w:hAnsi="Trebuchet MS" w:cstheme="minorHAnsi"/>
          <w:color w:val="000000" w:themeColor="text1"/>
          <w:sz w:val="18"/>
          <w:szCs w:val="18"/>
        </w:rPr>
        <w:t>On PDP Customers can see Affirm promotions beneath the price</w:t>
      </w:r>
      <w:r w:rsidR="008E161B">
        <w:rPr>
          <w:rFonts w:ascii="Trebuchet MS" w:hAnsi="Trebuchet MS" w:cstheme="minorHAnsi"/>
          <w:color w:val="000000" w:themeColor="text1"/>
          <w:sz w:val="18"/>
          <w:szCs w:val="18"/>
        </w:rPr>
        <w:t xml:space="preserve"> displayed monthly payment</w:t>
      </w:r>
      <w:r w:rsidR="00DB1780">
        <w:rPr>
          <w:rFonts w:ascii="Trebuchet MS" w:hAnsi="Trebuchet MS" w:cstheme="minorHAnsi"/>
          <w:color w:val="000000" w:themeColor="text1"/>
          <w:sz w:val="18"/>
          <w:szCs w:val="18"/>
        </w:rPr>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2" w:name="_Toc423706600"/>
      <w:bookmarkEnd w:id="9"/>
      <w:bookmarkEnd w:id="10"/>
      <w:bookmarkEnd w:id="11"/>
      <w:r>
        <w:t>Limitations, Constraints</w:t>
      </w:r>
      <w:bookmarkEnd w:id="12"/>
    </w:p>
    <w:p w:rsidR="00E51F56" w:rsidRPr="00E51F56" w:rsidRDefault="00E51F56" w:rsidP="00A77CC6">
      <w:pPr>
        <w:pStyle w:val="NoSpacing"/>
      </w:pPr>
    </w:p>
    <w:p w:rsidR="00456064" w:rsidRDefault="00694C58" w:rsidP="00694C58">
      <w:pPr>
        <w:ind w:left="1080"/>
        <w:jc w:val="both"/>
        <w:rPr>
          <w:rStyle w:val="SubtleEmphasis"/>
          <w:rFonts w:ascii="Trebuchet MS" w:hAnsi="Trebuchet MS"/>
          <w:i w:val="0"/>
          <w:sz w:val="18"/>
          <w:szCs w:val="18"/>
        </w:rPr>
      </w:pPr>
      <w:r>
        <w:rPr>
          <w:rStyle w:val="SubtleEmphasis"/>
          <w:rFonts w:ascii="Trebuchet MS" w:hAnsi="Trebuchet MS"/>
          <w:i w:val="0"/>
          <w:sz w:val="18"/>
          <w:szCs w:val="18"/>
        </w:rPr>
        <w:t xml:space="preserve">Affirm cartridge is having following limitation for purchasing product. List of good that is </w:t>
      </w:r>
      <w:r w:rsidR="00F75EEC">
        <w:rPr>
          <w:rStyle w:val="SubtleEmphasis"/>
          <w:rFonts w:ascii="Trebuchet MS" w:hAnsi="Trebuchet MS"/>
          <w:i w:val="0"/>
          <w:sz w:val="18"/>
          <w:szCs w:val="18"/>
        </w:rPr>
        <w:t>excluded</w:t>
      </w:r>
      <w:r>
        <w:rPr>
          <w:rStyle w:val="SubtleEmphasis"/>
          <w:rFonts w:ascii="Trebuchet MS" w:hAnsi="Trebuchet MS"/>
          <w:i w:val="0"/>
          <w:sz w:val="18"/>
          <w:szCs w:val="18"/>
        </w:rPr>
        <w:t xml:space="preserve"> from cartridge support for buying:</w:t>
      </w:r>
    </w:p>
    <w:p w:rsidR="00694C58" w:rsidRDefault="00694C58" w:rsidP="00694C58">
      <w:pPr>
        <w:pStyle w:val="ListParagraph"/>
        <w:numPr>
          <w:ilvl w:val="0"/>
          <w:numId w:val="45"/>
        </w:numPr>
        <w:jc w:val="both"/>
        <w:rPr>
          <w:rStyle w:val="SubtleEmphasis"/>
          <w:rFonts w:ascii="Trebuchet MS" w:hAnsi="Trebuchet MS"/>
          <w:i w:val="0"/>
          <w:sz w:val="18"/>
          <w:szCs w:val="18"/>
        </w:rPr>
      </w:pPr>
      <w:r w:rsidRPr="00694C58">
        <w:rPr>
          <w:rStyle w:val="SubtleEmphasis"/>
          <w:rFonts w:ascii="Trebuchet MS" w:hAnsi="Trebuchet MS"/>
          <w:i w:val="0"/>
          <w:sz w:val="18"/>
          <w:szCs w:val="18"/>
        </w:rPr>
        <w:t>Gift</w:t>
      </w:r>
      <w:r>
        <w:rPr>
          <w:rStyle w:val="SubtleEmphasis"/>
          <w:rFonts w:ascii="Trebuchet MS" w:hAnsi="Trebuchet MS"/>
          <w:i w:val="0"/>
          <w:sz w:val="18"/>
          <w:szCs w:val="18"/>
        </w:rPr>
        <w:t xml:space="preserve"> Certificates</w:t>
      </w:r>
    </w:p>
    <w:p w:rsidR="00F75EEC" w:rsidRPr="00F75EEC" w:rsidRDefault="00F75EEC" w:rsidP="00F75EEC">
      <w:pPr>
        <w:ind w:left="1080"/>
        <w:jc w:val="both"/>
        <w:rPr>
          <w:rStyle w:val="SubtleEmphasis"/>
          <w:rFonts w:ascii="Trebuchet MS" w:hAnsi="Trebuchet MS"/>
          <w:i w:val="0"/>
          <w:sz w:val="18"/>
          <w:szCs w:val="18"/>
        </w:rPr>
      </w:pPr>
      <w:r>
        <w:rPr>
          <w:rStyle w:val="SubtleEmphasis"/>
          <w:rFonts w:ascii="Trebuchet MS" w:hAnsi="Trebuchet MS"/>
          <w:i w:val="0"/>
          <w:sz w:val="18"/>
          <w:szCs w:val="18"/>
        </w:rPr>
        <w:t>Cartridge is handing default implementation of Gift Certificates in Demandware platform. Any 3</w:t>
      </w:r>
      <w:r w:rsidRPr="00F75EEC">
        <w:rPr>
          <w:rStyle w:val="SubtleEmphasis"/>
          <w:rFonts w:ascii="Trebuchet MS" w:hAnsi="Trebuchet MS"/>
          <w:i w:val="0"/>
          <w:sz w:val="18"/>
          <w:szCs w:val="18"/>
          <w:vertAlign w:val="superscript"/>
        </w:rPr>
        <w:t>rd</w:t>
      </w:r>
      <w:r>
        <w:rPr>
          <w:rStyle w:val="SubtleEmphasis"/>
          <w:rFonts w:ascii="Trebuchet MS" w:hAnsi="Trebuchet MS"/>
          <w:i w:val="0"/>
          <w:sz w:val="18"/>
          <w:szCs w:val="18"/>
        </w:rPr>
        <w:t xml:space="preserve"> integration that is not based on Demandware Gift Certificate functionality will NOT be handle by cartridge and requires additional development.</w:t>
      </w:r>
    </w:p>
    <w:p w:rsidR="00F638C7" w:rsidRDefault="003E7E5E" w:rsidP="00F638C7">
      <w:pPr>
        <w:pStyle w:val="Heading2"/>
      </w:pPr>
      <w:bookmarkStart w:id="13" w:name="_Toc423706601"/>
      <w:bookmarkStart w:id="14" w:name="_Toc78862413"/>
      <w:bookmarkStart w:id="15" w:name="_Toc245264334"/>
      <w:bookmarkStart w:id="16" w:name="_Toc279703420"/>
      <w:bookmarkStart w:id="17" w:name="_Toc279703513"/>
      <w:bookmarkEnd w:id="6"/>
      <w:r>
        <w:t>Compatibility</w:t>
      </w:r>
      <w:bookmarkEnd w:id="13"/>
    </w:p>
    <w:p w:rsidR="006B0946" w:rsidRDefault="006B0946" w:rsidP="002B6BE2">
      <w:pPr>
        <w:pStyle w:val="NoSpacing"/>
      </w:pPr>
    </w:p>
    <w:p w:rsidR="002A7AA8" w:rsidRPr="002A7AA8" w:rsidRDefault="002A7AA8" w:rsidP="003E7E5E">
      <w:pPr>
        <w:pStyle w:val="BodyText"/>
        <w:ind w:left="1080"/>
        <w:rPr>
          <w:rStyle w:val="SubtleEmphasis"/>
          <w:rFonts w:ascii="Trebuchet MS" w:hAnsi="Trebuchet MS"/>
          <w:i w:val="0"/>
          <w:sz w:val="18"/>
          <w:szCs w:val="18"/>
        </w:rPr>
      </w:pPr>
      <w:r>
        <w:rPr>
          <w:rStyle w:val="SubtleEmphasis"/>
          <w:rFonts w:ascii="Trebuchet MS" w:hAnsi="Trebuchet MS"/>
          <w:i w:val="0"/>
          <w:sz w:val="18"/>
          <w:szCs w:val="18"/>
        </w:rPr>
        <w:t>Cartridge we design and develop for: Demandware platform version 15.</w:t>
      </w:r>
      <w:r w:rsidR="00636F75">
        <w:rPr>
          <w:rStyle w:val="SubtleEmphasis"/>
          <w:rFonts w:ascii="Trebuchet MS" w:hAnsi="Trebuchet MS"/>
          <w:i w:val="0"/>
          <w:sz w:val="18"/>
          <w:szCs w:val="18"/>
        </w:rPr>
        <w:t>5, SiteGenesis 2.0 version 15.5</w:t>
      </w:r>
      <w:r>
        <w:rPr>
          <w:rStyle w:val="SubtleEmphasis"/>
          <w:rFonts w:ascii="Trebuchet MS" w:hAnsi="Trebuchet MS"/>
          <w:i w:val="0"/>
          <w:sz w:val="18"/>
          <w:szCs w:val="18"/>
        </w:rPr>
        <w:t xml:space="preserve"> </w:t>
      </w:r>
      <w:r w:rsidR="00636F75">
        <w:rPr>
          <w:rStyle w:val="SubtleEmphasis"/>
          <w:rFonts w:ascii="Trebuchet MS" w:hAnsi="Trebuchet MS"/>
          <w:i w:val="0"/>
          <w:sz w:val="18"/>
          <w:szCs w:val="18"/>
        </w:rPr>
        <w:t>and Compatibility</w:t>
      </w:r>
      <w:r>
        <w:rPr>
          <w:rStyle w:val="SubtleEmphasis"/>
          <w:rFonts w:ascii="Trebuchet MS" w:hAnsi="Trebuchet MS"/>
          <w:i w:val="0"/>
          <w:sz w:val="18"/>
          <w:szCs w:val="18"/>
        </w:rPr>
        <w:t xml:space="preserve"> mode 15.5</w:t>
      </w:r>
    </w:p>
    <w:p w:rsidR="0001177F" w:rsidRPr="0001177F" w:rsidRDefault="003E7E5E" w:rsidP="00F11A41">
      <w:pPr>
        <w:pStyle w:val="Heading2"/>
      </w:pPr>
      <w:bookmarkStart w:id="18" w:name="_Toc423706602"/>
      <w:bookmarkStart w:id="19" w:name="_Toc78862414"/>
      <w:bookmarkEnd w:id="14"/>
      <w:bookmarkEnd w:id="15"/>
      <w:bookmarkEnd w:id="16"/>
      <w:bookmarkEnd w:id="17"/>
      <w:r>
        <w:t>Privacy, Payment</w:t>
      </w:r>
      <w:bookmarkEnd w:id="18"/>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20" w:name="_Toc423706603"/>
      <w:r>
        <w:lastRenderedPageBreak/>
        <w:t>Implementation Guide</w:t>
      </w:r>
      <w:bookmarkEnd w:id="20"/>
    </w:p>
    <w:p w:rsidR="00125094" w:rsidRPr="00125094" w:rsidRDefault="00125094" w:rsidP="00D42EF8"/>
    <w:p w:rsidR="00AB44D8" w:rsidRPr="00AB44D8" w:rsidRDefault="00686B3C" w:rsidP="00125094">
      <w:pPr>
        <w:pStyle w:val="Heading2"/>
      </w:pPr>
      <w:bookmarkStart w:id="21" w:name="_Toc423706604"/>
      <w:r>
        <w:t>Setup</w:t>
      </w:r>
      <w:bookmarkEnd w:id="21"/>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 that should be done before cartridge configuration in Business Manager.</w:t>
      </w:r>
    </w:p>
    <w:p w:rsidR="008506B2" w:rsidRDefault="008506B2" w:rsidP="008506B2">
      <w:pPr>
        <w:pStyle w:val="Heading3"/>
        <w:rPr>
          <w:rStyle w:val="SubtleEmphasis"/>
          <w:i/>
          <w:sz w:val="18"/>
          <w:szCs w:val="18"/>
        </w:rPr>
      </w:pPr>
      <w:bookmarkStart w:id="22" w:name="_Toc423706605"/>
      <w:r>
        <w:rPr>
          <w:rStyle w:val="SubtleEmphasis"/>
          <w:i/>
          <w:sz w:val="18"/>
          <w:szCs w:val="18"/>
        </w:rPr>
        <w:t>Deploying cartridge to a sandbox</w:t>
      </w:r>
      <w:bookmarkEnd w:id="22"/>
    </w:p>
    <w:p w:rsidR="008506B2" w:rsidRPr="00A0577D" w:rsidRDefault="008506B2" w:rsidP="00A0577D">
      <w:pPr>
        <w:pStyle w:val="NoSpacing"/>
        <w:rPr>
          <w:rStyle w:val="SubtleEmphasis"/>
          <w:i w:val="0"/>
          <w:iCs w:val="0"/>
        </w:rPr>
      </w:pPr>
    </w:p>
    <w:p w:rsidR="00D42EF8" w:rsidRDefault="00D42EF8" w:rsidP="00FC6C8F">
      <w:pPr>
        <w:pStyle w:val="Standard1"/>
        <w:numPr>
          <w:ilvl w:val="0"/>
          <w:numId w:val="29"/>
        </w:numPr>
        <w:ind w:left="1800"/>
        <w:rPr>
          <w:rStyle w:val="SubtleEmphasis"/>
          <w:i w:val="0"/>
          <w:szCs w:val="18"/>
        </w:rPr>
      </w:pPr>
      <w:r>
        <w:rPr>
          <w:rStyle w:val="SubtleEmphasis"/>
          <w:i w:val="0"/>
          <w:szCs w:val="18"/>
        </w:rPr>
        <w:t>Download cartridge source code.</w:t>
      </w:r>
    </w:p>
    <w:p w:rsidR="00D42EF8" w:rsidRDefault="001931FC" w:rsidP="00FC6C8F">
      <w:pPr>
        <w:pStyle w:val="Standard1"/>
        <w:numPr>
          <w:ilvl w:val="0"/>
          <w:numId w:val="29"/>
        </w:numPr>
        <w:ind w:left="1800"/>
        <w:rPr>
          <w:rStyle w:val="SubtleEmphasis"/>
          <w:i w:val="0"/>
          <w:szCs w:val="18"/>
        </w:rPr>
      </w:pPr>
      <w:r>
        <w:rPr>
          <w:rStyle w:val="SubtleEmphasis"/>
          <w:i w:val="0"/>
          <w:szCs w:val="18"/>
        </w:rPr>
        <w:t>Import</w:t>
      </w:r>
      <w:r w:rsidR="00D42EF8">
        <w:rPr>
          <w:rStyle w:val="SubtleEmphasis"/>
          <w:i w:val="0"/>
          <w:szCs w:val="18"/>
        </w:rPr>
        <w:t xml:space="preserve"> affirm cartridge to a workspace in Demandware UX Studio.</w:t>
      </w:r>
    </w:p>
    <w:p w:rsidR="00D42EF8" w:rsidRDefault="001931FC" w:rsidP="004D640B">
      <w:pPr>
        <w:pStyle w:val="Standard1"/>
        <w:jc w:val="center"/>
        <w:rPr>
          <w:rStyle w:val="SubtleEmphasis"/>
          <w:i w:val="0"/>
          <w:szCs w:val="18"/>
        </w:rPr>
      </w:pPr>
      <w:r>
        <w:rPr>
          <w:noProof/>
          <w:lang w:bidi="ar-SA"/>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Add affirm cartridge to Project Reference of Demandware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lang w:bidi="ar-SA"/>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Wait until Demandware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3" w:name="_Toc423706606"/>
      <w:r>
        <w:rPr>
          <w:rStyle w:val="SubtleEmphasis"/>
          <w:i/>
          <w:sz w:val="18"/>
          <w:szCs w:val="18"/>
        </w:rPr>
        <w:lastRenderedPageBreak/>
        <w:t>Sandbox setup</w:t>
      </w:r>
      <w:bookmarkEnd w:id="23"/>
    </w:p>
    <w:p w:rsidR="001931FC" w:rsidRDefault="001931FC" w:rsidP="00A0577D">
      <w:pPr>
        <w:pStyle w:val="NoSpacing"/>
      </w:pPr>
    </w:p>
    <w:p w:rsidR="00A319DF" w:rsidRPr="002315C3" w:rsidRDefault="00A319DF" w:rsidP="003215BA">
      <w:pPr>
        <w:pStyle w:val="Standard1"/>
        <w:numPr>
          <w:ilvl w:val="0"/>
          <w:numId w:val="30"/>
        </w:numPr>
        <w:ind w:left="1800"/>
        <w:rPr>
          <w:rStyle w:val="SubtleEmphasis"/>
          <w:i w:val="0"/>
          <w:iCs w:val="0"/>
          <w:szCs w:val="18"/>
        </w:rPr>
      </w:pPr>
      <w:r>
        <w:rPr>
          <w:rStyle w:val="SubtleEmphasis"/>
          <w:i w:val="0"/>
          <w:szCs w:val="18"/>
        </w:rPr>
        <w:t>Download cartridge source code.</w:t>
      </w:r>
    </w:p>
    <w:p w:rsidR="002315C3" w:rsidRPr="00A319DF" w:rsidRDefault="002315C3" w:rsidP="003215BA">
      <w:pPr>
        <w:pStyle w:val="Standard1"/>
        <w:numPr>
          <w:ilvl w:val="0"/>
          <w:numId w:val="30"/>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2315C3">
      <w:pPr>
        <w:pStyle w:val="Standard1"/>
        <w:numPr>
          <w:ilvl w:val="0"/>
          <w:numId w:val="30"/>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ffirm_metadata.xml.</w:t>
      </w:r>
    </w:p>
    <w:p w:rsidR="00A319DF" w:rsidRDefault="00884881" w:rsidP="002315C3">
      <w:pPr>
        <w:pStyle w:val="Standard1"/>
        <w:ind w:left="1800"/>
        <w:jc w:val="center"/>
      </w:pPr>
      <w:r>
        <w:rPr>
          <w:noProof/>
          <w:lang w:bidi="ar-SA"/>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FC6C8F">
      <w:pPr>
        <w:pStyle w:val="Standard1"/>
        <w:numPr>
          <w:ilvl w:val="0"/>
          <w:numId w:val="30"/>
        </w:numPr>
        <w:ind w:left="1800"/>
      </w:pPr>
      <w:r>
        <w:t>Click Import button and select affirm_metadata.xml.</w:t>
      </w:r>
    </w:p>
    <w:p w:rsidR="00570EC5" w:rsidRDefault="0099216C" w:rsidP="002315C3">
      <w:pPr>
        <w:pStyle w:val="Standard1"/>
        <w:ind w:left="1800"/>
        <w:jc w:val="center"/>
      </w:pPr>
      <w:r>
        <w:rPr>
          <w:noProof/>
          <w:lang w:bidi="ar-SA"/>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FC6C8F">
      <w:pPr>
        <w:pStyle w:val="Standard1"/>
        <w:numPr>
          <w:ilvl w:val="0"/>
          <w:numId w:val="30"/>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lang w:bidi="ar-SA"/>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FC6C8F">
      <w:pPr>
        <w:pStyle w:val="Standard1"/>
        <w:numPr>
          <w:ilvl w:val="0"/>
          <w:numId w:val="30"/>
        </w:numPr>
        <w:ind w:left="1800"/>
      </w:pPr>
      <w:r>
        <w:t>Click Import button and select affirm_payment.xml.</w:t>
      </w:r>
    </w:p>
    <w:p w:rsidR="00570EC5" w:rsidRDefault="00570EC5" w:rsidP="004D640B">
      <w:pPr>
        <w:pStyle w:val="Standard1"/>
        <w:jc w:val="center"/>
      </w:pPr>
      <w:r>
        <w:rPr>
          <w:noProof/>
          <w:lang w:bidi="ar-SA"/>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B41D3A" w:rsidRDefault="00B41D3A" w:rsidP="00FC6C8F">
      <w:pPr>
        <w:pStyle w:val="Standard1"/>
        <w:numPr>
          <w:ilvl w:val="0"/>
          <w:numId w:val="30"/>
        </w:numPr>
        <w:ind w:left="1800"/>
      </w:pPr>
      <w:r>
        <w:t xml:space="preserve">Go to </w:t>
      </w:r>
      <w:hyperlink r:id="rId21" w:history="1">
        <w:r w:rsidRPr="00570EC5">
          <w:t>Merchant Tools</w:t>
        </w:r>
      </w:hyperlink>
      <w:r>
        <w:t xml:space="preserve"> </w:t>
      </w:r>
      <w:r w:rsidRPr="00570EC5">
        <w:t>&gt;</w:t>
      </w:r>
      <w:r>
        <w:t xml:space="preserve"> </w:t>
      </w:r>
      <w:hyperlink r:id="rId22"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FC6C8F">
      <w:pPr>
        <w:pStyle w:val="Standard1"/>
        <w:numPr>
          <w:ilvl w:val="0"/>
          <w:numId w:val="30"/>
        </w:numPr>
        <w:ind w:left="1800"/>
      </w:pPr>
      <w:r>
        <w:t xml:space="preserve">Verify that Site Preferences group was created with id - </w:t>
      </w:r>
      <w:r w:rsidRPr="00570EC5">
        <w:t>AFFIRM_PAYMENT</w:t>
      </w:r>
      <w:r>
        <w:t xml:space="preserve"> and name – Affirm.</w:t>
      </w:r>
    </w:p>
    <w:p w:rsidR="00B76C01" w:rsidRDefault="00E43E82" w:rsidP="00FC6C8F">
      <w:pPr>
        <w:pStyle w:val="Standard1"/>
        <w:numPr>
          <w:ilvl w:val="0"/>
          <w:numId w:val="30"/>
        </w:numPr>
        <w:ind w:left="1800"/>
      </w:pPr>
      <w:r>
        <w:t>Verify that Payment Method was created with id - Affirm and name – Affirm.</w:t>
      </w:r>
      <w:r w:rsidR="008818D2">
        <w:t xml:space="preserve"> Enable Affirm payment method</w:t>
      </w:r>
    </w:p>
    <w:p w:rsidR="008771EE" w:rsidRDefault="008771EE" w:rsidP="008771EE">
      <w:pPr>
        <w:pStyle w:val="Standard1"/>
        <w:ind w:left="1800"/>
      </w:pPr>
    </w:p>
    <w:p w:rsidR="008771EE" w:rsidRDefault="008771EE" w:rsidP="008771EE">
      <w:pPr>
        <w:pStyle w:val="Standard1"/>
        <w:ind w:left="1800"/>
      </w:pPr>
    </w:p>
    <w:p w:rsidR="008771EE" w:rsidRDefault="008771EE" w:rsidP="00FC6C8F">
      <w:pPr>
        <w:pStyle w:val="Standard1"/>
        <w:numPr>
          <w:ilvl w:val="0"/>
          <w:numId w:val="30"/>
        </w:numPr>
        <w:ind w:left="1800"/>
      </w:pPr>
      <w:r w:rsidRPr="008771EE">
        <w:lastRenderedPageBreak/>
        <w:t>You can add image for your payment method</w:t>
      </w:r>
      <w:r w:rsidR="00E066F7">
        <w:t>.</w:t>
      </w:r>
    </w:p>
    <w:p w:rsidR="00B76C01" w:rsidRDefault="008771EE" w:rsidP="008771EE">
      <w:pPr>
        <w:ind w:left="1440"/>
        <w:rPr>
          <w:rFonts w:ascii="Trebuchet MS" w:hAnsi="Trebuchet MS"/>
          <w:sz w:val="18"/>
          <w:szCs w:val="20"/>
          <w:shd w:val="clear" w:color="auto" w:fill="FFFFFF"/>
        </w:rPr>
      </w:pPr>
      <w:r>
        <w:t xml:space="preserve"> </w:t>
      </w:r>
      <w:r>
        <w:rPr>
          <w:noProof/>
          <w:lang w:bidi="ar-SA"/>
        </w:rPr>
        <w:drawing>
          <wp:inline distT="0" distB="0" distL="0" distR="0">
            <wp:extent cx="4807809" cy="1400653"/>
            <wp:effectExtent l="19050" t="0" r="0" b="0"/>
            <wp:docPr id="7" name="Picture 1" descr="D:\projects\Afirm\documentation\IG\screenshot-astound17-alliance-prtnr-eu01-dw.demandware.net 2015-11-02 18-5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screenshot-astound17-alliance-prtnr-eu01-dw.demandware.net 2015-11-02 18-58-33.png"/>
                    <pic:cNvPicPr>
                      <a:picLocks noChangeAspect="1" noChangeArrowheads="1"/>
                    </pic:cNvPicPr>
                  </pic:nvPicPr>
                  <pic:blipFill>
                    <a:blip r:embed="rId23" cstate="print"/>
                    <a:srcRect/>
                    <a:stretch>
                      <a:fillRect/>
                    </a:stretch>
                  </pic:blipFill>
                  <pic:spPr bwMode="auto">
                    <a:xfrm>
                      <a:off x="0" y="0"/>
                      <a:ext cx="4808951" cy="1400986"/>
                    </a:xfrm>
                    <a:prstGeom prst="rect">
                      <a:avLst/>
                    </a:prstGeom>
                    <a:noFill/>
                    <a:ln w="9525">
                      <a:noFill/>
                      <a:miter lim="800000"/>
                      <a:headEnd/>
                      <a:tailEnd/>
                    </a:ln>
                  </pic:spPr>
                </pic:pic>
              </a:graphicData>
            </a:graphic>
          </wp:inline>
        </w:drawing>
      </w:r>
    </w:p>
    <w:p w:rsidR="000709D5" w:rsidRPr="000709D5" w:rsidRDefault="00242885" w:rsidP="00A153B9">
      <w:pPr>
        <w:pStyle w:val="Heading2"/>
      </w:pPr>
      <w:bookmarkStart w:id="24" w:name="_Toc423706607"/>
      <w:r>
        <w:t>Configuration</w:t>
      </w:r>
      <w:bookmarkEnd w:id="24"/>
    </w:p>
    <w:p w:rsidR="00E43E82" w:rsidRPr="00F941F7" w:rsidRDefault="00E43E82" w:rsidP="00F941F7">
      <w:pPr>
        <w:pStyle w:val="NoSpacing"/>
      </w:pPr>
    </w:p>
    <w:p w:rsidR="00F941F7" w:rsidRDefault="00F941F7" w:rsidP="00FC6C8F">
      <w:pPr>
        <w:pStyle w:val="Standard1"/>
      </w:pPr>
      <w:r>
        <w:t>This section describes configuration of sandbox.</w:t>
      </w:r>
    </w:p>
    <w:p w:rsidR="00F941F7" w:rsidRDefault="00F941F7" w:rsidP="00F941F7">
      <w:pPr>
        <w:pStyle w:val="Heading3"/>
      </w:pPr>
      <w:bookmarkStart w:id="25" w:name="_Toc423706608"/>
      <w:r>
        <w:t>Site Preferences configuration</w:t>
      </w:r>
      <w:bookmarkEnd w:id="25"/>
    </w:p>
    <w:p w:rsidR="00F941F7" w:rsidRDefault="00F941F7" w:rsidP="00F941F7">
      <w:pPr>
        <w:pStyle w:val="NoSpacing"/>
      </w:pPr>
    </w:p>
    <w:p w:rsidR="00B41D3A" w:rsidRPr="00B41D3A" w:rsidRDefault="008818D2" w:rsidP="00FC6C8F">
      <w:pPr>
        <w:pStyle w:val="Standard1"/>
        <w:numPr>
          <w:ilvl w:val="0"/>
          <w:numId w:val="31"/>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4"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Pr="00B41D3A" w:rsidRDefault="00B41D3A" w:rsidP="00FC6C8F">
      <w:pPr>
        <w:pStyle w:val="Standard1"/>
        <w:numPr>
          <w:ilvl w:val="0"/>
          <w:numId w:val="31"/>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attributes defines status </w:t>
      </w:r>
      <w:r w:rsidR="000136FB">
        <w:t xml:space="preserve">(enable/disable) </w:t>
      </w:r>
      <w:r w:rsidR="007545E9">
        <w:t xml:space="preserve">of </w:t>
      </w:r>
      <w:r w:rsidR="000136FB" w:rsidRPr="00B41D3A">
        <w:rPr>
          <w:szCs w:val="18"/>
        </w:rPr>
        <w:t>Affirm integration.</w:t>
      </w:r>
    </w:p>
    <w:p w:rsidR="008818D2" w:rsidRDefault="000136FB" w:rsidP="00FC6C8F">
      <w:pPr>
        <w:pStyle w:val="Standard1"/>
        <w:numPr>
          <w:ilvl w:val="0"/>
          <w:numId w:val="31"/>
        </w:numPr>
        <w:ind w:left="1800"/>
      </w:pPr>
      <w:r>
        <w:rPr>
          <w:szCs w:val="18"/>
        </w:rPr>
        <w:t xml:space="preserve">Fill site preference attribute - </w:t>
      </w:r>
      <w:r w:rsidRPr="000136FB">
        <w:t>Affirm Finance Key</w:t>
      </w:r>
      <w:r>
        <w:t xml:space="preserve"> with provided finance key from Affirm.</w:t>
      </w:r>
    </w:p>
    <w:p w:rsidR="000136FB" w:rsidRPr="000136FB" w:rsidRDefault="000136FB" w:rsidP="00FC6C8F">
      <w:pPr>
        <w:pStyle w:val="Standard1"/>
        <w:numPr>
          <w:ilvl w:val="0"/>
          <w:numId w:val="31"/>
        </w:numPr>
        <w:ind w:left="1800"/>
      </w:pPr>
      <w:r>
        <w:rPr>
          <w:szCs w:val="18"/>
        </w:rPr>
        <w:t xml:space="preserve">Fill site preference attribute - </w:t>
      </w:r>
      <w:r w:rsidRPr="000136FB">
        <w:t xml:space="preserve">Affirm </w:t>
      </w:r>
      <w:r>
        <w:t>Public</w:t>
      </w:r>
      <w:r w:rsidRPr="000136FB">
        <w:t xml:space="preserve"> Key</w:t>
      </w:r>
      <w:r>
        <w:t xml:space="preserve"> with provided public key from Affirm.</w:t>
      </w:r>
    </w:p>
    <w:p w:rsidR="000136FB" w:rsidRPr="000136FB" w:rsidRDefault="000136FB" w:rsidP="00FC6C8F">
      <w:pPr>
        <w:pStyle w:val="Standard1"/>
        <w:numPr>
          <w:ilvl w:val="0"/>
          <w:numId w:val="31"/>
        </w:numPr>
        <w:ind w:left="1800"/>
      </w:pPr>
      <w:r>
        <w:rPr>
          <w:szCs w:val="18"/>
        </w:rPr>
        <w:t xml:space="preserve">Fill site preference attribute - </w:t>
      </w:r>
      <w:r w:rsidRPr="000136FB">
        <w:t xml:space="preserve">Affirm </w:t>
      </w:r>
      <w:r>
        <w:t>Private</w:t>
      </w:r>
      <w:r w:rsidRPr="000136FB">
        <w:t xml:space="preserve"> Key</w:t>
      </w:r>
      <w:r>
        <w:t xml:space="preserve"> with provided private key from Affirm.</w:t>
      </w:r>
    </w:p>
    <w:p w:rsidR="00631DB5" w:rsidRDefault="000136FB" w:rsidP="00FC6C8F">
      <w:pPr>
        <w:pStyle w:val="Standard1"/>
        <w:numPr>
          <w:ilvl w:val="0"/>
          <w:numId w:val="31"/>
        </w:numPr>
        <w:ind w:left="1800"/>
      </w:pPr>
      <w:r>
        <w:t xml:space="preserve">Select </w:t>
      </w:r>
      <w:r w:rsidR="00631DB5">
        <w:t xml:space="preserve">a value from </w:t>
      </w:r>
      <w:r w:rsidRPr="000136FB">
        <w:t>Affirm Payment Action</w:t>
      </w:r>
      <w:r>
        <w:t xml:space="preserve"> dropdown. This attribute defines what Affirm’s payment actions will be done </w:t>
      </w:r>
      <w:r w:rsidR="00631DB5">
        <w:t xml:space="preserve">in checkout process </w:t>
      </w:r>
    </w:p>
    <w:p w:rsidR="00631DB5" w:rsidRDefault="000136FB" w:rsidP="00FC6C8F">
      <w:pPr>
        <w:pStyle w:val="Standard1"/>
        <w:numPr>
          <w:ilvl w:val="0"/>
          <w:numId w:val="31"/>
        </w:numPr>
        <w:ind w:left="1800"/>
      </w:pPr>
      <w:r>
        <w:t xml:space="preserve">Select </w:t>
      </w:r>
      <w:r w:rsidR="00631DB5">
        <w:t>a value from dropdown</w:t>
      </w:r>
      <w:r>
        <w:t xml:space="preserve"> </w:t>
      </w:r>
      <w:r w:rsidRPr="000136FB">
        <w:t>Affirm Mode</w:t>
      </w:r>
      <w:r>
        <w:t>.</w:t>
      </w:r>
      <w:r w:rsidR="00631DB5">
        <w:t xml:space="preserve"> This attributes defines in which mode cartridge will work.</w:t>
      </w:r>
    </w:p>
    <w:p w:rsidR="000A4EBF" w:rsidRPr="00B41D3A" w:rsidRDefault="000A4EBF" w:rsidP="000A4EBF">
      <w:pPr>
        <w:pStyle w:val="Standard1"/>
        <w:numPr>
          <w:ilvl w:val="0"/>
          <w:numId w:val="31"/>
        </w:numPr>
        <w:ind w:left="1800"/>
        <w:rPr>
          <w:szCs w:val="18"/>
        </w:rPr>
      </w:pPr>
      <w:r>
        <w:rPr>
          <w:szCs w:val="18"/>
        </w:rPr>
        <w:t xml:space="preserve">Enable </w:t>
      </w:r>
      <w:r w:rsidRPr="00B41D3A">
        <w:rPr>
          <w:szCs w:val="18"/>
        </w:rPr>
        <w:t xml:space="preserve">attribute - </w:t>
      </w:r>
      <w:r w:rsidRPr="007545E9">
        <w:t xml:space="preserve">Affirm </w:t>
      </w:r>
      <w:r>
        <w:t>Cart Promo</w:t>
      </w:r>
      <w:r w:rsidRPr="007545E9">
        <w:t xml:space="preserve"> Status</w:t>
      </w:r>
      <w:r>
        <w:t xml:space="preserve">. This attributes defines status (enable/disable) of </w:t>
      </w:r>
      <w:r w:rsidR="00C543D2">
        <w:rPr>
          <w:szCs w:val="18"/>
        </w:rPr>
        <w:t>Monthly Payment Promotion</w:t>
      </w:r>
      <w:r w:rsidRPr="00B41D3A">
        <w:rPr>
          <w:szCs w:val="18"/>
        </w:rPr>
        <w:t>.</w:t>
      </w:r>
    </w:p>
    <w:p w:rsidR="00B23597" w:rsidRPr="000136FB" w:rsidRDefault="00B23597" w:rsidP="00B23597">
      <w:pPr>
        <w:pStyle w:val="Standard1"/>
        <w:numPr>
          <w:ilvl w:val="0"/>
          <w:numId w:val="31"/>
        </w:numPr>
        <w:ind w:left="1800"/>
      </w:pPr>
      <w:r>
        <w:rPr>
          <w:szCs w:val="18"/>
        </w:rPr>
        <w:t xml:space="preserve">Fill site preference attribute - </w:t>
      </w:r>
      <w:r w:rsidRPr="000136FB">
        <w:t xml:space="preserve">Affirm </w:t>
      </w:r>
      <w:r>
        <w:t>Apr Value with annual percentage rate.</w:t>
      </w:r>
    </w:p>
    <w:p w:rsidR="00B23597" w:rsidRPr="000136FB" w:rsidRDefault="00B23597" w:rsidP="00B23597">
      <w:pPr>
        <w:pStyle w:val="Standard1"/>
        <w:numPr>
          <w:ilvl w:val="0"/>
          <w:numId w:val="31"/>
        </w:numPr>
        <w:ind w:left="1800"/>
      </w:pPr>
      <w:r>
        <w:rPr>
          <w:szCs w:val="18"/>
        </w:rPr>
        <w:t xml:space="preserve">Fill site preference attribute - </w:t>
      </w:r>
      <w:r w:rsidRPr="000136FB">
        <w:t xml:space="preserve">Affirm </w:t>
      </w:r>
      <w:r>
        <w:t>Pr</w:t>
      </w:r>
      <w:r w:rsidR="00C543D2">
        <w:t>omo</w:t>
      </w:r>
      <w:r w:rsidRPr="000136FB">
        <w:t xml:space="preserve"> </w:t>
      </w:r>
      <w:r w:rsidR="00C543D2">
        <w:t>Text</w:t>
      </w:r>
      <w:r>
        <w:t xml:space="preserve"> with</w:t>
      </w:r>
      <w:r w:rsidR="00C543D2">
        <w:t xml:space="preserve"> promo template, which will be displayed in the Cart and Product Detail Page</w:t>
      </w:r>
      <w:r>
        <w:t>.</w:t>
      </w:r>
      <w:r w:rsidR="00C543D2">
        <w:t xml:space="preserve"> Next placeholders are allowed: {dollars} and {cents}. They will be replaced</w:t>
      </w:r>
      <w:r w:rsidR="004C346B">
        <w:t xml:space="preserve"> appropriately for dollars and cents values.</w:t>
      </w:r>
    </w:p>
    <w:p w:rsidR="000A4EBF" w:rsidRDefault="00B23597" w:rsidP="00B23597">
      <w:pPr>
        <w:pStyle w:val="Standard1"/>
        <w:numPr>
          <w:ilvl w:val="0"/>
          <w:numId w:val="31"/>
        </w:numPr>
        <w:ind w:left="1800"/>
      </w:pPr>
      <w:r>
        <w:t xml:space="preserve">Select a value from </w:t>
      </w:r>
      <w:r w:rsidRPr="000136FB">
        <w:t xml:space="preserve">Affirm </w:t>
      </w:r>
      <w:r w:rsidR="004C346B">
        <w:t>Promo Month</w:t>
      </w:r>
      <w:r>
        <w:t xml:space="preserve"> dropdown. This attribute defines </w:t>
      </w:r>
      <w:r w:rsidR="004C346B">
        <w:t>term of the loan.</w:t>
      </w:r>
    </w:p>
    <w:p w:rsidR="000136FB" w:rsidRPr="000136FB" w:rsidRDefault="00631DB5" w:rsidP="00631DB5">
      <w:pPr>
        <w:pStyle w:val="Heading3"/>
      </w:pPr>
      <w:bookmarkStart w:id="26" w:name="_Toc423706609"/>
      <w:r>
        <w:t>Affirm Services</w:t>
      </w:r>
      <w:r w:rsidR="00860FF6">
        <w:t xml:space="preserve"> configuration</w:t>
      </w:r>
      <w:bookmarkEnd w:id="26"/>
    </w:p>
    <w:p w:rsidR="008818D2" w:rsidRDefault="008818D2" w:rsidP="00631DB5">
      <w:pPr>
        <w:pStyle w:val="NoSpacing"/>
      </w:pPr>
    </w:p>
    <w:p w:rsidR="00631DB5" w:rsidRDefault="00FA3568" w:rsidP="00860FF6">
      <w:pPr>
        <w:pStyle w:val="Standard1"/>
        <w:numPr>
          <w:ilvl w:val="0"/>
          <w:numId w:val="32"/>
        </w:numPr>
        <w:ind w:left="1800"/>
      </w:pPr>
      <w:r>
        <w:t xml:space="preserve">Go to </w:t>
      </w:r>
      <w:r w:rsidR="006020FC" w:rsidRPr="00FA3568">
        <w:t>Administration</w:t>
      </w:r>
      <w:r w:rsidR="006020FC">
        <w:t xml:space="preserve"> </w:t>
      </w:r>
      <w:r w:rsidR="006020FC" w:rsidRPr="00FA3568">
        <w:t>&gt;</w:t>
      </w:r>
      <w:r w:rsidR="006020FC">
        <w:t xml:space="preserve"> </w:t>
      </w:r>
      <w:r w:rsidR="006020FC" w:rsidRPr="00FA3568">
        <w:t>Operations</w:t>
      </w:r>
      <w:r w:rsidR="006020FC">
        <w:t xml:space="preserve"> </w:t>
      </w:r>
      <w:r w:rsidR="006020FC" w:rsidRPr="00FA3568">
        <w:t>&gt; Services</w:t>
      </w:r>
      <w:r w:rsidR="006020FC">
        <w:t xml:space="preserve"> and select Credentials tab.</w:t>
      </w:r>
    </w:p>
    <w:p w:rsidR="00FA3568" w:rsidRDefault="00FA3568" w:rsidP="00860FF6">
      <w:pPr>
        <w:pStyle w:val="Standard1"/>
        <w:numPr>
          <w:ilvl w:val="0"/>
          <w:numId w:val="32"/>
        </w:numPr>
        <w:ind w:left="1800"/>
      </w:pPr>
      <w:r>
        <w:t xml:space="preserve">Click NEW button and create </w:t>
      </w:r>
      <w:r w:rsidR="00D7273A">
        <w:t xml:space="preserve">new </w:t>
      </w:r>
      <w:r w:rsidR="001E6957">
        <w:t>Credential</w:t>
      </w:r>
      <w:r>
        <w:t xml:space="preserve"> with </w:t>
      </w:r>
      <w:r w:rsidR="00C06C6D">
        <w:t>provided data:</w:t>
      </w:r>
    </w:p>
    <w:p w:rsidR="00FA3568" w:rsidRDefault="00FA3568" w:rsidP="00860FF6">
      <w:pPr>
        <w:pStyle w:val="Standard1"/>
        <w:numPr>
          <w:ilvl w:val="0"/>
          <w:numId w:val="37"/>
        </w:numPr>
        <w:ind w:left="2340"/>
      </w:pPr>
      <w:r>
        <w:t>Name – should be filled with value – Affirm</w:t>
      </w:r>
      <w:r w:rsidR="00D7273A">
        <w:t>.</w:t>
      </w:r>
    </w:p>
    <w:p w:rsidR="00FA3568" w:rsidRDefault="00FA3568" w:rsidP="00860FF6">
      <w:pPr>
        <w:pStyle w:val="Standard1"/>
        <w:numPr>
          <w:ilvl w:val="0"/>
          <w:numId w:val="37"/>
        </w:numPr>
        <w:ind w:left="2340"/>
      </w:pPr>
      <w:r>
        <w:t>URL – can be left empty</w:t>
      </w:r>
      <w:r w:rsidR="00D7273A">
        <w:t>.</w:t>
      </w:r>
    </w:p>
    <w:p w:rsidR="00FA3568" w:rsidRDefault="00FA3568" w:rsidP="00860FF6">
      <w:pPr>
        <w:pStyle w:val="Standard1"/>
        <w:numPr>
          <w:ilvl w:val="0"/>
          <w:numId w:val="37"/>
        </w:numPr>
        <w:ind w:left="2340"/>
      </w:pPr>
      <w:r>
        <w:t xml:space="preserve">User </w:t>
      </w:r>
      <w:r w:rsidR="00D7273A">
        <w:t>–</w:t>
      </w:r>
      <w:r>
        <w:t xml:space="preserve"> </w:t>
      </w:r>
      <w:r w:rsidR="00D7273A">
        <w:t>fill with Affirm Public Key.</w:t>
      </w:r>
    </w:p>
    <w:p w:rsidR="00D7273A" w:rsidRPr="00860FF6" w:rsidRDefault="00D7273A" w:rsidP="00860FF6">
      <w:pPr>
        <w:pStyle w:val="Standard1"/>
        <w:numPr>
          <w:ilvl w:val="0"/>
          <w:numId w:val="37"/>
        </w:numPr>
        <w:ind w:left="2340"/>
      </w:pPr>
      <w:r>
        <w:lastRenderedPageBreak/>
        <w:t>Password – fill with Affirm Private Key.</w:t>
      </w:r>
    </w:p>
    <w:p w:rsidR="00D7273A" w:rsidRDefault="0097312D" w:rsidP="00860FF6">
      <w:pPr>
        <w:pStyle w:val="Standard1"/>
        <w:numPr>
          <w:ilvl w:val="0"/>
          <w:numId w:val="32"/>
        </w:numPr>
        <w:ind w:left="1800"/>
      </w:pPr>
      <w:r>
        <w:t xml:space="preserve">Go to </w:t>
      </w:r>
      <w:r w:rsidRPr="00FA3568">
        <w:t>Administration</w:t>
      </w:r>
      <w:r>
        <w:t xml:space="preserve"> </w:t>
      </w:r>
      <w:r w:rsidRPr="00FA3568">
        <w:t>&gt;</w:t>
      </w:r>
      <w:r>
        <w:t xml:space="preserve"> </w:t>
      </w:r>
      <w:r w:rsidRPr="00FA3568">
        <w:t>Operations</w:t>
      </w:r>
      <w:r>
        <w:t xml:space="preserve"> </w:t>
      </w:r>
      <w:r w:rsidRPr="00FA3568">
        <w:t>&gt; Services</w:t>
      </w:r>
      <w:r>
        <w:t xml:space="preserve"> </w:t>
      </w:r>
      <w:r w:rsidR="00D7273A">
        <w:t>and select Profile tab.</w:t>
      </w:r>
    </w:p>
    <w:p w:rsidR="00D7273A" w:rsidRDefault="00D7273A" w:rsidP="00C06C6D">
      <w:pPr>
        <w:pStyle w:val="Standard1"/>
        <w:numPr>
          <w:ilvl w:val="0"/>
          <w:numId w:val="32"/>
        </w:numPr>
        <w:ind w:left="1800"/>
      </w:pPr>
      <w:r>
        <w:t xml:space="preserve">Click NEW button and create new Profile with </w:t>
      </w:r>
      <w:r w:rsidR="00C06C6D">
        <w:t>provided data</w:t>
      </w:r>
      <w:r>
        <w:t>:</w:t>
      </w:r>
    </w:p>
    <w:p w:rsidR="00D7273A" w:rsidRDefault="00D7273A" w:rsidP="00860FF6">
      <w:pPr>
        <w:pStyle w:val="Standard1"/>
        <w:numPr>
          <w:ilvl w:val="0"/>
          <w:numId w:val="38"/>
        </w:numPr>
        <w:ind w:left="2340"/>
      </w:pPr>
      <w:r>
        <w:t>Name – should be filled with value – Affirm.</w:t>
      </w:r>
    </w:p>
    <w:p w:rsidR="00D7273A" w:rsidRDefault="00D7273A" w:rsidP="00860FF6">
      <w:pPr>
        <w:pStyle w:val="Standard1"/>
        <w:numPr>
          <w:ilvl w:val="0"/>
          <w:numId w:val="38"/>
        </w:numPr>
        <w:ind w:left="2340"/>
      </w:pPr>
      <w:r>
        <w:t xml:space="preserve">Timeout – fill with correct value. </w:t>
      </w:r>
    </w:p>
    <w:p w:rsidR="00D7273A" w:rsidRDefault="002D23FC" w:rsidP="00860FF6">
      <w:pPr>
        <w:pStyle w:val="Standard1"/>
        <w:numPr>
          <w:ilvl w:val="0"/>
          <w:numId w:val="32"/>
        </w:numPr>
        <w:ind w:left="1800"/>
      </w:pPr>
      <w:r>
        <w:t xml:space="preserve">Go to </w:t>
      </w:r>
      <w:r w:rsidRPr="00FA3568">
        <w:t>Administration</w:t>
      </w:r>
      <w:r>
        <w:t xml:space="preserve"> </w:t>
      </w:r>
      <w:r w:rsidRPr="00FA3568">
        <w:t>&gt;</w:t>
      </w:r>
      <w:r>
        <w:t xml:space="preserve"> </w:t>
      </w:r>
      <w:r w:rsidRPr="00FA3568">
        <w:t>Operations</w:t>
      </w:r>
      <w:r>
        <w:t xml:space="preserve"> </w:t>
      </w:r>
      <w:r w:rsidRPr="00FA3568">
        <w:t>&gt; Services</w:t>
      </w:r>
      <w:r>
        <w:t xml:space="preserve"> and </w:t>
      </w:r>
      <w:r w:rsidR="00D7273A">
        <w:t>select Services tab.</w:t>
      </w:r>
    </w:p>
    <w:p w:rsidR="008A6EBD" w:rsidRDefault="008A6EBD" w:rsidP="00EC4783">
      <w:pPr>
        <w:pStyle w:val="Standard1"/>
        <w:numPr>
          <w:ilvl w:val="0"/>
          <w:numId w:val="32"/>
        </w:numPr>
        <w:ind w:left="1800"/>
      </w:pPr>
      <w:r>
        <w:t xml:space="preserve">Click NEW button and create new Service with </w:t>
      </w:r>
      <w:r w:rsidR="00EC4783">
        <w:t>provided data</w:t>
      </w:r>
      <w:r>
        <w:t>:</w:t>
      </w:r>
    </w:p>
    <w:p w:rsidR="008A6EBD" w:rsidRPr="00860FF6" w:rsidRDefault="008A6EBD" w:rsidP="00860FF6">
      <w:pPr>
        <w:pStyle w:val="Standard1"/>
        <w:numPr>
          <w:ilvl w:val="0"/>
          <w:numId w:val="39"/>
        </w:numPr>
        <w:ind w:left="2340"/>
      </w:pPr>
      <w:r w:rsidRPr="00860FF6">
        <w:t>Name – should be filled with value – affirm.auth</w:t>
      </w:r>
      <w:r w:rsidR="004F17FB" w:rsidRPr="00860FF6">
        <w:t>.</w:t>
      </w:r>
    </w:p>
    <w:p w:rsidR="008A6EBD" w:rsidRPr="00860FF6" w:rsidRDefault="008A6EBD" w:rsidP="00860FF6">
      <w:pPr>
        <w:pStyle w:val="Standard1"/>
        <w:numPr>
          <w:ilvl w:val="0"/>
          <w:numId w:val="39"/>
        </w:numPr>
        <w:ind w:left="2340"/>
      </w:pPr>
      <w:r w:rsidRPr="00860FF6">
        <w:t>Type – HTTP</w:t>
      </w:r>
      <w:r w:rsidR="004F17FB" w:rsidRPr="00860FF6">
        <w:t>.</w:t>
      </w:r>
    </w:p>
    <w:p w:rsidR="008A6EBD" w:rsidRPr="00860FF6" w:rsidRDefault="008A6EBD" w:rsidP="00860FF6">
      <w:pPr>
        <w:pStyle w:val="Standard1"/>
        <w:numPr>
          <w:ilvl w:val="0"/>
          <w:numId w:val="39"/>
        </w:numPr>
        <w:ind w:left="2340"/>
      </w:pPr>
      <w:r w:rsidRPr="00860FF6">
        <w:t xml:space="preserve">Enable – </w:t>
      </w:r>
      <w:r w:rsidR="009E77F1">
        <w:t>checked</w:t>
      </w:r>
      <w:r w:rsidR="004F17FB" w:rsidRPr="00860FF6">
        <w:t>.</w:t>
      </w:r>
    </w:p>
    <w:p w:rsidR="008A6EBD" w:rsidRPr="00860FF6" w:rsidRDefault="004F17FB" w:rsidP="00860FF6">
      <w:pPr>
        <w:pStyle w:val="Standard1"/>
        <w:numPr>
          <w:ilvl w:val="0"/>
          <w:numId w:val="39"/>
        </w:numPr>
        <w:ind w:left="2340"/>
      </w:pPr>
      <w:r w:rsidRPr="00860FF6">
        <w:t>Service Mode</w:t>
      </w:r>
      <w:r w:rsidR="008A6EBD" w:rsidRPr="00860FF6">
        <w:t xml:space="preserve"> – </w:t>
      </w:r>
      <w:r w:rsidRPr="00860FF6">
        <w:t>select Live value from dropdown.</w:t>
      </w:r>
    </w:p>
    <w:p w:rsidR="004F17FB" w:rsidRPr="00860FF6" w:rsidRDefault="004F17FB" w:rsidP="00860FF6">
      <w:pPr>
        <w:pStyle w:val="Standard1"/>
        <w:numPr>
          <w:ilvl w:val="0"/>
          <w:numId w:val="39"/>
        </w:numPr>
        <w:ind w:left="2340"/>
      </w:pPr>
      <w:r w:rsidRPr="00860FF6">
        <w:t>Log Name Prefix - should be filled with value – affirm.</w:t>
      </w:r>
    </w:p>
    <w:p w:rsidR="004F17FB" w:rsidRPr="00860FF6" w:rsidRDefault="004F17FB" w:rsidP="00860FF6">
      <w:pPr>
        <w:pStyle w:val="Standard1"/>
        <w:numPr>
          <w:ilvl w:val="0"/>
          <w:numId w:val="39"/>
        </w:numPr>
        <w:ind w:left="2340"/>
      </w:pPr>
      <w:r w:rsidRPr="00860FF6">
        <w:t xml:space="preserve">Communication Log Enabled - </w:t>
      </w:r>
      <w:r w:rsidR="00B63712">
        <w:t>checked</w:t>
      </w:r>
      <w:r w:rsidRPr="00860FF6">
        <w:t>.</w:t>
      </w:r>
    </w:p>
    <w:p w:rsidR="004F17FB" w:rsidRPr="00860FF6" w:rsidRDefault="004F17FB" w:rsidP="00860FF6">
      <w:pPr>
        <w:pStyle w:val="Standard1"/>
        <w:numPr>
          <w:ilvl w:val="0"/>
          <w:numId w:val="39"/>
        </w:numPr>
        <w:ind w:left="2340"/>
      </w:pPr>
      <w:r w:rsidRPr="00860FF6">
        <w:t>Profile – select Affirm value from dropdown.</w:t>
      </w:r>
    </w:p>
    <w:p w:rsidR="004F17FB" w:rsidRPr="00860FF6" w:rsidRDefault="004F17FB" w:rsidP="00860FF6">
      <w:pPr>
        <w:pStyle w:val="Standard1"/>
        <w:numPr>
          <w:ilvl w:val="0"/>
          <w:numId w:val="39"/>
        </w:numPr>
        <w:ind w:left="2340"/>
      </w:pPr>
      <w:r w:rsidRPr="00860FF6">
        <w:t>Credentials – select Affirm value from dropdown.</w:t>
      </w:r>
    </w:p>
    <w:p w:rsidR="008A6EBD" w:rsidRDefault="008A6EBD" w:rsidP="00B540D2">
      <w:pPr>
        <w:pStyle w:val="Standard1"/>
        <w:numPr>
          <w:ilvl w:val="0"/>
          <w:numId w:val="32"/>
        </w:numPr>
        <w:ind w:left="1800"/>
      </w:pPr>
      <w:r>
        <w:t xml:space="preserve">Click NEW button and create new Service with </w:t>
      </w:r>
      <w:r w:rsidR="00B540D2">
        <w:t>provided data</w:t>
      </w:r>
      <w:r>
        <w:t>:</w:t>
      </w:r>
    </w:p>
    <w:p w:rsidR="004F17FB" w:rsidRDefault="004F17FB" w:rsidP="00860FF6">
      <w:pPr>
        <w:pStyle w:val="Standard1"/>
        <w:numPr>
          <w:ilvl w:val="0"/>
          <w:numId w:val="40"/>
        </w:numPr>
        <w:ind w:left="2340"/>
      </w:pPr>
      <w:r>
        <w:t xml:space="preserve">Name – should be filled with value – </w:t>
      </w:r>
      <w:r w:rsidRPr="008A6EBD">
        <w:t>affirm.</w:t>
      </w:r>
      <w:r w:rsidR="00D57CCA">
        <w:t>capture</w:t>
      </w:r>
      <w:r>
        <w:t>.</w:t>
      </w:r>
    </w:p>
    <w:p w:rsidR="004F17FB" w:rsidRDefault="004F17FB" w:rsidP="00860FF6">
      <w:pPr>
        <w:pStyle w:val="Standard1"/>
        <w:numPr>
          <w:ilvl w:val="0"/>
          <w:numId w:val="40"/>
        </w:numPr>
        <w:ind w:left="2340"/>
      </w:pPr>
      <w:r>
        <w:t>Type – HTTP.</w:t>
      </w:r>
    </w:p>
    <w:p w:rsidR="004F17FB" w:rsidRDefault="004F17FB" w:rsidP="00860FF6">
      <w:pPr>
        <w:pStyle w:val="Standard1"/>
        <w:numPr>
          <w:ilvl w:val="0"/>
          <w:numId w:val="40"/>
        </w:numPr>
        <w:ind w:left="2340"/>
      </w:pPr>
      <w:r>
        <w:t xml:space="preserve">Enable – </w:t>
      </w:r>
      <w:r w:rsidR="009E77F1">
        <w:t>checked</w:t>
      </w:r>
      <w:r>
        <w:t>.</w:t>
      </w:r>
    </w:p>
    <w:p w:rsidR="004F17FB" w:rsidRDefault="004F17FB" w:rsidP="00860FF6">
      <w:pPr>
        <w:pStyle w:val="Standard1"/>
        <w:numPr>
          <w:ilvl w:val="0"/>
          <w:numId w:val="40"/>
        </w:numPr>
        <w:ind w:left="2340"/>
      </w:pPr>
      <w:r>
        <w:t>Service Mode – select Live value from dropdown.</w:t>
      </w:r>
    </w:p>
    <w:p w:rsidR="004F17FB" w:rsidRDefault="004F17FB" w:rsidP="00860FF6">
      <w:pPr>
        <w:pStyle w:val="Standard1"/>
        <w:numPr>
          <w:ilvl w:val="0"/>
          <w:numId w:val="40"/>
        </w:numPr>
        <w:ind w:left="2340"/>
      </w:pPr>
      <w:r>
        <w:t>Log Name Prefix - should be filled with value – affirm.</w:t>
      </w:r>
    </w:p>
    <w:p w:rsidR="004F17FB" w:rsidRDefault="004F17FB" w:rsidP="00860FF6">
      <w:pPr>
        <w:pStyle w:val="Standard1"/>
        <w:numPr>
          <w:ilvl w:val="0"/>
          <w:numId w:val="40"/>
        </w:numPr>
        <w:ind w:left="2340"/>
      </w:pPr>
      <w:r>
        <w:t xml:space="preserve">Communication Log Enabled - </w:t>
      </w:r>
      <w:r w:rsidR="00795AA0">
        <w:t>checked</w:t>
      </w:r>
      <w:r>
        <w:t>.</w:t>
      </w:r>
    </w:p>
    <w:p w:rsidR="004F17FB" w:rsidRDefault="004F17FB" w:rsidP="00860FF6">
      <w:pPr>
        <w:pStyle w:val="Standard1"/>
        <w:numPr>
          <w:ilvl w:val="0"/>
          <w:numId w:val="40"/>
        </w:numPr>
        <w:ind w:left="2340"/>
      </w:pPr>
      <w:r>
        <w:t>Profile – select Affirm value from dropdown.</w:t>
      </w:r>
    </w:p>
    <w:p w:rsidR="004F17FB" w:rsidRDefault="004F17FB" w:rsidP="003215BA">
      <w:pPr>
        <w:pStyle w:val="Standard1"/>
        <w:numPr>
          <w:ilvl w:val="0"/>
          <w:numId w:val="40"/>
        </w:numPr>
        <w:ind w:left="2340"/>
      </w:pPr>
      <w:r>
        <w:t>Credentials – select Affirm value from dropdown.</w:t>
      </w:r>
    </w:p>
    <w:p w:rsidR="008A6EBD" w:rsidRDefault="008A6EBD" w:rsidP="008D212D">
      <w:pPr>
        <w:pStyle w:val="Standard1"/>
        <w:numPr>
          <w:ilvl w:val="0"/>
          <w:numId w:val="32"/>
        </w:numPr>
        <w:ind w:left="1800"/>
      </w:pPr>
      <w:r>
        <w:t xml:space="preserve">Click NEW button and create new Service with such </w:t>
      </w:r>
      <w:r w:rsidR="008D212D">
        <w:t>provided data</w:t>
      </w:r>
      <w:r>
        <w:t>:</w:t>
      </w:r>
    </w:p>
    <w:p w:rsidR="00D57CCA" w:rsidRDefault="00D57CCA" w:rsidP="00860FF6">
      <w:pPr>
        <w:pStyle w:val="Standard1"/>
        <w:numPr>
          <w:ilvl w:val="0"/>
          <w:numId w:val="41"/>
        </w:numPr>
        <w:ind w:left="2340"/>
      </w:pPr>
      <w:r>
        <w:t xml:space="preserve">Name – should be filled with value – </w:t>
      </w:r>
      <w:r w:rsidRPr="008A6EBD">
        <w:t>affirm.</w:t>
      </w:r>
      <w:r>
        <w:t>refund.</w:t>
      </w:r>
    </w:p>
    <w:p w:rsidR="00D57CCA" w:rsidRDefault="00D57CCA" w:rsidP="00860FF6">
      <w:pPr>
        <w:pStyle w:val="Standard1"/>
        <w:numPr>
          <w:ilvl w:val="0"/>
          <w:numId w:val="41"/>
        </w:numPr>
        <w:ind w:left="2340"/>
      </w:pPr>
      <w:r>
        <w:t>Type – HTTP.</w:t>
      </w:r>
    </w:p>
    <w:p w:rsidR="00D57CCA" w:rsidRDefault="00D57CCA" w:rsidP="00860FF6">
      <w:pPr>
        <w:pStyle w:val="Standard1"/>
        <w:numPr>
          <w:ilvl w:val="0"/>
          <w:numId w:val="41"/>
        </w:numPr>
        <w:ind w:left="2340"/>
      </w:pPr>
      <w:r>
        <w:t xml:space="preserve">Enable – </w:t>
      </w:r>
      <w:r w:rsidR="009E77F1">
        <w:t>checked</w:t>
      </w:r>
      <w:r>
        <w:t>.</w:t>
      </w:r>
    </w:p>
    <w:p w:rsidR="00D57CCA" w:rsidRDefault="00D57CCA" w:rsidP="00860FF6">
      <w:pPr>
        <w:pStyle w:val="Standard1"/>
        <w:numPr>
          <w:ilvl w:val="0"/>
          <w:numId w:val="41"/>
        </w:numPr>
        <w:ind w:left="2340"/>
      </w:pPr>
      <w:r>
        <w:t>Service Mode – select Live value from dropdown.</w:t>
      </w:r>
    </w:p>
    <w:p w:rsidR="00D57CCA" w:rsidRDefault="00D57CCA" w:rsidP="00860FF6">
      <w:pPr>
        <w:pStyle w:val="Standard1"/>
        <w:numPr>
          <w:ilvl w:val="0"/>
          <w:numId w:val="41"/>
        </w:numPr>
        <w:ind w:left="2340"/>
      </w:pPr>
      <w:r>
        <w:t>Log Name Prefix - should be filled with value – affirm.</w:t>
      </w:r>
    </w:p>
    <w:p w:rsidR="00D57CCA" w:rsidRDefault="00D57CCA" w:rsidP="00860FF6">
      <w:pPr>
        <w:pStyle w:val="Standard1"/>
        <w:numPr>
          <w:ilvl w:val="0"/>
          <w:numId w:val="41"/>
        </w:numPr>
        <w:ind w:left="2340"/>
      </w:pPr>
      <w:r>
        <w:t xml:space="preserve">Communication Log Enabled - </w:t>
      </w:r>
      <w:r w:rsidR="00B8698C">
        <w:t>checked</w:t>
      </w:r>
      <w:r>
        <w:t>.</w:t>
      </w:r>
    </w:p>
    <w:p w:rsidR="00D57CCA" w:rsidRDefault="00D57CCA" w:rsidP="00860FF6">
      <w:pPr>
        <w:pStyle w:val="Standard1"/>
        <w:numPr>
          <w:ilvl w:val="0"/>
          <w:numId w:val="41"/>
        </w:numPr>
        <w:ind w:left="2340"/>
      </w:pPr>
      <w:r>
        <w:lastRenderedPageBreak/>
        <w:t>Profile – select Affirm value from dropdown.</w:t>
      </w:r>
    </w:p>
    <w:p w:rsidR="00D57CCA" w:rsidRDefault="00D57CCA" w:rsidP="00860FF6">
      <w:pPr>
        <w:pStyle w:val="Standard1"/>
        <w:numPr>
          <w:ilvl w:val="0"/>
          <w:numId w:val="41"/>
        </w:numPr>
        <w:ind w:left="2340"/>
      </w:pPr>
      <w:r>
        <w:t>Credentials – select Affirm value from dropdown.</w:t>
      </w:r>
    </w:p>
    <w:p w:rsidR="00D7273A" w:rsidRDefault="00D7273A" w:rsidP="008F7379">
      <w:pPr>
        <w:pStyle w:val="Standard1"/>
        <w:numPr>
          <w:ilvl w:val="0"/>
          <w:numId w:val="32"/>
        </w:numPr>
        <w:ind w:left="1800"/>
      </w:pPr>
      <w:r>
        <w:t xml:space="preserve">Click NEW button and create new </w:t>
      </w:r>
      <w:r w:rsidR="008A6EBD">
        <w:t>Service</w:t>
      </w:r>
      <w:r>
        <w:t xml:space="preserve"> with </w:t>
      </w:r>
      <w:r w:rsidR="008F7379">
        <w:t>provided data</w:t>
      </w:r>
      <w:r>
        <w:t>:</w:t>
      </w:r>
    </w:p>
    <w:p w:rsidR="00D57CCA" w:rsidRDefault="00D57CCA" w:rsidP="00860FF6">
      <w:pPr>
        <w:pStyle w:val="Standard1"/>
        <w:numPr>
          <w:ilvl w:val="0"/>
          <w:numId w:val="42"/>
        </w:numPr>
        <w:ind w:left="2340"/>
      </w:pPr>
      <w:r>
        <w:t xml:space="preserve">Name – should be filled with value – </w:t>
      </w:r>
      <w:r w:rsidRPr="008A6EBD">
        <w:t>affirm.</w:t>
      </w:r>
      <w:r>
        <w:t>void.</w:t>
      </w:r>
    </w:p>
    <w:p w:rsidR="00D57CCA" w:rsidRDefault="00D57CCA" w:rsidP="00860FF6">
      <w:pPr>
        <w:pStyle w:val="Standard1"/>
        <w:numPr>
          <w:ilvl w:val="0"/>
          <w:numId w:val="42"/>
        </w:numPr>
        <w:ind w:left="2340"/>
      </w:pPr>
      <w:r>
        <w:t>Type – HTTP.</w:t>
      </w:r>
    </w:p>
    <w:p w:rsidR="00D57CCA" w:rsidRDefault="00D57CCA" w:rsidP="00860FF6">
      <w:pPr>
        <w:pStyle w:val="Standard1"/>
        <w:numPr>
          <w:ilvl w:val="0"/>
          <w:numId w:val="42"/>
        </w:numPr>
        <w:ind w:left="2340"/>
      </w:pPr>
      <w:r>
        <w:t xml:space="preserve">Enable – </w:t>
      </w:r>
      <w:r w:rsidR="00C13902">
        <w:t>checked</w:t>
      </w:r>
      <w:r>
        <w:t>.</w:t>
      </w:r>
    </w:p>
    <w:p w:rsidR="00D57CCA" w:rsidRDefault="00D57CCA" w:rsidP="00860FF6">
      <w:pPr>
        <w:pStyle w:val="Standard1"/>
        <w:numPr>
          <w:ilvl w:val="0"/>
          <w:numId w:val="42"/>
        </w:numPr>
        <w:ind w:left="2340"/>
      </w:pPr>
      <w:r>
        <w:t>Service Mode – select Live value from dropdown.</w:t>
      </w:r>
    </w:p>
    <w:p w:rsidR="00D57CCA" w:rsidRDefault="00D57CCA" w:rsidP="00860FF6">
      <w:pPr>
        <w:pStyle w:val="Standard1"/>
        <w:numPr>
          <w:ilvl w:val="0"/>
          <w:numId w:val="42"/>
        </w:numPr>
        <w:ind w:left="2340"/>
      </w:pPr>
      <w:r>
        <w:t>Log Name Prefix - should be filled with value – affirm.</w:t>
      </w:r>
    </w:p>
    <w:p w:rsidR="00D57CCA" w:rsidRDefault="00D57CCA" w:rsidP="00860FF6">
      <w:pPr>
        <w:pStyle w:val="Standard1"/>
        <w:numPr>
          <w:ilvl w:val="0"/>
          <w:numId w:val="42"/>
        </w:numPr>
        <w:ind w:left="2340"/>
      </w:pPr>
      <w:r>
        <w:t xml:space="preserve">Communication Log Enabled - </w:t>
      </w:r>
      <w:r w:rsidR="004C1361">
        <w:t>checked</w:t>
      </w:r>
      <w:r>
        <w:t>.</w:t>
      </w:r>
    </w:p>
    <w:p w:rsidR="00D57CCA" w:rsidRDefault="00D57CCA" w:rsidP="00860FF6">
      <w:pPr>
        <w:pStyle w:val="Standard1"/>
        <w:numPr>
          <w:ilvl w:val="0"/>
          <w:numId w:val="42"/>
        </w:numPr>
        <w:ind w:left="2340"/>
      </w:pPr>
      <w:r>
        <w:t>Profile – select Affirm value from dropdown.</w:t>
      </w:r>
    </w:p>
    <w:p w:rsidR="00D57CCA" w:rsidRDefault="00D57CCA" w:rsidP="00860FF6">
      <w:pPr>
        <w:pStyle w:val="Standard1"/>
        <w:numPr>
          <w:ilvl w:val="0"/>
          <w:numId w:val="42"/>
        </w:numPr>
        <w:ind w:left="2340"/>
      </w:pPr>
      <w:r>
        <w:t>Credentials – select Affirm value from dropdown.</w:t>
      </w:r>
    </w:p>
    <w:p w:rsidR="0007536D" w:rsidRDefault="0007536D" w:rsidP="0007536D">
      <w:pPr>
        <w:pStyle w:val="Standard1"/>
        <w:ind w:left="2340"/>
      </w:pPr>
    </w:p>
    <w:p w:rsidR="00B5799E" w:rsidRDefault="00860FF6" w:rsidP="00B5799E">
      <w:pPr>
        <w:pStyle w:val="Heading3"/>
      </w:pPr>
      <w:bookmarkStart w:id="27" w:name="_Toc423706610"/>
      <w:r>
        <w:t xml:space="preserve">Affirm </w:t>
      </w:r>
      <w:r w:rsidR="00B5799E">
        <w:t>Job configuration</w:t>
      </w:r>
      <w:bookmarkEnd w:id="27"/>
    </w:p>
    <w:p w:rsidR="00B5799E" w:rsidRDefault="00B5799E" w:rsidP="00B5799E">
      <w:pPr>
        <w:pStyle w:val="NoSpacing"/>
      </w:pPr>
    </w:p>
    <w:p w:rsidR="00207295" w:rsidRDefault="00207295" w:rsidP="00F90EC0">
      <w:pPr>
        <w:pStyle w:val="Standard1"/>
        <w:numPr>
          <w:ilvl w:val="0"/>
          <w:numId w:val="43"/>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F90EC0">
      <w:pPr>
        <w:pStyle w:val="Standard1"/>
        <w:numPr>
          <w:ilvl w:val="0"/>
          <w:numId w:val="43"/>
        </w:numPr>
        <w:ind w:left="1800"/>
      </w:pPr>
      <w:r>
        <w:t xml:space="preserve">Click </w:t>
      </w:r>
      <w:r w:rsidR="00F90EC0">
        <w:t xml:space="preserve">Upload </w:t>
      </w:r>
      <w:r>
        <w:t>button and select a</w:t>
      </w:r>
      <w:r w:rsidR="00F90EC0">
        <w:t>ffirm_jobs.xml.</w:t>
      </w:r>
    </w:p>
    <w:p w:rsidR="00F90EC0" w:rsidRDefault="00F90EC0" w:rsidP="00F90EC0">
      <w:pPr>
        <w:pStyle w:val="Standard1"/>
        <w:ind w:left="1800"/>
        <w:jc w:val="center"/>
      </w:pPr>
      <w:r>
        <w:rPr>
          <w:noProof/>
          <w:lang w:bidi="ar-SA"/>
        </w:rPr>
        <w:drawing>
          <wp:inline distT="0" distB="0" distL="0" distR="0">
            <wp:extent cx="3993691" cy="13007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93584" cy="1300732"/>
                    </a:xfrm>
                    <a:prstGeom prst="rect">
                      <a:avLst/>
                    </a:prstGeom>
                    <a:noFill/>
                    <a:ln>
                      <a:noFill/>
                    </a:ln>
                  </pic:spPr>
                </pic:pic>
              </a:graphicData>
            </a:graphic>
          </wp:inline>
        </w:drawing>
      </w:r>
    </w:p>
    <w:p w:rsidR="00F90EC0" w:rsidRDefault="00207295" w:rsidP="00F90EC0">
      <w:pPr>
        <w:pStyle w:val="Standard1"/>
        <w:numPr>
          <w:ilvl w:val="0"/>
          <w:numId w:val="43"/>
        </w:numPr>
        <w:ind w:left="1800"/>
      </w:pPr>
      <w:r>
        <w:t>Click Import button and select affirm_jobs.xml.</w:t>
      </w:r>
    </w:p>
    <w:p w:rsidR="00F90EC0" w:rsidRPr="00A319DF" w:rsidRDefault="001B3865" w:rsidP="001B3865">
      <w:pPr>
        <w:pStyle w:val="Standard1"/>
        <w:ind w:left="1800"/>
        <w:jc w:val="center"/>
      </w:pPr>
      <w:r>
        <w:rPr>
          <w:noProof/>
          <w:lang w:bidi="ar-SA"/>
        </w:rPr>
        <w:drawing>
          <wp:inline distT="0" distB="0" distL="0" distR="0">
            <wp:extent cx="3934377" cy="1281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4274" cy="1281414"/>
                    </a:xfrm>
                    <a:prstGeom prst="rect">
                      <a:avLst/>
                    </a:prstGeom>
                    <a:noFill/>
                    <a:ln>
                      <a:noFill/>
                    </a:ln>
                  </pic:spPr>
                </pic:pic>
              </a:graphicData>
            </a:graphic>
          </wp:inline>
        </w:drawing>
      </w:r>
    </w:p>
    <w:p w:rsidR="00207295" w:rsidRPr="00207295" w:rsidRDefault="00207295" w:rsidP="00860FF6">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&gt; Schedules</w:t>
      </w:r>
    </w:p>
    <w:p w:rsidR="00B5799E" w:rsidRDefault="001B3865" w:rsidP="00860FF6">
      <w:pPr>
        <w:pStyle w:val="Standard1"/>
        <w:numPr>
          <w:ilvl w:val="0"/>
          <w:numId w:val="43"/>
        </w:numPr>
        <w:ind w:left="1800"/>
      </w:pPr>
      <w:r>
        <w:t>Verify that each imported job was assigned to an appropriate site.</w:t>
      </w:r>
    </w:p>
    <w:p w:rsidR="00207295" w:rsidRDefault="00207295" w:rsidP="00207295">
      <w:pPr>
        <w:pStyle w:val="Standard1"/>
        <w:ind w:left="1800"/>
        <w:jc w:val="center"/>
      </w:pPr>
      <w:r>
        <w:rPr>
          <w:noProof/>
          <w:lang w:bidi="ar-SA"/>
        </w:rPr>
        <w:drawing>
          <wp:inline distT="0" distB="0" distL="0" distR="0">
            <wp:extent cx="3676918" cy="610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674776" cy="610630"/>
                    </a:xfrm>
                    <a:prstGeom prst="rect">
                      <a:avLst/>
                    </a:prstGeom>
                  </pic:spPr>
                </pic:pic>
              </a:graphicData>
            </a:graphic>
          </wp:inline>
        </w:drawing>
      </w:r>
    </w:p>
    <w:p w:rsidR="00AB6C81" w:rsidRDefault="00AB6C81" w:rsidP="00AB6C81">
      <w:pPr>
        <w:pStyle w:val="Heading3"/>
      </w:pPr>
      <w:r>
        <w:lastRenderedPageBreak/>
        <w:t>Monthly Payment promotion configuration</w:t>
      </w:r>
    </w:p>
    <w:p w:rsidR="00AB6C81" w:rsidRDefault="00AB6C81" w:rsidP="00AB6C81">
      <w:pPr>
        <w:pStyle w:val="Standard1"/>
      </w:pPr>
    </w:p>
    <w:p w:rsidR="00AB6C81" w:rsidRDefault="00AB6C81" w:rsidP="00AB6C81">
      <w:pPr>
        <w:pStyle w:val="Standard1"/>
        <w:numPr>
          <w:ilvl w:val="0"/>
          <w:numId w:val="48"/>
        </w:numPr>
      </w:pPr>
      <w:r>
        <w:t xml:space="preserve">Go to </w:t>
      </w:r>
      <w:r w:rsidRPr="008818D2">
        <w:t>Merchant Tools</w:t>
      </w:r>
      <w:r>
        <w:t xml:space="preserve"> </w:t>
      </w:r>
      <w:r w:rsidRPr="008818D2">
        <w:t>&gt;</w:t>
      </w:r>
      <w:r>
        <w:t xml:space="preserve"> Online Marketing </w:t>
      </w:r>
      <w:r w:rsidRPr="008818D2">
        <w:t>&gt;</w:t>
      </w:r>
      <w:r w:rsidR="00B32386">
        <w:t xml:space="preserve"> Promotions</w:t>
      </w:r>
    </w:p>
    <w:p w:rsidR="00B32386" w:rsidRDefault="00B32386" w:rsidP="00AB6C81">
      <w:pPr>
        <w:pStyle w:val="Standard1"/>
        <w:numPr>
          <w:ilvl w:val="0"/>
          <w:numId w:val="48"/>
        </w:numPr>
      </w:pPr>
      <w:r>
        <w:t>Click the button “New”</w:t>
      </w:r>
      <w:r w:rsidR="00DE6FA4">
        <w:t>.</w:t>
      </w:r>
    </w:p>
    <w:p w:rsidR="00DE6FA4" w:rsidRDefault="00DE6FA4" w:rsidP="00DE6FA4">
      <w:pPr>
        <w:pStyle w:val="Standard1"/>
        <w:ind w:left="1800"/>
      </w:pPr>
      <w:r>
        <w:rPr>
          <w:noProof/>
          <w:lang w:bidi="ar-SA"/>
        </w:rPr>
        <w:drawing>
          <wp:inline distT="0" distB="0" distL="0" distR="0">
            <wp:extent cx="4876074" cy="985233"/>
            <wp:effectExtent l="0" t="0" r="0" b="0"/>
            <wp:docPr id="16" name="Picture 16" descr="C:\Users\r.lysiuk\Desktop\screenshot-astound17.alliance-prtnr-eu01.dw.demandware.net 2015-11-02 20-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ysiuk\Desktop\screenshot-astound17.alliance-prtnr-eu01.dw.demandware.net 2015-11-02 20-13-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8581" cy="993822"/>
                    </a:xfrm>
                    <a:prstGeom prst="rect">
                      <a:avLst/>
                    </a:prstGeom>
                    <a:noFill/>
                    <a:ln>
                      <a:noFill/>
                    </a:ln>
                  </pic:spPr>
                </pic:pic>
              </a:graphicData>
            </a:graphic>
          </wp:inline>
        </w:drawing>
      </w:r>
    </w:p>
    <w:p w:rsidR="00B32386" w:rsidRDefault="00B32386" w:rsidP="00AB6C81">
      <w:pPr>
        <w:pStyle w:val="Standard1"/>
        <w:numPr>
          <w:ilvl w:val="0"/>
          <w:numId w:val="48"/>
        </w:numPr>
      </w:pPr>
      <w:r>
        <w:t>Fill the promotion “ID”, “Name” and select option “No” of selector “Exclusivity”. After that click button “Apply”.</w:t>
      </w:r>
      <w:r w:rsidR="00773126">
        <w:t xml:space="preserve"> ID “AFFIRM_PROMO” is obligatory.</w:t>
      </w:r>
    </w:p>
    <w:p w:rsidR="00DE6FA4" w:rsidRDefault="00DE6FA4" w:rsidP="00DE6FA4">
      <w:pPr>
        <w:pStyle w:val="Standard1"/>
        <w:ind w:left="1800"/>
      </w:pPr>
      <w:r>
        <w:rPr>
          <w:noProof/>
          <w:lang w:bidi="ar-SA"/>
        </w:rPr>
        <w:drawing>
          <wp:inline distT="0" distB="0" distL="0" distR="0">
            <wp:extent cx="4919730" cy="3988288"/>
            <wp:effectExtent l="0" t="0" r="0" b="0"/>
            <wp:docPr id="22" name="Picture 22" descr="C:\Users\r.lysiuk\Desktop\screenshot-astound17.alliance-prtnr-eu01.dw.demandware.net 2015-11-02 20-1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7.alliance-prtnr-eu01.dw.demandware.net 2015-11-02 20-15-4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216" cy="3991925"/>
                    </a:xfrm>
                    <a:prstGeom prst="rect">
                      <a:avLst/>
                    </a:prstGeom>
                    <a:noFill/>
                    <a:ln>
                      <a:noFill/>
                    </a:ln>
                  </pic:spPr>
                </pic:pic>
              </a:graphicData>
            </a:graphic>
          </wp:inline>
        </w:drawing>
      </w:r>
    </w:p>
    <w:p w:rsidR="00B32386" w:rsidRDefault="00DE6FA4" w:rsidP="00AB6C81">
      <w:pPr>
        <w:pStyle w:val="Standard1"/>
        <w:numPr>
          <w:ilvl w:val="0"/>
          <w:numId w:val="48"/>
        </w:numPr>
      </w:pPr>
      <w:r>
        <w:t>Create fake promotion rule for displaying monthly payment.</w:t>
      </w:r>
    </w:p>
    <w:p w:rsidR="00A94885" w:rsidRDefault="00707DD2" w:rsidP="00A94885">
      <w:pPr>
        <w:pStyle w:val="Standard1"/>
        <w:ind w:left="1800"/>
      </w:pPr>
      <w:r>
        <w:rPr>
          <w:noProof/>
          <w:lang w:bidi="ar-SA"/>
        </w:rPr>
        <w:drawing>
          <wp:inline distT="0" distB="0" distL="0" distR="0">
            <wp:extent cx="4984124" cy="1661374"/>
            <wp:effectExtent l="0" t="0" r="0" b="0"/>
            <wp:docPr id="27" name="Picture 27" descr="C:\Users\r.lysiuk\Desktop\screenshot-astound17.alliance-prtnr-eu01.dw.demandware.net 2015-11-02 20-5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7.alliance-prtnr-eu01.dw.demandware.net 2015-11-02 20-54-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4016" cy="1661338"/>
                    </a:xfrm>
                    <a:prstGeom prst="rect">
                      <a:avLst/>
                    </a:prstGeom>
                    <a:noFill/>
                    <a:ln>
                      <a:noFill/>
                    </a:ln>
                  </pic:spPr>
                </pic:pic>
              </a:graphicData>
            </a:graphic>
          </wp:inline>
        </w:drawing>
      </w:r>
    </w:p>
    <w:p w:rsidR="00DE66F2" w:rsidRDefault="00DE66F2" w:rsidP="00DE66F2">
      <w:pPr>
        <w:pStyle w:val="Standard1"/>
        <w:numPr>
          <w:ilvl w:val="0"/>
          <w:numId w:val="48"/>
        </w:numPr>
      </w:pPr>
      <w:bookmarkStart w:id="28" w:name="_Toc423706611"/>
      <w:r>
        <w:lastRenderedPageBreak/>
        <w:t xml:space="preserve">Go to </w:t>
      </w:r>
      <w:r w:rsidRPr="008818D2">
        <w:t>Merchant Tools</w:t>
      </w:r>
      <w:r>
        <w:t xml:space="preserve"> </w:t>
      </w:r>
      <w:r w:rsidRPr="008818D2">
        <w:t>&gt;</w:t>
      </w:r>
      <w:r>
        <w:t xml:space="preserve"> Online Marketing </w:t>
      </w:r>
      <w:r w:rsidRPr="008818D2">
        <w:t>&gt;</w:t>
      </w:r>
      <w:r>
        <w:t xml:space="preserve"> Campaigns</w:t>
      </w:r>
    </w:p>
    <w:p w:rsidR="00DE66F2" w:rsidRDefault="00DE66F2" w:rsidP="00DE66F2">
      <w:pPr>
        <w:pStyle w:val="Standard1"/>
        <w:numPr>
          <w:ilvl w:val="0"/>
          <w:numId w:val="48"/>
        </w:numPr>
      </w:pPr>
      <w:r>
        <w:t>Click the button “New”</w:t>
      </w:r>
    </w:p>
    <w:p w:rsidR="00323F53" w:rsidRDefault="00323F53" w:rsidP="00323F53">
      <w:pPr>
        <w:pStyle w:val="Standard1"/>
        <w:ind w:left="1800"/>
      </w:pPr>
      <w:r>
        <w:rPr>
          <w:noProof/>
          <w:lang w:bidi="ar-SA"/>
        </w:rPr>
        <w:drawing>
          <wp:inline distT="0" distB="0" distL="0" distR="0" wp14:anchorId="241B8432" wp14:editId="4EAB2DE2">
            <wp:extent cx="4772035" cy="1010992"/>
            <wp:effectExtent l="0" t="0" r="0" b="0"/>
            <wp:docPr id="24" name="Picture 24" descr="C:\Users\r.lysiuk\Desktop\screenshot-astound17.alliance-prtnr-eu01.dw.demandware.net 2015-11-02 20-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ysiuk\Desktop\screenshot-astound17.alliance-prtnr-eu01.dw.demandware.net 2015-11-02 20-36-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0358" cy="1014874"/>
                    </a:xfrm>
                    <a:prstGeom prst="rect">
                      <a:avLst/>
                    </a:prstGeom>
                    <a:noFill/>
                    <a:ln>
                      <a:noFill/>
                    </a:ln>
                  </pic:spPr>
                </pic:pic>
              </a:graphicData>
            </a:graphic>
          </wp:inline>
        </w:drawing>
      </w:r>
    </w:p>
    <w:p w:rsidR="00DE66F2" w:rsidRDefault="00DE66F2" w:rsidP="00DE66F2">
      <w:pPr>
        <w:pStyle w:val="Standard1"/>
        <w:numPr>
          <w:ilvl w:val="0"/>
          <w:numId w:val="48"/>
        </w:numPr>
      </w:pPr>
      <w:r>
        <w:t xml:space="preserve">Set the promotion ID, start and end dates, and select </w:t>
      </w:r>
      <w:r w:rsidRPr="00DE66F2">
        <w:t xml:space="preserve">the target </w:t>
      </w:r>
      <w:r>
        <w:t>customer groups.</w:t>
      </w:r>
    </w:p>
    <w:p w:rsidR="00323F53" w:rsidRDefault="00323F53" w:rsidP="00323F53">
      <w:pPr>
        <w:pStyle w:val="Standard1"/>
        <w:ind w:left="1800"/>
      </w:pPr>
      <w:r>
        <w:rPr>
          <w:noProof/>
          <w:lang w:bidi="ar-SA"/>
        </w:rPr>
        <w:drawing>
          <wp:inline distT="0" distB="0" distL="0" distR="0" wp14:anchorId="180C0807" wp14:editId="209CAE9D">
            <wp:extent cx="4145324" cy="3007217"/>
            <wp:effectExtent l="0" t="0" r="0" b="0"/>
            <wp:docPr id="25" name="Picture 25" descr="C:\Users\r.lysiuk\Desktop\screenshot-astound17.alliance-prtnr-eu01.dw.demandware.net 2015-11-02 20-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ysiuk\Desktop\screenshot-astound17.alliance-prtnr-eu01.dw.demandware.net 2015-11-02 20-42-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5486" cy="3007335"/>
                    </a:xfrm>
                    <a:prstGeom prst="rect">
                      <a:avLst/>
                    </a:prstGeom>
                    <a:noFill/>
                    <a:ln>
                      <a:noFill/>
                    </a:ln>
                  </pic:spPr>
                </pic:pic>
              </a:graphicData>
            </a:graphic>
          </wp:inline>
        </w:drawing>
      </w:r>
    </w:p>
    <w:p w:rsidR="00323F53" w:rsidRDefault="00323F53" w:rsidP="00DE66F2">
      <w:pPr>
        <w:pStyle w:val="Standard1"/>
        <w:numPr>
          <w:ilvl w:val="0"/>
          <w:numId w:val="48"/>
        </w:numPr>
      </w:pPr>
      <w:r>
        <w:t>Click button “Add Experience” and select “Add promotion”. In opened window find promotion “</w:t>
      </w:r>
      <w:r w:rsidR="00E551D9">
        <w:t>AFFIRM_PROMO</w:t>
      </w:r>
      <w:r>
        <w:t>”, check it and click “Apply” button.</w:t>
      </w:r>
    </w:p>
    <w:p w:rsidR="00323F53" w:rsidRDefault="00323F53" w:rsidP="00323F53">
      <w:pPr>
        <w:pStyle w:val="Standard1"/>
        <w:ind w:left="1800"/>
      </w:pPr>
      <w:r>
        <w:rPr>
          <w:noProof/>
          <w:lang w:bidi="ar-SA"/>
        </w:rPr>
        <w:drawing>
          <wp:inline distT="0" distB="0" distL="0" distR="0" wp14:anchorId="35E38E1C" wp14:editId="75CF902D">
            <wp:extent cx="4732986" cy="1799361"/>
            <wp:effectExtent l="0" t="0" r="0" b="0"/>
            <wp:docPr id="26" name="Picture 26" descr="C:\Users\r.lysiuk\Desktop\screenshot-astound17.alliance-prtnr-eu01.dw.demandware.net 2015-11-02 20-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7.alliance-prtnr-eu01.dw.demandware.net 2015-11-02 20-45-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6300" cy="1800621"/>
                    </a:xfrm>
                    <a:prstGeom prst="rect">
                      <a:avLst/>
                    </a:prstGeom>
                    <a:noFill/>
                    <a:ln>
                      <a:noFill/>
                    </a:ln>
                  </pic:spPr>
                </pic:pic>
              </a:graphicData>
            </a:graphic>
          </wp:inline>
        </w:drawing>
      </w:r>
    </w:p>
    <w:p w:rsidR="00323F53" w:rsidRDefault="00323F53" w:rsidP="00DE66F2">
      <w:pPr>
        <w:pStyle w:val="Standard1"/>
        <w:numPr>
          <w:ilvl w:val="0"/>
          <w:numId w:val="48"/>
        </w:numPr>
      </w:pPr>
      <w:r>
        <w:t>Click “Apply” for creating campaign.</w:t>
      </w:r>
    </w:p>
    <w:p w:rsidR="00323F53" w:rsidRDefault="00323F53" w:rsidP="00323F53">
      <w:pPr>
        <w:pStyle w:val="Standard1"/>
        <w:ind w:left="1800"/>
      </w:pPr>
    </w:p>
    <w:p w:rsidR="005E2BFD" w:rsidRDefault="005E2BFD">
      <w:pPr>
        <w:rPr>
          <w:rFonts w:ascii="Tw Cen MT Condensed" w:eastAsiaTheme="majorEastAsia" w:hAnsi="Tw Cen MT Condensed" w:cs="Times New Roman"/>
          <w:b/>
          <w:bCs/>
          <w:color w:val="000000" w:themeColor="text1"/>
          <w:sz w:val="28"/>
          <w:szCs w:val="28"/>
        </w:rPr>
      </w:pPr>
      <w:r>
        <w:br w:type="page"/>
      </w:r>
    </w:p>
    <w:p w:rsidR="0036700C" w:rsidRPr="00380C71" w:rsidRDefault="0036700C" w:rsidP="0036700C">
      <w:pPr>
        <w:pStyle w:val="Heading2"/>
      </w:pPr>
      <w:r>
        <w:lastRenderedPageBreak/>
        <w:t>Custom Code</w:t>
      </w:r>
      <w:bookmarkEnd w:id="28"/>
    </w:p>
    <w:p w:rsidR="0036700C" w:rsidRDefault="0036700C" w:rsidP="00900A7D">
      <w:pPr>
        <w:pStyle w:val="NoSpacing"/>
      </w:pPr>
    </w:p>
    <w:p w:rsidR="00900A7D" w:rsidRDefault="00900A7D" w:rsidP="00900A7D">
      <w:pPr>
        <w:pStyle w:val="Standard1"/>
      </w:pPr>
      <w:r>
        <w:t xml:space="preserve">This section describes changes that should be done to a merchant storefront cartridge. </w:t>
      </w:r>
    </w:p>
    <w:p w:rsidR="009C3C85" w:rsidRDefault="009C3C85" w:rsidP="009C3C85">
      <w:pPr>
        <w:pStyle w:val="Standard1"/>
        <w:numPr>
          <w:ilvl w:val="0"/>
          <w:numId w:val="44"/>
        </w:numPr>
      </w:pPr>
      <w:r>
        <w:t>Find and open template –</w:t>
      </w:r>
    </w:p>
    <w:p w:rsidR="009C3C85" w:rsidRDefault="009C3C85" w:rsidP="009C3C85">
      <w:pPr>
        <w:pStyle w:val="Standard1"/>
        <w:ind w:left="1440"/>
      </w:pPr>
      <w:r w:rsidRPr="003D5EA8">
        <w:t>storefront/cartridge/templates/default/components/header</w:t>
      </w:r>
      <w:r>
        <w:t>/</w:t>
      </w:r>
      <w:r w:rsidRPr="003D5EA8">
        <w:t>htmlhead_UI.isml</w:t>
      </w:r>
      <w:r>
        <w:t>. Find following code.</w:t>
      </w:r>
    </w:p>
    <w:p w:rsidR="009C3C85" w:rsidRDefault="009C3C85" w:rsidP="009C3C85">
      <w:pPr>
        <w:pStyle w:val="Standard1"/>
        <w:ind w:left="1440"/>
        <w:jc w:val="center"/>
      </w:pPr>
      <w:r>
        <w:rPr>
          <w:noProof/>
          <w:lang w:bidi="ar-SA"/>
        </w:rPr>
        <w:drawing>
          <wp:inline distT="0" distB="0" distL="0" distR="0">
            <wp:extent cx="4011762" cy="275847"/>
            <wp:effectExtent l="19050" t="0" r="7788" b="0"/>
            <wp:docPr id="5" name="Picture 1" descr="D:\projects\Afirm\documentation\IG\head_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head_ua.png"/>
                    <pic:cNvPicPr>
                      <a:picLocks noChangeAspect="1" noChangeArrowheads="1"/>
                    </pic:cNvPicPr>
                  </pic:nvPicPr>
                  <pic:blipFill>
                    <a:blip r:embed="rId34" cstate="print"/>
                    <a:srcRect/>
                    <a:stretch>
                      <a:fillRect/>
                    </a:stretch>
                  </pic:blipFill>
                  <pic:spPr bwMode="auto">
                    <a:xfrm>
                      <a:off x="0" y="0"/>
                      <a:ext cx="4157129" cy="285842"/>
                    </a:xfrm>
                    <a:prstGeom prst="rect">
                      <a:avLst/>
                    </a:prstGeom>
                    <a:noFill/>
                    <a:ln w="9525">
                      <a:noFill/>
                      <a:miter lim="800000"/>
                      <a:headEnd/>
                      <a:tailEnd/>
                    </a:ln>
                  </pic:spPr>
                </pic:pic>
              </a:graphicData>
            </a:graphic>
          </wp:inline>
        </w:drawing>
      </w:r>
    </w:p>
    <w:p w:rsidR="009C3C85" w:rsidRDefault="009C3C85" w:rsidP="009C3C85">
      <w:pPr>
        <w:pStyle w:val="Standard1"/>
        <w:ind w:left="1440"/>
      </w:pPr>
      <w:r>
        <w:t>Paste code after.</w:t>
      </w:r>
    </w:p>
    <w:p w:rsidR="009C3C85" w:rsidRPr="00993AB6" w:rsidRDefault="009C3C85" w:rsidP="009C3C85">
      <w:pPr>
        <w:pStyle w:val="Standard1"/>
        <w:ind w:left="0"/>
        <w:jc w:val="center"/>
        <w:rPr>
          <w:szCs w:val="18"/>
        </w:rPr>
      </w:pPr>
      <w:r w:rsidRPr="00993AB6">
        <w:rPr>
          <w:rFonts w:ascii="Consolas" w:hAnsi="Consolas" w:cs="Consolas"/>
          <w:color w:val="008080"/>
          <w:szCs w:val="18"/>
        </w:rPr>
        <w:t>&lt;</w:t>
      </w:r>
      <w:r w:rsidRPr="00993AB6">
        <w:rPr>
          <w:rFonts w:ascii="Consolas" w:hAnsi="Consolas" w:cs="Consolas"/>
          <w:color w:val="3F7F7F"/>
          <w:szCs w:val="18"/>
        </w:rPr>
        <w:t>isinclude</w:t>
      </w:r>
      <w:r w:rsidRPr="00993AB6">
        <w:rPr>
          <w:rFonts w:ascii="Consolas" w:hAnsi="Consolas" w:cs="Consolas"/>
          <w:szCs w:val="18"/>
        </w:rPr>
        <w:t xml:space="preserve"> </w:t>
      </w:r>
      <w:r w:rsidRPr="00993AB6">
        <w:rPr>
          <w:rFonts w:ascii="Consolas" w:hAnsi="Consolas" w:cs="Consolas"/>
          <w:color w:val="7F007F"/>
          <w:szCs w:val="18"/>
        </w:rPr>
        <w:t>template</w:t>
      </w:r>
      <w:r w:rsidRPr="00993AB6">
        <w:rPr>
          <w:rFonts w:ascii="Consolas" w:hAnsi="Consolas" w:cs="Consolas"/>
          <w:color w:val="000000"/>
          <w:szCs w:val="18"/>
        </w:rPr>
        <w:t>=</w:t>
      </w:r>
      <w:r w:rsidRPr="00993AB6">
        <w:rPr>
          <w:rFonts w:ascii="Consolas" w:hAnsi="Consolas" w:cs="Consolas"/>
          <w:i/>
          <w:iCs/>
          <w:color w:val="2A00FF"/>
          <w:szCs w:val="18"/>
        </w:rPr>
        <w:t>"affirm/affirmheader"</w:t>
      </w:r>
      <w:r w:rsidRPr="00993AB6">
        <w:rPr>
          <w:rFonts w:ascii="Consolas" w:hAnsi="Consolas" w:cs="Consolas"/>
          <w:szCs w:val="18"/>
        </w:rPr>
        <w:t xml:space="preserve"> </w:t>
      </w:r>
      <w:r w:rsidRPr="00993AB6">
        <w:rPr>
          <w:rFonts w:ascii="Consolas" w:hAnsi="Consolas" w:cs="Consolas"/>
          <w:color w:val="008080"/>
          <w:szCs w:val="18"/>
        </w:rPr>
        <w:t>/&gt;</w:t>
      </w:r>
    </w:p>
    <w:p w:rsidR="009C3C85" w:rsidRDefault="009C3C85" w:rsidP="00900A7D">
      <w:pPr>
        <w:pStyle w:val="Standard1"/>
      </w:pPr>
    </w:p>
    <w:p w:rsidR="00775ED8" w:rsidRDefault="00775ED8" w:rsidP="00775ED8">
      <w:pPr>
        <w:pStyle w:val="Standard1"/>
        <w:numPr>
          <w:ilvl w:val="0"/>
          <w:numId w:val="44"/>
        </w:numPr>
      </w:pPr>
      <w:r>
        <w:t xml:space="preserve">Find and open template – </w:t>
      </w:r>
      <w:r w:rsidRPr="00832AEE">
        <w:t>storefront/cartridge/templates/default/components/footer</w:t>
      </w:r>
      <w:r>
        <w:t>/</w:t>
      </w:r>
      <w:r w:rsidRPr="00832AEE">
        <w:t>footer_UI.isml</w:t>
      </w:r>
      <w:r>
        <w:t>. Find following code.</w:t>
      </w:r>
    </w:p>
    <w:p w:rsidR="00775ED8" w:rsidRDefault="00775ED8" w:rsidP="00775ED8">
      <w:pPr>
        <w:pStyle w:val="Standard1"/>
        <w:ind w:left="1440"/>
        <w:jc w:val="center"/>
      </w:pPr>
      <w:r w:rsidRPr="008305A2">
        <w:rPr>
          <w:noProof/>
          <w:lang w:bidi="ar-SA"/>
        </w:rPr>
        <w:drawing>
          <wp:inline distT="0" distB="0" distL="0" distR="0">
            <wp:extent cx="4031088" cy="570158"/>
            <wp:effectExtent l="19050" t="0" r="7512" b="0"/>
            <wp:docPr id="3" name="Picture 1" descr="D:\projects\Afirm\documentation\I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Untitled.png"/>
                    <pic:cNvPicPr>
                      <a:picLocks noChangeAspect="1" noChangeArrowheads="1"/>
                    </pic:cNvPicPr>
                  </pic:nvPicPr>
                  <pic:blipFill>
                    <a:blip r:embed="rId35" cstate="print"/>
                    <a:srcRect/>
                    <a:stretch>
                      <a:fillRect/>
                    </a:stretch>
                  </pic:blipFill>
                  <pic:spPr bwMode="auto">
                    <a:xfrm>
                      <a:off x="0" y="0"/>
                      <a:ext cx="4031088" cy="570158"/>
                    </a:xfrm>
                    <a:prstGeom prst="rect">
                      <a:avLst/>
                    </a:prstGeom>
                    <a:noFill/>
                    <a:ln w="9525">
                      <a:noFill/>
                      <a:miter lim="800000"/>
                      <a:headEnd/>
                      <a:tailEnd/>
                    </a:ln>
                  </pic:spPr>
                </pic:pic>
              </a:graphicData>
            </a:graphic>
          </wp:inline>
        </w:drawing>
      </w:r>
    </w:p>
    <w:p w:rsidR="00775ED8" w:rsidRDefault="00775ED8" w:rsidP="00775ED8">
      <w:pPr>
        <w:pStyle w:val="Standard1"/>
        <w:ind w:left="1440"/>
      </w:pPr>
      <w:r>
        <w:t>Paste code after.</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r w:rsidRPr="00490E60">
        <w:rPr>
          <w:rFonts w:ascii="Trebuchet MS" w:hAnsi="Trebuchet MS" w:cs="Consolas"/>
          <w:color w:val="3F7F7F"/>
          <w:sz w:val="18"/>
          <w:szCs w:val="18"/>
        </w:rPr>
        <w:t>isinclude</w:t>
      </w:r>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"affirm/affirmfooter"</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775ED8" w:rsidRDefault="00775ED8" w:rsidP="00900A7D">
      <w:pPr>
        <w:pStyle w:val="Standard1"/>
      </w:pPr>
    </w:p>
    <w:p w:rsidR="00900A7D" w:rsidRDefault="00900A7D" w:rsidP="00900A7D">
      <w:pPr>
        <w:pStyle w:val="Standard1"/>
        <w:numPr>
          <w:ilvl w:val="0"/>
          <w:numId w:val="44"/>
        </w:numPr>
      </w:pPr>
      <w:r>
        <w:t xml:space="preserve">Find and open template – </w:t>
      </w:r>
      <w:r w:rsidR="008A49BE">
        <w:t>storefront/default/</w:t>
      </w:r>
      <w:r>
        <w:t xml:space="preserve">checkout/cart/cart.isml. Find </w:t>
      </w:r>
      <w:r w:rsidR="008A49BE">
        <w:t>following</w:t>
      </w:r>
      <w:r>
        <w:t xml:space="preserve"> code.</w:t>
      </w:r>
    </w:p>
    <w:p w:rsidR="00900A7D" w:rsidRDefault="00900A7D" w:rsidP="00900A7D">
      <w:pPr>
        <w:pStyle w:val="Standard1"/>
        <w:ind w:left="1440"/>
        <w:jc w:val="center"/>
      </w:pPr>
      <w:r>
        <w:rPr>
          <w:noProof/>
          <w:lang w:bidi="ar-SA"/>
        </w:rPr>
        <w:drawing>
          <wp:inline distT="0" distB="0" distL="0" distR="0">
            <wp:extent cx="3947036" cy="10689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946941" cy="1068920"/>
                    </a:xfrm>
                    <a:prstGeom prst="rect">
                      <a:avLst/>
                    </a:prstGeom>
                  </pic:spPr>
                </pic:pic>
              </a:graphicData>
            </a:graphic>
          </wp:inline>
        </w:drawing>
      </w:r>
    </w:p>
    <w:p w:rsidR="004C56E4" w:rsidRDefault="004C56E4" w:rsidP="00900A7D">
      <w:pPr>
        <w:pStyle w:val="Standard1"/>
        <w:ind w:left="1440"/>
        <w:jc w:val="center"/>
      </w:pPr>
    </w:p>
    <w:p w:rsidR="00900A7D" w:rsidRDefault="0035507D" w:rsidP="00900A7D">
      <w:pPr>
        <w:pStyle w:val="Standard1"/>
        <w:ind w:left="1440"/>
      </w:pPr>
      <w:r>
        <w:t>Paste code after</w:t>
      </w:r>
      <w:r w:rsidR="00900A7D">
        <w:t>.</w:t>
      </w:r>
    </w:p>
    <w:p w:rsidR="00900A7D" w:rsidRPr="00490E60" w:rsidRDefault="00900A7D" w:rsidP="00900A7D">
      <w:pPr>
        <w:pStyle w:val="code"/>
        <w:tabs>
          <w:tab w:val="clear" w:pos="113"/>
          <w:tab w:val="clear" w:pos="284"/>
        </w:tabs>
        <w:ind w:left="1440"/>
        <w:jc w:val="center"/>
        <w:rPr>
          <w:rFonts w:ascii="Trebuchet MS" w:hAnsi="Trebuchet MS"/>
          <w:color w:val="008080"/>
          <w:lang w:bidi="ar-SA"/>
        </w:rPr>
      </w:pPr>
      <w:r w:rsidRPr="00490E60">
        <w:rPr>
          <w:rFonts w:ascii="Trebuchet MS" w:hAnsi="Trebuchet MS"/>
          <w:color w:val="008080"/>
          <w:lang w:bidi="ar-SA"/>
        </w:rPr>
        <w:t>&lt;</w:t>
      </w:r>
      <w:r w:rsidRPr="00490E60">
        <w:rPr>
          <w:rFonts w:ascii="Trebuchet MS" w:hAnsi="Trebuchet MS"/>
          <w:color w:val="3F7F7F"/>
          <w:lang w:bidi="ar-SA"/>
        </w:rPr>
        <w:t>isinclude</w:t>
      </w:r>
      <w:r w:rsidRPr="00490E60">
        <w:rPr>
          <w:rFonts w:ascii="Trebuchet MS" w:hAnsi="Trebuchet MS"/>
          <w:lang w:bidi="ar-SA"/>
        </w:rPr>
        <w:t xml:space="preserve"> </w:t>
      </w:r>
      <w:r w:rsidRPr="00490E60">
        <w:rPr>
          <w:rFonts w:ascii="Trebuchet MS" w:hAnsi="Trebuchet MS"/>
          <w:color w:val="7F007F"/>
          <w:lang w:bidi="ar-SA"/>
        </w:rPr>
        <w:t>template</w:t>
      </w:r>
      <w:r w:rsidR="00BD437B" w:rsidRPr="00490E60">
        <w:rPr>
          <w:rFonts w:ascii="Trebuchet MS" w:hAnsi="Trebuchet MS" w:cs="Courier New"/>
          <w:color w:val="000000"/>
          <w:lang w:bidi="ar-SA"/>
        </w:rPr>
        <w:t>=</w:t>
      </w:r>
      <w:r w:rsidR="00BD437B" w:rsidRPr="00490E60">
        <w:rPr>
          <w:rFonts w:ascii="Trebuchet MS" w:hAnsi="Trebuchet MS" w:cs="Courier New"/>
          <w:i/>
          <w:iCs/>
          <w:color w:val="2A00FF"/>
          <w:lang w:bidi="ar-SA"/>
        </w:rPr>
        <w:t>"affirm/affirmerrors"</w:t>
      </w:r>
      <w:r w:rsidRPr="00490E60">
        <w:rPr>
          <w:rFonts w:ascii="Trebuchet MS" w:hAnsi="Trebuchet MS"/>
          <w:lang w:bidi="ar-SA"/>
        </w:rPr>
        <w:t xml:space="preserve"> </w:t>
      </w:r>
      <w:r w:rsidRPr="00490E60">
        <w:rPr>
          <w:rFonts w:ascii="Trebuchet MS" w:hAnsi="Trebuchet MS"/>
          <w:color w:val="008080"/>
          <w:lang w:bidi="ar-SA"/>
        </w:rPr>
        <w:t>/&gt;</w:t>
      </w:r>
    </w:p>
    <w:p w:rsidR="006522C8" w:rsidRDefault="00460345" w:rsidP="006522C8">
      <w:pPr>
        <w:pStyle w:val="Standard1"/>
        <w:ind w:left="1440"/>
      </w:pPr>
      <w:r>
        <w:t>Find following</w:t>
      </w:r>
      <w:r w:rsidR="006522C8">
        <w:t xml:space="preserve"> code.</w:t>
      </w:r>
    </w:p>
    <w:p w:rsidR="006522C8" w:rsidRDefault="006522C8" w:rsidP="006522C8">
      <w:pPr>
        <w:pStyle w:val="Standard1"/>
        <w:ind w:left="2520"/>
      </w:pPr>
      <w:r>
        <w:t xml:space="preserve">  </w:t>
      </w:r>
      <w:r>
        <w:rPr>
          <w:noProof/>
          <w:lang w:bidi="ar-SA"/>
        </w:rPr>
        <w:drawing>
          <wp:inline distT="0" distB="0" distL="0" distR="0">
            <wp:extent cx="3989276" cy="801130"/>
            <wp:effectExtent l="19050" t="0" r="0" b="0"/>
            <wp:docPr id="9" name="Picture 2" descr="D:\projects\Afirm\documentation\I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firm\documentation\IG\cart.png"/>
                    <pic:cNvPicPr>
                      <a:picLocks noChangeAspect="1" noChangeArrowheads="1"/>
                    </pic:cNvPicPr>
                  </pic:nvPicPr>
                  <pic:blipFill>
                    <a:blip r:embed="rId37" cstate="print"/>
                    <a:srcRect/>
                    <a:stretch>
                      <a:fillRect/>
                    </a:stretch>
                  </pic:blipFill>
                  <pic:spPr bwMode="auto">
                    <a:xfrm>
                      <a:off x="0" y="0"/>
                      <a:ext cx="3991006" cy="801478"/>
                    </a:xfrm>
                    <a:prstGeom prst="rect">
                      <a:avLst/>
                    </a:prstGeom>
                    <a:noFill/>
                    <a:ln w="9525">
                      <a:noFill/>
                      <a:miter lim="800000"/>
                      <a:headEnd/>
                      <a:tailEnd/>
                    </a:ln>
                  </pic:spPr>
                </pic:pic>
              </a:graphicData>
            </a:graphic>
          </wp:inline>
        </w:drawing>
      </w:r>
    </w:p>
    <w:p w:rsidR="00272626" w:rsidRDefault="00A17093" w:rsidP="00272626">
      <w:pPr>
        <w:pStyle w:val="code"/>
        <w:tabs>
          <w:tab w:val="clear" w:pos="113"/>
          <w:tab w:val="clear" w:pos="284"/>
        </w:tabs>
        <w:ind w:left="1440"/>
        <w:rPr>
          <w:rFonts w:ascii="Trebuchet MS" w:hAnsi="Trebuchet MS"/>
          <w:color w:val="000000" w:themeColor="text1"/>
        </w:rPr>
      </w:pPr>
      <w:r>
        <w:rPr>
          <w:rFonts w:ascii="Trebuchet MS" w:hAnsi="Trebuchet MS"/>
          <w:color w:val="000000" w:themeColor="text1"/>
        </w:rPr>
        <w:t>P</w:t>
      </w:r>
      <w:r w:rsidR="006522C8" w:rsidRPr="006522C8">
        <w:rPr>
          <w:rFonts w:ascii="Trebuchet MS" w:hAnsi="Trebuchet MS"/>
          <w:color w:val="000000" w:themeColor="text1"/>
        </w:rPr>
        <w:t>aste</w:t>
      </w:r>
      <w:r w:rsidR="00151BF7">
        <w:rPr>
          <w:rFonts w:ascii="Trebuchet MS" w:hAnsi="Trebuchet MS"/>
          <w:color w:val="000000" w:themeColor="text1"/>
        </w:rPr>
        <w:t xml:space="preserve"> code</w:t>
      </w:r>
      <w:r w:rsidR="006522C8" w:rsidRPr="006522C8">
        <w:rPr>
          <w:rFonts w:ascii="Trebuchet MS" w:hAnsi="Trebuchet MS"/>
          <w:color w:val="000000" w:themeColor="text1"/>
        </w:rPr>
        <w:t xml:space="preserve"> above</w:t>
      </w:r>
      <w:r w:rsidR="00272626">
        <w:rPr>
          <w:rFonts w:ascii="Trebuchet MS" w:hAnsi="Trebuchet MS"/>
          <w:color w:val="000000" w:themeColor="text1"/>
        </w:rPr>
        <w:t>.</w:t>
      </w:r>
    </w:p>
    <w:p w:rsidR="00460345" w:rsidRPr="006522C8" w:rsidRDefault="006522C8" w:rsidP="00272626">
      <w:pPr>
        <w:pStyle w:val="code"/>
        <w:tabs>
          <w:tab w:val="clear" w:pos="113"/>
          <w:tab w:val="clear" w:pos="284"/>
        </w:tabs>
        <w:ind w:left="1440"/>
        <w:jc w:val="center"/>
        <w:rPr>
          <w:rFonts w:ascii="Trebuchet MS" w:hAnsi="Trebuchet MS"/>
          <w:b/>
          <w:color w:val="000000" w:themeColor="text1"/>
          <w:lang w:bidi="ar-SA"/>
        </w:rPr>
      </w:pPr>
      <w:r w:rsidRPr="006522C8">
        <w:rPr>
          <w:rFonts w:ascii="Trebuchet MS" w:hAnsi="Trebuchet MS" w:cs="Consolas"/>
          <w:color w:val="008080"/>
          <w:lang w:bidi="ar-SA"/>
        </w:rPr>
        <w:t>&lt;</w:t>
      </w:r>
      <w:r w:rsidRPr="006522C8">
        <w:rPr>
          <w:rFonts w:ascii="Trebuchet MS" w:hAnsi="Trebuchet MS" w:cs="Consolas"/>
          <w:color w:val="3F7F7F"/>
          <w:lang w:bidi="ar-SA"/>
        </w:rPr>
        <w:t xml:space="preserve">isinclude </w:t>
      </w:r>
      <w:r w:rsidRPr="006522C8">
        <w:rPr>
          <w:rFonts w:ascii="Trebuchet MS" w:hAnsi="Trebuchet MS" w:cs="Consolas"/>
          <w:color w:val="7F007F"/>
          <w:lang w:bidi="ar-SA"/>
        </w:rPr>
        <w:t>template</w:t>
      </w:r>
      <w:r w:rsidRPr="006522C8">
        <w:rPr>
          <w:rFonts w:ascii="Trebuchet MS" w:hAnsi="Trebuchet MS" w:cs="Consolas"/>
          <w:color w:val="000000"/>
          <w:lang w:bidi="ar-SA"/>
        </w:rPr>
        <w:t>=</w:t>
      </w:r>
      <w:r w:rsidRPr="006522C8">
        <w:rPr>
          <w:rFonts w:ascii="Trebuchet MS" w:hAnsi="Trebuchet MS" w:cs="Consolas"/>
          <w:i/>
          <w:iCs/>
          <w:color w:val="2A00FF"/>
          <w:lang w:bidi="ar-SA"/>
        </w:rPr>
        <w:t>"affirm/affirmpromo"</w:t>
      </w:r>
      <w:r w:rsidRPr="006522C8">
        <w:rPr>
          <w:rFonts w:ascii="Trebuchet MS" w:hAnsi="Trebuchet MS" w:cs="Consolas"/>
          <w:color w:val="008080"/>
          <w:lang w:bidi="ar-SA"/>
        </w:rPr>
        <w:t>/&gt;</w:t>
      </w:r>
    </w:p>
    <w:p w:rsidR="006522C8" w:rsidRDefault="006522C8" w:rsidP="00900A7D">
      <w:pPr>
        <w:pStyle w:val="code"/>
        <w:tabs>
          <w:tab w:val="clear" w:pos="113"/>
          <w:tab w:val="clear" w:pos="284"/>
        </w:tabs>
        <w:ind w:left="1440"/>
        <w:jc w:val="center"/>
        <w:rPr>
          <w:b/>
          <w:color w:val="008080"/>
          <w:lang w:bidi="ar-SA"/>
        </w:rPr>
      </w:pPr>
    </w:p>
    <w:p w:rsidR="000B3B28" w:rsidRDefault="000B3B28" w:rsidP="000B3B28">
      <w:pPr>
        <w:pStyle w:val="Standard1"/>
        <w:numPr>
          <w:ilvl w:val="0"/>
          <w:numId w:val="44"/>
        </w:numPr>
      </w:pPr>
      <w:r>
        <w:lastRenderedPageBreak/>
        <w:t>Find and open template –</w:t>
      </w:r>
    </w:p>
    <w:p w:rsidR="000B3B28" w:rsidRDefault="000B3B28" w:rsidP="00520D88">
      <w:pPr>
        <w:pStyle w:val="Standard1"/>
        <w:ind w:left="1440"/>
      </w:pPr>
      <w:r>
        <w:t xml:space="preserve"> </w:t>
      </w:r>
      <w:r w:rsidRPr="000B3B28">
        <w:t>torefront/cartridge/templates/default/product</w:t>
      </w:r>
      <w:r>
        <w:t>/</w:t>
      </w:r>
      <w:r w:rsidRPr="000B3B28">
        <w:t>productcontent.isml</w:t>
      </w:r>
      <w:r>
        <w:t>. Find following code.</w:t>
      </w:r>
    </w:p>
    <w:p w:rsidR="00520D88" w:rsidRDefault="00520D88" w:rsidP="000B3B28">
      <w:pPr>
        <w:pStyle w:val="Standard1"/>
        <w:ind w:left="1440"/>
        <w:jc w:val="center"/>
      </w:pPr>
      <w:r>
        <w:rPr>
          <w:noProof/>
          <w:lang w:bidi="ar-SA"/>
        </w:rPr>
        <w:drawing>
          <wp:inline distT="0" distB="0" distL="0" distR="0">
            <wp:extent cx="3051747" cy="756476"/>
            <wp:effectExtent l="19050" t="0" r="0" b="0"/>
            <wp:docPr id="17" name="Picture 3" descr="D:\projects\Afirm\documentation\IG\prod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Afirm\documentation\IG\prodcont.png"/>
                    <pic:cNvPicPr>
                      <a:picLocks noChangeAspect="1" noChangeArrowheads="1"/>
                    </pic:cNvPicPr>
                  </pic:nvPicPr>
                  <pic:blipFill>
                    <a:blip r:embed="rId38" cstate="print"/>
                    <a:srcRect/>
                    <a:stretch>
                      <a:fillRect/>
                    </a:stretch>
                  </pic:blipFill>
                  <pic:spPr bwMode="auto">
                    <a:xfrm>
                      <a:off x="0" y="0"/>
                      <a:ext cx="3051434" cy="756398"/>
                    </a:xfrm>
                    <a:prstGeom prst="rect">
                      <a:avLst/>
                    </a:prstGeom>
                    <a:noFill/>
                    <a:ln w="9525">
                      <a:noFill/>
                      <a:miter lim="800000"/>
                      <a:headEnd/>
                      <a:tailEnd/>
                    </a:ln>
                  </pic:spPr>
                </pic:pic>
              </a:graphicData>
            </a:graphic>
          </wp:inline>
        </w:drawing>
      </w:r>
    </w:p>
    <w:p w:rsidR="000B3B28" w:rsidRDefault="000B3B28" w:rsidP="000B3B28">
      <w:pPr>
        <w:pStyle w:val="Standard1"/>
        <w:ind w:left="1440"/>
      </w:pPr>
      <w:r>
        <w:t>Paste code after.</w:t>
      </w:r>
    </w:p>
    <w:p w:rsidR="000B3B28" w:rsidRPr="00520D88" w:rsidRDefault="00520D88" w:rsidP="00520D88">
      <w:pPr>
        <w:pStyle w:val="Standard1"/>
        <w:jc w:val="center"/>
        <w:rPr>
          <w:szCs w:val="18"/>
        </w:rPr>
      </w:pPr>
      <w:r w:rsidRPr="00520D88">
        <w:rPr>
          <w:rFonts w:cs="Consolas"/>
          <w:color w:val="008080"/>
          <w:szCs w:val="18"/>
          <w:lang w:bidi="ar-SA"/>
        </w:rPr>
        <w:t>&lt;</w:t>
      </w:r>
      <w:r w:rsidRPr="00520D88">
        <w:rPr>
          <w:rFonts w:cs="Consolas"/>
          <w:color w:val="3F7F7F"/>
          <w:szCs w:val="18"/>
          <w:lang w:bidi="ar-SA"/>
        </w:rPr>
        <w:t xml:space="preserve">isinclude </w:t>
      </w:r>
      <w:r w:rsidRPr="00520D88">
        <w:rPr>
          <w:rFonts w:cs="Consolas"/>
          <w:color w:val="7F007F"/>
          <w:szCs w:val="18"/>
          <w:lang w:bidi="ar-SA"/>
        </w:rPr>
        <w:t>template</w:t>
      </w:r>
      <w:r w:rsidRPr="00520D88">
        <w:rPr>
          <w:rFonts w:cs="Consolas"/>
          <w:color w:val="000000"/>
          <w:szCs w:val="18"/>
          <w:lang w:bidi="ar-SA"/>
        </w:rPr>
        <w:t>=</w:t>
      </w:r>
      <w:r w:rsidRPr="00520D88">
        <w:rPr>
          <w:rFonts w:cs="Consolas"/>
          <w:i/>
          <w:iCs/>
          <w:color w:val="2A00FF"/>
          <w:szCs w:val="18"/>
          <w:lang w:bidi="ar-SA"/>
        </w:rPr>
        <w:t>"affirm/affirmpromo"</w:t>
      </w:r>
      <w:r w:rsidRPr="00520D88">
        <w:rPr>
          <w:rFonts w:cs="Consolas"/>
          <w:szCs w:val="18"/>
          <w:lang w:bidi="ar-SA"/>
        </w:rPr>
        <w:t xml:space="preserve"> </w:t>
      </w:r>
      <w:r w:rsidRPr="00520D88">
        <w:rPr>
          <w:rFonts w:cs="Consolas"/>
          <w:color w:val="008080"/>
          <w:szCs w:val="18"/>
          <w:lang w:bidi="ar-SA"/>
        </w:rPr>
        <w:t>/&gt;</w:t>
      </w:r>
    </w:p>
    <w:p w:rsidR="00460345" w:rsidRPr="00900A7D" w:rsidRDefault="00460345" w:rsidP="00900A7D">
      <w:pPr>
        <w:pStyle w:val="code"/>
        <w:tabs>
          <w:tab w:val="clear" w:pos="113"/>
          <w:tab w:val="clear" w:pos="284"/>
        </w:tabs>
        <w:ind w:left="1440"/>
        <w:jc w:val="center"/>
        <w:rPr>
          <w:b/>
        </w:rPr>
      </w:pPr>
    </w:p>
    <w:p w:rsidR="00900A7D" w:rsidRDefault="00CE5D55" w:rsidP="00900A7D">
      <w:pPr>
        <w:pStyle w:val="Standard1"/>
        <w:numPr>
          <w:ilvl w:val="0"/>
          <w:numId w:val="44"/>
        </w:numPr>
      </w:pPr>
      <w:r>
        <w:t xml:space="preserve">Find and open template </w:t>
      </w:r>
      <w:r w:rsidR="00BD437B">
        <w:t>–</w:t>
      </w:r>
      <w:r>
        <w:t xml:space="preserve"> </w:t>
      </w:r>
      <w:r w:rsidR="008A49BE">
        <w:t>storefront/default/</w:t>
      </w:r>
      <w:r w:rsidR="00BD437B">
        <w:t xml:space="preserve">checkout/billing/paymentmethods.isml. Find </w:t>
      </w:r>
      <w:r w:rsidR="008A49BE">
        <w:t xml:space="preserve">following </w:t>
      </w:r>
      <w:r w:rsidR="00BD437B">
        <w:t>code.</w:t>
      </w:r>
    </w:p>
    <w:p w:rsidR="00BD437B" w:rsidRDefault="00BD437B" w:rsidP="00BD437B">
      <w:pPr>
        <w:pStyle w:val="Standard1"/>
        <w:ind w:left="1440"/>
        <w:jc w:val="center"/>
      </w:pPr>
      <w:r>
        <w:rPr>
          <w:noProof/>
          <w:lang w:bidi="ar-SA"/>
        </w:rPr>
        <w:drawing>
          <wp:inline distT="0" distB="0" distL="0" distR="0">
            <wp:extent cx="3032975" cy="4100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3034259" cy="410211"/>
                    </a:xfrm>
                    <a:prstGeom prst="rect">
                      <a:avLst/>
                    </a:prstGeom>
                  </pic:spPr>
                </pic:pic>
              </a:graphicData>
            </a:graphic>
          </wp:inline>
        </w:drawing>
      </w:r>
    </w:p>
    <w:p w:rsidR="00BD437B" w:rsidRDefault="00EC30EE" w:rsidP="00BD437B">
      <w:pPr>
        <w:pStyle w:val="Standard1"/>
        <w:ind w:left="1440"/>
      </w:pPr>
      <w:r>
        <w:t>Paste code after</w:t>
      </w:r>
      <w:r w:rsidR="00BD437B">
        <w:t>.</w:t>
      </w:r>
    </w:p>
    <w:p w:rsidR="00BD437B" w:rsidRPr="00490E60" w:rsidRDefault="00BD437B" w:rsidP="00BD437B">
      <w:pPr>
        <w:pStyle w:val="code"/>
        <w:tabs>
          <w:tab w:val="clear" w:pos="113"/>
          <w:tab w:val="clear" w:pos="284"/>
        </w:tabs>
        <w:ind w:left="1440"/>
        <w:jc w:val="center"/>
        <w:rPr>
          <w:rFonts w:ascii="Trebuchet MS" w:hAnsi="Trebuchet MS" w:cs="Courier New"/>
        </w:rPr>
      </w:pPr>
      <w:r w:rsidRPr="00490E60">
        <w:rPr>
          <w:rFonts w:ascii="Trebuchet MS" w:hAnsi="Trebuchet MS" w:cs="Courier New"/>
          <w:color w:val="008080"/>
          <w:lang w:bidi="ar-SA"/>
        </w:rPr>
        <w:t>&lt;</w:t>
      </w:r>
      <w:r w:rsidRPr="00490E60">
        <w:rPr>
          <w:rFonts w:ascii="Trebuchet MS" w:hAnsi="Trebuchet MS" w:cs="Courier New"/>
          <w:color w:val="3F7F7F"/>
          <w:lang w:bidi="ar-SA"/>
        </w:rPr>
        <w:t>isinclude</w:t>
      </w:r>
      <w:r w:rsidRPr="00490E60">
        <w:rPr>
          <w:rFonts w:ascii="Trebuchet MS" w:hAnsi="Trebuchet MS" w:cs="Courier New"/>
          <w:lang w:bidi="ar-SA"/>
        </w:rPr>
        <w:t xml:space="preserve"> </w:t>
      </w:r>
      <w:r w:rsidRPr="00490E60">
        <w:rPr>
          <w:rFonts w:ascii="Trebuchet MS" w:hAnsi="Trebuchet MS" w:cs="Courier New"/>
          <w:color w:val="7F007F"/>
          <w:lang w:bidi="ar-SA"/>
        </w:rPr>
        <w:t>template</w:t>
      </w:r>
      <w:r w:rsidRPr="00490E60">
        <w:rPr>
          <w:rFonts w:ascii="Trebuchet MS" w:hAnsi="Trebuchet MS" w:cs="Courier New"/>
          <w:color w:val="000000"/>
          <w:lang w:bidi="ar-SA"/>
        </w:rPr>
        <w:t>=</w:t>
      </w:r>
      <w:r w:rsidRPr="00490E60">
        <w:rPr>
          <w:rFonts w:ascii="Trebuchet MS" w:hAnsi="Trebuchet MS" w:cs="Courier New"/>
          <w:i/>
          <w:iCs/>
          <w:color w:val="2A00FF"/>
          <w:lang w:bidi="ar-SA"/>
        </w:rPr>
        <w:t>"affirm/affirmpaymentmethod"</w:t>
      </w:r>
      <w:r w:rsidR="00C60A8B" w:rsidRPr="00490E60">
        <w:rPr>
          <w:rFonts w:ascii="Trebuchet MS" w:hAnsi="Trebuchet MS" w:cs="Courier New"/>
          <w:i/>
          <w:iCs/>
          <w:color w:val="2A00FF"/>
          <w:lang w:bidi="ar-SA"/>
        </w:rPr>
        <w:t xml:space="preserve"> </w:t>
      </w:r>
      <w:r w:rsidRPr="00490E60">
        <w:rPr>
          <w:rFonts w:ascii="Trebuchet MS" w:hAnsi="Trebuchet MS" w:cs="Courier New"/>
          <w:color w:val="008080"/>
          <w:lang w:bidi="ar-SA"/>
        </w:rPr>
        <w:t>/&gt;</w:t>
      </w:r>
    </w:p>
    <w:p w:rsidR="00CE5D55" w:rsidRDefault="004E781F" w:rsidP="004B2D03">
      <w:pPr>
        <w:pStyle w:val="Standard1"/>
        <w:numPr>
          <w:ilvl w:val="0"/>
          <w:numId w:val="44"/>
        </w:numPr>
      </w:pPr>
      <w:r>
        <w:t xml:space="preserve">Find and open pipeline – </w:t>
      </w:r>
      <w:r w:rsidR="0035169C">
        <w:t>storefront/pipelines/</w:t>
      </w:r>
      <w:r>
        <w:t>COBilling.xml. Find</w:t>
      </w:r>
      <w:r w:rsidR="004B2D03">
        <w:t xml:space="preserve"> start node – </w:t>
      </w:r>
      <w:r w:rsidR="004B2D03" w:rsidRPr="004B2D03">
        <w:t>InitPaymentMethodList</w:t>
      </w:r>
      <w:r w:rsidR="004B2D03">
        <w:t>.</w:t>
      </w:r>
      <w:r>
        <w:t xml:space="preserve"> Modify </w:t>
      </w:r>
      <w:r w:rsidR="00C95CE9">
        <w:t>pipeline</w:t>
      </w:r>
      <w:r w:rsidR="004B2D03">
        <w:t xml:space="preserve"> </w:t>
      </w:r>
      <w:r>
        <w:t>by adding additional call node – Affirm-Init</w:t>
      </w:r>
    </w:p>
    <w:p w:rsidR="004E781F" w:rsidRDefault="004B2D03" w:rsidP="004E781F">
      <w:pPr>
        <w:pStyle w:val="Standard1"/>
        <w:ind w:left="1440"/>
        <w:jc w:val="center"/>
      </w:pPr>
      <w:r>
        <w:rPr>
          <w:noProof/>
          <w:lang w:bidi="ar-SA"/>
        </w:rPr>
        <w:drawing>
          <wp:inline distT="0" distB="0" distL="0" distR="0">
            <wp:extent cx="1432466" cy="21146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4729" cy="2118023"/>
                    </a:xfrm>
                    <a:prstGeom prst="rect">
                      <a:avLst/>
                    </a:prstGeom>
                    <a:noFill/>
                    <a:ln>
                      <a:noFill/>
                    </a:ln>
                  </pic:spPr>
                </pic:pic>
              </a:graphicData>
            </a:graphic>
          </wp:inline>
        </w:drawing>
      </w:r>
    </w:p>
    <w:p w:rsidR="004B2D03" w:rsidRDefault="004B2D03" w:rsidP="004B2D03">
      <w:pPr>
        <w:pStyle w:val="Standard1"/>
        <w:numPr>
          <w:ilvl w:val="0"/>
          <w:numId w:val="44"/>
        </w:numPr>
      </w:pPr>
      <w:r>
        <w:t xml:space="preserve">Find and open pipeline – </w:t>
      </w:r>
      <w:r w:rsidR="00C8221B">
        <w:t>storefront/pipelines/</w:t>
      </w:r>
      <w:r>
        <w:t>CO</w:t>
      </w:r>
      <w:r w:rsidR="00707578">
        <w:t>Summary</w:t>
      </w:r>
      <w:r>
        <w:t xml:space="preserve">.xml. Find start node – </w:t>
      </w:r>
      <w:r w:rsidR="00707578">
        <w:t>S</w:t>
      </w:r>
      <w:r w:rsidR="00047918">
        <w:t>ubmit</w:t>
      </w:r>
      <w:r>
        <w:t xml:space="preserve">. Modify </w:t>
      </w:r>
      <w:r w:rsidR="00DA2449">
        <w:t>pipeline</w:t>
      </w:r>
      <w:r>
        <w:t xml:space="preserve"> </w:t>
      </w:r>
      <w:r w:rsidR="00C95CE9">
        <w:t xml:space="preserve">by </w:t>
      </w:r>
      <w:r>
        <w:t>adding additional call node – Affirm-</w:t>
      </w:r>
      <w:r w:rsidR="00707578">
        <w:t>Redirect</w:t>
      </w:r>
      <w:r w:rsidR="007B5895">
        <w:t>.</w:t>
      </w:r>
    </w:p>
    <w:p w:rsidR="00707578" w:rsidRDefault="00707578" w:rsidP="00737E10">
      <w:pPr>
        <w:pStyle w:val="Standard1"/>
        <w:spacing w:after="360"/>
        <w:ind w:left="1440"/>
        <w:jc w:val="center"/>
      </w:pPr>
      <w:r>
        <w:rPr>
          <w:noProof/>
          <w:lang w:bidi="ar-SA"/>
        </w:rPr>
        <w:lastRenderedPageBreak/>
        <w:drawing>
          <wp:inline distT="0" distB="0" distL="0" distR="0">
            <wp:extent cx="1776109" cy="220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1776109" cy="2208750"/>
                    </a:xfrm>
                    <a:prstGeom prst="rect">
                      <a:avLst/>
                    </a:prstGeom>
                    <a:noFill/>
                    <a:ln>
                      <a:noFill/>
                    </a:ln>
                  </pic:spPr>
                </pic:pic>
              </a:graphicData>
            </a:graphic>
          </wp:inline>
        </w:drawing>
      </w:r>
    </w:p>
    <w:p w:rsidR="004B2D03" w:rsidRDefault="00707578" w:rsidP="00900A7D">
      <w:pPr>
        <w:pStyle w:val="Standard1"/>
        <w:numPr>
          <w:ilvl w:val="0"/>
          <w:numId w:val="44"/>
        </w:numPr>
      </w:pPr>
      <w:r>
        <w:t xml:space="preserve">Find and open pipeline – </w:t>
      </w:r>
      <w:r w:rsidR="009E4E62">
        <w:t>storefront/pipelines/</w:t>
      </w:r>
      <w:r>
        <w:t xml:space="preserve">COPlaceOrder.xml. Find start node – Start. Modify </w:t>
      </w:r>
      <w:r w:rsidR="00563D7C">
        <w:t>pipeline</w:t>
      </w:r>
      <w:r>
        <w:t xml:space="preserve"> </w:t>
      </w:r>
      <w:r w:rsidR="007D119D">
        <w:t xml:space="preserve">by </w:t>
      </w:r>
      <w:r>
        <w:t>additional call node – Affirm-CheckBasket</w:t>
      </w:r>
      <w:r w:rsidR="00563D7C">
        <w:t>.</w:t>
      </w:r>
    </w:p>
    <w:p w:rsidR="00707578" w:rsidRDefault="00707578" w:rsidP="00707578">
      <w:pPr>
        <w:pStyle w:val="Standard1"/>
        <w:ind w:left="1440"/>
        <w:jc w:val="center"/>
      </w:pPr>
      <w:r>
        <w:rPr>
          <w:noProof/>
          <w:lang w:bidi="ar-SA"/>
        </w:rPr>
        <w:drawing>
          <wp:inline distT="0" distB="0" distL="0" distR="0">
            <wp:extent cx="3760649" cy="17257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60554" cy="1725726"/>
                    </a:xfrm>
                    <a:prstGeom prst="rect">
                      <a:avLst/>
                    </a:prstGeom>
                    <a:noFill/>
                    <a:ln>
                      <a:noFill/>
                    </a:ln>
                  </pic:spPr>
                </pic:pic>
              </a:graphicData>
            </a:graphic>
          </wp:inline>
        </w:drawing>
      </w:r>
    </w:p>
    <w:p w:rsidR="000709D5" w:rsidRDefault="00D752F3" w:rsidP="00ED2435">
      <w:pPr>
        <w:pStyle w:val="Heading2"/>
      </w:pPr>
      <w:bookmarkStart w:id="29" w:name="_Toc423706612"/>
      <w:r>
        <w:t>External Interfaces</w:t>
      </w:r>
      <w:bookmarkEnd w:id="29"/>
    </w:p>
    <w:p w:rsidR="00C91FA7" w:rsidRDefault="00C91FA7" w:rsidP="00427E1E">
      <w:pPr>
        <w:pStyle w:val="NoSpacing"/>
      </w:pPr>
    </w:p>
    <w:p w:rsidR="00427E1E" w:rsidRDefault="00427E1E" w:rsidP="00427E1E">
      <w:pPr>
        <w:pStyle w:val="Standard1"/>
      </w:pPr>
      <w:r>
        <w:t xml:space="preserve">Commutation between Affirm service and Demandware Platform is based on Affirm REST API. All outside traffic from Demandware instance is handled by HTTPS protocol. </w:t>
      </w:r>
    </w:p>
    <w:p w:rsidR="00427E1E" w:rsidRDefault="00427E1E" w:rsidP="00427E1E">
      <w:pPr>
        <w:pStyle w:val="Standard1"/>
      </w:pPr>
      <w:r>
        <w:t>In Demandware platform each API call to Affirm is wrapped into Demandware Service that is handling monitoring, logging functionality.</w:t>
      </w:r>
    </w:p>
    <w:p w:rsidR="00427E1E" w:rsidRDefault="00427E1E" w:rsidP="00427E1E">
      <w:pPr>
        <w:pStyle w:val="Standard1"/>
      </w:pPr>
      <w:r>
        <w:t xml:space="preserve">Affirm API documentation description - </w:t>
      </w:r>
      <w:hyperlink r:id="rId43" w:history="1">
        <w:r w:rsidRPr="00427E1E">
          <w:rPr>
            <w:rStyle w:val="Hyperlink"/>
          </w:rPr>
          <w:t>http://docs.affirm.com/</w:t>
        </w:r>
      </w:hyperlink>
    </w:p>
    <w:p w:rsidR="004D0E70" w:rsidRDefault="00FE6105" w:rsidP="00DD31A9">
      <w:pPr>
        <w:pStyle w:val="Heading2"/>
      </w:pPr>
      <w:bookmarkStart w:id="30" w:name="_Toc423706613"/>
      <w:r>
        <w:t>Testing</w:t>
      </w:r>
      <w:bookmarkEnd w:id="30"/>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1" w:name="_Toc423706614"/>
      <w:bookmarkStart w:id="32" w:name="_Toc245264376"/>
      <w:bookmarkEnd w:id="19"/>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423706615"/>
      <w:r>
        <w:t>Data Storage</w:t>
      </w:r>
      <w:bookmarkEnd w:id="33"/>
    </w:p>
    <w:p w:rsidR="003F4EE0" w:rsidRDefault="003F4EE0" w:rsidP="002E50F4">
      <w:pPr>
        <w:pStyle w:val="NoSpacing"/>
      </w:pPr>
    </w:p>
    <w:p w:rsidR="00697603" w:rsidRDefault="00697603" w:rsidP="00BC49B2">
      <w:pPr>
        <w:pStyle w:val="Standard1"/>
      </w:pPr>
      <w:r>
        <w:t xml:space="preserve">Affirm cartridge </w:t>
      </w:r>
      <w:r w:rsidR="008D6B6C">
        <w:t>is</w:t>
      </w:r>
      <w:r w:rsidR="00A87732">
        <w:t xml:space="preserve"> </w:t>
      </w:r>
      <w:r>
        <w:t>extend</w:t>
      </w:r>
      <w:r w:rsidR="008D6B6C">
        <w:t>ing</w:t>
      </w:r>
      <w:r>
        <w:t xml:space="preserve"> Demandware system objects to store related Affirm data form request. Following objects that were extended: Order.</w:t>
      </w:r>
    </w:p>
    <w:p w:rsidR="00697603" w:rsidRDefault="00697603" w:rsidP="00BC49B2">
      <w:pPr>
        <w:pStyle w:val="Standard1"/>
      </w:pPr>
      <w:r>
        <w:t xml:space="preserve">Order object </w:t>
      </w:r>
      <w:r w:rsidR="009D0571">
        <w:t>store</w:t>
      </w:r>
      <w:r>
        <w:t xml:space="preserve"> following </w:t>
      </w:r>
      <w:r w:rsidR="009D0571">
        <w:t>data</w:t>
      </w:r>
      <w:r>
        <w:t xml:space="preserve"> from Affirm </w:t>
      </w:r>
      <w:r w:rsidR="009D0571">
        <w:t>side</w:t>
      </w:r>
      <w:r>
        <w:t>:</w:t>
      </w:r>
    </w:p>
    <w:tbl>
      <w:tblPr>
        <w:tblW w:w="8730" w:type="dxa"/>
        <w:tblInd w:w="1230" w:type="dxa"/>
        <w:tblLook w:val="04A0" w:firstRow="1" w:lastRow="0" w:firstColumn="1" w:lastColumn="0" w:noHBand="0" w:noVBand="1"/>
      </w:tblPr>
      <w:tblGrid>
        <w:gridCol w:w="2332"/>
        <w:gridCol w:w="1621"/>
        <w:gridCol w:w="4777"/>
      </w:tblGrid>
      <w:tr w:rsidR="00A87732" w:rsidRPr="00A87732" w:rsidTr="00D56A5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05" w:type="dxa"/>
              <w:left w:w="150" w:type="dxa"/>
              <w:bottom w:w="105" w:type="dxa"/>
              <w:right w:w="225" w:type="dxa"/>
            </w:tcMar>
            <w:hideMark/>
          </w:tcPr>
          <w:p w:rsidR="00A87732" w:rsidRPr="00A87732" w:rsidRDefault="00A87732" w:rsidP="00A87732">
            <w:pPr>
              <w:pStyle w:val="Standard1"/>
              <w:spacing w:after="0" w:line="240" w:lineRule="auto"/>
              <w:ind w:left="0"/>
              <w:rPr>
                <w:highlight w:val="lightGray"/>
              </w:rPr>
            </w:pPr>
            <w:r w:rsidRPr="00A87732">
              <w:rPr>
                <w:highlight w:val="lightGray"/>
              </w:rPr>
              <w:t>Name</w:t>
            </w:r>
          </w:p>
        </w:tc>
        <w:tc>
          <w:tcPr>
            <w:tcW w:w="1621"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05" w:type="dxa"/>
              <w:left w:w="150" w:type="dxa"/>
              <w:bottom w:w="105" w:type="dxa"/>
              <w:right w:w="225" w:type="dxa"/>
            </w:tcMar>
            <w:hideMark/>
          </w:tcPr>
          <w:p w:rsidR="00A87732" w:rsidRPr="00A87732" w:rsidRDefault="00A87732" w:rsidP="00A87732">
            <w:pPr>
              <w:pStyle w:val="Standard1"/>
              <w:spacing w:after="0" w:line="240" w:lineRule="auto"/>
              <w:ind w:left="0"/>
              <w:rPr>
                <w:highlight w:val="lightGray"/>
              </w:rPr>
            </w:pPr>
            <w:r w:rsidRPr="00A87732">
              <w:rPr>
                <w:highlight w:val="lightGray"/>
              </w:rPr>
              <w:t>Type</w:t>
            </w:r>
          </w:p>
        </w:tc>
        <w:tc>
          <w:tcPr>
            <w:tcW w:w="4777"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rPr>
                <w:highlight w:val="lightGray"/>
              </w:rPr>
              <w:t>Description</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Status</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Enum of 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 xml:space="preserve">Affirm status of </w:t>
            </w:r>
            <w:r w:rsidR="008D6B6C" w:rsidRPr="00A87732">
              <w:t>an</w:t>
            </w:r>
            <w:r w:rsidRPr="00A87732">
              <w:t xml:space="preserve"> order</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External Id</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Affirm Charge ID</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Payment Action</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Enum of 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Defines by what action order was placed</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Token</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Affirm Checkout token</w:t>
            </w:r>
          </w:p>
        </w:tc>
      </w:tr>
    </w:tbl>
    <w:p w:rsidR="00A87732" w:rsidRDefault="00A87732" w:rsidP="00BC49B2">
      <w:pPr>
        <w:pStyle w:val="Standard1"/>
      </w:pPr>
    </w:p>
    <w:p w:rsidR="00D11851" w:rsidRPr="00F10C2D" w:rsidRDefault="00C10358" w:rsidP="00066D81">
      <w:pPr>
        <w:pStyle w:val="Heading2"/>
      </w:pPr>
      <w:bookmarkStart w:id="34" w:name="_Toc423706617"/>
      <w:r>
        <w:t>Support</w:t>
      </w:r>
      <w:bookmarkEnd w:id="34"/>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5" w:name="_Toc279703491"/>
      <w:bookmarkStart w:id="36" w:name="_Toc279703584"/>
      <w:bookmarkEnd w:id="32"/>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44"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7" w:name="_Toc423706618"/>
      <w:bookmarkEnd w:id="35"/>
      <w:bookmarkEnd w:id="36"/>
      <w:r>
        <w:lastRenderedPageBreak/>
        <w:t>User Guide</w:t>
      </w:r>
      <w:bookmarkEnd w:id="37"/>
    </w:p>
    <w:p w:rsidR="00156710" w:rsidRDefault="00156710" w:rsidP="00427E1E">
      <w:pPr>
        <w:pStyle w:val="NoSpacing"/>
      </w:pPr>
    </w:p>
    <w:p w:rsidR="00D11851" w:rsidRDefault="00915C7A" w:rsidP="002F47B5">
      <w:pPr>
        <w:pStyle w:val="Heading2"/>
      </w:pPr>
      <w:bookmarkStart w:id="38" w:name="_Toc423706619"/>
      <w:r>
        <w:t>Roles, Responsibilities</w:t>
      </w:r>
      <w:bookmarkEnd w:id="38"/>
    </w:p>
    <w:p w:rsidR="002F47B5" w:rsidRDefault="002F47B5" w:rsidP="00427E1E">
      <w:pPr>
        <w:pStyle w:val="NoSpacing"/>
      </w:pPr>
    </w:p>
    <w:p w:rsidR="000C2524" w:rsidRPr="000C2524" w:rsidRDefault="000C2524" w:rsidP="000C2524">
      <w:pPr>
        <w:pStyle w:val="Standard1"/>
      </w:pPr>
      <w:bookmarkStart w:id="39" w:name="_Toc423706620"/>
      <w:bookmarkStart w:id="40" w:name="_Toc265049819"/>
      <w:r w:rsidRPr="000C2524">
        <w:rPr>
          <w:rStyle w:val="SubtleEmphasis"/>
          <w:i w:val="0"/>
          <w:iCs w:val="0"/>
        </w:rPr>
        <w:t xml:space="preserve">There are no recurring tasks that need to be fulfilled to get Affirm cartridge works. 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you’ll need to do.</w:t>
      </w:r>
    </w:p>
    <w:p w:rsidR="008149B2" w:rsidRDefault="0078066E" w:rsidP="00A009B2">
      <w:pPr>
        <w:pStyle w:val="Heading2"/>
      </w:pPr>
      <w:r>
        <w:t>Business Manager</w:t>
      </w:r>
      <w:bookmarkEnd w:id="39"/>
    </w:p>
    <w:p w:rsidR="005D2D2F" w:rsidRDefault="005D2D2F" w:rsidP="00A276FA">
      <w:pPr>
        <w:pStyle w:val="NoSpacing"/>
      </w:pPr>
    </w:p>
    <w:p w:rsidR="00C91051" w:rsidRPr="00A276FA" w:rsidRDefault="00A276FA" w:rsidP="00A276FA">
      <w:pPr>
        <w:pStyle w:val="Standard1"/>
        <w:rPr>
          <w:rStyle w:val="SubtleEmphasis"/>
          <w:i w:val="0"/>
          <w:iCs w:val="0"/>
        </w:rPr>
      </w:pPr>
      <w:bookmarkStart w:id="41" w:name="_Toc279703497"/>
      <w:bookmarkStart w:id="42" w:name="_Toc279703590"/>
      <w:bookmarkEnd w:id="40"/>
      <w:r>
        <w:rPr>
          <w:rStyle w:val="SubtleEmphasis"/>
          <w:i w:val="0"/>
          <w:iCs w:val="0"/>
        </w:rPr>
        <w:t>Cartridge doesn’t extend Business Manager</w:t>
      </w:r>
    </w:p>
    <w:p w:rsidR="00C91051" w:rsidRDefault="00C91051" w:rsidP="00C91051">
      <w:pPr>
        <w:pStyle w:val="Heading2"/>
      </w:pPr>
      <w:bookmarkStart w:id="43" w:name="_Toc423706621"/>
      <w:r>
        <w:t>Storefront Functionality</w:t>
      </w:r>
      <w:bookmarkEnd w:id="43"/>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In Affirm is represented as a default payment method in Demandware platform. Such implementation </w:t>
      </w:r>
      <w:r w:rsidR="00F42CAA">
        <w:t>provides native support of Demandware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4" w:name="_Toc423706622"/>
      <w:bookmarkEnd w:id="41"/>
      <w:bookmarkEnd w:id="42"/>
      <w:r>
        <w:lastRenderedPageBreak/>
        <w:t>Known Issues</w:t>
      </w:r>
      <w:bookmarkEnd w:id="44"/>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823E14">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823E14">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5" w:name="_Toc423706623"/>
      <w:r>
        <w:t>Release History</w:t>
      </w:r>
      <w:bookmarkEnd w:id="45"/>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6" w:name="_Toc279703501"/>
            <w:bookmarkStart w:id="47"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bookmarkEnd w:id="46"/>
      <w:bookmarkEnd w:id="47"/>
    </w:tbl>
    <w:p w:rsidR="00762BB0" w:rsidRPr="00762BB0" w:rsidRDefault="00762BB0" w:rsidP="004F3EB3">
      <w:pPr>
        <w:pStyle w:val="dmcNummerierung"/>
        <w:numPr>
          <w:ilvl w:val="0"/>
          <w:numId w:val="0"/>
        </w:numPr>
        <w:ind w:left="358" w:hanging="358"/>
      </w:pPr>
    </w:p>
    <w:sectPr w:rsidR="00762BB0" w:rsidRPr="00762BB0" w:rsidSect="00CC66E1">
      <w:headerReference w:type="even" r:id="rId45"/>
      <w:headerReference w:type="default" r:id="rId46"/>
      <w:footerReference w:type="default" r:id="rId47"/>
      <w:headerReference w:type="first" r:id="rId48"/>
      <w:footerReference w:type="first" r:id="rId4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0A0" w:rsidRDefault="00F830A0">
      <w:pPr>
        <w:spacing w:line="240" w:lineRule="auto"/>
      </w:pPr>
      <w:r>
        <w:separator/>
      </w:r>
    </w:p>
  </w:endnote>
  <w:endnote w:type="continuationSeparator" w:id="0">
    <w:p w:rsidR="00F830A0" w:rsidRDefault="00F83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2E50F4" w:rsidRPr="001453CA" w:rsidTr="001055A3">
      <w:trPr>
        <w:trHeight w:val="440"/>
      </w:trPr>
      <w:tc>
        <w:tcPr>
          <w:tcW w:w="4428" w:type="dxa"/>
        </w:tcPr>
        <w:p w:rsidR="002E50F4" w:rsidRPr="001F1045" w:rsidRDefault="002E50F4"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2E50F4" w:rsidRPr="00673042" w:rsidRDefault="002E50F4"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2E50F4" w:rsidRPr="00FD4DEE" w:rsidRDefault="002E50F4"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481799"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481799" w:rsidRPr="00FD4DEE">
            <w:rPr>
              <w:rFonts w:ascii="Consolas" w:hAnsi="Consolas" w:cs="Arial"/>
              <w:sz w:val="18"/>
              <w:szCs w:val="18"/>
            </w:rPr>
            <w:fldChar w:fldCharType="separate"/>
          </w:r>
          <w:r w:rsidR="00EE27A7">
            <w:rPr>
              <w:rFonts w:ascii="Consolas" w:hAnsi="Consolas" w:cs="Arial"/>
              <w:noProof/>
              <w:sz w:val="18"/>
              <w:szCs w:val="18"/>
            </w:rPr>
            <w:t>1-2</w:t>
          </w:r>
          <w:r w:rsidR="00481799"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2E50F4" w:rsidRPr="003A546F" w:rsidRDefault="002E50F4"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0A0" w:rsidRDefault="00F830A0">
      <w:pPr>
        <w:spacing w:line="240" w:lineRule="auto"/>
      </w:pPr>
      <w:r>
        <w:separator/>
      </w:r>
    </w:p>
  </w:footnote>
  <w:footnote w:type="continuationSeparator" w:id="0">
    <w:p w:rsidR="00F830A0" w:rsidRDefault="00F830A0">
      <w:pPr>
        <w:spacing w:line="240" w:lineRule="auto"/>
      </w:pPr>
      <w:r>
        <w:continuationSeparator/>
      </w:r>
    </w:p>
  </w:footnote>
  <w:footnote w:id="1">
    <w:p w:rsidR="002E50F4" w:rsidRPr="00456064" w:rsidRDefault="002E50F4">
      <w:pPr>
        <w:pStyle w:val="FootnoteText"/>
      </w:pPr>
      <w:r w:rsidRPr="00456064">
        <w:rPr>
          <w:rStyle w:val="FootnoteReference"/>
        </w:rPr>
        <w:footnoteRef/>
      </w:r>
      <w:r w:rsidRPr="00456064">
        <w:t xml:space="preserve"> </w:t>
      </w:r>
      <w:r w:rsidRPr="00456064">
        <w:rPr>
          <w:sz w:val="18"/>
          <w:szCs w:val="18"/>
        </w:rPr>
        <w:t>e.g. &lt;int_affirm&gt;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481799">
    <w:pPr>
      <w:pStyle w:val="Header"/>
      <w:framePr w:wrap="around" w:vAnchor="text" w:hAnchor="margin" w:xAlign="right" w:y="1"/>
      <w:rPr>
        <w:rStyle w:val="PageNumber"/>
      </w:rPr>
    </w:pPr>
    <w:r>
      <w:rPr>
        <w:rStyle w:val="PageNumber"/>
      </w:rPr>
      <w:fldChar w:fldCharType="begin"/>
    </w:r>
    <w:r w:rsidR="002E50F4">
      <w:rPr>
        <w:rStyle w:val="PageNumber"/>
      </w:rPr>
      <w:instrText xml:space="preserve">PAGE  </w:instrText>
    </w:r>
    <w:r>
      <w:rPr>
        <w:rStyle w:val="PageNumber"/>
      </w:rPr>
      <w:fldChar w:fldCharType="separate"/>
    </w:r>
    <w:r w:rsidR="002E50F4">
      <w:rPr>
        <w:rStyle w:val="PageNumber"/>
        <w:noProof/>
      </w:rPr>
      <w:t>15</w:t>
    </w:r>
    <w:r>
      <w:rPr>
        <w:rStyle w:val="PageNumber"/>
      </w:rPr>
      <w:fldChar w:fldCharType="end"/>
    </w:r>
  </w:p>
  <w:p w:rsidR="002E50F4" w:rsidRDefault="002E50F4">
    <w:pPr>
      <w:pStyle w:val="Header"/>
      <w:ind w:right="360"/>
    </w:pPr>
  </w:p>
  <w:p w:rsidR="002E50F4" w:rsidRDefault="002E50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Pr="002919B2" w:rsidRDefault="002E50F4"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2E50F4"/>
  <w:p w:rsidR="00CD4967" w:rsidRDefault="00CD4967"/>
  <w:p w:rsidR="00CD4967" w:rsidRDefault="00CD4967"/>
  <w:p w:rsidR="00CD4967" w:rsidRDefault="00CD4967"/>
  <w:p w:rsidR="002E50F4" w:rsidRDefault="002E50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65D3E6B"/>
    <w:multiLevelType w:val="hybridMultilevel"/>
    <w:tmpl w:val="82184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62CD5"/>
    <w:multiLevelType w:val="hybridMultilevel"/>
    <w:tmpl w:val="7D9AF01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4">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6">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7">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4958EA"/>
    <w:multiLevelType w:val="hybridMultilevel"/>
    <w:tmpl w:val="7F0C8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3CE71749"/>
    <w:multiLevelType w:val="hybridMultilevel"/>
    <w:tmpl w:val="EC228516"/>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2">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FE27079"/>
    <w:multiLevelType w:val="hybridMultilevel"/>
    <w:tmpl w:val="319C8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8">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F0C566B"/>
    <w:multiLevelType w:val="singleLevel"/>
    <w:tmpl w:val="1EDC49C0"/>
    <w:lvl w:ilvl="0">
      <w:start w:val="1"/>
      <w:numFmt w:val="decimal"/>
      <w:pStyle w:val="test"/>
      <w:lvlText w:val="%1."/>
      <w:lvlJc w:val="left"/>
      <w:pPr>
        <w:tabs>
          <w:tab w:val="num" w:pos="360"/>
        </w:tabs>
        <w:ind w:left="360" w:hanging="360"/>
      </w:pPr>
    </w:lvl>
  </w:abstractNum>
  <w:abstractNum w:abstractNumId="3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ADB5404"/>
    <w:multiLevelType w:val="hybridMultilevel"/>
    <w:tmpl w:val="ECAABA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DBF240F"/>
    <w:multiLevelType w:val="hybridMultilevel"/>
    <w:tmpl w:val="AD5ADA7A"/>
    <w:lvl w:ilvl="0" w:tplc="50DEB18E">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4">
    <w:nsid w:val="5DC64522"/>
    <w:multiLevelType w:val="multilevel"/>
    <w:tmpl w:val="F946A27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6C71BD"/>
    <w:multiLevelType w:val="hybridMultilevel"/>
    <w:tmpl w:val="62DE6D5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F5230"/>
    <w:multiLevelType w:val="hybridMultilevel"/>
    <w:tmpl w:val="AE22CC82"/>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9">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0">
    <w:nsid w:val="6C1B26E4"/>
    <w:multiLevelType w:val="hybridMultilevel"/>
    <w:tmpl w:val="64D82D9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1">
    <w:nsid w:val="72CB1BDA"/>
    <w:multiLevelType w:val="hybridMultilevel"/>
    <w:tmpl w:val="3FA06120"/>
    <w:lvl w:ilvl="0" w:tplc="6042606E">
      <w:start w:val="1"/>
      <w:numFmt w:val="bullet"/>
      <w:lvlText w:val=""/>
      <w:lvlJc w:val="left"/>
      <w:pPr>
        <w:ind w:left="2484" w:hanging="360"/>
      </w:pPr>
      <w:rPr>
        <w:rFonts w:ascii="Symbol" w:hAnsi="Symbol"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2">
    <w:nsid w:val="777C2DA5"/>
    <w:multiLevelType w:val="hybridMultilevel"/>
    <w:tmpl w:val="9368676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3">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7E6704A2"/>
    <w:multiLevelType w:val="hybridMultilevel"/>
    <w:tmpl w:val="E13671E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11"/>
  </w:num>
  <w:num w:numId="2">
    <w:abstractNumId w:val="16"/>
  </w:num>
  <w:num w:numId="3">
    <w:abstractNumId w:val="27"/>
  </w:num>
  <w:num w:numId="4">
    <w:abstractNumId w:val="19"/>
  </w:num>
  <w:num w:numId="5">
    <w:abstractNumId w:val="1"/>
  </w:num>
  <w:num w:numId="6">
    <w:abstractNumId w:val="30"/>
  </w:num>
  <w:num w:numId="7">
    <w:abstractNumId w:val="13"/>
  </w:num>
  <w:num w:numId="8">
    <w:abstractNumId w:val="10"/>
  </w:num>
  <w:num w:numId="9">
    <w:abstractNumId w:val="15"/>
  </w:num>
  <w:num w:numId="10">
    <w:abstractNumId w:val="39"/>
  </w:num>
  <w:num w:numId="11">
    <w:abstractNumId w:val="44"/>
  </w:num>
  <w:num w:numId="12">
    <w:abstractNumId w:val="0"/>
  </w:num>
  <w:num w:numId="13">
    <w:abstractNumId w:val="22"/>
  </w:num>
  <w:num w:numId="14">
    <w:abstractNumId w:val="6"/>
  </w:num>
  <w:num w:numId="15">
    <w:abstractNumId w:val="25"/>
  </w:num>
  <w:num w:numId="16">
    <w:abstractNumId w:val="43"/>
  </w:num>
  <w:num w:numId="17">
    <w:abstractNumId w:val="37"/>
  </w:num>
  <w:num w:numId="18">
    <w:abstractNumId w:val="9"/>
  </w:num>
  <w:num w:numId="19">
    <w:abstractNumId w:val="4"/>
  </w:num>
  <w:num w:numId="20">
    <w:abstractNumId w:val="31"/>
  </w:num>
  <w:num w:numId="21">
    <w:abstractNumId w:val="26"/>
  </w:num>
  <w:num w:numId="22">
    <w:abstractNumId w:val="29"/>
  </w:num>
  <w:num w:numId="23">
    <w:abstractNumId w:val="12"/>
  </w:num>
  <w:num w:numId="24">
    <w:abstractNumId w:val="7"/>
  </w:num>
  <w:num w:numId="25">
    <w:abstractNumId w:val="17"/>
  </w:num>
  <w:num w:numId="26">
    <w:abstractNumId w:val="35"/>
  </w:num>
  <w:num w:numId="27">
    <w:abstractNumId w:val="8"/>
  </w:num>
  <w:num w:numId="28">
    <w:abstractNumId w:val="18"/>
  </w:num>
  <w:num w:numId="29">
    <w:abstractNumId w:val="14"/>
  </w:num>
  <w:num w:numId="30">
    <w:abstractNumId w:val="23"/>
  </w:num>
  <w:num w:numId="31">
    <w:abstractNumId w:val="3"/>
  </w:num>
  <w:num w:numId="32">
    <w:abstractNumId w:val="20"/>
  </w:num>
  <w:num w:numId="33">
    <w:abstractNumId w:val="33"/>
  </w:num>
  <w:num w:numId="34">
    <w:abstractNumId w:val="41"/>
  </w:num>
  <w:num w:numId="35">
    <w:abstractNumId w:val="41"/>
    <w:lvlOverride w:ilvl="0">
      <w:startOverride w:val="1"/>
    </w:lvlOverride>
  </w:num>
  <w:num w:numId="36">
    <w:abstractNumId w:val="41"/>
    <w:lvlOverride w:ilvl="0">
      <w:startOverride w:val="1"/>
    </w:lvlOverride>
  </w:num>
  <w:num w:numId="37">
    <w:abstractNumId w:val="42"/>
  </w:num>
  <w:num w:numId="38">
    <w:abstractNumId w:val="38"/>
  </w:num>
  <w:num w:numId="39">
    <w:abstractNumId w:val="36"/>
  </w:num>
  <w:num w:numId="40">
    <w:abstractNumId w:val="40"/>
  </w:num>
  <w:num w:numId="41">
    <w:abstractNumId w:val="45"/>
  </w:num>
  <w:num w:numId="42">
    <w:abstractNumId w:val="21"/>
  </w:num>
  <w:num w:numId="43">
    <w:abstractNumId w:val="28"/>
  </w:num>
  <w:num w:numId="44">
    <w:abstractNumId w:val="5"/>
  </w:num>
  <w:num w:numId="45">
    <w:abstractNumId w:val="2"/>
  </w:num>
  <w:num w:numId="46">
    <w:abstractNumId w:val="34"/>
  </w:num>
  <w:num w:numId="47">
    <w:abstractNumId w:val="32"/>
  </w:num>
  <w:num w:numId="4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1F8B"/>
    <w:rsid w:val="00004162"/>
    <w:rsid w:val="00005D81"/>
    <w:rsid w:val="00006DAE"/>
    <w:rsid w:val="00011679"/>
    <w:rsid w:val="0001177F"/>
    <w:rsid w:val="000136FB"/>
    <w:rsid w:val="000147EC"/>
    <w:rsid w:val="00016B55"/>
    <w:rsid w:val="00016C81"/>
    <w:rsid w:val="00017509"/>
    <w:rsid w:val="00020987"/>
    <w:rsid w:val="00031EE4"/>
    <w:rsid w:val="00033E78"/>
    <w:rsid w:val="00035961"/>
    <w:rsid w:val="00041A00"/>
    <w:rsid w:val="00044814"/>
    <w:rsid w:val="00044B16"/>
    <w:rsid w:val="00047918"/>
    <w:rsid w:val="00047998"/>
    <w:rsid w:val="00050BAB"/>
    <w:rsid w:val="000575DA"/>
    <w:rsid w:val="00061839"/>
    <w:rsid w:val="00061CB1"/>
    <w:rsid w:val="000649C2"/>
    <w:rsid w:val="00065AEE"/>
    <w:rsid w:val="00066D81"/>
    <w:rsid w:val="000709D5"/>
    <w:rsid w:val="00072FD2"/>
    <w:rsid w:val="0007536D"/>
    <w:rsid w:val="00075DF2"/>
    <w:rsid w:val="00091E70"/>
    <w:rsid w:val="000A0EC8"/>
    <w:rsid w:val="000A11A6"/>
    <w:rsid w:val="000A24D6"/>
    <w:rsid w:val="000A4EBF"/>
    <w:rsid w:val="000B038C"/>
    <w:rsid w:val="000B3B28"/>
    <w:rsid w:val="000B716A"/>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6CFF"/>
    <w:rsid w:val="00137000"/>
    <w:rsid w:val="00143A55"/>
    <w:rsid w:val="00144220"/>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80B20"/>
    <w:rsid w:val="001851D2"/>
    <w:rsid w:val="001921FF"/>
    <w:rsid w:val="001931FC"/>
    <w:rsid w:val="00193219"/>
    <w:rsid w:val="00194CF2"/>
    <w:rsid w:val="00194D64"/>
    <w:rsid w:val="00196A4C"/>
    <w:rsid w:val="001A0ADA"/>
    <w:rsid w:val="001A4FB6"/>
    <w:rsid w:val="001A5C57"/>
    <w:rsid w:val="001B3865"/>
    <w:rsid w:val="001B4256"/>
    <w:rsid w:val="001C01BC"/>
    <w:rsid w:val="001C52D6"/>
    <w:rsid w:val="001D18BD"/>
    <w:rsid w:val="001D594A"/>
    <w:rsid w:val="001D6968"/>
    <w:rsid w:val="001E1562"/>
    <w:rsid w:val="001E42A1"/>
    <w:rsid w:val="001E5BC6"/>
    <w:rsid w:val="001E6957"/>
    <w:rsid w:val="001E748A"/>
    <w:rsid w:val="001F1045"/>
    <w:rsid w:val="001F1D9F"/>
    <w:rsid w:val="001F5FC3"/>
    <w:rsid w:val="00200D29"/>
    <w:rsid w:val="002010E0"/>
    <w:rsid w:val="002025A8"/>
    <w:rsid w:val="00203EB2"/>
    <w:rsid w:val="00206303"/>
    <w:rsid w:val="0020689B"/>
    <w:rsid w:val="00207295"/>
    <w:rsid w:val="00210745"/>
    <w:rsid w:val="00214BDC"/>
    <w:rsid w:val="002150DC"/>
    <w:rsid w:val="00215805"/>
    <w:rsid w:val="00216D42"/>
    <w:rsid w:val="002213BA"/>
    <w:rsid w:val="002315C3"/>
    <w:rsid w:val="002340F5"/>
    <w:rsid w:val="00234FDF"/>
    <w:rsid w:val="002353B6"/>
    <w:rsid w:val="002416FD"/>
    <w:rsid w:val="00242885"/>
    <w:rsid w:val="002511EE"/>
    <w:rsid w:val="002527B1"/>
    <w:rsid w:val="00253531"/>
    <w:rsid w:val="00253940"/>
    <w:rsid w:val="00254D87"/>
    <w:rsid w:val="002563AD"/>
    <w:rsid w:val="00262BA7"/>
    <w:rsid w:val="00267589"/>
    <w:rsid w:val="002708D6"/>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E20E4"/>
    <w:rsid w:val="002E2F51"/>
    <w:rsid w:val="002E3764"/>
    <w:rsid w:val="002E4F12"/>
    <w:rsid w:val="002E50F4"/>
    <w:rsid w:val="002E5526"/>
    <w:rsid w:val="002F2729"/>
    <w:rsid w:val="002F47B5"/>
    <w:rsid w:val="002F5CE0"/>
    <w:rsid w:val="00304F94"/>
    <w:rsid w:val="0031055F"/>
    <w:rsid w:val="003123DC"/>
    <w:rsid w:val="00316C97"/>
    <w:rsid w:val="00316E65"/>
    <w:rsid w:val="003215BA"/>
    <w:rsid w:val="00322866"/>
    <w:rsid w:val="00323F53"/>
    <w:rsid w:val="003250E8"/>
    <w:rsid w:val="00331B24"/>
    <w:rsid w:val="00332537"/>
    <w:rsid w:val="0033257B"/>
    <w:rsid w:val="00333980"/>
    <w:rsid w:val="00334134"/>
    <w:rsid w:val="00335AEF"/>
    <w:rsid w:val="00335F50"/>
    <w:rsid w:val="00336EA8"/>
    <w:rsid w:val="00340C3B"/>
    <w:rsid w:val="00342140"/>
    <w:rsid w:val="0035169C"/>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4D5"/>
    <w:rsid w:val="004175E1"/>
    <w:rsid w:val="004205F2"/>
    <w:rsid w:val="004221BF"/>
    <w:rsid w:val="00425EFC"/>
    <w:rsid w:val="004269CC"/>
    <w:rsid w:val="00427E1E"/>
    <w:rsid w:val="004312DF"/>
    <w:rsid w:val="00442684"/>
    <w:rsid w:val="00444533"/>
    <w:rsid w:val="00445431"/>
    <w:rsid w:val="004527FB"/>
    <w:rsid w:val="00452841"/>
    <w:rsid w:val="00453E00"/>
    <w:rsid w:val="004555AB"/>
    <w:rsid w:val="00456064"/>
    <w:rsid w:val="00460345"/>
    <w:rsid w:val="004678E2"/>
    <w:rsid w:val="00471768"/>
    <w:rsid w:val="00481799"/>
    <w:rsid w:val="004905EB"/>
    <w:rsid w:val="00490E60"/>
    <w:rsid w:val="00490ED3"/>
    <w:rsid w:val="00496C0E"/>
    <w:rsid w:val="004A732F"/>
    <w:rsid w:val="004B0078"/>
    <w:rsid w:val="004B05E7"/>
    <w:rsid w:val="004B0676"/>
    <w:rsid w:val="004B2D03"/>
    <w:rsid w:val="004B460C"/>
    <w:rsid w:val="004B5B6C"/>
    <w:rsid w:val="004B6054"/>
    <w:rsid w:val="004B63C9"/>
    <w:rsid w:val="004C12BD"/>
    <w:rsid w:val="004C1361"/>
    <w:rsid w:val="004C346B"/>
    <w:rsid w:val="004C3D6E"/>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C137A"/>
    <w:rsid w:val="006C1956"/>
    <w:rsid w:val="006C7AFC"/>
    <w:rsid w:val="006D2A00"/>
    <w:rsid w:val="006D4F9A"/>
    <w:rsid w:val="006D6A7E"/>
    <w:rsid w:val="006D78BE"/>
    <w:rsid w:val="006E23A9"/>
    <w:rsid w:val="006E3744"/>
    <w:rsid w:val="006E3F28"/>
    <w:rsid w:val="006F02A9"/>
    <w:rsid w:val="006F11F8"/>
    <w:rsid w:val="006F6A56"/>
    <w:rsid w:val="006F73B9"/>
    <w:rsid w:val="00701EC2"/>
    <w:rsid w:val="007040E7"/>
    <w:rsid w:val="007059A6"/>
    <w:rsid w:val="00707578"/>
    <w:rsid w:val="00707DD2"/>
    <w:rsid w:val="00715A92"/>
    <w:rsid w:val="007224BC"/>
    <w:rsid w:val="00726403"/>
    <w:rsid w:val="007275DE"/>
    <w:rsid w:val="0073767C"/>
    <w:rsid w:val="00737E10"/>
    <w:rsid w:val="00746404"/>
    <w:rsid w:val="00746A35"/>
    <w:rsid w:val="00754000"/>
    <w:rsid w:val="007545E9"/>
    <w:rsid w:val="00755A1C"/>
    <w:rsid w:val="00755AD6"/>
    <w:rsid w:val="007611F3"/>
    <w:rsid w:val="00761B50"/>
    <w:rsid w:val="00762BB0"/>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119D"/>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49BE"/>
    <w:rsid w:val="008A6EBD"/>
    <w:rsid w:val="008B2AC6"/>
    <w:rsid w:val="008B6A93"/>
    <w:rsid w:val="008C00DF"/>
    <w:rsid w:val="008C0EC0"/>
    <w:rsid w:val="008C25AE"/>
    <w:rsid w:val="008C404B"/>
    <w:rsid w:val="008D212D"/>
    <w:rsid w:val="008D22EC"/>
    <w:rsid w:val="008D6B6C"/>
    <w:rsid w:val="008E161B"/>
    <w:rsid w:val="008E6686"/>
    <w:rsid w:val="008F5020"/>
    <w:rsid w:val="008F7379"/>
    <w:rsid w:val="008F7CAF"/>
    <w:rsid w:val="00900662"/>
    <w:rsid w:val="00900A7D"/>
    <w:rsid w:val="0090400A"/>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312D"/>
    <w:rsid w:val="00976063"/>
    <w:rsid w:val="00981FD0"/>
    <w:rsid w:val="0098591F"/>
    <w:rsid w:val="00986DBE"/>
    <w:rsid w:val="0099216C"/>
    <w:rsid w:val="009938FC"/>
    <w:rsid w:val="0099675D"/>
    <w:rsid w:val="009A28F7"/>
    <w:rsid w:val="009A4EDC"/>
    <w:rsid w:val="009A7DDA"/>
    <w:rsid w:val="009B1131"/>
    <w:rsid w:val="009B12BF"/>
    <w:rsid w:val="009B17FA"/>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355B"/>
    <w:rsid w:val="009E4E62"/>
    <w:rsid w:val="009E77F1"/>
    <w:rsid w:val="009F1246"/>
    <w:rsid w:val="009F4121"/>
    <w:rsid w:val="00A009B2"/>
    <w:rsid w:val="00A0577D"/>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344F"/>
    <w:rsid w:val="00A34074"/>
    <w:rsid w:val="00A340E4"/>
    <w:rsid w:val="00A360C7"/>
    <w:rsid w:val="00A37D48"/>
    <w:rsid w:val="00A43707"/>
    <w:rsid w:val="00A47993"/>
    <w:rsid w:val="00A54A88"/>
    <w:rsid w:val="00A60F27"/>
    <w:rsid w:val="00A65134"/>
    <w:rsid w:val="00A652FF"/>
    <w:rsid w:val="00A74B2C"/>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48EA"/>
    <w:rsid w:val="00AF5D6F"/>
    <w:rsid w:val="00B01B7B"/>
    <w:rsid w:val="00B01C4B"/>
    <w:rsid w:val="00B01F6A"/>
    <w:rsid w:val="00B0458E"/>
    <w:rsid w:val="00B13333"/>
    <w:rsid w:val="00B21831"/>
    <w:rsid w:val="00B23597"/>
    <w:rsid w:val="00B23D3A"/>
    <w:rsid w:val="00B23E70"/>
    <w:rsid w:val="00B249F7"/>
    <w:rsid w:val="00B26454"/>
    <w:rsid w:val="00B26C6F"/>
    <w:rsid w:val="00B30428"/>
    <w:rsid w:val="00B32386"/>
    <w:rsid w:val="00B33C45"/>
    <w:rsid w:val="00B34DF2"/>
    <w:rsid w:val="00B4148C"/>
    <w:rsid w:val="00B41AB4"/>
    <w:rsid w:val="00B41D3A"/>
    <w:rsid w:val="00B5384D"/>
    <w:rsid w:val="00B540D2"/>
    <w:rsid w:val="00B5799E"/>
    <w:rsid w:val="00B60D8B"/>
    <w:rsid w:val="00B63712"/>
    <w:rsid w:val="00B64F79"/>
    <w:rsid w:val="00B66727"/>
    <w:rsid w:val="00B70429"/>
    <w:rsid w:val="00B72836"/>
    <w:rsid w:val="00B72AFF"/>
    <w:rsid w:val="00B74307"/>
    <w:rsid w:val="00B74B71"/>
    <w:rsid w:val="00B75600"/>
    <w:rsid w:val="00B75CE7"/>
    <w:rsid w:val="00B768F1"/>
    <w:rsid w:val="00B76BF7"/>
    <w:rsid w:val="00B76C01"/>
    <w:rsid w:val="00B80A5F"/>
    <w:rsid w:val="00B80EBC"/>
    <w:rsid w:val="00B8280B"/>
    <w:rsid w:val="00B828AC"/>
    <w:rsid w:val="00B8698C"/>
    <w:rsid w:val="00B911C7"/>
    <w:rsid w:val="00B9303D"/>
    <w:rsid w:val="00B97180"/>
    <w:rsid w:val="00BA07AE"/>
    <w:rsid w:val="00BA1F03"/>
    <w:rsid w:val="00BA5F51"/>
    <w:rsid w:val="00BB03C1"/>
    <w:rsid w:val="00BB03F4"/>
    <w:rsid w:val="00BB69D4"/>
    <w:rsid w:val="00BC042D"/>
    <w:rsid w:val="00BC0C3A"/>
    <w:rsid w:val="00BC17A5"/>
    <w:rsid w:val="00BC26C3"/>
    <w:rsid w:val="00BC49B2"/>
    <w:rsid w:val="00BD1E65"/>
    <w:rsid w:val="00BD39F3"/>
    <w:rsid w:val="00BD437B"/>
    <w:rsid w:val="00BD5317"/>
    <w:rsid w:val="00BD7DD6"/>
    <w:rsid w:val="00BD7E11"/>
    <w:rsid w:val="00BE087F"/>
    <w:rsid w:val="00BE25CC"/>
    <w:rsid w:val="00BE61E6"/>
    <w:rsid w:val="00BE633E"/>
    <w:rsid w:val="00BE6B64"/>
    <w:rsid w:val="00BF7675"/>
    <w:rsid w:val="00BF784A"/>
    <w:rsid w:val="00C06C6D"/>
    <w:rsid w:val="00C10358"/>
    <w:rsid w:val="00C13902"/>
    <w:rsid w:val="00C161FA"/>
    <w:rsid w:val="00C2120D"/>
    <w:rsid w:val="00C24C74"/>
    <w:rsid w:val="00C33BE2"/>
    <w:rsid w:val="00C35AAC"/>
    <w:rsid w:val="00C36100"/>
    <w:rsid w:val="00C36F4C"/>
    <w:rsid w:val="00C40F80"/>
    <w:rsid w:val="00C4277F"/>
    <w:rsid w:val="00C46546"/>
    <w:rsid w:val="00C4675B"/>
    <w:rsid w:val="00C478CB"/>
    <w:rsid w:val="00C47E50"/>
    <w:rsid w:val="00C543D2"/>
    <w:rsid w:val="00C60768"/>
    <w:rsid w:val="00C60867"/>
    <w:rsid w:val="00C60A8B"/>
    <w:rsid w:val="00C634B7"/>
    <w:rsid w:val="00C65623"/>
    <w:rsid w:val="00C718D9"/>
    <w:rsid w:val="00C720B0"/>
    <w:rsid w:val="00C72B77"/>
    <w:rsid w:val="00C76E43"/>
    <w:rsid w:val="00C776D7"/>
    <w:rsid w:val="00C80FA5"/>
    <w:rsid w:val="00C8221B"/>
    <w:rsid w:val="00C82D28"/>
    <w:rsid w:val="00C84031"/>
    <w:rsid w:val="00C85D2B"/>
    <w:rsid w:val="00C91051"/>
    <w:rsid w:val="00C9145A"/>
    <w:rsid w:val="00C91FA7"/>
    <w:rsid w:val="00C9451E"/>
    <w:rsid w:val="00C9515A"/>
    <w:rsid w:val="00C95CE9"/>
    <w:rsid w:val="00CA293F"/>
    <w:rsid w:val="00CA7E0E"/>
    <w:rsid w:val="00CB0244"/>
    <w:rsid w:val="00CB151A"/>
    <w:rsid w:val="00CB3948"/>
    <w:rsid w:val="00CB61F8"/>
    <w:rsid w:val="00CC3CB7"/>
    <w:rsid w:val="00CC4E9D"/>
    <w:rsid w:val="00CC66E1"/>
    <w:rsid w:val="00CD4967"/>
    <w:rsid w:val="00CE0004"/>
    <w:rsid w:val="00CE090E"/>
    <w:rsid w:val="00CE1C89"/>
    <w:rsid w:val="00CE5ABF"/>
    <w:rsid w:val="00CE5D55"/>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3457C"/>
    <w:rsid w:val="00D42EF8"/>
    <w:rsid w:val="00D46ED6"/>
    <w:rsid w:val="00D47581"/>
    <w:rsid w:val="00D50CFE"/>
    <w:rsid w:val="00D56A59"/>
    <w:rsid w:val="00D57CCA"/>
    <w:rsid w:val="00D60100"/>
    <w:rsid w:val="00D615AB"/>
    <w:rsid w:val="00D622FF"/>
    <w:rsid w:val="00D62BD6"/>
    <w:rsid w:val="00D6546A"/>
    <w:rsid w:val="00D65490"/>
    <w:rsid w:val="00D7012B"/>
    <w:rsid w:val="00D7273A"/>
    <w:rsid w:val="00D752F3"/>
    <w:rsid w:val="00D76864"/>
    <w:rsid w:val="00D76C0B"/>
    <w:rsid w:val="00D81936"/>
    <w:rsid w:val="00D8553A"/>
    <w:rsid w:val="00D86677"/>
    <w:rsid w:val="00D86AAC"/>
    <w:rsid w:val="00D86BF8"/>
    <w:rsid w:val="00D90175"/>
    <w:rsid w:val="00D92B9B"/>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932F2"/>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E27A7"/>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553A"/>
    <w:rsid w:val="00F75EEC"/>
    <w:rsid w:val="00F765AB"/>
    <w:rsid w:val="00F80F12"/>
    <w:rsid w:val="00F81D3B"/>
    <w:rsid w:val="00F822F8"/>
    <w:rsid w:val="00F830A0"/>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1.xm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stound17.alliance-prtnr-eu01.dw.demandware.net/on/demandware.store/Sites-Site/default/CustomPreferences-View?PreferenceType=SITE"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hyperlink" Target="mailto:help@affir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hyperlink" Target="https://astound17.alliance-prtnr-eu01.dw.demandware.net/on/demandware.store/Sites-Site/default/SiteNavigationBar-ShowMenuitemOverview?CurrentMenuItemId=order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docs.affirm.com/" TargetMode="External"/><Relationship Id="rId48"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7A3E1E-6C7A-4835-A156-E4486A3FAE92}">
  <ds:schemaRefs>
    <ds:schemaRef ds:uri="http://schemas.openxmlformats.org/officeDocument/2006/bibliography"/>
  </ds:schemaRefs>
</ds:datastoreItem>
</file>

<file path=customXml/itemProps2.xml><?xml version="1.0" encoding="utf-8"?>
<ds:datastoreItem xmlns:ds="http://schemas.openxmlformats.org/officeDocument/2006/customXml" ds:itemID="{1B7A2F8A-F5B8-41B3-A398-FB7E9D83D43D}">
  <ds:schemaRefs>
    <ds:schemaRef ds:uri="http://schemas.openxmlformats.org/officeDocument/2006/bibliography"/>
  </ds:schemaRefs>
</ds:datastoreItem>
</file>

<file path=customXml/itemProps3.xml><?xml version="1.0" encoding="utf-8"?>
<ds:datastoreItem xmlns:ds="http://schemas.openxmlformats.org/officeDocument/2006/customXml" ds:itemID="{A13CC4E2-62C0-4FA0-AB27-D8FA11C6D031}">
  <ds:schemaRefs>
    <ds:schemaRef ds:uri="http://schemas.openxmlformats.org/officeDocument/2006/bibliography"/>
  </ds:schemaRefs>
</ds:datastoreItem>
</file>

<file path=customXml/itemProps4.xml><?xml version="1.0" encoding="utf-8"?>
<ds:datastoreItem xmlns:ds="http://schemas.openxmlformats.org/officeDocument/2006/customXml" ds:itemID="{FC18347A-CD45-41A1-8AF1-C3202FED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2113</Words>
  <Characters>12046</Characters>
  <Application>Microsoft Office Word</Application>
  <DocSecurity>0</DocSecurity>
  <Lines>100</Lines>
  <Paragraphs>28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14131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Roman Lysiuk</cp:lastModifiedBy>
  <cp:revision>12</cp:revision>
  <cp:lastPrinted>2011-05-09T17:50:00Z</cp:lastPrinted>
  <dcterms:created xsi:type="dcterms:W3CDTF">2015-11-02T17:45:00Z</dcterms:created>
  <dcterms:modified xsi:type="dcterms:W3CDTF">2015-11-02T19:21:00Z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