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A29" w:rsidRDefault="00545597">
      <w:pPr>
        <w:jc w:val="center"/>
      </w:pPr>
      <w:bookmarkStart w:id="0" w:name="_gjdgxs" w:colFirst="0" w:colLast="0"/>
      <w:bookmarkEnd w:id="0"/>
      <w:r>
        <w:rPr>
          <w:noProof/>
        </w:rPr>
        <w:drawing>
          <wp:inline distT="0" distB="0" distL="0" distR="0">
            <wp:extent cx="2962736" cy="859395"/>
            <wp:effectExtent l="0" t="0" r="0" b="0"/>
            <wp:docPr id="1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
                    <a:srcRect/>
                    <a:stretch>
                      <a:fillRect/>
                    </a:stretch>
                  </pic:blipFill>
                  <pic:spPr>
                    <a:xfrm>
                      <a:off x="0" y="0"/>
                      <a:ext cx="2962736" cy="859395"/>
                    </a:xfrm>
                    <a:prstGeom prst="rect">
                      <a:avLst/>
                    </a:prstGeom>
                    <a:ln/>
                  </pic:spPr>
                </pic:pic>
              </a:graphicData>
            </a:graphic>
          </wp:inline>
        </w:drawing>
      </w:r>
    </w:p>
    <w:p w:rsidR="00920A29" w:rsidRDefault="00920A29"/>
    <w:p w:rsidR="00920A29" w:rsidRDefault="00545597">
      <w:pPr>
        <w:pStyle w:val="Title"/>
        <w:contextualSpacing w:val="0"/>
        <w:jc w:val="right"/>
        <w:rPr>
          <w:b/>
          <w:sz w:val="72"/>
          <w:szCs w:val="72"/>
        </w:rPr>
      </w:pPr>
      <w:r>
        <w:rPr>
          <w:b/>
          <w:sz w:val="72"/>
          <w:szCs w:val="72"/>
        </w:rPr>
        <w:t>Affirm</w:t>
      </w:r>
      <w:r>
        <w:rPr>
          <w:b/>
          <w:sz w:val="72"/>
          <w:szCs w:val="72"/>
          <w:vertAlign w:val="superscript"/>
        </w:rPr>
        <w:footnoteReference w:id="1"/>
      </w:r>
    </w:p>
    <w:p w:rsidR="00920A29" w:rsidRDefault="00920A29"/>
    <w:p w:rsidR="00920A29" w:rsidRDefault="00545597">
      <w:pPr>
        <w:keepNext/>
        <w:pBdr>
          <w:top w:val="nil"/>
          <w:left w:val="nil"/>
          <w:bottom w:val="none" w:sz="0" w:space="0" w:color="000000"/>
          <w:right w:val="nil"/>
          <w:between w:val="nil"/>
        </w:pBdr>
        <w:spacing w:before="480" w:after="240" w:line="240" w:lineRule="auto"/>
        <w:jc w:val="right"/>
        <w:rPr>
          <w:rFonts w:ascii="Cambria" w:eastAsia="Cambria" w:hAnsi="Cambria" w:cs="Cambria"/>
          <w:b/>
          <w:i/>
          <w:color w:val="000000"/>
          <w:sz w:val="24"/>
          <w:szCs w:val="24"/>
        </w:rPr>
      </w:pPr>
      <w:r>
        <w:rPr>
          <w:rFonts w:ascii="Cambria" w:eastAsia="Cambria" w:hAnsi="Cambria" w:cs="Cambria"/>
          <w:b/>
          <w:i/>
          <w:color w:val="000000"/>
          <w:sz w:val="24"/>
          <w:szCs w:val="24"/>
        </w:rPr>
        <w:t xml:space="preserve">Version </w:t>
      </w:r>
      <w:r>
        <w:rPr>
          <w:rFonts w:ascii="Cambria" w:eastAsia="Cambria" w:hAnsi="Cambria" w:cs="Cambria"/>
          <w:b/>
          <w:i/>
          <w:color w:val="808080"/>
          <w:sz w:val="24"/>
          <w:szCs w:val="24"/>
        </w:rPr>
        <w:t>18.1.0</w:t>
      </w:r>
    </w:p>
    <w:p w:rsidR="00920A29" w:rsidRDefault="00920A29">
      <w:bookmarkStart w:id="1" w:name="30j0zll" w:colFirst="0" w:colLast="0"/>
      <w:bookmarkEnd w:id="1"/>
    </w:p>
    <w:p w:rsidR="00920A29" w:rsidRDefault="00920A29">
      <w:pPr>
        <w:spacing w:line="240" w:lineRule="auto"/>
        <w:jc w:val="center"/>
        <w:rPr>
          <w:rFonts w:ascii="Arial" w:eastAsia="Arial" w:hAnsi="Arial" w:cs="Arial"/>
          <w:b/>
          <w:sz w:val="32"/>
          <w:szCs w:val="32"/>
        </w:rPr>
      </w:pPr>
    </w:p>
    <w:p w:rsidR="00920A29" w:rsidRDefault="00545597">
      <w:pPr>
        <w:spacing w:line="240" w:lineRule="auto"/>
        <w:ind w:right="-1187"/>
        <w:jc w:val="center"/>
        <w:rPr>
          <w:rFonts w:ascii="Arial" w:eastAsia="Arial" w:hAnsi="Arial" w:cs="Arial"/>
          <w:b/>
          <w:sz w:val="36"/>
          <w:szCs w:val="36"/>
        </w:rPr>
      </w:pPr>
      <w:r>
        <w:rPr>
          <w:rFonts w:ascii="Arial" w:eastAsia="Arial" w:hAnsi="Arial" w:cs="Arial"/>
          <w:b/>
          <w:noProof/>
          <w:sz w:val="36"/>
          <w:szCs w:val="36"/>
        </w:rPr>
        <w:drawing>
          <wp:inline distT="0" distB="0" distL="0" distR="0">
            <wp:extent cx="3806713" cy="926095"/>
            <wp:effectExtent l="0" t="0" r="0" b="0"/>
            <wp:docPr id="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0"/>
                    <a:srcRect/>
                    <a:stretch>
                      <a:fillRect/>
                    </a:stretch>
                  </pic:blipFill>
                  <pic:spPr>
                    <a:xfrm>
                      <a:off x="0" y="0"/>
                      <a:ext cx="3806713" cy="926095"/>
                    </a:xfrm>
                    <a:prstGeom prst="rect">
                      <a:avLst/>
                    </a:prstGeom>
                    <a:ln/>
                  </pic:spPr>
                </pic:pic>
              </a:graphicData>
            </a:graphic>
          </wp:inline>
        </w:drawing>
      </w:r>
    </w:p>
    <w:p w:rsidR="00920A29" w:rsidRDefault="00920A29">
      <w:pPr>
        <w:spacing w:line="240" w:lineRule="auto"/>
        <w:ind w:right="-1187"/>
        <w:jc w:val="center"/>
        <w:rPr>
          <w:rFonts w:ascii="Arial" w:eastAsia="Arial" w:hAnsi="Arial" w:cs="Arial"/>
          <w:b/>
          <w:sz w:val="36"/>
          <w:szCs w:val="36"/>
        </w:rPr>
      </w:pPr>
    </w:p>
    <w:p w:rsidR="00920A29" w:rsidRDefault="00920A29">
      <w:pPr>
        <w:spacing w:line="240" w:lineRule="auto"/>
        <w:ind w:right="-1187"/>
        <w:jc w:val="center"/>
        <w:rPr>
          <w:rFonts w:ascii="Arial" w:eastAsia="Arial" w:hAnsi="Arial" w:cs="Arial"/>
          <w:b/>
          <w:sz w:val="36"/>
          <w:szCs w:val="36"/>
        </w:rPr>
      </w:pPr>
    </w:p>
    <w:p w:rsidR="00920A29" w:rsidRDefault="00920A29">
      <w:pPr>
        <w:spacing w:line="240" w:lineRule="auto"/>
        <w:ind w:right="-1187"/>
        <w:jc w:val="center"/>
        <w:rPr>
          <w:rFonts w:ascii="Arial" w:eastAsia="Arial" w:hAnsi="Arial" w:cs="Arial"/>
          <w:b/>
          <w:sz w:val="36"/>
          <w:szCs w:val="36"/>
        </w:rPr>
      </w:pPr>
    </w:p>
    <w:p w:rsidR="00920A29" w:rsidRDefault="00920A29">
      <w:pPr>
        <w:spacing w:line="240" w:lineRule="auto"/>
        <w:ind w:right="-1187"/>
        <w:jc w:val="center"/>
        <w:rPr>
          <w:rFonts w:ascii="Arial" w:eastAsia="Arial" w:hAnsi="Arial" w:cs="Arial"/>
          <w:b/>
          <w:sz w:val="36"/>
          <w:szCs w:val="36"/>
        </w:rPr>
      </w:pPr>
    </w:p>
    <w:p w:rsidR="00920A29" w:rsidRDefault="00920A29">
      <w:pPr>
        <w:spacing w:line="240" w:lineRule="auto"/>
        <w:ind w:right="-1187"/>
        <w:jc w:val="center"/>
        <w:rPr>
          <w:rFonts w:ascii="Arial" w:eastAsia="Arial" w:hAnsi="Arial" w:cs="Arial"/>
          <w:sz w:val="28"/>
          <w:szCs w:val="28"/>
        </w:rPr>
      </w:pPr>
    </w:p>
    <w:p w:rsidR="00920A29" w:rsidRDefault="00545597">
      <w:pPr>
        <w:pBdr>
          <w:top w:val="dotted" w:sz="4" w:space="3" w:color="000000"/>
          <w:left w:val="dotted" w:sz="4" w:space="4" w:color="000000"/>
          <w:bottom w:val="dotted" w:sz="4" w:space="2" w:color="000000"/>
          <w:right w:val="dotted" w:sz="4" w:space="4" w:color="000000"/>
          <w:between w:val="nil"/>
        </w:pBdr>
        <w:shd w:val="clear" w:color="auto" w:fill="F2F2F2"/>
        <w:spacing w:before="480" w:after="0"/>
        <w:rPr>
          <w:rFonts w:ascii="Cambria" w:eastAsia="Cambria" w:hAnsi="Cambria" w:cs="Cambria"/>
          <w:b/>
          <w:color w:val="366091"/>
          <w:sz w:val="24"/>
          <w:szCs w:val="24"/>
        </w:rPr>
      </w:pPr>
      <w:bookmarkStart w:id="2" w:name="_1fob9te" w:colFirst="0" w:colLast="0"/>
      <w:bookmarkEnd w:id="2"/>
      <w:r>
        <w:rPr>
          <w:rFonts w:ascii="Cambria" w:eastAsia="Cambria" w:hAnsi="Cambria" w:cs="Cambria"/>
          <w:b/>
          <w:color w:val="366091"/>
          <w:sz w:val="24"/>
          <w:szCs w:val="24"/>
        </w:rPr>
        <w:lastRenderedPageBreak/>
        <w:t>Table of Contents</w:t>
      </w:r>
    </w:p>
    <w:sdt>
      <w:sdtPr>
        <w:id w:val="-542753073"/>
        <w:docPartObj>
          <w:docPartGallery w:val="Table of Contents"/>
          <w:docPartUnique/>
        </w:docPartObj>
      </w:sdtPr>
      <w:sdtEndPr/>
      <w:sdtContent>
        <w:p w:rsidR="00920A29" w:rsidRDefault="00545597">
          <w:pPr>
            <w:pBdr>
              <w:top w:val="nil"/>
              <w:left w:val="nil"/>
              <w:bottom w:val="nil"/>
              <w:right w:val="nil"/>
              <w:between w:val="nil"/>
            </w:pBdr>
            <w:tabs>
              <w:tab w:val="left" w:pos="1702"/>
              <w:tab w:val="right" w:pos="7655"/>
            </w:tabs>
            <w:spacing w:before="120" w:after="0"/>
            <w:rPr>
              <w:color w:val="000000"/>
              <w:sz w:val="24"/>
              <w:szCs w:val="24"/>
            </w:rPr>
          </w:pPr>
          <w:r>
            <w:fldChar w:fldCharType="begin"/>
          </w:r>
          <w:r>
            <w:instrText xml:space="preserve"> TOC \h \u \z </w:instrText>
          </w:r>
          <w:r>
            <w:fldChar w:fldCharType="separate"/>
          </w:r>
          <w:hyperlink w:anchor="_3znysh7">
            <w:r>
              <w:rPr>
                <w:color w:val="000000"/>
              </w:rPr>
              <w:t>1.</w:t>
            </w:r>
          </w:hyperlink>
          <w:hyperlink w:anchor="_3znysh7">
            <w:r>
              <w:rPr>
                <w:color w:val="000000"/>
                <w:sz w:val="24"/>
                <w:szCs w:val="24"/>
              </w:rPr>
              <w:tab/>
            </w:r>
          </w:hyperlink>
          <w:r>
            <w:fldChar w:fldCharType="begin"/>
          </w:r>
          <w:r>
            <w:instrText xml:space="preserve"> PAGEREF _3znysh7 \h </w:instrText>
          </w:r>
          <w:r>
            <w:fldChar w:fldCharType="separate"/>
          </w:r>
          <w:r>
            <w:rPr>
              <w:color w:val="000000"/>
            </w:rPr>
            <w:t>Summary</w:t>
          </w:r>
          <w:r>
            <w:rPr>
              <w:color w:val="000000"/>
            </w:rPr>
            <w:tab/>
            <w:t>1-3</w:t>
          </w:r>
          <w:r>
            <w:fldChar w:fldCharType="end"/>
          </w:r>
        </w:p>
        <w:p w:rsidR="00920A29" w:rsidRDefault="00F16CE4">
          <w:pPr>
            <w:pBdr>
              <w:top w:val="nil"/>
              <w:left w:val="nil"/>
              <w:bottom w:val="nil"/>
              <w:right w:val="nil"/>
              <w:between w:val="nil"/>
            </w:pBdr>
            <w:tabs>
              <w:tab w:val="left" w:pos="1702"/>
              <w:tab w:val="right" w:pos="7655"/>
            </w:tabs>
            <w:spacing w:before="120" w:after="0"/>
            <w:rPr>
              <w:color w:val="000000"/>
              <w:sz w:val="24"/>
              <w:szCs w:val="24"/>
            </w:rPr>
          </w:pPr>
          <w:hyperlink w:anchor="_2et92p0">
            <w:r w:rsidR="00545597">
              <w:rPr>
                <w:color w:val="000000"/>
              </w:rPr>
              <w:t>2.</w:t>
            </w:r>
          </w:hyperlink>
          <w:hyperlink w:anchor="_2et92p0">
            <w:r w:rsidR="00545597">
              <w:rPr>
                <w:color w:val="000000"/>
                <w:sz w:val="24"/>
                <w:szCs w:val="24"/>
              </w:rPr>
              <w:tab/>
            </w:r>
          </w:hyperlink>
          <w:r w:rsidR="00545597">
            <w:fldChar w:fldCharType="begin"/>
          </w:r>
          <w:r w:rsidR="00545597">
            <w:instrText xml:space="preserve"> PAGEREF _2et92p0 \h </w:instrText>
          </w:r>
          <w:r w:rsidR="00545597">
            <w:fldChar w:fldCharType="separate"/>
          </w:r>
          <w:r w:rsidR="00545597">
            <w:rPr>
              <w:color w:val="000000"/>
            </w:rPr>
            <w:t>Component Overview</w:t>
          </w:r>
          <w:r w:rsidR="00545597">
            <w:rPr>
              <w:color w:val="000000"/>
            </w:rPr>
            <w:tab/>
            <w:t>2-4</w:t>
          </w:r>
          <w:r w:rsidR="00545597">
            <w:fldChar w:fldCharType="end"/>
          </w:r>
        </w:p>
        <w:p w:rsidR="00920A29" w:rsidRDefault="00F16CE4">
          <w:pPr>
            <w:pBdr>
              <w:top w:val="nil"/>
              <w:left w:val="nil"/>
              <w:bottom w:val="nil"/>
              <w:right w:val="nil"/>
              <w:between w:val="nil"/>
            </w:pBdr>
            <w:tabs>
              <w:tab w:val="left" w:pos="1702"/>
              <w:tab w:val="right" w:pos="7655"/>
            </w:tabs>
            <w:spacing w:after="0"/>
            <w:rPr>
              <w:color w:val="000000"/>
              <w:sz w:val="24"/>
              <w:szCs w:val="24"/>
            </w:rPr>
          </w:pPr>
          <w:hyperlink w:anchor="_tyjcwt">
            <w:r w:rsidR="00545597">
              <w:rPr>
                <w:color w:val="000000"/>
              </w:rPr>
              <w:t>2.1</w:t>
            </w:r>
          </w:hyperlink>
          <w:hyperlink w:anchor="_tyjcwt">
            <w:r w:rsidR="00545597">
              <w:rPr>
                <w:color w:val="000000"/>
                <w:sz w:val="24"/>
                <w:szCs w:val="24"/>
              </w:rPr>
              <w:tab/>
            </w:r>
          </w:hyperlink>
          <w:r w:rsidR="00545597">
            <w:fldChar w:fldCharType="begin"/>
          </w:r>
          <w:r w:rsidR="00545597">
            <w:instrText xml:space="preserve"> PAGEREF _tyjcwt \h </w:instrText>
          </w:r>
          <w:r w:rsidR="00545597">
            <w:fldChar w:fldCharType="separate"/>
          </w:r>
          <w:r w:rsidR="00545597">
            <w:rPr>
              <w:color w:val="000000"/>
            </w:rPr>
            <w:t>Functional Overview</w:t>
          </w:r>
          <w:r w:rsidR="00545597">
            <w:rPr>
              <w:color w:val="000000"/>
            </w:rPr>
            <w:tab/>
            <w:t>2-4</w:t>
          </w:r>
          <w:r w:rsidR="00545597">
            <w:fldChar w:fldCharType="end"/>
          </w:r>
        </w:p>
        <w:p w:rsidR="00920A29" w:rsidRDefault="00F16CE4">
          <w:pPr>
            <w:pBdr>
              <w:top w:val="nil"/>
              <w:left w:val="nil"/>
              <w:bottom w:val="nil"/>
              <w:right w:val="nil"/>
              <w:between w:val="nil"/>
            </w:pBdr>
            <w:tabs>
              <w:tab w:val="left" w:pos="1702"/>
              <w:tab w:val="right" w:pos="7655"/>
            </w:tabs>
            <w:spacing w:after="0"/>
            <w:rPr>
              <w:color w:val="000000"/>
              <w:sz w:val="24"/>
              <w:szCs w:val="24"/>
            </w:rPr>
          </w:pPr>
          <w:hyperlink w:anchor="_3dy6vkm">
            <w:r w:rsidR="00545597">
              <w:rPr>
                <w:color w:val="000000"/>
              </w:rPr>
              <w:t>2.2</w:t>
            </w:r>
          </w:hyperlink>
          <w:hyperlink w:anchor="_3dy6vkm">
            <w:r w:rsidR="00545597">
              <w:rPr>
                <w:color w:val="000000"/>
                <w:sz w:val="24"/>
                <w:szCs w:val="24"/>
              </w:rPr>
              <w:tab/>
            </w:r>
          </w:hyperlink>
          <w:r w:rsidR="00545597">
            <w:fldChar w:fldCharType="begin"/>
          </w:r>
          <w:r w:rsidR="00545597">
            <w:instrText xml:space="preserve"> PAGEREF _3dy6vkm \h </w:instrText>
          </w:r>
          <w:r w:rsidR="00545597">
            <w:fldChar w:fldCharType="separate"/>
          </w:r>
          <w:r w:rsidR="00545597">
            <w:rPr>
              <w:color w:val="000000"/>
            </w:rPr>
            <w:t>Use Cases</w:t>
          </w:r>
          <w:r w:rsidR="00545597">
            <w:rPr>
              <w:color w:val="000000"/>
            </w:rPr>
            <w:tab/>
            <w:t>2-4</w:t>
          </w:r>
          <w:r w:rsidR="00545597">
            <w:fldChar w:fldCharType="end"/>
          </w:r>
        </w:p>
        <w:p w:rsidR="00920A29" w:rsidRDefault="00F16CE4">
          <w:pPr>
            <w:pBdr>
              <w:top w:val="nil"/>
              <w:left w:val="nil"/>
              <w:bottom w:val="nil"/>
              <w:right w:val="nil"/>
              <w:between w:val="nil"/>
            </w:pBdr>
            <w:tabs>
              <w:tab w:val="left" w:pos="1702"/>
              <w:tab w:val="right" w:pos="7655"/>
            </w:tabs>
            <w:spacing w:after="0"/>
            <w:rPr>
              <w:color w:val="000000"/>
              <w:sz w:val="24"/>
              <w:szCs w:val="24"/>
            </w:rPr>
          </w:pPr>
          <w:hyperlink w:anchor="_4d34og8">
            <w:r w:rsidR="00545597">
              <w:rPr>
                <w:color w:val="000000"/>
              </w:rPr>
              <w:t>2.3</w:t>
            </w:r>
          </w:hyperlink>
          <w:hyperlink w:anchor="_4d34og8">
            <w:r w:rsidR="00545597">
              <w:rPr>
                <w:color w:val="000000"/>
                <w:sz w:val="24"/>
                <w:szCs w:val="24"/>
              </w:rPr>
              <w:tab/>
            </w:r>
          </w:hyperlink>
          <w:r w:rsidR="00545597">
            <w:fldChar w:fldCharType="begin"/>
          </w:r>
          <w:r w:rsidR="00545597">
            <w:instrText xml:space="preserve"> PAGEREF _4d34og8 \h </w:instrText>
          </w:r>
          <w:r w:rsidR="00545597">
            <w:fldChar w:fldCharType="separate"/>
          </w:r>
          <w:r w:rsidR="00545597">
            <w:rPr>
              <w:color w:val="000000"/>
            </w:rPr>
            <w:t>Limitations, Constraints</w:t>
          </w:r>
          <w:r w:rsidR="00545597">
            <w:rPr>
              <w:color w:val="000000"/>
            </w:rPr>
            <w:tab/>
            <w:t>2-4</w:t>
          </w:r>
          <w:r w:rsidR="00545597">
            <w:fldChar w:fldCharType="end"/>
          </w:r>
        </w:p>
        <w:p w:rsidR="00920A29" w:rsidRDefault="00F16CE4">
          <w:pPr>
            <w:pBdr>
              <w:top w:val="nil"/>
              <w:left w:val="nil"/>
              <w:bottom w:val="nil"/>
              <w:right w:val="nil"/>
              <w:between w:val="nil"/>
            </w:pBdr>
            <w:tabs>
              <w:tab w:val="left" w:pos="1702"/>
              <w:tab w:val="right" w:pos="7655"/>
            </w:tabs>
            <w:spacing w:after="0"/>
            <w:rPr>
              <w:color w:val="000000"/>
              <w:sz w:val="24"/>
              <w:szCs w:val="24"/>
            </w:rPr>
          </w:pPr>
          <w:hyperlink w:anchor="_2s8eyo1">
            <w:r w:rsidR="00545597">
              <w:rPr>
                <w:color w:val="000000"/>
              </w:rPr>
              <w:t>2.4</w:t>
            </w:r>
          </w:hyperlink>
          <w:hyperlink w:anchor="_2s8eyo1">
            <w:r w:rsidR="00545597">
              <w:rPr>
                <w:color w:val="000000"/>
                <w:sz w:val="24"/>
                <w:szCs w:val="24"/>
              </w:rPr>
              <w:tab/>
            </w:r>
          </w:hyperlink>
          <w:r w:rsidR="00545597">
            <w:fldChar w:fldCharType="begin"/>
          </w:r>
          <w:r w:rsidR="00545597">
            <w:instrText xml:space="preserve"> PAGEREF _2s8eyo1 \h </w:instrText>
          </w:r>
          <w:r w:rsidR="00545597">
            <w:fldChar w:fldCharType="separate"/>
          </w:r>
          <w:r w:rsidR="00545597">
            <w:rPr>
              <w:color w:val="000000"/>
            </w:rPr>
            <w:t>Compatibility</w:t>
          </w:r>
          <w:r w:rsidR="00545597">
            <w:rPr>
              <w:color w:val="000000"/>
            </w:rPr>
            <w:tab/>
            <w:t>2-4</w:t>
          </w:r>
          <w:r w:rsidR="00545597">
            <w:fldChar w:fldCharType="end"/>
          </w:r>
        </w:p>
        <w:p w:rsidR="00920A29" w:rsidRDefault="00F16CE4">
          <w:pPr>
            <w:pBdr>
              <w:top w:val="nil"/>
              <w:left w:val="nil"/>
              <w:bottom w:val="nil"/>
              <w:right w:val="nil"/>
              <w:between w:val="nil"/>
            </w:pBdr>
            <w:tabs>
              <w:tab w:val="left" w:pos="1702"/>
              <w:tab w:val="right" w:pos="7655"/>
            </w:tabs>
            <w:spacing w:after="0"/>
            <w:rPr>
              <w:color w:val="000000"/>
              <w:sz w:val="24"/>
              <w:szCs w:val="24"/>
            </w:rPr>
          </w:pPr>
          <w:hyperlink w:anchor="_17dp8vu">
            <w:r w:rsidR="00545597">
              <w:rPr>
                <w:color w:val="000000"/>
              </w:rPr>
              <w:t>2.5</w:t>
            </w:r>
          </w:hyperlink>
          <w:hyperlink w:anchor="_17dp8vu">
            <w:r w:rsidR="00545597">
              <w:rPr>
                <w:color w:val="000000"/>
                <w:sz w:val="24"/>
                <w:szCs w:val="24"/>
              </w:rPr>
              <w:tab/>
            </w:r>
          </w:hyperlink>
          <w:r w:rsidR="00545597">
            <w:fldChar w:fldCharType="begin"/>
          </w:r>
          <w:r w:rsidR="00545597">
            <w:instrText xml:space="preserve"> PAGEREF _17dp8vu \h </w:instrText>
          </w:r>
          <w:r w:rsidR="00545597">
            <w:fldChar w:fldCharType="separate"/>
          </w:r>
          <w:r w:rsidR="00545597">
            <w:rPr>
              <w:color w:val="000000"/>
            </w:rPr>
            <w:t>Privacy, Payment</w:t>
          </w:r>
          <w:r w:rsidR="00545597">
            <w:rPr>
              <w:color w:val="000000"/>
            </w:rPr>
            <w:tab/>
            <w:t>2-4</w:t>
          </w:r>
          <w:r w:rsidR="00545597">
            <w:fldChar w:fldCharType="end"/>
          </w:r>
        </w:p>
        <w:p w:rsidR="00920A29" w:rsidRDefault="00F16CE4">
          <w:pPr>
            <w:pBdr>
              <w:top w:val="nil"/>
              <w:left w:val="nil"/>
              <w:bottom w:val="nil"/>
              <w:right w:val="nil"/>
              <w:between w:val="nil"/>
            </w:pBdr>
            <w:tabs>
              <w:tab w:val="left" w:pos="1702"/>
              <w:tab w:val="right" w:pos="7655"/>
            </w:tabs>
            <w:spacing w:before="120" w:after="0"/>
            <w:rPr>
              <w:color w:val="000000"/>
              <w:sz w:val="24"/>
              <w:szCs w:val="24"/>
            </w:rPr>
          </w:pPr>
          <w:hyperlink w:anchor="_3rdcrjn">
            <w:r w:rsidR="00545597">
              <w:rPr>
                <w:color w:val="000000"/>
              </w:rPr>
              <w:t>3.</w:t>
            </w:r>
          </w:hyperlink>
          <w:hyperlink w:anchor="_3rdcrjn">
            <w:r w:rsidR="00545597">
              <w:rPr>
                <w:color w:val="000000"/>
                <w:sz w:val="24"/>
                <w:szCs w:val="24"/>
              </w:rPr>
              <w:tab/>
            </w:r>
          </w:hyperlink>
          <w:r w:rsidR="00545597">
            <w:fldChar w:fldCharType="begin"/>
          </w:r>
          <w:r w:rsidR="00545597">
            <w:instrText xml:space="preserve"> PAGEREF _3rdcrjn \h </w:instrText>
          </w:r>
          <w:r w:rsidR="00545597">
            <w:fldChar w:fldCharType="separate"/>
          </w:r>
          <w:r w:rsidR="00545597">
            <w:rPr>
              <w:color w:val="000000"/>
            </w:rPr>
            <w:t>Implementation Guide</w:t>
          </w:r>
          <w:r w:rsidR="00545597">
            <w:rPr>
              <w:color w:val="000000"/>
            </w:rPr>
            <w:tab/>
            <w:t>3-5</w:t>
          </w:r>
          <w:r w:rsidR="00545597">
            <w:fldChar w:fldCharType="end"/>
          </w:r>
        </w:p>
        <w:p w:rsidR="00920A29" w:rsidRDefault="00F16CE4">
          <w:pPr>
            <w:pBdr>
              <w:top w:val="nil"/>
              <w:left w:val="nil"/>
              <w:bottom w:val="nil"/>
              <w:right w:val="nil"/>
              <w:between w:val="nil"/>
            </w:pBdr>
            <w:tabs>
              <w:tab w:val="left" w:pos="1702"/>
              <w:tab w:val="right" w:pos="7655"/>
            </w:tabs>
            <w:spacing w:after="0"/>
            <w:rPr>
              <w:color w:val="000000"/>
              <w:sz w:val="24"/>
              <w:szCs w:val="24"/>
            </w:rPr>
          </w:pPr>
          <w:hyperlink w:anchor="_26in1rg">
            <w:r w:rsidR="00545597">
              <w:rPr>
                <w:color w:val="000000"/>
              </w:rPr>
              <w:t>3.1</w:t>
            </w:r>
          </w:hyperlink>
          <w:hyperlink w:anchor="_26in1rg">
            <w:r w:rsidR="00545597">
              <w:rPr>
                <w:color w:val="000000"/>
                <w:sz w:val="24"/>
                <w:szCs w:val="24"/>
              </w:rPr>
              <w:tab/>
            </w:r>
          </w:hyperlink>
          <w:r w:rsidR="00545597">
            <w:fldChar w:fldCharType="begin"/>
          </w:r>
          <w:r w:rsidR="00545597">
            <w:instrText xml:space="preserve"> PAGEREF _26in1rg \h </w:instrText>
          </w:r>
          <w:r w:rsidR="00545597">
            <w:fldChar w:fldCharType="separate"/>
          </w:r>
          <w:r w:rsidR="00545597">
            <w:rPr>
              <w:color w:val="000000"/>
            </w:rPr>
            <w:t>Setup</w:t>
          </w:r>
          <w:r w:rsidR="00545597">
            <w:rPr>
              <w:color w:val="000000"/>
            </w:rPr>
            <w:tab/>
            <w:t>3-5</w:t>
          </w:r>
          <w:r w:rsidR="00545597">
            <w:fldChar w:fldCharType="end"/>
          </w:r>
        </w:p>
        <w:p w:rsidR="00920A29" w:rsidRDefault="00F16CE4">
          <w:pPr>
            <w:pBdr>
              <w:top w:val="nil"/>
              <w:left w:val="nil"/>
              <w:bottom w:val="nil"/>
              <w:right w:val="nil"/>
              <w:between w:val="nil"/>
            </w:pBdr>
            <w:tabs>
              <w:tab w:val="left" w:pos="1985"/>
            </w:tabs>
            <w:spacing w:after="0"/>
            <w:rPr>
              <w:color w:val="000000"/>
              <w:sz w:val="24"/>
              <w:szCs w:val="24"/>
            </w:rPr>
          </w:pPr>
          <w:hyperlink w:anchor="_lnxbz9">
            <w:r w:rsidR="00545597">
              <w:rPr>
                <w:color w:val="000000"/>
              </w:rPr>
              <w:t>3.1.1</w:t>
            </w:r>
          </w:hyperlink>
          <w:hyperlink w:anchor="_lnxbz9">
            <w:r w:rsidR="00545597">
              <w:rPr>
                <w:color w:val="000000"/>
                <w:sz w:val="24"/>
                <w:szCs w:val="24"/>
              </w:rPr>
              <w:tab/>
            </w:r>
          </w:hyperlink>
          <w:r w:rsidR="00545597">
            <w:fldChar w:fldCharType="begin"/>
          </w:r>
          <w:r w:rsidR="00545597">
            <w:instrText xml:space="preserve"> PAGEREF _lnxbz9 \h </w:instrText>
          </w:r>
          <w:r w:rsidR="00545597">
            <w:fldChar w:fldCharType="separate"/>
          </w:r>
          <w:r w:rsidR="00545597">
            <w:rPr>
              <w:color w:val="000000"/>
            </w:rPr>
            <w:t>Deploying cartridge to a sandbox</w:t>
          </w:r>
          <w:r w:rsidR="00545597">
            <w:rPr>
              <w:color w:val="000000"/>
            </w:rPr>
            <w:tab/>
            <w:t>3-5</w:t>
          </w:r>
          <w:r w:rsidR="00545597">
            <w:fldChar w:fldCharType="end"/>
          </w:r>
        </w:p>
        <w:p w:rsidR="00920A29" w:rsidRDefault="00F16CE4">
          <w:pPr>
            <w:pBdr>
              <w:top w:val="nil"/>
              <w:left w:val="nil"/>
              <w:bottom w:val="nil"/>
              <w:right w:val="nil"/>
              <w:between w:val="nil"/>
            </w:pBdr>
            <w:tabs>
              <w:tab w:val="left" w:pos="1985"/>
            </w:tabs>
            <w:spacing w:after="0"/>
            <w:rPr>
              <w:color w:val="000000"/>
              <w:sz w:val="24"/>
              <w:szCs w:val="24"/>
            </w:rPr>
          </w:pPr>
          <w:hyperlink w:anchor="_35nkun2">
            <w:r w:rsidR="00545597">
              <w:rPr>
                <w:color w:val="000000"/>
              </w:rPr>
              <w:t>3.1.2</w:t>
            </w:r>
          </w:hyperlink>
          <w:hyperlink w:anchor="_35nkun2">
            <w:r w:rsidR="00545597">
              <w:rPr>
                <w:color w:val="000000"/>
                <w:sz w:val="24"/>
                <w:szCs w:val="24"/>
              </w:rPr>
              <w:tab/>
            </w:r>
          </w:hyperlink>
          <w:r w:rsidR="00545597">
            <w:fldChar w:fldCharType="begin"/>
          </w:r>
          <w:r w:rsidR="00545597">
            <w:instrText xml:space="preserve"> PAGEREF _35nkun2 \h </w:instrText>
          </w:r>
          <w:r w:rsidR="00545597">
            <w:fldChar w:fldCharType="separate"/>
          </w:r>
          <w:r w:rsidR="00545597">
            <w:rPr>
              <w:color w:val="000000"/>
            </w:rPr>
            <w:t>Sandbox setup</w:t>
          </w:r>
          <w:r w:rsidR="00545597">
            <w:rPr>
              <w:color w:val="000000"/>
            </w:rPr>
            <w:tab/>
            <w:t>3-6</w:t>
          </w:r>
          <w:r w:rsidR="00545597">
            <w:fldChar w:fldCharType="end"/>
          </w:r>
        </w:p>
        <w:p w:rsidR="00920A29" w:rsidRDefault="00F16CE4">
          <w:pPr>
            <w:pBdr>
              <w:top w:val="nil"/>
              <w:left w:val="nil"/>
              <w:bottom w:val="nil"/>
              <w:right w:val="nil"/>
              <w:between w:val="nil"/>
            </w:pBdr>
            <w:tabs>
              <w:tab w:val="left" w:pos="1702"/>
              <w:tab w:val="right" w:pos="7655"/>
            </w:tabs>
            <w:spacing w:after="0"/>
            <w:rPr>
              <w:color w:val="000000"/>
              <w:sz w:val="24"/>
              <w:szCs w:val="24"/>
            </w:rPr>
          </w:pPr>
          <w:hyperlink w:anchor="_1ksv4uv">
            <w:r w:rsidR="00545597">
              <w:rPr>
                <w:color w:val="000000"/>
              </w:rPr>
              <w:t>3.2</w:t>
            </w:r>
          </w:hyperlink>
          <w:hyperlink w:anchor="_1ksv4uv">
            <w:r w:rsidR="00545597">
              <w:rPr>
                <w:color w:val="000000"/>
                <w:sz w:val="24"/>
                <w:szCs w:val="24"/>
              </w:rPr>
              <w:tab/>
            </w:r>
          </w:hyperlink>
          <w:r w:rsidR="00545597">
            <w:fldChar w:fldCharType="begin"/>
          </w:r>
          <w:r w:rsidR="00545597">
            <w:instrText xml:space="preserve"> PAGEREF _1ksv4uv \h </w:instrText>
          </w:r>
          <w:r w:rsidR="00545597">
            <w:fldChar w:fldCharType="separate"/>
          </w:r>
          <w:r w:rsidR="00545597">
            <w:rPr>
              <w:color w:val="000000"/>
            </w:rPr>
            <w:t>Configuration</w:t>
          </w:r>
          <w:r w:rsidR="00545597">
            <w:rPr>
              <w:color w:val="000000"/>
            </w:rPr>
            <w:tab/>
            <w:t>3-9</w:t>
          </w:r>
          <w:r w:rsidR="00545597">
            <w:fldChar w:fldCharType="end"/>
          </w:r>
        </w:p>
        <w:p w:rsidR="00920A29" w:rsidRDefault="00F16CE4">
          <w:pPr>
            <w:pBdr>
              <w:top w:val="nil"/>
              <w:left w:val="nil"/>
              <w:bottom w:val="nil"/>
              <w:right w:val="nil"/>
              <w:between w:val="nil"/>
            </w:pBdr>
            <w:tabs>
              <w:tab w:val="left" w:pos="1985"/>
            </w:tabs>
            <w:spacing w:after="0"/>
            <w:rPr>
              <w:color w:val="000000"/>
              <w:sz w:val="24"/>
              <w:szCs w:val="24"/>
            </w:rPr>
          </w:pPr>
          <w:hyperlink w:anchor="_44sinio">
            <w:r w:rsidR="00545597">
              <w:rPr>
                <w:color w:val="000000"/>
              </w:rPr>
              <w:t>3.2.1</w:t>
            </w:r>
          </w:hyperlink>
          <w:hyperlink w:anchor="_44sinio">
            <w:r w:rsidR="00545597">
              <w:rPr>
                <w:color w:val="000000"/>
                <w:sz w:val="24"/>
                <w:szCs w:val="24"/>
              </w:rPr>
              <w:tab/>
            </w:r>
          </w:hyperlink>
          <w:r w:rsidR="00545597">
            <w:fldChar w:fldCharType="begin"/>
          </w:r>
          <w:r w:rsidR="00545597">
            <w:instrText xml:space="preserve"> PAGEREF _44sinio \h </w:instrText>
          </w:r>
          <w:r w:rsidR="00545597">
            <w:fldChar w:fldCharType="separate"/>
          </w:r>
          <w:r w:rsidR="00545597">
            <w:rPr>
              <w:color w:val="000000"/>
            </w:rPr>
            <w:t>Site Preferences configuration</w:t>
          </w:r>
          <w:r w:rsidR="00545597">
            <w:rPr>
              <w:color w:val="000000"/>
            </w:rPr>
            <w:tab/>
            <w:t>3-9</w:t>
          </w:r>
          <w:r w:rsidR="00545597">
            <w:fldChar w:fldCharType="end"/>
          </w:r>
        </w:p>
        <w:p w:rsidR="00920A29" w:rsidRDefault="00F16CE4">
          <w:pPr>
            <w:pBdr>
              <w:top w:val="nil"/>
              <w:left w:val="nil"/>
              <w:bottom w:val="nil"/>
              <w:right w:val="nil"/>
              <w:between w:val="nil"/>
            </w:pBdr>
            <w:tabs>
              <w:tab w:val="left" w:pos="1985"/>
            </w:tabs>
            <w:spacing w:after="0"/>
            <w:rPr>
              <w:color w:val="000000"/>
              <w:sz w:val="24"/>
              <w:szCs w:val="24"/>
            </w:rPr>
          </w:pPr>
          <w:hyperlink w:anchor="_2jxsxqh">
            <w:r w:rsidR="00545597">
              <w:rPr>
                <w:color w:val="000000"/>
              </w:rPr>
              <w:t>3.2.2</w:t>
            </w:r>
          </w:hyperlink>
          <w:hyperlink w:anchor="_2jxsxqh">
            <w:r w:rsidR="00545597">
              <w:rPr>
                <w:color w:val="000000"/>
                <w:sz w:val="24"/>
                <w:szCs w:val="24"/>
              </w:rPr>
              <w:tab/>
            </w:r>
          </w:hyperlink>
          <w:r w:rsidR="00545597">
            <w:fldChar w:fldCharType="begin"/>
          </w:r>
          <w:r w:rsidR="00545597">
            <w:instrText xml:space="preserve"> PAGEREF _2jxsxqh \h </w:instrText>
          </w:r>
          <w:r w:rsidR="00545597">
            <w:fldChar w:fldCharType="separate"/>
          </w:r>
          <w:r w:rsidR="00545597">
            <w:rPr>
              <w:color w:val="000000"/>
            </w:rPr>
            <w:t>Affirm Services configuration</w:t>
          </w:r>
          <w:r w:rsidR="00545597">
            <w:rPr>
              <w:color w:val="000000"/>
            </w:rPr>
            <w:tab/>
            <w:t>3-12</w:t>
          </w:r>
          <w:r w:rsidR="00545597">
            <w:fldChar w:fldCharType="end"/>
          </w:r>
        </w:p>
        <w:p w:rsidR="00920A29" w:rsidRDefault="00F16CE4">
          <w:pPr>
            <w:pBdr>
              <w:top w:val="nil"/>
              <w:left w:val="nil"/>
              <w:bottom w:val="nil"/>
              <w:right w:val="nil"/>
              <w:between w:val="nil"/>
            </w:pBdr>
            <w:tabs>
              <w:tab w:val="left" w:pos="1985"/>
            </w:tabs>
            <w:spacing w:after="0"/>
            <w:rPr>
              <w:color w:val="000000"/>
              <w:sz w:val="24"/>
              <w:szCs w:val="24"/>
            </w:rPr>
          </w:pPr>
          <w:hyperlink w:anchor="_z337ya">
            <w:r w:rsidR="00545597">
              <w:rPr>
                <w:color w:val="000000"/>
              </w:rPr>
              <w:t>3.2.3</w:t>
            </w:r>
          </w:hyperlink>
          <w:hyperlink w:anchor="_z337ya">
            <w:r w:rsidR="00545597">
              <w:rPr>
                <w:color w:val="000000"/>
                <w:sz w:val="24"/>
                <w:szCs w:val="24"/>
              </w:rPr>
              <w:tab/>
            </w:r>
          </w:hyperlink>
          <w:r w:rsidR="00545597">
            <w:fldChar w:fldCharType="begin"/>
          </w:r>
          <w:r w:rsidR="00545597">
            <w:instrText xml:space="preserve"> PAGEREF _z337ya \h </w:instrText>
          </w:r>
          <w:r w:rsidR="00545597">
            <w:fldChar w:fldCharType="separate"/>
          </w:r>
          <w:r w:rsidR="00545597">
            <w:rPr>
              <w:color w:val="000000"/>
            </w:rPr>
            <w:t>Affirm Job configuration</w:t>
          </w:r>
          <w:r w:rsidR="00545597">
            <w:rPr>
              <w:color w:val="000000"/>
            </w:rPr>
            <w:tab/>
            <w:t>3-12</w:t>
          </w:r>
          <w:r w:rsidR="00545597">
            <w:fldChar w:fldCharType="end"/>
          </w:r>
        </w:p>
        <w:p w:rsidR="00920A29" w:rsidRDefault="00F16CE4">
          <w:pPr>
            <w:pBdr>
              <w:top w:val="nil"/>
              <w:left w:val="nil"/>
              <w:bottom w:val="nil"/>
              <w:right w:val="nil"/>
              <w:between w:val="nil"/>
            </w:pBdr>
            <w:tabs>
              <w:tab w:val="left" w:pos="1702"/>
              <w:tab w:val="right" w:pos="7655"/>
            </w:tabs>
            <w:spacing w:after="0"/>
            <w:rPr>
              <w:color w:val="000000"/>
              <w:sz w:val="24"/>
              <w:szCs w:val="24"/>
            </w:rPr>
          </w:pPr>
          <w:hyperlink w:anchor="_3j2qqm3">
            <w:r w:rsidR="00545597">
              <w:rPr>
                <w:color w:val="000000"/>
              </w:rPr>
              <w:t>3.3</w:t>
            </w:r>
          </w:hyperlink>
          <w:hyperlink w:anchor="_3j2qqm3">
            <w:r w:rsidR="00545597">
              <w:rPr>
                <w:color w:val="000000"/>
                <w:sz w:val="24"/>
                <w:szCs w:val="24"/>
              </w:rPr>
              <w:tab/>
            </w:r>
          </w:hyperlink>
          <w:r w:rsidR="00545597">
            <w:fldChar w:fldCharType="begin"/>
          </w:r>
          <w:r w:rsidR="00545597">
            <w:instrText xml:space="preserve"> PAGEREF _3j2qqm3 \h </w:instrText>
          </w:r>
          <w:r w:rsidR="00545597">
            <w:fldChar w:fldCharType="separate"/>
          </w:r>
          <w:r w:rsidR="00545597">
            <w:rPr>
              <w:color w:val="000000"/>
            </w:rPr>
            <w:t>Custom Code (</w:t>
          </w:r>
          <w:r w:rsidR="00545597">
            <w:t>SFRA</w:t>
          </w:r>
          <w:r w:rsidR="00545597">
            <w:rPr>
              <w:color w:val="000000"/>
            </w:rPr>
            <w:t>)</w:t>
          </w:r>
          <w:r w:rsidR="00545597">
            <w:rPr>
              <w:color w:val="000000"/>
            </w:rPr>
            <w:tab/>
            <w:t>3-14</w:t>
          </w:r>
          <w:r w:rsidR="00545597">
            <w:fldChar w:fldCharType="end"/>
          </w:r>
        </w:p>
        <w:p w:rsidR="00920A29" w:rsidRDefault="00F16CE4">
          <w:pPr>
            <w:pBdr>
              <w:top w:val="nil"/>
              <w:left w:val="nil"/>
              <w:bottom w:val="nil"/>
              <w:right w:val="nil"/>
              <w:between w:val="nil"/>
            </w:pBdr>
            <w:tabs>
              <w:tab w:val="left" w:pos="1702"/>
              <w:tab w:val="right" w:pos="7655"/>
            </w:tabs>
            <w:spacing w:after="0"/>
            <w:rPr>
              <w:color w:val="000000"/>
            </w:rPr>
          </w:pPr>
          <w:hyperlink w:anchor="_4i7ojhp">
            <w:r w:rsidR="00545597">
              <w:rPr>
                <w:color w:val="000000"/>
              </w:rPr>
              <w:t>3.5</w:t>
            </w:r>
          </w:hyperlink>
          <w:hyperlink w:anchor="_4i7ojhp">
            <w:r w:rsidR="00545597">
              <w:rPr>
                <w:color w:val="000000"/>
                <w:sz w:val="24"/>
                <w:szCs w:val="24"/>
              </w:rPr>
              <w:tab/>
            </w:r>
          </w:hyperlink>
          <w:r w:rsidR="00545597">
            <w:fldChar w:fldCharType="begin"/>
          </w:r>
          <w:r w:rsidR="00545597">
            <w:instrText xml:space="preserve"> PAGEREF _4i7ojhp \h </w:instrText>
          </w:r>
          <w:r w:rsidR="00545597">
            <w:fldChar w:fldCharType="separate"/>
          </w:r>
          <w:r w:rsidR="00545597">
            <w:rPr>
              <w:color w:val="000000"/>
            </w:rPr>
            <w:t>External Interfaces</w:t>
          </w:r>
          <w:r w:rsidR="00545597">
            <w:rPr>
              <w:color w:val="000000"/>
            </w:rPr>
            <w:tab/>
            <w:t>3-</w:t>
          </w:r>
          <w:r w:rsidR="00545597">
            <w:fldChar w:fldCharType="end"/>
          </w:r>
          <w:r w:rsidR="00545597">
            <w:t>17</w:t>
          </w:r>
        </w:p>
        <w:p w:rsidR="00920A29" w:rsidRDefault="00F16CE4">
          <w:pPr>
            <w:pBdr>
              <w:top w:val="nil"/>
              <w:left w:val="nil"/>
              <w:bottom w:val="nil"/>
              <w:right w:val="nil"/>
              <w:between w:val="nil"/>
            </w:pBdr>
            <w:tabs>
              <w:tab w:val="left" w:pos="1702"/>
              <w:tab w:val="right" w:pos="7655"/>
            </w:tabs>
            <w:spacing w:after="0"/>
            <w:rPr>
              <w:color w:val="000000"/>
            </w:rPr>
          </w:pPr>
          <w:hyperlink w:anchor="_2xcytpi">
            <w:r w:rsidR="00545597">
              <w:rPr>
                <w:color w:val="000000"/>
              </w:rPr>
              <w:t>3.6</w:t>
            </w:r>
          </w:hyperlink>
          <w:hyperlink w:anchor="_2xcytpi">
            <w:r w:rsidR="00545597">
              <w:rPr>
                <w:color w:val="000000"/>
                <w:sz w:val="24"/>
                <w:szCs w:val="24"/>
              </w:rPr>
              <w:tab/>
            </w:r>
          </w:hyperlink>
          <w:r w:rsidR="00545597">
            <w:fldChar w:fldCharType="begin"/>
          </w:r>
          <w:r w:rsidR="00545597">
            <w:instrText xml:space="preserve"> PAGEREF _2xcytpi \h </w:instrText>
          </w:r>
          <w:r w:rsidR="00545597">
            <w:fldChar w:fldCharType="separate"/>
          </w:r>
          <w:r w:rsidR="00545597">
            <w:rPr>
              <w:color w:val="000000"/>
            </w:rPr>
            <w:t>Testing</w:t>
          </w:r>
          <w:r w:rsidR="00545597">
            <w:rPr>
              <w:color w:val="000000"/>
            </w:rPr>
            <w:tab/>
            <w:t>3-</w:t>
          </w:r>
          <w:r w:rsidR="00545597">
            <w:fldChar w:fldCharType="end"/>
          </w:r>
          <w:r w:rsidR="00545597">
            <w:t>17</w:t>
          </w:r>
        </w:p>
        <w:p w:rsidR="00920A29" w:rsidRDefault="00F16CE4">
          <w:pPr>
            <w:pBdr>
              <w:top w:val="nil"/>
              <w:left w:val="nil"/>
              <w:bottom w:val="nil"/>
              <w:right w:val="nil"/>
              <w:between w:val="nil"/>
            </w:pBdr>
            <w:tabs>
              <w:tab w:val="left" w:pos="1702"/>
              <w:tab w:val="right" w:pos="7655"/>
            </w:tabs>
            <w:spacing w:before="120" w:after="0"/>
            <w:rPr>
              <w:color w:val="000000"/>
            </w:rPr>
          </w:pPr>
          <w:hyperlink w:anchor="_1ci93xb">
            <w:r w:rsidR="00545597">
              <w:rPr>
                <w:color w:val="000000"/>
              </w:rPr>
              <w:t>4.</w:t>
            </w:r>
          </w:hyperlink>
          <w:hyperlink w:anchor="_1ci93xb">
            <w:r w:rsidR="00545597">
              <w:rPr>
                <w:color w:val="000000"/>
                <w:sz w:val="24"/>
                <w:szCs w:val="24"/>
              </w:rPr>
              <w:tab/>
            </w:r>
          </w:hyperlink>
          <w:r w:rsidR="00545597">
            <w:fldChar w:fldCharType="begin"/>
          </w:r>
          <w:r w:rsidR="00545597">
            <w:instrText xml:space="preserve"> PAGEREF _1ci93xb \h </w:instrText>
          </w:r>
          <w:r w:rsidR="00545597">
            <w:fldChar w:fldCharType="separate"/>
          </w:r>
          <w:r w:rsidR="00545597">
            <w:rPr>
              <w:color w:val="000000"/>
            </w:rPr>
            <w:t>Operations, Maintenance</w:t>
          </w:r>
          <w:r w:rsidR="00545597">
            <w:rPr>
              <w:color w:val="000000"/>
            </w:rPr>
            <w:tab/>
            <w:t>4-</w:t>
          </w:r>
          <w:r w:rsidR="00545597">
            <w:fldChar w:fldCharType="end"/>
          </w:r>
          <w:r w:rsidR="00545597">
            <w:t>18</w:t>
          </w:r>
        </w:p>
        <w:p w:rsidR="00920A29" w:rsidRDefault="00F16CE4">
          <w:pPr>
            <w:pBdr>
              <w:top w:val="nil"/>
              <w:left w:val="nil"/>
              <w:bottom w:val="nil"/>
              <w:right w:val="nil"/>
              <w:between w:val="nil"/>
            </w:pBdr>
            <w:tabs>
              <w:tab w:val="left" w:pos="1702"/>
              <w:tab w:val="right" w:pos="7655"/>
            </w:tabs>
            <w:spacing w:after="0"/>
            <w:rPr>
              <w:color w:val="000000"/>
            </w:rPr>
          </w:pPr>
          <w:hyperlink w:anchor="_3whwml4">
            <w:r w:rsidR="00545597">
              <w:rPr>
                <w:color w:val="000000"/>
              </w:rPr>
              <w:t>4.1</w:t>
            </w:r>
          </w:hyperlink>
          <w:hyperlink w:anchor="_3whwml4">
            <w:r w:rsidR="00545597">
              <w:rPr>
                <w:color w:val="000000"/>
                <w:sz w:val="24"/>
                <w:szCs w:val="24"/>
              </w:rPr>
              <w:tab/>
            </w:r>
          </w:hyperlink>
          <w:r w:rsidR="00545597">
            <w:fldChar w:fldCharType="begin"/>
          </w:r>
          <w:r w:rsidR="00545597">
            <w:instrText xml:space="preserve"> PAGEREF _3whwml4 \h </w:instrText>
          </w:r>
          <w:r w:rsidR="00545597">
            <w:fldChar w:fldCharType="separate"/>
          </w:r>
          <w:r w:rsidR="00545597">
            <w:rPr>
              <w:color w:val="000000"/>
            </w:rPr>
            <w:t>Data Storage</w:t>
          </w:r>
          <w:r w:rsidR="00545597">
            <w:rPr>
              <w:color w:val="000000"/>
            </w:rPr>
            <w:tab/>
            <w:t>4-</w:t>
          </w:r>
          <w:r w:rsidR="00545597">
            <w:fldChar w:fldCharType="end"/>
          </w:r>
          <w:r w:rsidR="00545597">
            <w:t>18</w:t>
          </w:r>
        </w:p>
        <w:p w:rsidR="00920A29" w:rsidRDefault="00F16CE4">
          <w:pPr>
            <w:pBdr>
              <w:top w:val="nil"/>
              <w:left w:val="nil"/>
              <w:bottom w:val="nil"/>
              <w:right w:val="nil"/>
              <w:between w:val="nil"/>
            </w:pBdr>
            <w:tabs>
              <w:tab w:val="left" w:pos="1702"/>
              <w:tab w:val="right" w:pos="7655"/>
            </w:tabs>
            <w:spacing w:after="0"/>
            <w:rPr>
              <w:color w:val="000000"/>
            </w:rPr>
          </w:pPr>
          <w:hyperlink w:anchor="_2bn6wsx">
            <w:r w:rsidR="00545597">
              <w:rPr>
                <w:color w:val="000000"/>
              </w:rPr>
              <w:t>4.2</w:t>
            </w:r>
          </w:hyperlink>
          <w:hyperlink w:anchor="_2bn6wsx">
            <w:r w:rsidR="00545597">
              <w:rPr>
                <w:color w:val="000000"/>
                <w:sz w:val="24"/>
                <w:szCs w:val="24"/>
              </w:rPr>
              <w:tab/>
            </w:r>
          </w:hyperlink>
          <w:r w:rsidR="00545597">
            <w:fldChar w:fldCharType="begin"/>
          </w:r>
          <w:r w:rsidR="00545597">
            <w:instrText xml:space="preserve"> PAGEREF _2bn6wsx \h </w:instrText>
          </w:r>
          <w:r w:rsidR="00545597">
            <w:fldChar w:fldCharType="separate"/>
          </w:r>
          <w:r w:rsidR="00545597">
            <w:rPr>
              <w:color w:val="000000"/>
            </w:rPr>
            <w:t>Support</w:t>
          </w:r>
          <w:r w:rsidR="00545597">
            <w:rPr>
              <w:color w:val="000000"/>
            </w:rPr>
            <w:tab/>
            <w:t>4-</w:t>
          </w:r>
          <w:r w:rsidR="00545597">
            <w:fldChar w:fldCharType="end"/>
          </w:r>
          <w:r w:rsidR="00545597">
            <w:t>18</w:t>
          </w:r>
        </w:p>
        <w:p w:rsidR="00920A29" w:rsidRDefault="00F16CE4">
          <w:pPr>
            <w:pBdr>
              <w:top w:val="nil"/>
              <w:left w:val="nil"/>
              <w:bottom w:val="nil"/>
              <w:right w:val="nil"/>
              <w:between w:val="nil"/>
            </w:pBdr>
            <w:tabs>
              <w:tab w:val="left" w:pos="1702"/>
              <w:tab w:val="right" w:pos="7655"/>
            </w:tabs>
            <w:spacing w:before="120" w:after="0"/>
            <w:rPr>
              <w:color w:val="000000"/>
            </w:rPr>
          </w:pPr>
          <w:hyperlink w:anchor="_3as4poj">
            <w:r w:rsidR="00545597">
              <w:rPr>
                <w:color w:val="000000"/>
              </w:rPr>
              <w:t>5.</w:t>
            </w:r>
          </w:hyperlink>
          <w:hyperlink w:anchor="_3as4poj">
            <w:r w:rsidR="00545597">
              <w:rPr>
                <w:color w:val="000000"/>
                <w:sz w:val="24"/>
                <w:szCs w:val="24"/>
              </w:rPr>
              <w:tab/>
            </w:r>
          </w:hyperlink>
          <w:r w:rsidR="00545597">
            <w:fldChar w:fldCharType="begin"/>
          </w:r>
          <w:r w:rsidR="00545597">
            <w:instrText xml:space="preserve"> PAGEREF _3as4poj \h </w:instrText>
          </w:r>
          <w:r w:rsidR="00545597">
            <w:fldChar w:fldCharType="separate"/>
          </w:r>
          <w:r w:rsidR="00545597">
            <w:rPr>
              <w:color w:val="000000"/>
            </w:rPr>
            <w:t>User Guide</w:t>
          </w:r>
          <w:r w:rsidR="00545597">
            <w:rPr>
              <w:color w:val="000000"/>
            </w:rPr>
            <w:tab/>
            <w:t>5-</w:t>
          </w:r>
          <w:r w:rsidR="00545597">
            <w:fldChar w:fldCharType="end"/>
          </w:r>
          <w:r w:rsidR="00545597">
            <w:t>19</w:t>
          </w:r>
        </w:p>
        <w:p w:rsidR="00920A29" w:rsidRDefault="00F16CE4">
          <w:pPr>
            <w:pBdr>
              <w:top w:val="nil"/>
              <w:left w:val="nil"/>
              <w:bottom w:val="nil"/>
              <w:right w:val="nil"/>
              <w:between w:val="nil"/>
            </w:pBdr>
            <w:tabs>
              <w:tab w:val="left" w:pos="1702"/>
              <w:tab w:val="right" w:pos="7655"/>
            </w:tabs>
            <w:spacing w:after="0"/>
            <w:rPr>
              <w:color w:val="000000"/>
            </w:rPr>
          </w:pPr>
          <w:hyperlink w:anchor="_1pxezwc">
            <w:r w:rsidR="00545597">
              <w:rPr>
                <w:color w:val="000000"/>
              </w:rPr>
              <w:t>5.1</w:t>
            </w:r>
          </w:hyperlink>
          <w:hyperlink w:anchor="_1pxezwc">
            <w:r w:rsidR="00545597">
              <w:rPr>
                <w:color w:val="000000"/>
                <w:sz w:val="24"/>
                <w:szCs w:val="24"/>
              </w:rPr>
              <w:tab/>
            </w:r>
          </w:hyperlink>
          <w:r w:rsidR="00545597">
            <w:fldChar w:fldCharType="begin"/>
          </w:r>
          <w:r w:rsidR="00545597">
            <w:instrText xml:space="preserve"> PAGEREF _1pxezwc \h </w:instrText>
          </w:r>
          <w:r w:rsidR="00545597">
            <w:fldChar w:fldCharType="separate"/>
          </w:r>
          <w:r w:rsidR="00545597">
            <w:rPr>
              <w:color w:val="000000"/>
            </w:rPr>
            <w:t>Roles, Responsibilities</w:t>
          </w:r>
          <w:r w:rsidR="00545597">
            <w:rPr>
              <w:color w:val="000000"/>
            </w:rPr>
            <w:tab/>
            <w:t>5-</w:t>
          </w:r>
          <w:r w:rsidR="00545597">
            <w:fldChar w:fldCharType="end"/>
          </w:r>
          <w:r w:rsidR="00545597">
            <w:t>19</w:t>
          </w:r>
        </w:p>
        <w:p w:rsidR="00920A29" w:rsidRDefault="00F16CE4">
          <w:pPr>
            <w:pBdr>
              <w:top w:val="nil"/>
              <w:left w:val="nil"/>
              <w:bottom w:val="nil"/>
              <w:right w:val="nil"/>
              <w:between w:val="nil"/>
            </w:pBdr>
            <w:tabs>
              <w:tab w:val="left" w:pos="1702"/>
              <w:tab w:val="right" w:pos="7655"/>
            </w:tabs>
            <w:spacing w:after="0"/>
            <w:rPr>
              <w:color w:val="000000"/>
            </w:rPr>
          </w:pPr>
          <w:hyperlink w:anchor="_2p2csry">
            <w:r w:rsidR="00545597">
              <w:rPr>
                <w:color w:val="000000"/>
              </w:rPr>
              <w:t>5.2</w:t>
            </w:r>
          </w:hyperlink>
          <w:hyperlink w:anchor="_2p2csry">
            <w:r w:rsidR="00545597">
              <w:rPr>
                <w:color w:val="000000"/>
                <w:sz w:val="24"/>
                <w:szCs w:val="24"/>
              </w:rPr>
              <w:tab/>
            </w:r>
          </w:hyperlink>
          <w:r w:rsidR="00545597">
            <w:fldChar w:fldCharType="begin"/>
          </w:r>
          <w:r w:rsidR="00545597">
            <w:instrText xml:space="preserve"> PAGEREF _2p2csry \h </w:instrText>
          </w:r>
          <w:r w:rsidR="00545597">
            <w:fldChar w:fldCharType="separate"/>
          </w:r>
          <w:r w:rsidR="00545597">
            <w:rPr>
              <w:color w:val="000000"/>
            </w:rPr>
            <w:t>Business Manager</w:t>
          </w:r>
          <w:r w:rsidR="00545597">
            <w:rPr>
              <w:color w:val="000000"/>
            </w:rPr>
            <w:tab/>
            <w:t>5-</w:t>
          </w:r>
          <w:r w:rsidR="00545597">
            <w:fldChar w:fldCharType="end"/>
          </w:r>
          <w:r w:rsidR="00545597">
            <w:t>19</w:t>
          </w:r>
        </w:p>
        <w:p w:rsidR="00920A29" w:rsidRDefault="00F16CE4">
          <w:pPr>
            <w:pBdr>
              <w:top w:val="nil"/>
              <w:left w:val="nil"/>
              <w:bottom w:val="nil"/>
              <w:right w:val="nil"/>
              <w:between w:val="nil"/>
            </w:pBdr>
            <w:tabs>
              <w:tab w:val="left" w:pos="1702"/>
              <w:tab w:val="right" w:pos="7655"/>
            </w:tabs>
            <w:spacing w:after="0"/>
            <w:rPr>
              <w:color w:val="000000"/>
            </w:rPr>
          </w:pPr>
          <w:hyperlink w:anchor="_3o7alnk">
            <w:r w:rsidR="00545597">
              <w:rPr>
                <w:color w:val="000000"/>
              </w:rPr>
              <w:t>5.3</w:t>
            </w:r>
          </w:hyperlink>
          <w:hyperlink w:anchor="_3o7alnk">
            <w:r w:rsidR="00545597">
              <w:rPr>
                <w:color w:val="000000"/>
                <w:sz w:val="24"/>
                <w:szCs w:val="24"/>
              </w:rPr>
              <w:tab/>
            </w:r>
          </w:hyperlink>
          <w:r w:rsidR="00545597">
            <w:fldChar w:fldCharType="begin"/>
          </w:r>
          <w:r w:rsidR="00545597">
            <w:instrText xml:space="preserve"> PAGEREF _3o7alnk \h </w:instrText>
          </w:r>
          <w:r w:rsidR="00545597">
            <w:fldChar w:fldCharType="separate"/>
          </w:r>
          <w:r w:rsidR="00545597">
            <w:rPr>
              <w:color w:val="000000"/>
            </w:rPr>
            <w:t>Storefront Functionality</w:t>
          </w:r>
          <w:r w:rsidR="00545597">
            <w:rPr>
              <w:color w:val="000000"/>
            </w:rPr>
            <w:tab/>
            <w:t>5-</w:t>
          </w:r>
          <w:r w:rsidR="00545597">
            <w:fldChar w:fldCharType="end"/>
          </w:r>
          <w:r w:rsidR="00545597">
            <w:t>19</w:t>
          </w:r>
        </w:p>
        <w:p w:rsidR="00920A29" w:rsidRDefault="00F16CE4">
          <w:pPr>
            <w:pBdr>
              <w:top w:val="nil"/>
              <w:left w:val="nil"/>
              <w:bottom w:val="nil"/>
              <w:right w:val="nil"/>
              <w:between w:val="nil"/>
            </w:pBdr>
            <w:tabs>
              <w:tab w:val="left" w:pos="1702"/>
              <w:tab w:val="right" w:pos="7655"/>
            </w:tabs>
            <w:spacing w:before="120" w:after="0"/>
            <w:rPr>
              <w:color w:val="000000"/>
            </w:rPr>
          </w:pPr>
          <w:hyperlink w:anchor="_23ckvvd">
            <w:r w:rsidR="00545597">
              <w:rPr>
                <w:color w:val="000000"/>
              </w:rPr>
              <w:t>6.</w:t>
            </w:r>
          </w:hyperlink>
          <w:hyperlink w:anchor="_23ckvvd">
            <w:r w:rsidR="00545597">
              <w:rPr>
                <w:color w:val="000000"/>
                <w:sz w:val="24"/>
                <w:szCs w:val="24"/>
              </w:rPr>
              <w:tab/>
            </w:r>
          </w:hyperlink>
          <w:r w:rsidR="00545597">
            <w:fldChar w:fldCharType="begin"/>
          </w:r>
          <w:r w:rsidR="00545597">
            <w:instrText xml:space="preserve"> PAGEREF _23ckvvd \h </w:instrText>
          </w:r>
          <w:r w:rsidR="00545597">
            <w:fldChar w:fldCharType="separate"/>
          </w:r>
          <w:r w:rsidR="00545597">
            <w:rPr>
              <w:color w:val="000000"/>
            </w:rPr>
            <w:t>Known Issues</w:t>
          </w:r>
          <w:r w:rsidR="00545597">
            <w:rPr>
              <w:color w:val="000000"/>
            </w:rPr>
            <w:tab/>
            <w:t>6-</w:t>
          </w:r>
          <w:r w:rsidR="00545597">
            <w:fldChar w:fldCharType="end"/>
          </w:r>
          <w:r w:rsidR="00545597">
            <w:t>20</w:t>
          </w:r>
        </w:p>
        <w:p w:rsidR="00920A29" w:rsidRDefault="00F16CE4">
          <w:pPr>
            <w:pBdr>
              <w:top w:val="nil"/>
              <w:left w:val="nil"/>
              <w:bottom w:val="nil"/>
              <w:right w:val="nil"/>
              <w:between w:val="nil"/>
            </w:pBdr>
            <w:tabs>
              <w:tab w:val="left" w:pos="1702"/>
              <w:tab w:val="right" w:pos="7655"/>
            </w:tabs>
            <w:spacing w:before="120" w:after="0"/>
            <w:rPr>
              <w:color w:val="000000"/>
            </w:rPr>
          </w:pPr>
          <w:hyperlink w:anchor="_ihv636">
            <w:r w:rsidR="00545597">
              <w:rPr>
                <w:color w:val="000000"/>
              </w:rPr>
              <w:t>7.</w:t>
            </w:r>
          </w:hyperlink>
          <w:hyperlink w:anchor="_ihv636">
            <w:r w:rsidR="00545597">
              <w:rPr>
                <w:color w:val="000000"/>
                <w:sz w:val="24"/>
                <w:szCs w:val="24"/>
              </w:rPr>
              <w:tab/>
            </w:r>
          </w:hyperlink>
          <w:r w:rsidR="00545597">
            <w:fldChar w:fldCharType="begin"/>
          </w:r>
          <w:r w:rsidR="00545597">
            <w:instrText xml:space="preserve"> PAGEREF _ihv636 \h </w:instrText>
          </w:r>
          <w:r w:rsidR="00545597">
            <w:fldChar w:fldCharType="separate"/>
          </w:r>
          <w:r w:rsidR="00545597">
            <w:rPr>
              <w:color w:val="000000"/>
            </w:rPr>
            <w:t>Release History</w:t>
          </w:r>
          <w:r w:rsidR="00545597">
            <w:rPr>
              <w:color w:val="000000"/>
            </w:rPr>
            <w:tab/>
            <w:t>7-</w:t>
          </w:r>
          <w:r w:rsidR="00545597">
            <w:fldChar w:fldCharType="end"/>
          </w:r>
          <w:r w:rsidR="00545597">
            <w:t>20</w:t>
          </w:r>
        </w:p>
        <w:p w:rsidR="00920A29" w:rsidRDefault="00545597">
          <w:r>
            <w:fldChar w:fldCharType="end"/>
          </w:r>
        </w:p>
      </w:sdtContent>
    </w:sdt>
    <w:p w:rsidR="00920A29" w:rsidRDefault="00545597">
      <w:pPr>
        <w:rPr>
          <w:rFonts w:ascii="Cambria" w:eastAsia="Cambria" w:hAnsi="Cambria" w:cs="Cambria"/>
          <w:sz w:val="52"/>
          <w:szCs w:val="52"/>
        </w:rPr>
      </w:pPr>
      <w:r>
        <w:br w:type="page"/>
      </w:r>
    </w:p>
    <w:p w:rsidR="00920A29" w:rsidRDefault="00545597">
      <w:pPr>
        <w:pStyle w:val="Heading1"/>
        <w:numPr>
          <w:ilvl w:val="0"/>
          <w:numId w:val="3"/>
        </w:numPr>
        <w:ind w:left="0" w:firstLine="0"/>
      </w:pPr>
      <w:bookmarkStart w:id="3" w:name="_3znysh7" w:colFirst="0" w:colLast="0"/>
      <w:bookmarkEnd w:id="3"/>
      <w:r>
        <w:lastRenderedPageBreak/>
        <w:t>Summary</w:t>
      </w:r>
    </w:p>
    <w:p w:rsidR="00920A29" w:rsidRDefault="00920A29"/>
    <w:p w:rsidR="00920A29" w:rsidRDefault="00545597">
      <w:pPr>
        <w:widowControl w:val="0"/>
        <w:spacing w:before="120" w:after="120"/>
        <w:jc w:val="both"/>
        <w:rPr>
          <w:rFonts w:ascii="Trebuchet MS" w:eastAsia="Trebuchet MS" w:hAnsi="Trebuchet MS" w:cs="Trebuchet MS"/>
          <w:sz w:val="18"/>
          <w:szCs w:val="18"/>
        </w:rPr>
      </w:pPr>
      <w:r>
        <w:rPr>
          <w:rFonts w:ascii="Trebuchet MS" w:eastAsia="Trebuchet MS" w:hAnsi="Trebuchet MS" w:cs="Trebuchet MS"/>
          <w:i/>
          <w:color w:val="000000"/>
          <w:sz w:val="18"/>
          <w:szCs w:val="18"/>
        </w:rPr>
        <w:t xml:space="preserve">This document describes how to implement Affirm cartridge in </w:t>
      </w:r>
      <w:r>
        <w:rPr>
          <w:rFonts w:ascii="Trebuchet MS" w:eastAsia="Trebuchet MS" w:hAnsi="Trebuchet MS" w:cs="Trebuchet MS"/>
          <w:i/>
          <w:sz w:val="18"/>
          <w:szCs w:val="18"/>
        </w:rPr>
        <w:t>Storefront Reference Architecture</w:t>
      </w:r>
      <w:r>
        <w:rPr>
          <w:rFonts w:ascii="Trebuchet MS" w:eastAsia="Trebuchet MS" w:hAnsi="Trebuchet MS" w:cs="Trebuchet MS"/>
          <w:i/>
          <w:color w:val="000000"/>
          <w:sz w:val="18"/>
          <w:szCs w:val="18"/>
        </w:rPr>
        <w:t xml:space="preserve"> </w:t>
      </w:r>
      <w:proofErr w:type="spellStart"/>
      <w:r>
        <w:rPr>
          <w:rFonts w:ascii="Trebuchet MS" w:eastAsia="Trebuchet MS" w:hAnsi="Trebuchet MS" w:cs="Trebuchet MS"/>
          <w:i/>
          <w:color w:val="000000"/>
          <w:sz w:val="18"/>
          <w:szCs w:val="18"/>
        </w:rPr>
        <w:t>SiteGenesis</w:t>
      </w:r>
      <w:proofErr w:type="spellEnd"/>
      <w:r>
        <w:rPr>
          <w:rFonts w:ascii="Trebuchet MS" w:eastAsia="Trebuchet MS" w:hAnsi="Trebuchet MS" w:cs="Trebuchet MS"/>
          <w:i/>
          <w:color w:val="000000"/>
          <w:sz w:val="18"/>
          <w:szCs w:val="18"/>
        </w:rPr>
        <w:t xml:space="preserve"> site. This cartridge can be configured in the Business Manager and contains all elements necessary to perform a successful best practices implementation of Affirm.</w:t>
      </w:r>
    </w:p>
    <w:p w:rsidR="00920A29" w:rsidRDefault="00920A29">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p>
    <w:p w:rsidR="00920A29" w:rsidRDefault="00545597">
      <w:pPr>
        <w:rPr>
          <w:rFonts w:ascii="Trebuchet MS" w:eastAsia="Trebuchet MS" w:hAnsi="Trebuchet MS" w:cs="Trebuchet MS"/>
          <w:sz w:val="20"/>
          <w:szCs w:val="20"/>
        </w:rPr>
      </w:pPr>
      <w:r>
        <w:br w:type="page"/>
      </w:r>
    </w:p>
    <w:p w:rsidR="00920A29" w:rsidRDefault="00545597">
      <w:pPr>
        <w:pStyle w:val="Heading1"/>
        <w:numPr>
          <w:ilvl w:val="0"/>
          <w:numId w:val="3"/>
        </w:numPr>
        <w:ind w:left="0" w:firstLine="0"/>
      </w:pPr>
      <w:bookmarkStart w:id="4" w:name="_2et92p0" w:colFirst="0" w:colLast="0"/>
      <w:bookmarkEnd w:id="4"/>
      <w:r>
        <w:lastRenderedPageBreak/>
        <w:t>Component Overview</w:t>
      </w:r>
    </w:p>
    <w:p w:rsidR="00920A29" w:rsidRDefault="00920A29"/>
    <w:p w:rsidR="00920A29" w:rsidRDefault="00545597">
      <w:pPr>
        <w:pStyle w:val="Heading2"/>
        <w:numPr>
          <w:ilvl w:val="1"/>
          <w:numId w:val="3"/>
        </w:numPr>
        <w:ind w:left="0" w:firstLine="0"/>
      </w:pPr>
      <w:bookmarkStart w:id="5" w:name="_tyjcwt" w:colFirst="0" w:colLast="0"/>
      <w:bookmarkEnd w:id="5"/>
      <w:r>
        <w:t>Functional Overview</w:t>
      </w:r>
    </w:p>
    <w:p w:rsidR="00920A29" w:rsidRDefault="00920A29">
      <w:pPr>
        <w:pBdr>
          <w:top w:val="nil"/>
          <w:left w:val="nil"/>
          <w:bottom w:val="nil"/>
          <w:right w:val="nil"/>
          <w:between w:val="nil"/>
        </w:pBdr>
        <w:spacing w:after="0" w:line="240" w:lineRule="auto"/>
        <w:rPr>
          <w:color w:val="000000"/>
        </w:rPr>
      </w:pPr>
    </w:p>
    <w:p w:rsidR="00920A29" w:rsidRDefault="00545597">
      <w:pPr>
        <w:pBdr>
          <w:top w:val="nil"/>
          <w:left w:val="nil"/>
          <w:bottom w:val="nil"/>
          <w:right w:val="nil"/>
          <w:between w:val="nil"/>
        </w:pBdr>
        <w:spacing w:after="12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“Buy with Affirm” is a closed-end installment loan product offered by </w:t>
      </w:r>
      <w:hyperlink r:id="rId11">
        <w:r>
          <w:rPr>
            <w:rFonts w:ascii="Trebuchet MS" w:eastAsia="Trebuchet MS" w:hAnsi="Trebuchet MS" w:cs="Trebuchet MS"/>
            <w:color w:val="000000"/>
            <w:sz w:val="18"/>
            <w:szCs w:val="18"/>
            <w:highlight w:val="white"/>
          </w:rPr>
          <w:t>Cross River Bank</w:t>
        </w:r>
      </w:hyperlink>
      <w:r>
        <w:rPr>
          <w:rFonts w:ascii="Trebuchet MS" w:eastAsia="Trebuchet MS" w:hAnsi="Trebuchet MS" w:cs="Trebuchet MS"/>
          <w:color w:val="000000"/>
          <w:sz w:val="18"/>
          <w:szCs w:val="18"/>
          <w:highlight w:val="white"/>
        </w:rPr>
        <w:t xml:space="preserve"> through </w:t>
      </w:r>
      <w:proofErr w:type="spellStart"/>
      <w:r>
        <w:rPr>
          <w:rFonts w:ascii="Trebuchet MS" w:eastAsia="Trebuchet MS" w:hAnsi="Trebuchet MS" w:cs="Trebuchet MS"/>
          <w:color w:val="000000"/>
          <w:sz w:val="18"/>
          <w:szCs w:val="18"/>
          <w:highlight w:val="white"/>
        </w:rPr>
        <w:t>Affirm’s</w:t>
      </w:r>
      <w:proofErr w:type="spellEnd"/>
      <w:r>
        <w:rPr>
          <w:rFonts w:ascii="Trebuchet MS" w:eastAsia="Trebuchet MS" w:hAnsi="Trebuchet MS" w:cs="Trebuchet MS"/>
          <w:color w:val="000000"/>
          <w:sz w:val="18"/>
          <w:szCs w:val="18"/>
          <w:highlight w:val="white"/>
        </w:rPr>
        <w:t xml:space="preserve"> technology platform. “Buy with Affirm” allows you to buy goods or services offered by online merchants with whom Affirm partners (“Merchants”). If you agree to use “Buy with Affirm,” Cross River Bank will pay the Merchant on your behalf in exchange for your promise to repay the same amount plus a finance charge as determined by your creditworthiness.</w:t>
      </w:r>
    </w:p>
    <w:p w:rsidR="00920A29" w:rsidRDefault="00545597">
      <w:pPr>
        <w:pStyle w:val="Heading2"/>
        <w:numPr>
          <w:ilvl w:val="1"/>
          <w:numId w:val="3"/>
        </w:numPr>
        <w:ind w:left="0" w:firstLine="0"/>
      </w:pPr>
      <w:bookmarkStart w:id="6" w:name="_3dy6vkm" w:colFirst="0" w:colLast="0"/>
      <w:bookmarkEnd w:id="6"/>
      <w:r>
        <w:t>Use Cases</w:t>
      </w:r>
    </w:p>
    <w:p w:rsidR="00920A29" w:rsidRDefault="00920A29">
      <w:pPr>
        <w:pBdr>
          <w:top w:val="nil"/>
          <w:left w:val="nil"/>
          <w:bottom w:val="nil"/>
          <w:right w:val="nil"/>
          <w:between w:val="nil"/>
        </w:pBdr>
        <w:spacing w:after="0" w:line="240" w:lineRule="auto"/>
        <w:rPr>
          <w:color w:val="000000"/>
        </w:rPr>
      </w:pP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bookmarkStart w:id="7" w:name="_1t3h5sf" w:colFirst="0" w:colLast="0"/>
      <w:bookmarkEnd w:id="7"/>
      <w:r>
        <w:rPr>
          <w:rFonts w:ascii="Trebuchet MS" w:eastAsia="Trebuchet MS" w:hAnsi="Trebuchet MS" w:cs="Trebuchet MS"/>
          <w:color w:val="000000"/>
          <w:sz w:val="18"/>
          <w:szCs w:val="18"/>
          <w:highlight w:val="white"/>
        </w:rPr>
        <w:t>Customers can use Affirm payment method to pay their purchases.</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On the PDP, Customers can see Affirm promotions beneath the price displayed monthly payment.</w:t>
      </w:r>
    </w:p>
    <w:p w:rsidR="00920A29" w:rsidRDefault="00920A29">
      <w:pPr>
        <w:spacing w:after="0"/>
        <w:rPr>
          <w:rFonts w:ascii="Trebuchet MS" w:eastAsia="Trebuchet MS" w:hAnsi="Trebuchet MS" w:cs="Trebuchet MS"/>
          <w:color w:val="808080"/>
          <w:sz w:val="18"/>
          <w:szCs w:val="18"/>
        </w:rPr>
      </w:pPr>
    </w:p>
    <w:p w:rsidR="00920A29" w:rsidRDefault="00545597">
      <w:pPr>
        <w:pStyle w:val="Heading2"/>
        <w:numPr>
          <w:ilvl w:val="1"/>
          <w:numId w:val="3"/>
        </w:numPr>
        <w:ind w:left="0" w:firstLine="0"/>
      </w:pPr>
      <w:bookmarkStart w:id="8" w:name="_4d34og8" w:colFirst="0" w:colLast="0"/>
      <w:bookmarkEnd w:id="8"/>
      <w:r>
        <w:t>Limitations, Constraints</w:t>
      </w:r>
    </w:p>
    <w:p w:rsidR="00920A29" w:rsidRDefault="00920A29">
      <w:pPr>
        <w:pBdr>
          <w:top w:val="nil"/>
          <w:left w:val="nil"/>
          <w:bottom w:val="nil"/>
          <w:right w:val="nil"/>
          <w:between w:val="nil"/>
        </w:pBdr>
        <w:spacing w:after="0" w:line="240" w:lineRule="auto"/>
        <w:rPr>
          <w:color w:val="000000"/>
        </w:rPr>
      </w:pP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Affirm cartridge has the following limitation for purchasing products. List </w:t>
      </w:r>
      <w:proofErr w:type="gramStart"/>
      <w:r>
        <w:rPr>
          <w:rFonts w:ascii="Trebuchet MS" w:eastAsia="Trebuchet MS" w:hAnsi="Trebuchet MS" w:cs="Trebuchet MS"/>
          <w:color w:val="000000"/>
          <w:sz w:val="18"/>
          <w:szCs w:val="18"/>
          <w:highlight w:val="white"/>
        </w:rPr>
        <w:t>of goods that is</w:t>
      </w:r>
      <w:proofErr w:type="gramEnd"/>
      <w:r>
        <w:rPr>
          <w:rFonts w:ascii="Trebuchet MS" w:eastAsia="Trebuchet MS" w:hAnsi="Trebuchet MS" w:cs="Trebuchet MS"/>
          <w:color w:val="000000"/>
          <w:sz w:val="18"/>
          <w:szCs w:val="18"/>
          <w:highlight w:val="white"/>
        </w:rPr>
        <w:t xml:space="preserve"> excluded from cartridge support for buying:</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Gift Certificates</w:t>
      </w:r>
    </w:p>
    <w:p w:rsidR="00920A29" w:rsidRDefault="00545597">
      <w:pPr>
        <w:pStyle w:val="Heading2"/>
        <w:numPr>
          <w:ilvl w:val="1"/>
          <w:numId w:val="3"/>
        </w:numPr>
        <w:ind w:left="0" w:firstLine="0"/>
      </w:pPr>
      <w:bookmarkStart w:id="9" w:name="_2s8eyo1" w:colFirst="0" w:colLast="0"/>
      <w:bookmarkEnd w:id="9"/>
      <w:r>
        <w:t>Compatibility</w:t>
      </w:r>
    </w:p>
    <w:p w:rsidR="00920A29" w:rsidRDefault="00920A29">
      <w:pPr>
        <w:pBdr>
          <w:top w:val="nil"/>
          <w:left w:val="nil"/>
          <w:bottom w:val="nil"/>
          <w:right w:val="nil"/>
          <w:between w:val="nil"/>
        </w:pBdr>
        <w:spacing w:after="0" w:line="240" w:lineRule="auto"/>
        <w:rPr>
          <w:color w:val="000000"/>
        </w:rPr>
      </w:pP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Cartridge is designed and developed for: Salesforce platform version </w:t>
      </w:r>
      <w:r>
        <w:rPr>
          <w:rFonts w:ascii="Trebuchet MS" w:eastAsia="Trebuchet MS" w:hAnsi="Trebuchet MS" w:cs="Trebuchet MS"/>
          <w:sz w:val="18"/>
          <w:szCs w:val="18"/>
          <w:highlight w:val="white"/>
        </w:rPr>
        <w:t>18.5</w:t>
      </w:r>
      <w:r>
        <w:rPr>
          <w:rFonts w:ascii="Trebuchet MS" w:eastAsia="Trebuchet MS" w:hAnsi="Trebuchet MS" w:cs="Trebuchet MS"/>
          <w:color w:val="000000"/>
          <w:sz w:val="18"/>
          <w:szCs w:val="18"/>
          <w:highlight w:val="white"/>
        </w:rPr>
        <w:t xml:space="preserve">, </w:t>
      </w:r>
      <w:r>
        <w:rPr>
          <w:rFonts w:ascii="Trebuchet MS" w:eastAsia="Trebuchet MS" w:hAnsi="Trebuchet MS" w:cs="Trebuchet MS"/>
          <w:sz w:val="18"/>
          <w:szCs w:val="18"/>
          <w:highlight w:val="white"/>
        </w:rPr>
        <w:t>Storefront Reference Architecture</w:t>
      </w:r>
      <w:r>
        <w:rPr>
          <w:rFonts w:ascii="Trebuchet MS" w:eastAsia="Trebuchet MS" w:hAnsi="Trebuchet MS" w:cs="Trebuchet MS"/>
          <w:color w:val="000000"/>
          <w:sz w:val="18"/>
          <w:szCs w:val="18"/>
          <w:highlight w:val="white"/>
        </w:rPr>
        <w:t xml:space="preserve"> </w:t>
      </w:r>
      <w:proofErr w:type="spellStart"/>
      <w:r>
        <w:rPr>
          <w:rFonts w:ascii="Trebuchet MS" w:eastAsia="Trebuchet MS" w:hAnsi="Trebuchet MS" w:cs="Trebuchet MS"/>
          <w:color w:val="000000"/>
          <w:sz w:val="18"/>
          <w:szCs w:val="18"/>
          <w:highlight w:val="white"/>
        </w:rPr>
        <w:t>SiteGenesis</w:t>
      </w:r>
      <w:proofErr w:type="spellEnd"/>
      <w:r>
        <w:rPr>
          <w:rFonts w:ascii="Trebuchet MS" w:eastAsia="Trebuchet MS" w:hAnsi="Trebuchet MS" w:cs="Trebuchet MS"/>
          <w:color w:val="000000"/>
          <w:sz w:val="18"/>
          <w:szCs w:val="18"/>
          <w:highlight w:val="white"/>
        </w:rPr>
        <w:t xml:space="preserve"> and Compatibility mode </w:t>
      </w:r>
      <w:r>
        <w:rPr>
          <w:rFonts w:ascii="Trebuchet MS" w:eastAsia="Trebuchet MS" w:hAnsi="Trebuchet MS" w:cs="Trebuchet MS"/>
          <w:sz w:val="18"/>
          <w:szCs w:val="18"/>
          <w:highlight w:val="white"/>
        </w:rPr>
        <w:t>17.7</w:t>
      </w:r>
    </w:p>
    <w:p w:rsidR="00920A29" w:rsidRDefault="00545597">
      <w:pPr>
        <w:pStyle w:val="Heading2"/>
        <w:numPr>
          <w:ilvl w:val="1"/>
          <w:numId w:val="3"/>
        </w:numPr>
        <w:ind w:left="0" w:firstLine="0"/>
      </w:pPr>
      <w:bookmarkStart w:id="10" w:name="_17dp8vu" w:colFirst="0" w:colLast="0"/>
      <w:bookmarkEnd w:id="10"/>
      <w:r>
        <w:t>Privacy, Payment</w:t>
      </w:r>
    </w:p>
    <w:p w:rsidR="00920A29" w:rsidRDefault="00920A29">
      <w:pPr>
        <w:pBdr>
          <w:top w:val="nil"/>
          <w:left w:val="nil"/>
          <w:bottom w:val="nil"/>
          <w:right w:val="nil"/>
          <w:between w:val="nil"/>
        </w:pBdr>
        <w:spacing w:after="0" w:line="240" w:lineRule="auto"/>
        <w:rPr>
          <w:color w:val="000000"/>
        </w:rPr>
      </w:pPr>
    </w:p>
    <w:p w:rsidR="00920A29" w:rsidRDefault="00545597">
      <w:pPr>
        <w:jc w:val="both"/>
      </w:pPr>
      <w:r>
        <w:rPr>
          <w:rFonts w:ascii="Trebuchet MS" w:eastAsia="Trebuchet MS" w:hAnsi="Trebuchet MS" w:cs="Trebuchet MS"/>
          <w:color w:val="000000"/>
          <w:sz w:val="18"/>
          <w:szCs w:val="18"/>
        </w:rPr>
        <w:t>Affirm stores and processes your information maintaining physical, electronic and procedural safeguards. We maintain physical security measures to guard against unauthorized access to systems and use safeguards such as firewalls and data encryption. We enforce physical access controls to our buildings, and we authorize access to personal information only for those employees who require it to fulfill the responsibilities of their jobs</w:t>
      </w:r>
      <w:r>
        <w:rPr>
          <w:rFonts w:ascii="Arial" w:eastAsia="Arial" w:hAnsi="Arial" w:cs="Arial"/>
          <w:color w:val="758191"/>
          <w:highlight w:val="white"/>
        </w:rPr>
        <w:t>.</w:t>
      </w:r>
      <w:r>
        <w:br w:type="page"/>
      </w:r>
    </w:p>
    <w:p w:rsidR="00920A29" w:rsidRDefault="00545597">
      <w:pPr>
        <w:pStyle w:val="Heading1"/>
        <w:numPr>
          <w:ilvl w:val="0"/>
          <w:numId w:val="3"/>
        </w:numPr>
        <w:ind w:left="0" w:firstLine="0"/>
      </w:pPr>
      <w:bookmarkStart w:id="11" w:name="_3rdcrjn" w:colFirst="0" w:colLast="0"/>
      <w:bookmarkEnd w:id="11"/>
      <w:r>
        <w:lastRenderedPageBreak/>
        <w:t>Implementation Guide</w:t>
      </w:r>
    </w:p>
    <w:p w:rsidR="00920A29" w:rsidRDefault="00920A29"/>
    <w:p w:rsidR="00920A29" w:rsidRDefault="00545597">
      <w:pPr>
        <w:pStyle w:val="Heading2"/>
        <w:numPr>
          <w:ilvl w:val="1"/>
          <w:numId w:val="3"/>
        </w:numPr>
        <w:ind w:left="0" w:firstLine="0"/>
      </w:pPr>
      <w:bookmarkStart w:id="12" w:name="_26in1rg" w:colFirst="0" w:colLast="0"/>
      <w:bookmarkEnd w:id="12"/>
      <w:r>
        <w:t>Setup</w:t>
      </w:r>
    </w:p>
    <w:p w:rsidR="00920A29" w:rsidRDefault="00920A29">
      <w:pPr>
        <w:pBdr>
          <w:top w:val="nil"/>
          <w:left w:val="nil"/>
          <w:bottom w:val="nil"/>
          <w:right w:val="nil"/>
          <w:between w:val="nil"/>
        </w:pBdr>
        <w:spacing w:after="0" w:line="240" w:lineRule="auto"/>
        <w:rPr>
          <w:color w:val="000000"/>
        </w:rPr>
      </w:pPr>
    </w:p>
    <w:p w:rsidR="00920A29" w:rsidRDefault="00545597">
      <w:pPr>
        <w:rPr>
          <w:rFonts w:ascii="Trebuchet MS" w:eastAsia="Trebuchet MS" w:hAnsi="Trebuchet MS" w:cs="Trebuchet MS"/>
          <w:sz w:val="18"/>
          <w:szCs w:val="18"/>
        </w:rPr>
      </w:pPr>
      <w:r>
        <w:rPr>
          <w:rFonts w:ascii="Trebuchet MS" w:eastAsia="Trebuchet MS" w:hAnsi="Trebuchet MS" w:cs="Trebuchet MS"/>
          <w:sz w:val="18"/>
          <w:szCs w:val="18"/>
        </w:rPr>
        <w:t>Section describes steps that should be completed before cartridge configuration in Business Manager.</w:t>
      </w:r>
    </w:p>
    <w:p w:rsidR="00920A29" w:rsidRDefault="00545597">
      <w:pPr>
        <w:pStyle w:val="Heading3"/>
        <w:numPr>
          <w:ilvl w:val="2"/>
          <w:numId w:val="3"/>
        </w:numPr>
        <w:ind w:left="0" w:firstLine="0"/>
        <w:rPr>
          <w:sz w:val="18"/>
          <w:szCs w:val="18"/>
        </w:rPr>
      </w:pPr>
      <w:bookmarkStart w:id="13" w:name="_lnxbz9" w:colFirst="0" w:colLast="0"/>
      <w:bookmarkEnd w:id="13"/>
      <w:r>
        <w:rPr>
          <w:sz w:val="18"/>
          <w:szCs w:val="18"/>
        </w:rPr>
        <w:t>Deploying cartridge to a sandbox</w:t>
      </w:r>
    </w:p>
    <w:p w:rsidR="00920A29" w:rsidRDefault="00920A29">
      <w:pPr>
        <w:pBdr>
          <w:top w:val="nil"/>
          <w:left w:val="nil"/>
          <w:bottom w:val="nil"/>
          <w:right w:val="nil"/>
          <w:between w:val="nil"/>
        </w:pBdr>
        <w:spacing w:after="0" w:line="240" w:lineRule="auto"/>
        <w:rPr>
          <w:color w:val="000000"/>
        </w:rPr>
      </w:pPr>
    </w:p>
    <w:p w:rsidR="00920A29" w:rsidRDefault="00545597">
      <w:pPr>
        <w:numPr>
          <w:ilvl w:val="0"/>
          <w:numId w:val="4"/>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Download cartridge source code.</w:t>
      </w:r>
    </w:p>
    <w:p w:rsidR="00920A29" w:rsidRDefault="00545597">
      <w:pPr>
        <w:numPr>
          <w:ilvl w:val="0"/>
          <w:numId w:val="4"/>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Import Affirm cartridge to a workspace in Salesforce UX Studio.</w:t>
      </w:r>
    </w:p>
    <w:p w:rsidR="00920A29" w:rsidRDefault="00545597">
      <w:pPr>
        <w:pBdr>
          <w:top w:val="nil"/>
          <w:left w:val="nil"/>
          <w:bottom w:val="nil"/>
          <w:right w:val="nil"/>
          <w:between w:val="nil"/>
        </w:pBdr>
        <w:spacing w:after="120" w:line="360" w:lineRule="auto"/>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2781766" cy="2907971"/>
            <wp:effectExtent l="0" t="0" r="0" b="0"/>
            <wp:docPr id="1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2"/>
                    <a:srcRect/>
                    <a:stretch>
                      <a:fillRect/>
                    </a:stretch>
                  </pic:blipFill>
                  <pic:spPr>
                    <a:xfrm>
                      <a:off x="0" y="0"/>
                      <a:ext cx="2781766" cy="2907971"/>
                    </a:xfrm>
                    <a:prstGeom prst="rect">
                      <a:avLst/>
                    </a:prstGeom>
                    <a:ln/>
                  </pic:spPr>
                </pic:pic>
              </a:graphicData>
            </a:graphic>
          </wp:inline>
        </w:drawing>
      </w:r>
    </w:p>
    <w:p w:rsidR="00920A29" w:rsidRDefault="00545597">
      <w:pPr>
        <w:numPr>
          <w:ilvl w:val="0"/>
          <w:numId w:val="4"/>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Add Affirm cartridge to Project Reference of Server Connection.</w:t>
      </w:r>
    </w:p>
    <w:p w:rsidR="00920A29" w:rsidRDefault="00545597">
      <w:pPr>
        <w:pBdr>
          <w:top w:val="nil"/>
          <w:left w:val="nil"/>
          <w:bottom w:val="nil"/>
          <w:right w:val="nil"/>
          <w:between w:val="nil"/>
        </w:pBdr>
        <w:spacing w:after="120" w:line="360" w:lineRule="auto"/>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2944760" cy="2581564"/>
            <wp:effectExtent l="0" t="0" r="0" b="0"/>
            <wp:docPr id="1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3"/>
                    <a:srcRect/>
                    <a:stretch>
                      <a:fillRect/>
                    </a:stretch>
                  </pic:blipFill>
                  <pic:spPr>
                    <a:xfrm>
                      <a:off x="0" y="0"/>
                      <a:ext cx="2944760" cy="2581564"/>
                    </a:xfrm>
                    <a:prstGeom prst="rect">
                      <a:avLst/>
                    </a:prstGeom>
                    <a:ln/>
                  </pic:spPr>
                </pic:pic>
              </a:graphicData>
            </a:graphic>
          </wp:inline>
        </w:drawing>
      </w:r>
    </w:p>
    <w:p w:rsidR="00920A29" w:rsidRDefault="00545597">
      <w:pPr>
        <w:numPr>
          <w:ilvl w:val="0"/>
          <w:numId w:val="4"/>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Wait until Studio completes workspace built and uploading source codes to a sandbox.</w:t>
      </w:r>
    </w:p>
    <w:p w:rsidR="00920A29" w:rsidRDefault="00920A29">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p>
    <w:p w:rsidR="00920A29" w:rsidRDefault="00545597">
      <w:pPr>
        <w:pStyle w:val="Heading3"/>
        <w:numPr>
          <w:ilvl w:val="2"/>
          <w:numId w:val="3"/>
        </w:numPr>
        <w:ind w:left="0" w:firstLine="0"/>
        <w:rPr>
          <w:sz w:val="18"/>
          <w:szCs w:val="18"/>
        </w:rPr>
      </w:pPr>
      <w:bookmarkStart w:id="14" w:name="_35nkun2" w:colFirst="0" w:colLast="0"/>
      <w:bookmarkEnd w:id="14"/>
      <w:r>
        <w:rPr>
          <w:sz w:val="18"/>
          <w:szCs w:val="18"/>
        </w:rPr>
        <w:lastRenderedPageBreak/>
        <w:t>Sandbox setup</w:t>
      </w:r>
    </w:p>
    <w:p w:rsidR="00920A29" w:rsidRDefault="00920A29">
      <w:pPr>
        <w:pBdr>
          <w:top w:val="nil"/>
          <w:left w:val="nil"/>
          <w:bottom w:val="nil"/>
          <w:right w:val="nil"/>
          <w:between w:val="nil"/>
        </w:pBdr>
        <w:spacing w:after="0" w:line="240" w:lineRule="auto"/>
        <w:rPr>
          <w:color w:val="000000"/>
        </w:rPr>
      </w:pPr>
    </w:p>
    <w:p w:rsidR="00920A29" w:rsidRDefault="00545597">
      <w:pPr>
        <w:numPr>
          <w:ilvl w:val="0"/>
          <w:numId w:val="5"/>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Go to Business Manager -&gt; Site -&gt; Manage Sites. Select correct site, then select Settings tab. In cartridge path at the </w:t>
      </w:r>
      <w:r w:rsidR="005F6EA4">
        <w:rPr>
          <w:rFonts w:ascii="Trebuchet MS" w:eastAsia="Trebuchet MS" w:hAnsi="Trebuchet MS" w:cs="Trebuchet MS"/>
          <w:color w:val="000000"/>
          <w:sz w:val="18"/>
          <w:szCs w:val="18"/>
          <w:highlight w:val="white"/>
        </w:rPr>
        <w:t>beginning</w:t>
      </w:r>
      <w:r>
        <w:rPr>
          <w:rFonts w:ascii="Trebuchet MS" w:eastAsia="Trebuchet MS" w:hAnsi="Trebuchet MS" w:cs="Trebuchet MS"/>
          <w:color w:val="000000"/>
          <w:sz w:val="18"/>
          <w:szCs w:val="18"/>
          <w:highlight w:val="white"/>
        </w:rPr>
        <w:t xml:space="preserve"> write the following:</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proofErr w:type="spellStart"/>
      <w:r>
        <w:rPr>
          <w:rFonts w:ascii="Trebuchet MS" w:eastAsia="Trebuchet MS" w:hAnsi="Trebuchet MS" w:cs="Trebuchet MS"/>
          <w:color w:val="000000"/>
          <w:sz w:val="18"/>
          <w:szCs w:val="18"/>
          <w:highlight w:val="white"/>
        </w:rPr>
        <w:t>int_affirm_overlay</w:t>
      </w:r>
      <w:r w:rsidR="005F6EA4">
        <w:rPr>
          <w:rFonts w:ascii="Trebuchet MS" w:eastAsia="Trebuchet MS" w:hAnsi="Trebuchet MS" w:cs="Trebuchet MS"/>
          <w:color w:val="000000"/>
          <w:sz w:val="18"/>
          <w:szCs w:val="18"/>
          <w:highlight w:val="white"/>
        </w:rPr>
        <w:t>:int_affirm_</w:t>
      </w:r>
      <w:r w:rsidR="00135C04">
        <w:rPr>
          <w:rFonts w:ascii="Trebuchet MS" w:eastAsia="Trebuchet MS" w:hAnsi="Trebuchet MS" w:cs="Trebuchet MS"/>
          <w:color w:val="000000"/>
          <w:sz w:val="18"/>
          <w:szCs w:val="18"/>
          <w:highlight w:val="white"/>
        </w:rPr>
        <w:t>sfra</w:t>
      </w:r>
      <w:proofErr w:type="spellEnd"/>
      <w:r w:rsidR="005F6EA4">
        <w:rPr>
          <w:rFonts w:ascii="Trebuchet MS" w:eastAsia="Trebuchet MS" w:hAnsi="Trebuchet MS" w:cs="Trebuchet MS"/>
          <w:color w:val="000000"/>
          <w:sz w:val="18"/>
          <w:szCs w:val="18"/>
          <w:highlight w:val="white"/>
        </w:rPr>
        <w:t>:</w:t>
      </w:r>
    </w:p>
    <w:p w:rsidR="00920A29" w:rsidRDefault="00545597">
      <w:pPr>
        <w:numPr>
          <w:ilvl w:val="0"/>
          <w:numId w:val="5"/>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Download cartridge source code.</w:t>
      </w:r>
    </w:p>
    <w:p w:rsidR="00920A29" w:rsidRDefault="00545597">
      <w:pPr>
        <w:numPr>
          <w:ilvl w:val="0"/>
          <w:numId w:val="5"/>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Find affirm_metadata.xml in folded metadata.</w:t>
      </w:r>
    </w:p>
    <w:p w:rsidR="00920A29" w:rsidRDefault="00545597">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Go to Administration &gt; Site Development &gt; Import &amp; Export. Click Upload button and select affirm_meta.xml.</w:t>
      </w:r>
    </w:p>
    <w:p w:rsidR="00920A29" w:rsidRDefault="00545597">
      <w:pPr>
        <w:pBdr>
          <w:top w:val="nil"/>
          <w:left w:val="nil"/>
          <w:bottom w:val="nil"/>
          <w:right w:val="nil"/>
          <w:between w:val="nil"/>
        </w:pBdr>
        <w:spacing w:after="120" w:line="360" w:lineRule="auto"/>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884879" cy="2419632"/>
            <wp:effectExtent l="0" t="0" r="0" b="0"/>
            <wp:docPr id="1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4"/>
                    <a:srcRect/>
                    <a:stretch>
                      <a:fillRect/>
                    </a:stretch>
                  </pic:blipFill>
                  <pic:spPr>
                    <a:xfrm>
                      <a:off x="0" y="0"/>
                      <a:ext cx="4884879" cy="2419632"/>
                    </a:xfrm>
                    <a:prstGeom prst="rect">
                      <a:avLst/>
                    </a:prstGeom>
                    <a:ln/>
                  </pic:spPr>
                </pic:pic>
              </a:graphicData>
            </a:graphic>
          </wp:inline>
        </w:drawing>
      </w:r>
    </w:p>
    <w:p w:rsidR="00920A29" w:rsidRDefault="00545597">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Click Import button and select affirm_meta.xml.</w:t>
      </w:r>
    </w:p>
    <w:p w:rsidR="00920A29" w:rsidRDefault="00545597">
      <w:pPr>
        <w:pBdr>
          <w:top w:val="nil"/>
          <w:left w:val="nil"/>
          <w:bottom w:val="nil"/>
          <w:right w:val="nil"/>
          <w:between w:val="nil"/>
        </w:pBdr>
        <w:spacing w:after="120" w:line="360" w:lineRule="auto"/>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920875" cy="2458165"/>
            <wp:effectExtent l="0" t="0" r="0" b="0"/>
            <wp:docPr id="18"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5"/>
                    <a:srcRect/>
                    <a:stretch>
                      <a:fillRect/>
                    </a:stretch>
                  </pic:blipFill>
                  <pic:spPr>
                    <a:xfrm>
                      <a:off x="0" y="0"/>
                      <a:ext cx="4920875" cy="2458165"/>
                    </a:xfrm>
                    <a:prstGeom prst="rect">
                      <a:avLst/>
                    </a:prstGeom>
                    <a:ln/>
                  </pic:spPr>
                </pic:pic>
              </a:graphicData>
            </a:graphic>
          </wp:inline>
        </w:drawing>
      </w:r>
    </w:p>
    <w:p w:rsidR="00920A29" w:rsidRDefault="00545597">
      <w:pPr>
        <w:rPr>
          <w:rFonts w:ascii="Trebuchet MS" w:eastAsia="Trebuchet MS" w:hAnsi="Trebuchet MS" w:cs="Trebuchet MS"/>
        </w:rPr>
      </w:pPr>
      <w:r>
        <w:br w:type="page"/>
      </w:r>
    </w:p>
    <w:p w:rsidR="00920A29" w:rsidRDefault="00545597">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lastRenderedPageBreak/>
        <w:t>Go to Merchant Tools &gt; Ordering &gt; Import &amp; Export. Click Upload button and select affirm_payment.xml.</w:t>
      </w:r>
    </w:p>
    <w:p w:rsidR="00920A29" w:rsidRDefault="00545597">
      <w:pPr>
        <w:pBdr>
          <w:top w:val="nil"/>
          <w:left w:val="nil"/>
          <w:bottom w:val="nil"/>
          <w:right w:val="nil"/>
          <w:between w:val="nil"/>
        </w:pBdr>
        <w:spacing w:after="120" w:line="360" w:lineRule="auto"/>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194146" cy="3041995"/>
            <wp:effectExtent l="0" t="0" r="0" b="0"/>
            <wp:docPr id="17"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6"/>
                    <a:srcRect/>
                    <a:stretch>
                      <a:fillRect/>
                    </a:stretch>
                  </pic:blipFill>
                  <pic:spPr>
                    <a:xfrm>
                      <a:off x="0" y="0"/>
                      <a:ext cx="4194146" cy="3041995"/>
                    </a:xfrm>
                    <a:prstGeom prst="rect">
                      <a:avLst/>
                    </a:prstGeom>
                    <a:ln/>
                  </pic:spPr>
                </pic:pic>
              </a:graphicData>
            </a:graphic>
          </wp:inline>
        </w:drawing>
      </w:r>
    </w:p>
    <w:p w:rsidR="00920A29" w:rsidRDefault="00545597">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Click Import button and select affirm_payment.xml.</w:t>
      </w:r>
    </w:p>
    <w:p w:rsidR="00920A29" w:rsidRDefault="00545597">
      <w:pPr>
        <w:pBdr>
          <w:top w:val="nil"/>
          <w:left w:val="nil"/>
          <w:bottom w:val="nil"/>
          <w:right w:val="nil"/>
          <w:between w:val="nil"/>
        </w:pBdr>
        <w:spacing w:after="120" w:line="360" w:lineRule="auto"/>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108180" cy="2979642"/>
            <wp:effectExtent l="0" t="0" r="0" b="0"/>
            <wp:docPr id="20"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7"/>
                    <a:srcRect/>
                    <a:stretch>
                      <a:fillRect/>
                    </a:stretch>
                  </pic:blipFill>
                  <pic:spPr>
                    <a:xfrm>
                      <a:off x="0" y="0"/>
                      <a:ext cx="4108180" cy="2979642"/>
                    </a:xfrm>
                    <a:prstGeom prst="rect">
                      <a:avLst/>
                    </a:prstGeom>
                    <a:ln/>
                  </pic:spPr>
                </pic:pic>
              </a:graphicData>
            </a:graphic>
          </wp:inline>
        </w:drawing>
      </w:r>
    </w:p>
    <w:p w:rsidR="00920A29" w:rsidRDefault="00545597">
      <w:pPr>
        <w:rPr>
          <w:rFonts w:ascii="Trebuchet MS" w:eastAsia="Trebuchet MS" w:hAnsi="Trebuchet MS" w:cs="Trebuchet MS"/>
          <w:sz w:val="18"/>
          <w:szCs w:val="18"/>
          <w:highlight w:val="white"/>
        </w:rPr>
      </w:pPr>
      <w:r>
        <w:br w:type="page"/>
      </w:r>
    </w:p>
    <w:p w:rsidR="00920A29" w:rsidRDefault="00545597">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lastRenderedPageBreak/>
        <w:t>Go to Merchant Tools &gt; Content &gt; Import &amp; Export. Click Upload button and select affirm_asset.xml.</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029453" cy="2475974"/>
            <wp:effectExtent l="0" t="0" r="0" b="0"/>
            <wp:docPr id="19" name="image50.png" descr="C:\Users\r.lysiuk\Desktop\screenshot-astound13-alliance-prtnr-eu01-dw.demandware.net 2017-01-20 13-09-04.png"/>
            <wp:cNvGraphicFramePr/>
            <a:graphic xmlns:a="http://schemas.openxmlformats.org/drawingml/2006/main">
              <a:graphicData uri="http://schemas.openxmlformats.org/drawingml/2006/picture">
                <pic:pic xmlns:pic="http://schemas.openxmlformats.org/drawingml/2006/picture">
                  <pic:nvPicPr>
                    <pic:cNvPr id="0" name="image50.png" descr="C:\Users\r.lysiuk\Desktop\screenshot-astound13-alliance-prtnr-eu01-dw.demandware.net 2017-01-20 13-09-04.png"/>
                    <pic:cNvPicPr preferRelativeResize="0"/>
                  </pic:nvPicPr>
                  <pic:blipFill>
                    <a:blip r:embed="rId18"/>
                    <a:srcRect/>
                    <a:stretch>
                      <a:fillRect/>
                    </a:stretch>
                  </pic:blipFill>
                  <pic:spPr>
                    <a:xfrm>
                      <a:off x="0" y="0"/>
                      <a:ext cx="5029453" cy="2475974"/>
                    </a:xfrm>
                    <a:prstGeom prst="rect">
                      <a:avLst/>
                    </a:prstGeom>
                    <a:ln/>
                  </pic:spPr>
                </pic:pic>
              </a:graphicData>
            </a:graphic>
          </wp:inline>
        </w:drawing>
      </w:r>
    </w:p>
    <w:p w:rsidR="00920A29" w:rsidRDefault="00545597">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Click Import button and select affirm_asset.xml.</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099398" cy="2516696"/>
            <wp:effectExtent l="0" t="0" r="0" b="0"/>
            <wp:docPr id="23" name="image54.png" descr="C:\Users\r.lysiuk\Desktop\screenshot-astound13-alliance-prtnr-eu01-dw.demandware.net 2017-01-20 13-12-23.png"/>
            <wp:cNvGraphicFramePr/>
            <a:graphic xmlns:a="http://schemas.openxmlformats.org/drawingml/2006/main">
              <a:graphicData uri="http://schemas.openxmlformats.org/drawingml/2006/picture">
                <pic:pic xmlns:pic="http://schemas.openxmlformats.org/drawingml/2006/picture">
                  <pic:nvPicPr>
                    <pic:cNvPr id="0" name="image54.png" descr="C:\Users\r.lysiuk\Desktop\screenshot-astound13-alliance-prtnr-eu01-dw.demandware.net 2017-01-20 13-12-23.png"/>
                    <pic:cNvPicPr preferRelativeResize="0"/>
                  </pic:nvPicPr>
                  <pic:blipFill>
                    <a:blip r:embed="rId19"/>
                    <a:srcRect/>
                    <a:stretch>
                      <a:fillRect/>
                    </a:stretch>
                  </pic:blipFill>
                  <pic:spPr>
                    <a:xfrm>
                      <a:off x="0" y="0"/>
                      <a:ext cx="5099398" cy="2516696"/>
                    </a:xfrm>
                    <a:prstGeom prst="rect">
                      <a:avLst/>
                    </a:prstGeom>
                    <a:ln/>
                  </pic:spPr>
                </pic:pic>
              </a:graphicData>
            </a:graphic>
          </wp:inline>
        </w:drawing>
      </w:r>
    </w:p>
    <w:p w:rsidR="00920A29" w:rsidRDefault="00545597">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Go to Merchant Tools &gt; Online Marketing &gt; Import &amp; Export. Click Upload button and select affirm_slots.xml.</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037790" cy="726256"/>
            <wp:effectExtent l="0" t="0" r="0" b="0"/>
            <wp:docPr id="21" name="image52.png" descr="C:\Users\r.lysiuk\Desktop\screenshot-astound13-alliance-prtnr-eu01-dw.demandware.net 2017-01-20 13-05-38.png"/>
            <wp:cNvGraphicFramePr/>
            <a:graphic xmlns:a="http://schemas.openxmlformats.org/drawingml/2006/main">
              <a:graphicData uri="http://schemas.openxmlformats.org/drawingml/2006/picture">
                <pic:pic xmlns:pic="http://schemas.openxmlformats.org/drawingml/2006/picture">
                  <pic:nvPicPr>
                    <pic:cNvPr id="0" name="image52.png" descr="C:\Users\r.lysiuk\Desktop\screenshot-astound13-alliance-prtnr-eu01-dw.demandware.net 2017-01-20 13-05-38.png"/>
                    <pic:cNvPicPr preferRelativeResize="0"/>
                  </pic:nvPicPr>
                  <pic:blipFill>
                    <a:blip r:embed="rId20"/>
                    <a:srcRect/>
                    <a:stretch>
                      <a:fillRect/>
                    </a:stretch>
                  </pic:blipFill>
                  <pic:spPr>
                    <a:xfrm>
                      <a:off x="0" y="0"/>
                      <a:ext cx="5037790" cy="726256"/>
                    </a:xfrm>
                    <a:prstGeom prst="rect">
                      <a:avLst/>
                    </a:prstGeom>
                    <a:ln/>
                  </pic:spPr>
                </pic:pic>
              </a:graphicData>
            </a:graphic>
          </wp:inline>
        </w:drawing>
      </w:r>
    </w:p>
    <w:p w:rsidR="00920A29" w:rsidRDefault="00545597">
      <w:pPr>
        <w:rPr>
          <w:rFonts w:ascii="Trebuchet MS" w:eastAsia="Trebuchet MS" w:hAnsi="Trebuchet MS" w:cs="Trebuchet MS"/>
          <w:sz w:val="18"/>
          <w:szCs w:val="18"/>
          <w:highlight w:val="white"/>
        </w:rPr>
      </w:pPr>
      <w:r>
        <w:br w:type="page"/>
      </w:r>
    </w:p>
    <w:p w:rsidR="00920A29" w:rsidRDefault="00545597">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lastRenderedPageBreak/>
        <w:t>Click Import button and select affirm_slots.xml.</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101447" cy="1419859"/>
            <wp:effectExtent l="0" t="0" r="0" b="0"/>
            <wp:docPr id="22" name="image53.png" descr="C:\Users\r.lysiuk\Desktop\screenshot-astound13-alliance-prtnr-eu01-dw.demandware.net 2017-01-20 12-42-57.png"/>
            <wp:cNvGraphicFramePr/>
            <a:graphic xmlns:a="http://schemas.openxmlformats.org/drawingml/2006/main">
              <a:graphicData uri="http://schemas.openxmlformats.org/drawingml/2006/picture">
                <pic:pic xmlns:pic="http://schemas.openxmlformats.org/drawingml/2006/picture">
                  <pic:nvPicPr>
                    <pic:cNvPr id="0" name="image53.png" descr="C:\Users\r.lysiuk\Desktop\screenshot-astound13-alliance-prtnr-eu01-dw.demandware.net 2017-01-20 12-42-57.png"/>
                    <pic:cNvPicPr preferRelativeResize="0"/>
                  </pic:nvPicPr>
                  <pic:blipFill>
                    <a:blip r:embed="rId21"/>
                    <a:srcRect/>
                    <a:stretch>
                      <a:fillRect/>
                    </a:stretch>
                  </pic:blipFill>
                  <pic:spPr>
                    <a:xfrm>
                      <a:off x="0" y="0"/>
                      <a:ext cx="5101447" cy="1419859"/>
                    </a:xfrm>
                    <a:prstGeom prst="rect">
                      <a:avLst/>
                    </a:prstGeom>
                    <a:ln/>
                  </pic:spPr>
                </pic:pic>
              </a:graphicData>
            </a:graphic>
          </wp:inline>
        </w:drawing>
      </w:r>
    </w:p>
    <w:p w:rsidR="00920A29" w:rsidRDefault="00545597">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Go to </w:t>
      </w:r>
      <w:hyperlink r:id="rId22">
        <w:r>
          <w:rPr>
            <w:rFonts w:ascii="Trebuchet MS" w:eastAsia="Trebuchet MS" w:hAnsi="Trebuchet MS" w:cs="Trebuchet MS"/>
            <w:color w:val="000000"/>
            <w:sz w:val="18"/>
            <w:szCs w:val="18"/>
            <w:highlight w:val="white"/>
          </w:rPr>
          <w:t>Merchant Tools</w:t>
        </w:r>
      </w:hyperlink>
      <w:r>
        <w:rPr>
          <w:rFonts w:ascii="Trebuchet MS" w:eastAsia="Trebuchet MS" w:hAnsi="Trebuchet MS" w:cs="Trebuchet MS"/>
          <w:color w:val="000000"/>
          <w:sz w:val="18"/>
          <w:szCs w:val="18"/>
          <w:highlight w:val="white"/>
        </w:rPr>
        <w:t xml:space="preserve"> &gt; </w:t>
      </w:r>
      <w:hyperlink r:id="rId23">
        <w:r>
          <w:rPr>
            <w:rFonts w:ascii="Trebuchet MS" w:eastAsia="Trebuchet MS" w:hAnsi="Trebuchet MS" w:cs="Trebuchet MS"/>
            <w:color w:val="000000"/>
            <w:sz w:val="18"/>
            <w:szCs w:val="18"/>
            <w:highlight w:val="white"/>
          </w:rPr>
          <w:t>Ordering</w:t>
        </w:r>
      </w:hyperlink>
      <w:r>
        <w:rPr>
          <w:rFonts w:ascii="Trebuchet MS" w:eastAsia="Trebuchet MS" w:hAnsi="Trebuchet MS" w:cs="Trebuchet MS"/>
          <w:color w:val="000000"/>
          <w:sz w:val="18"/>
          <w:szCs w:val="18"/>
          <w:highlight w:val="white"/>
        </w:rPr>
        <w:t xml:space="preserve"> &gt; Payment Processors. Click NEW button and create payment processor with ID - AFFIRM_PAYMENT.</w:t>
      </w:r>
    </w:p>
    <w:p w:rsidR="00920A29" w:rsidRDefault="00545597">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Verify that Site Preferences group was created with ID - AFFIRM_PAYMENT and name – Affirm.</w:t>
      </w:r>
    </w:p>
    <w:p w:rsidR="00920A29" w:rsidRDefault="00545597">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Verify that Payment Method was created with ID - Affirm and name – Affirm. Enable Affirm payment method.</w:t>
      </w:r>
    </w:p>
    <w:p w:rsidR="00920A29" w:rsidRDefault="00545597">
      <w:pPr>
        <w:numPr>
          <w:ilvl w:val="0"/>
          <w:numId w:val="5"/>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You can add image or text for your payment method by updating content asset “affirm-payment-method”.</w:t>
      </w:r>
    </w:p>
    <w:p w:rsidR="00920A29" w:rsidRDefault="00545597">
      <w:pPr>
        <w:pStyle w:val="Heading2"/>
        <w:numPr>
          <w:ilvl w:val="1"/>
          <w:numId w:val="3"/>
        </w:numPr>
        <w:ind w:left="0" w:firstLine="0"/>
      </w:pPr>
      <w:bookmarkStart w:id="15" w:name="_1ksv4uv" w:colFirst="0" w:colLast="0"/>
      <w:bookmarkEnd w:id="15"/>
      <w:r>
        <w:t>Configuration</w:t>
      </w:r>
    </w:p>
    <w:p w:rsidR="00920A29" w:rsidRDefault="00920A29">
      <w:pPr>
        <w:pBdr>
          <w:top w:val="nil"/>
          <w:left w:val="nil"/>
          <w:bottom w:val="nil"/>
          <w:right w:val="nil"/>
          <w:between w:val="nil"/>
        </w:pBdr>
        <w:spacing w:after="0" w:line="240" w:lineRule="auto"/>
        <w:rPr>
          <w:color w:val="000000"/>
        </w:rPr>
      </w:pP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This section describes configuration of the sandbox.</w:t>
      </w:r>
    </w:p>
    <w:p w:rsidR="00920A29" w:rsidRDefault="00545597">
      <w:pPr>
        <w:pStyle w:val="Heading3"/>
        <w:numPr>
          <w:ilvl w:val="2"/>
          <w:numId w:val="3"/>
        </w:numPr>
        <w:ind w:left="0" w:firstLine="0"/>
      </w:pPr>
      <w:bookmarkStart w:id="16" w:name="_44sinio" w:colFirst="0" w:colLast="0"/>
      <w:bookmarkEnd w:id="16"/>
      <w:r>
        <w:t>Site Preferences configuration</w:t>
      </w:r>
    </w:p>
    <w:p w:rsidR="00920A29" w:rsidRDefault="00920A29">
      <w:pPr>
        <w:pBdr>
          <w:top w:val="nil"/>
          <w:left w:val="nil"/>
          <w:bottom w:val="nil"/>
          <w:right w:val="nil"/>
          <w:between w:val="nil"/>
        </w:pBdr>
        <w:spacing w:after="0" w:line="240" w:lineRule="auto"/>
        <w:rPr>
          <w:color w:val="000000"/>
        </w:rPr>
      </w:pPr>
    </w:p>
    <w:p w:rsidR="00920A29" w:rsidRDefault="00545597">
      <w:pPr>
        <w:numPr>
          <w:ilvl w:val="0"/>
          <w:numId w:val="6"/>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Go to Merchant Tools &gt; Site Preferences &gt; </w:t>
      </w:r>
      <w:hyperlink r:id="rId24">
        <w:r>
          <w:rPr>
            <w:rFonts w:ascii="Trebuchet MS" w:eastAsia="Trebuchet MS" w:hAnsi="Trebuchet MS" w:cs="Trebuchet MS"/>
            <w:color w:val="000000"/>
            <w:sz w:val="18"/>
            <w:szCs w:val="18"/>
            <w:highlight w:val="white"/>
          </w:rPr>
          <w:t>Custom Site Preferences</w:t>
        </w:r>
      </w:hyperlink>
      <w:r>
        <w:rPr>
          <w:rFonts w:ascii="Trebuchet MS" w:eastAsia="Trebuchet MS" w:hAnsi="Trebuchet MS" w:cs="Trebuchet MS"/>
          <w:color w:val="000000"/>
          <w:sz w:val="18"/>
          <w:szCs w:val="18"/>
          <w:highlight w:val="white"/>
        </w:rPr>
        <w:t xml:space="preserve"> &gt; Affirm</w:t>
      </w:r>
    </w:p>
    <w:p w:rsidR="00920A29" w:rsidRDefault="00545597">
      <w:pPr>
        <w:numPr>
          <w:ilvl w:val="0"/>
          <w:numId w:val="6"/>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Enable attribute - Affirm Online Status. This attribute defines status (enable/disable) of Affirm integration.</w:t>
      </w:r>
    </w:p>
    <w:p w:rsidR="00920A29" w:rsidRDefault="00545597">
      <w:pPr>
        <w:numPr>
          <w:ilvl w:val="0"/>
          <w:numId w:val="6"/>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Select a value from dropdown Affirm Mode. This attribute defines in which mode cartridge will work. Allowable values are “Sandbox” and “Production”.</w:t>
      </w:r>
    </w:p>
    <w:p w:rsidR="00920A29" w:rsidRDefault="00545597">
      <w:pPr>
        <w:numPr>
          <w:ilvl w:val="0"/>
          <w:numId w:val="6"/>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Add site preference attribute - Affirm Finance Key with provided finance key from Affirm.</w:t>
      </w:r>
    </w:p>
    <w:p w:rsidR="00920A29" w:rsidRDefault="00545597">
      <w:pPr>
        <w:numPr>
          <w:ilvl w:val="0"/>
          <w:numId w:val="6"/>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Add site preference attribute - Affirm Public Key with provided public key from Affirm.</w:t>
      </w:r>
    </w:p>
    <w:p w:rsidR="00920A29" w:rsidRDefault="00545597">
      <w:pPr>
        <w:numPr>
          <w:ilvl w:val="0"/>
          <w:numId w:val="6"/>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Add site preference attribute - Affirm Private Key with provided private key from Affirm.</w:t>
      </w:r>
    </w:p>
    <w:p w:rsidR="00920A29" w:rsidRDefault="00545597">
      <w:pPr>
        <w:numPr>
          <w:ilvl w:val="0"/>
          <w:numId w:val="6"/>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Select a value from Affirm Payment Action dropdown. This attribute defines which Affirm payment actions will be used in the checkout process.</w:t>
      </w:r>
    </w:p>
    <w:p w:rsidR="00920A29" w:rsidRDefault="00545597">
      <w:pPr>
        <w:numPr>
          <w:ilvl w:val="0"/>
          <w:numId w:val="6"/>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Enable attribute - Cart Promo Message. This attribute defines status (enable/disable) of Promotional messages on Cart Page.</w:t>
      </w:r>
    </w:p>
    <w:p w:rsidR="00920A29" w:rsidRDefault="00545597">
      <w:pPr>
        <w:numPr>
          <w:ilvl w:val="0"/>
          <w:numId w:val="6"/>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Enable attribute - Product Promo Message. This attribute defines status (enable/disable) of Promotional messages on Product Detail Page.</w:t>
      </w:r>
    </w:p>
    <w:p w:rsidR="00920A29" w:rsidRDefault="00545597">
      <w:pPr>
        <w:numPr>
          <w:ilvl w:val="0"/>
          <w:numId w:val="6"/>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Enable attribute - PLP Promo Message. This attribute defines status (enable/disable) of Promotional messages on Product Listing Page.</w:t>
      </w:r>
    </w:p>
    <w:p w:rsidR="00920A29" w:rsidRDefault="00545597">
      <w:pPr>
        <w:numPr>
          <w:ilvl w:val="0"/>
          <w:numId w:val="6"/>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Disable Affirm Payment Method – This attributes disables Affirm as a payment method if Affirm checkout is enabled using another payment gateway. Promotional Messaging is still enabled for cart, product and PLP pages.</w:t>
      </w:r>
    </w:p>
    <w:p w:rsidR="00920A29" w:rsidRDefault="00545597">
      <w:pPr>
        <w:numPr>
          <w:ilvl w:val="0"/>
          <w:numId w:val="6"/>
        </w:numPr>
        <w:pBdr>
          <w:top w:val="nil"/>
          <w:left w:val="nil"/>
          <w:bottom w:val="nil"/>
          <w:right w:val="nil"/>
          <w:between w:val="nil"/>
        </w:pBdr>
        <w:spacing w:after="120" w:line="360" w:lineRule="auto"/>
        <w:ind w:left="0" w:firstLine="0"/>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lastRenderedPageBreak/>
        <w:t>Add site preference value - Affirm Min Total. It allows setting minimal price value for displaying promotional messages. Products with price lower than this value will not have promotional message.</w:t>
      </w:r>
    </w:p>
    <w:p w:rsidR="00920A29" w:rsidRDefault="00545597">
      <w:pPr>
        <w:numPr>
          <w:ilvl w:val="0"/>
          <w:numId w:val="6"/>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Add site preference value attribute - Default financing program. This attribute defines which financing program will be used by default (if any other financing programs have not been applied).</w:t>
      </w:r>
    </w:p>
    <w:p w:rsidR="00920A29" w:rsidRDefault="00545597">
      <w:pPr>
        <w:numPr>
          <w:ilvl w:val="0"/>
          <w:numId w:val="6"/>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Add site preference value - Affirm Financing programs mapping. It allows </w:t>
      </w:r>
      <w:proofErr w:type="gramStart"/>
      <w:r>
        <w:rPr>
          <w:rFonts w:ascii="Trebuchet MS" w:eastAsia="Trebuchet MS" w:hAnsi="Trebuchet MS" w:cs="Trebuchet MS"/>
          <w:color w:val="000000"/>
          <w:sz w:val="18"/>
          <w:szCs w:val="18"/>
          <w:highlight w:val="white"/>
        </w:rPr>
        <w:t>to map</w:t>
      </w:r>
      <w:proofErr w:type="gramEnd"/>
      <w:r>
        <w:rPr>
          <w:rFonts w:ascii="Trebuchet MS" w:eastAsia="Trebuchet MS" w:hAnsi="Trebuchet MS" w:cs="Trebuchet MS"/>
          <w:color w:val="000000"/>
          <w:sz w:val="18"/>
          <w:szCs w:val="18"/>
          <w:highlight w:val="white"/>
        </w:rPr>
        <w:t xml:space="preserve"> financing programs to the promo-id.</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Please use the following format: {financing program name}</w:t>
      </w:r>
      <w:proofErr w:type="gramStart"/>
      <w:r>
        <w:rPr>
          <w:rFonts w:ascii="Trebuchet MS" w:eastAsia="Trebuchet MS" w:hAnsi="Trebuchet MS" w:cs="Trebuchet MS"/>
          <w:color w:val="000000"/>
          <w:sz w:val="18"/>
          <w:szCs w:val="18"/>
          <w:highlight w:val="white"/>
        </w:rPr>
        <w:t>|{</w:t>
      </w:r>
      <w:proofErr w:type="gramEnd"/>
      <w:r>
        <w:rPr>
          <w:rFonts w:ascii="Trebuchet MS" w:eastAsia="Trebuchet MS" w:hAnsi="Trebuchet MS" w:cs="Trebuchet MS"/>
          <w:color w:val="000000"/>
          <w:sz w:val="18"/>
          <w:szCs w:val="18"/>
          <w:highlight w:val="white"/>
        </w:rPr>
        <w:t>promo-id}</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Example:</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135215" cy="640913"/>
            <wp:effectExtent l="0" t="0" r="0" b="0"/>
            <wp:docPr id="24" name="image55.png" descr="C:\Users\r.lysiuk\Desktop\FPMapping.png"/>
            <wp:cNvGraphicFramePr/>
            <a:graphic xmlns:a="http://schemas.openxmlformats.org/drawingml/2006/main">
              <a:graphicData uri="http://schemas.openxmlformats.org/drawingml/2006/picture">
                <pic:pic xmlns:pic="http://schemas.openxmlformats.org/drawingml/2006/picture">
                  <pic:nvPicPr>
                    <pic:cNvPr id="0" name="image55.png" descr="C:\Users\r.lysiuk\Desktop\FPMapping.png"/>
                    <pic:cNvPicPr preferRelativeResize="0"/>
                  </pic:nvPicPr>
                  <pic:blipFill>
                    <a:blip r:embed="rId25"/>
                    <a:srcRect/>
                    <a:stretch>
                      <a:fillRect/>
                    </a:stretch>
                  </pic:blipFill>
                  <pic:spPr>
                    <a:xfrm>
                      <a:off x="0" y="0"/>
                      <a:ext cx="5135215" cy="640913"/>
                    </a:xfrm>
                    <a:prstGeom prst="rect">
                      <a:avLst/>
                    </a:prstGeom>
                    <a:ln/>
                  </pic:spPr>
                </pic:pic>
              </a:graphicData>
            </a:graphic>
          </wp:inline>
        </w:drawing>
      </w:r>
    </w:p>
    <w:p w:rsidR="00920A29" w:rsidRDefault="00545597" w:rsidP="005F6EA4">
      <w:pPr>
        <w:numPr>
          <w:ilvl w:val="0"/>
          <w:numId w:val="6"/>
        </w:numPr>
        <w:pBdr>
          <w:top w:val="nil"/>
          <w:left w:val="nil"/>
          <w:bottom w:val="nil"/>
          <w:right w:val="nil"/>
          <w:between w:val="nil"/>
        </w:pBdr>
        <w:spacing w:after="120" w:line="360" w:lineRule="auto"/>
        <w:ind w:left="0" w:firstLine="0"/>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Add site preference value - Financing programs customer group. This allows detection of financing programs based on customer group.</w:t>
      </w:r>
      <w:r w:rsidR="005F6EA4">
        <w:rPr>
          <w:rFonts w:ascii="Trebuchet MS" w:eastAsia="Trebuchet MS" w:hAnsi="Trebuchet MS" w:cs="Trebuchet MS"/>
          <w:color w:val="000000"/>
          <w:sz w:val="18"/>
          <w:szCs w:val="18"/>
          <w:highlight w:val="white"/>
        </w:rPr>
        <w:t xml:space="preserve"> </w:t>
      </w:r>
      <w:r>
        <w:rPr>
          <w:rFonts w:ascii="Trebuchet MS" w:eastAsia="Trebuchet MS" w:hAnsi="Trebuchet MS" w:cs="Trebuchet MS"/>
          <w:color w:val="000000"/>
          <w:sz w:val="18"/>
          <w:szCs w:val="18"/>
          <w:highlight w:val="white"/>
        </w:rPr>
        <w:t>Please use the following format: {</w:t>
      </w:r>
      <w:proofErr w:type="spellStart"/>
      <w:r>
        <w:rPr>
          <w:rFonts w:ascii="Trebuchet MS" w:eastAsia="Trebuchet MS" w:hAnsi="Trebuchet MS" w:cs="Trebuchet MS"/>
          <w:color w:val="000000"/>
          <w:sz w:val="18"/>
          <w:szCs w:val="18"/>
          <w:highlight w:val="white"/>
        </w:rPr>
        <w:t>customerGroup</w:t>
      </w:r>
      <w:proofErr w:type="spellEnd"/>
      <w:r>
        <w:rPr>
          <w:rFonts w:ascii="Trebuchet MS" w:eastAsia="Trebuchet MS" w:hAnsi="Trebuchet MS" w:cs="Trebuchet MS"/>
          <w:color w:val="000000"/>
          <w:sz w:val="18"/>
          <w:szCs w:val="18"/>
          <w:highlight w:val="white"/>
        </w:rPr>
        <w:t>}|{</w:t>
      </w:r>
      <w:proofErr w:type="spellStart"/>
      <w:r>
        <w:rPr>
          <w:rFonts w:ascii="Trebuchet MS" w:eastAsia="Trebuchet MS" w:hAnsi="Trebuchet MS" w:cs="Trebuchet MS"/>
          <w:color w:val="000000"/>
          <w:sz w:val="18"/>
          <w:szCs w:val="18"/>
          <w:highlight w:val="white"/>
        </w:rPr>
        <w:t>financingProgram</w:t>
      </w:r>
      <w:proofErr w:type="spellEnd"/>
      <w:r>
        <w:rPr>
          <w:rFonts w:ascii="Trebuchet MS" w:eastAsia="Trebuchet MS" w:hAnsi="Trebuchet MS" w:cs="Trebuchet MS"/>
          <w:color w:val="000000"/>
          <w:sz w:val="18"/>
          <w:szCs w:val="18"/>
          <w:highlight w:val="white"/>
        </w:rPr>
        <w:t>},</w:t>
      </w:r>
      <w:r>
        <w:rPr>
          <w:rFonts w:ascii="Trebuchet MS" w:eastAsia="Trebuchet MS" w:hAnsi="Trebuchet MS" w:cs="Trebuchet MS"/>
          <w:color w:val="000000"/>
          <w:sz w:val="18"/>
          <w:szCs w:val="18"/>
          <w:highlight w:val="white"/>
        </w:rPr>
        <w:br/>
        <w:t xml:space="preserve">Example: </w:t>
      </w:r>
      <w:proofErr w:type="spellStart"/>
      <w:r>
        <w:rPr>
          <w:rFonts w:ascii="Trebuchet MS" w:eastAsia="Trebuchet MS" w:hAnsi="Trebuchet MS" w:cs="Trebuchet MS"/>
          <w:color w:val="000000"/>
          <w:sz w:val="18"/>
          <w:szCs w:val="18"/>
          <w:highlight w:val="white"/>
        </w:rPr>
        <w:t>Registered|registeredFinProgram</w:t>
      </w:r>
      <w:proofErr w:type="spellEnd"/>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133975" cy="680311"/>
            <wp:effectExtent l="0" t="0" r="0" b="0"/>
            <wp:docPr id="25" name="image56.png" descr="C:\Users\r.lysiuk\Desktop\FPCustomerGroup.png"/>
            <wp:cNvGraphicFramePr/>
            <a:graphic xmlns:a="http://schemas.openxmlformats.org/drawingml/2006/main">
              <a:graphicData uri="http://schemas.openxmlformats.org/drawingml/2006/picture">
                <pic:pic xmlns:pic="http://schemas.openxmlformats.org/drawingml/2006/picture">
                  <pic:nvPicPr>
                    <pic:cNvPr id="0" name="image56.png" descr="C:\Users\r.lysiuk\Desktop\FPCustomerGroup.png"/>
                    <pic:cNvPicPr preferRelativeResize="0"/>
                  </pic:nvPicPr>
                  <pic:blipFill>
                    <a:blip r:embed="rId26"/>
                    <a:srcRect/>
                    <a:stretch>
                      <a:fillRect/>
                    </a:stretch>
                  </pic:blipFill>
                  <pic:spPr>
                    <a:xfrm>
                      <a:off x="0" y="0"/>
                      <a:ext cx="5133975" cy="680311"/>
                    </a:xfrm>
                    <a:prstGeom prst="rect">
                      <a:avLst/>
                    </a:prstGeom>
                    <a:ln/>
                  </pic:spPr>
                </pic:pic>
              </a:graphicData>
            </a:graphic>
          </wp:inline>
        </w:drawing>
      </w:r>
    </w:p>
    <w:p w:rsidR="00920A29" w:rsidRDefault="00545597" w:rsidP="005F6EA4">
      <w:pPr>
        <w:numPr>
          <w:ilvl w:val="0"/>
          <w:numId w:val="6"/>
        </w:numPr>
        <w:pBdr>
          <w:top w:val="nil"/>
          <w:left w:val="nil"/>
          <w:bottom w:val="nil"/>
          <w:right w:val="nil"/>
          <w:between w:val="nil"/>
        </w:pBdr>
        <w:spacing w:after="120" w:line="360" w:lineRule="auto"/>
        <w:ind w:left="0" w:firstLine="0"/>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Add site preference value - Financing programs cart total range. This allows detection of financing programs based on cart total range.</w:t>
      </w:r>
      <w:r w:rsidR="005F6EA4">
        <w:rPr>
          <w:rFonts w:ascii="Trebuchet MS" w:eastAsia="Trebuchet MS" w:hAnsi="Trebuchet MS" w:cs="Trebuchet MS"/>
          <w:color w:val="000000"/>
          <w:sz w:val="18"/>
          <w:szCs w:val="18"/>
          <w:highlight w:val="white"/>
        </w:rPr>
        <w:t xml:space="preserve"> </w:t>
      </w:r>
      <w:r>
        <w:rPr>
          <w:rFonts w:ascii="Trebuchet MS" w:eastAsia="Trebuchet MS" w:hAnsi="Trebuchet MS" w:cs="Trebuchet MS"/>
          <w:color w:val="000000"/>
          <w:sz w:val="18"/>
          <w:szCs w:val="18"/>
          <w:highlight w:val="white"/>
        </w:rPr>
        <w:t>Please use the following format: {</w:t>
      </w:r>
      <w:proofErr w:type="spellStart"/>
      <w:r>
        <w:rPr>
          <w:rFonts w:ascii="Trebuchet MS" w:eastAsia="Trebuchet MS" w:hAnsi="Trebuchet MS" w:cs="Trebuchet MS"/>
          <w:color w:val="000000"/>
          <w:sz w:val="18"/>
          <w:szCs w:val="18"/>
          <w:highlight w:val="white"/>
        </w:rPr>
        <w:t>minValue</w:t>
      </w:r>
      <w:proofErr w:type="spellEnd"/>
      <w:r>
        <w:rPr>
          <w:rFonts w:ascii="Trebuchet MS" w:eastAsia="Trebuchet MS" w:hAnsi="Trebuchet MS" w:cs="Trebuchet MS"/>
          <w:color w:val="000000"/>
          <w:sz w:val="18"/>
          <w:szCs w:val="18"/>
          <w:highlight w:val="white"/>
        </w:rPr>
        <w:t>}</w:t>
      </w:r>
      <w:proofErr w:type="gramStart"/>
      <w:r>
        <w:rPr>
          <w:rFonts w:ascii="Trebuchet MS" w:eastAsia="Trebuchet MS" w:hAnsi="Trebuchet MS" w:cs="Trebuchet MS"/>
          <w:color w:val="000000"/>
          <w:sz w:val="18"/>
          <w:szCs w:val="18"/>
          <w:highlight w:val="white"/>
        </w:rPr>
        <w:t>|{</w:t>
      </w:r>
      <w:proofErr w:type="spellStart"/>
      <w:proofErr w:type="gramEnd"/>
      <w:r>
        <w:rPr>
          <w:rFonts w:ascii="Trebuchet MS" w:eastAsia="Trebuchet MS" w:hAnsi="Trebuchet MS" w:cs="Trebuchet MS"/>
          <w:color w:val="000000"/>
          <w:sz w:val="18"/>
          <w:szCs w:val="18"/>
          <w:highlight w:val="white"/>
        </w:rPr>
        <w:t>maxValue</w:t>
      </w:r>
      <w:proofErr w:type="spellEnd"/>
      <w:r>
        <w:rPr>
          <w:rFonts w:ascii="Trebuchet MS" w:eastAsia="Trebuchet MS" w:hAnsi="Trebuchet MS" w:cs="Trebuchet MS"/>
          <w:color w:val="000000"/>
          <w:sz w:val="18"/>
          <w:szCs w:val="18"/>
          <w:highlight w:val="white"/>
        </w:rPr>
        <w:t>}|{</w:t>
      </w:r>
      <w:proofErr w:type="spellStart"/>
      <w:r>
        <w:rPr>
          <w:rFonts w:ascii="Trebuchet MS" w:eastAsia="Trebuchet MS" w:hAnsi="Trebuchet MS" w:cs="Trebuchet MS"/>
          <w:color w:val="000000"/>
          <w:sz w:val="18"/>
          <w:szCs w:val="18"/>
          <w:highlight w:val="white"/>
        </w:rPr>
        <w:t>financingProgram</w:t>
      </w:r>
      <w:proofErr w:type="spellEnd"/>
      <w:r>
        <w:rPr>
          <w:rFonts w:ascii="Trebuchet MS" w:eastAsia="Trebuchet MS" w:hAnsi="Trebuchet MS" w:cs="Trebuchet MS"/>
          <w:color w:val="000000"/>
          <w:sz w:val="18"/>
          <w:szCs w:val="18"/>
          <w:highlight w:val="white"/>
        </w:rPr>
        <w:t>}.</w:t>
      </w:r>
      <w:r>
        <w:rPr>
          <w:rFonts w:ascii="Trebuchet MS" w:eastAsia="Trebuchet MS" w:hAnsi="Trebuchet MS" w:cs="Trebuchet MS"/>
          <w:color w:val="000000"/>
          <w:sz w:val="18"/>
          <w:szCs w:val="18"/>
          <w:highlight w:val="white"/>
        </w:rPr>
        <w:br/>
        <w:t>Example: 100|200|CartRange</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149714" cy="675173"/>
            <wp:effectExtent l="0" t="0" r="0" b="0"/>
            <wp:docPr id="26" name="image57.png" descr="C:\Users\r.lysiuk\Desktop\FPCartRange.png"/>
            <wp:cNvGraphicFramePr/>
            <a:graphic xmlns:a="http://schemas.openxmlformats.org/drawingml/2006/main">
              <a:graphicData uri="http://schemas.openxmlformats.org/drawingml/2006/picture">
                <pic:pic xmlns:pic="http://schemas.openxmlformats.org/drawingml/2006/picture">
                  <pic:nvPicPr>
                    <pic:cNvPr id="0" name="image57.png" descr="C:\Users\r.lysiuk\Desktop\FPCartRange.png"/>
                    <pic:cNvPicPr preferRelativeResize="0"/>
                  </pic:nvPicPr>
                  <pic:blipFill>
                    <a:blip r:embed="rId27"/>
                    <a:srcRect/>
                    <a:stretch>
                      <a:fillRect/>
                    </a:stretch>
                  </pic:blipFill>
                  <pic:spPr>
                    <a:xfrm>
                      <a:off x="0" y="0"/>
                      <a:ext cx="5149714" cy="675173"/>
                    </a:xfrm>
                    <a:prstGeom prst="rect">
                      <a:avLst/>
                    </a:prstGeom>
                    <a:ln/>
                  </pic:spPr>
                </pic:pic>
              </a:graphicData>
            </a:graphic>
          </wp:inline>
        </w:drawing>
      </w:r>
    </w:p>
    <w:p w:rsidR="00920A29" w:rsidRDefault="00545597" w:rsidP="005F6EA4">
      <w:pPr>
        <w:numPr>
          <w:ilvl w:val="0"/>
          <w:numId w:val="6"/>
        </w:numPr>
        <w:pBdr>
          <w:top w:val="nil"/>
          <w:left w:val="nil"/>
          <w:bottom w:val="nil"/>
          <w:right w:val="nil"/>
          <w:between w:val="nil"/>
        </w:pBdr>
        <w:spacing w:after="120" w:line="360" w:lineRule="auto"/>
        <w:ind w:left="0" w:firstLine="0"/>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Add site preference value - Financing programs date range. This allows detection of financing programs based on date range.</w:t>
      </w:r>
      <w:r w:rsidR="005F6EA4">
        <w:rPr>
          <w:rFonts w:ascii="Trebuchet MS" w:eastAsia="Trebuchet MS" w:hAnsi="Trebuchet MS" w:cs="Trebuchet MS"/>
          <w:color w:val="000000"/>
          <w:sz w:val="18"/>
          <w:szCs w:val="18"/>
          <w:highlight w:val="white"/>
        </w:rPr>
        <w:t xml:space="preserve"> </w:t>
      </w:r>
      <w:r>
        <w:rPr>
          <w:rFonts w:ascii="Trebuchet MS" w:eastAsia="Trebuchet MS" w:hAnsi="Trebuchet MS" w:cs="Trebuchet MS"/>
          <w:color w:val="000000"/>
          <w:sz w:val="18"/>
          <w:szCs w:val="18"/>
          <w:highlight w:val="white"/>
        </w:rPr>
        <w:t>Please use the following format: {</w:t>
      </w:r>
      <w:proofErr w:type="spellStart"/>
      <w:r>
        <w:rPr>
          <w:rFonts w:ascii="Trebuchet MS" w:eastAsia="Trebuchet MS" w:hAnsi="Trebuchet MS" w:cs="Trebuchet MS"/>
          <w:color w:val="000000"/>
          <w:sz w:val="18"/>
          <w:szCs w:val="18"/>
          <w:highlight w:val="white"/>
        </w:rPr>
        <w:t>startDate</w:t>
      </w:r>
      <w:proofErr w:type="spellEnd"/>
      <w:r>
        <w:rPr>
          <w:rFonts w:ascii="Trebuchet MS" w:eastAsia="Trebuchet MS" w:hAnsi="Trebuchet MS" w:cs="Trebuchet MS"/>
          <w:color w:val="000000"/>
          <w:sz w:val="18"/>
          <w:szCs w:val="18"/>
          <w:highlight w:val="white"/>
        </w:rPr>
        <w:t>}</w:t>
      </w:r>
      <w:proofErr w:type="gramStart"/>
      <w:r>
        <w:rPr>
          <w:rFonts w:ascii="Trebuchet MS" w:eastAsia="Trebuchet MS" w:hAnsi="Trebuchet MS" w:cs="Trebuchet MS"/>
          <w:color w:val="000000"/>
          <w:sz w:val="18"/>
          <w:szCs w:val="18"/>
          <w:highlight w:val="white"/>
        </w:rPr>
        <w:t>|{</w:t>
      </w:r>
      <w:proofErr w:type="spellStart"/>
      <w:proofErr w:type="gramEnd"/>
      <w:r>
        <w:rPr>
          <w:rFonts w:ascii="Trebuchet MS" w:eastAsia="Trebuchet MS" w:hAnsi="Trebuchet MS" w:cs="Trebuchet MS"/>
          <w:color w:val="000000"/>
          <w:sz w:val="18"/>
          <w:szCs w:val="18"/>
          <w:highlight w:val="white"/>
        </w:rPr>
        <w:t>endDate</w:t>
      </w:r>
      <w:proofErr w:type="spellEnd"/>
      <w:r>
        <w:rPr>
          <w:rFonts w:ascii="Trebuchet MS" w:eastAsia="Trebuchet MS" w:hAnsi="Trebuchet MS" w:cs="Trebuchet MS"/>
          <w:color w:val="000000"/>
          <w:sz w:val="18"/>
          <w:szCs w:val="18"/>
          <w:highlight w:val="white"/>
        </w:rPr>
        <w:t>}|{</w:t>
      </w:r>
      <w:proofErr w:type="spellStart"/>
      <w:r>
        <w:rPr>
          <w:rFonts w:ascii="Trebuchet MS" w:eastAsia="Trebuchet MS" w:hAnsi="Trebuchet MS" w:cs="Trebuchet MS"/>
          <w:color w:val="000000"/>
          <w:sz w:val="18"/>
          <w:szCs w:val="18"/>
          <w:highlight w:val="white"/>
        </w:rPr>
        <w:t>financingProgram</w:t>
      </w:r>
      <w:proofErr w:type="spellEnd"/>
      <w:r>
        <w:rPr>
          <w:rFonts w:ascii="Trebuchet MS" w:eastAsia="Trebuchet MS" w:hAnsi="Trebuchet MS" w:cs="Trebuchet MS"/>
          <w:color w:val="000000"/>
          <w:sz w:val="18"/>
          <w:szCs w:val="18"/>
          <w:highlight w:val="white"/>
        </w:rPr>
        <w:t xml:space="preserve">}, where </w:t>
      </w:r>
      <w:proofErr w:type="spellStart"/>
      <w:r>
        <w:rPr>
          <w:rFonts w:ascii="Trebuchet MS" w:eastAsia="Trebuchet MS" w:hAnsi="Trebuchet MS" w:cs="Trebuchet MS"/>
          <w:color w:val="000000"/>
          <w:sz w:val="18"/>
          <w:szCs w:val="18"/>
          <w:highlight w:val="white"/>
        </w:rPr>
        <w:t>startDate</w:t>
      </w:r>
      <w:proofErr w:type="spellEnd"/>
      <w:r>
        <w:rPr>
          <w:rFonts w:ascii="Trebuchet MS" w:eastAsia="Trebuchet MS" w:hAnsi="Trebuchet MS" w:cs="Trebuchet MS"/>
          <w:color w:val="000000"/>
          <w:sz w:val="18"/>
          <w:szCs w:val="18"/>
          <w:highlight w:val="white"/>
        </w:rPr>
        <w:t xml:space="preserve"> and </w:t>
      </w:r>
      <w:proofErr w:type="spellStart"/>
      <w:r>
        <w:rPr>
          <w:rFonts w:ascii="Trebuchet MS" w:eastAsia="Trebuchet MS" w:hAnsi="Trebuchet MS" w:cs="Trebuchet MS"/>
          <w:color w:val="000000"/>
          <w:sz w:val="18"/>
          <w:szCs w:val="18"/>
          <w:highlight w:val="white"/>
        </w:rPr>
        <w:t>endDate</w:t>
      </w:r>
      <w:proofErr w:type="spellEnd"/>
      <w:r>
        <w:rPr>
          <w:rFonts w:ascii="Trebuchet MS" w:eastAsia="Trebuchet MS" w:hAnsi="Trebuchet MS" w:cs="Trebuchet MS"/>
          <w:color w:val="000000"/>
          <w:sz w:val="18"/>
          <w:szCs w:val="18"/>
          <w:highlight w:val="white"/>
        </w:rPr>
        <w:t xml:space="preserve"> format is "</w:t>
      </w:r>
      <w:proofErr w:type="spellStart"/>
      <w:r>
        <w:rPr>
          <w:rFonts w:ascii="Trebuchet MS" w:eastAsia="Trebuchet MS" w:hAnsi="Trebuchet MS" w:cs="Trebuchet MS"/>
          <w:color w:val="000000"/>
          <w:sz w:val="18"/>
          <w:szCs w:val="18"/>
          <w:highlight w:val="white"/>
        </w:rPr>
        <w:t>yyyy</w:t>
      </w:r>
      <w:proofErr w:type="spellEnd"/>
      <w:r>
        <w:rPr>
          <w:rFonts w:ascii="Trebuchet MS" w:eastAsia="Trebuchet MS" w:hAnsi="Trebuchet MS" w:cs="Trebuchet MS"/>
          <w:color w:val="000000"/>
          <w:sz w:val="18"/>
          <w:szCs w:val="18"/>
          <w:highlight w:val="white"/>
        </w:rPr>
        <w:t>-MM-</w:t>
      </w:r>
      <w:proofErr w:type="spellStart"/>
      <w:r>
        <w:rPr>
          <w:rFonts w:ascii="Trebuchet MS" w:eastAsia="Trebuchet MS" w:hAnsi="Trebuchet MS" w:cs="Trebuchet MS"/>
          <w:color w:val="000000"/>
          <w:sz w:val="18"/>
          <w:szCs w:val="18"/>
          <w:highlight w:val="white"/>
        </w:rPr>
        <w:t>dd</w:t>
      </w:r>
      <w:proofErr w:type="spellEnd"/>
      <w:r>
        <w:rPr>
          <w:rFonts w:ascii="Trebuchet MS" w:eastAsia="Trebuchet MS" w:hAnsi="Trebuchet MS" w:cs="Trebuchet MS"/>
          <w:color w:val="000000"/>
          <w:sz w:val="18"/>
          <w:szCs w:val="18"/>
          <w:highlight w:val="white"/>
        </w:rPr>
        <w:t>".</w:t>
      </w:r>
      <w:r>
        <w:rPr>
          <w:rFonts w:ascii="Trebuchet MS" w:eastAsia="Trebuchet MS" w:hAnsi="Trebuchet MS" w:cs="Trebuchet MS"/>
          <w:color w:val="000000"/>
          <w:sz w:val="18"/>
          <w:szCs w:val="18"/>
          <w:highlight w:val="white"/>
        </w:rPr>
        <w:br/>
        <w:t>Example: 2017-01-01|2017-02-28|myWinter</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125924" cy="750469"/>
            <wp:effectExtent l="0" t="0" r="0" b="0"/>
            <wp:docPr id="27" name="image58.png" descr="C:\Users\r.lysiuk\Desktop\FPDateRange.png"/>
            <wp:cNvGraphicFramePr/>
            <a:graphic xmlns:a="http://schemas.openxmlformats.org/drawingml/2006/main">
              <a:graphicData uri="http://schemas.openxmlformats.org/drawingml/2006/picture">
                <pic:pic xmlns:pic="http://schemas.openxmlformats.org/drawingml/2006/picture">
                  <pic:nvPicPr>
                    <pic:cNvPr id="0" name="image58.png" descr="C:\Users\r.lysiuk\Desktop\FPDateRange.png"/>
                    <pic:cNvPicPr preferRelativeResize="0"/>
                  </pic:nvPicPr>
                  <pic:blipFill>
                    <a:blip r:embed="rId28"/>
                    <a:srcRect/>
                    <a:stretch>
                      <a:fillRect/>
                    </a:stretch>
                  </pic:blipFill>
                  <pic:spPr>
                    <a:xfrm>
                      <a:off x="0" y="0"/>
                      <a:ext cx="5125924" cy="750469"/>
                    </a:xfrm>
                    <a:prstGeom prst="rect">
                      <a:avLst/>
                    </a:prstGeom>
                    <a:ln/>
                  </pic:spPr>
                </pic:pic>
              </a:graphicData>
            </a:graphic>
          </wp:inline>
        </w:drawing>
      </w:r>
    </w:p>
    <w:p w:rsidR="00920A29" w:rsidRDefault="00545597">
      <w:pPr>
        <w:numPr>
          <w:ilvl w:val="0"/>
          <w:numId w:val="6"/>
        </w:numPr>
        <w:pBdr>
          <w:top w:val="nil"/>
          <w:left w:val="nil"/>
          <w:bottom w:val="nil"/>
          <w:right w:val="nil"/>
          <w:between w:val="nil"/>
        </w:pBdr>
        <w:spacing w:after="120" w:line="360" w:lineRule="auto"/>
        <w:ind w:left="0" w:firstLine="0"/>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Add site preference attribute - Payment Min Total with minimal cart total when Affirm payment method will be available.</w:t>
      </w:r>
    </w:p>
    <w:p w:rsidR="00920A29" w:rsidRDefault="00545597">
      <w:pPr>
        <w:numPr>
          <w:ilvl w:val="0"/>
          <w:numId w:val="6"/>
        </w:numPr>
        <w:pBdr>
          <w:top w:val="nil"/>
          <w:left w:val="nil"/>
          <w:bottom w:val="nil"/>
          <w:right w:val="nil"/>
          <w:between w:val="nil"/>
        </w:pBdr>
        <w:spacing w:after="120" w:line="360" w:lineRule="auto"/>
        <w:ind w:left="0" w:firstLine="0"/>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Add site preference attribute - Payment Max Total with maximal cart total when Affirm payment method will be available.</w:t>
      </w:r>
    </w:p>
    <w:p w:rsidR="00920A29" w:rsidRDefault="00545597">
      <w:pPr>
        <w:numPr>
          <w:ilvl w:val="0"/>
          <w:numId w:val="6"/>
        </w:numPr>
        <w:pBdr>
          <w:top w:val="nil"/>
          <w:left w:val="nil"/>
          <w:bottom w:val="nil"/>
          <w:right w:val="nil"/>
          <w:between w:val="nil"/>
        </w:pBdr>
        <w:spacing w:after="120" w:line="360" w:lineRule="auto"/>
        <w:ind w:left="0" w:firstLine="0"/>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Checkout Flow – Enable Redirect or Modal checkout flow</w:t>
      </w:r>
    </w:p>
    <w:p w:rsidR="00920A29" w:rsidRDefault="00545597">
      <w:pPr>
        <w:numPr>
          <w:ilvl w:val="0"/>
          <w:numId w:val="6"/>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lastRenderedPageBreak/>
        <w:t>Enable attribute - Affirm Virtual Card Integration.</w:t>
      </w:r>
    </w:p>
    <w:p w:rsidR="00920A29" w:rsidRDefault="00545597">
      <w:pPr>
        <w:numPr>
          <w:ilvl w:val="0"/>
          <w:numId w:val="6"/>
        </w:numPr>
        <w:pBdr>
          <w:top w:val="nil"/>
          <w:left w:val="nil"/>
          <w:bottom w:val="nil"/>
          <w:right w:val="nil"/>
          <w:between w:val="nil"/>
        </w:pBdr>
        <w:spacing w:after="120" w:line="360" w:lineRule="auto"/>
        <w:ind w:left="0" w:firstLine="0"/>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Add site preference attribute - VCN Payment Instrument with last part of hook name (see External Interfaces section of this document).</w:t>
      </w:r>
    </w:p>
    <w:p w:rsidR="00920A29" w:rsidRDefault="00920A29">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p>
    <w:p w:rsidR="00920A29" w:rsidRDefault="00545597">
      <w:pPr>
        <w:rPr>
          <w:rFonts w:ascii="Trebuchet MS" w:eastAsia="Trebuchet MS" w:hAnsi="Trebuchet MS" w:cs="Trebuchet MS"/>
          <w:b/>
          <w:i/>
          <w:color w:val="595959"/>
          <w:sz w:val="20"/>
          <w:szCs w:val="20"/>
        </w:rPr>
      </w:pPr>
      <w:r>
        <w:br w:type="page"/>
      </w:r>
    </w:p>
    <w:p w:rsidR="00920A29" w:rsidRDefault="00545597">
      <w:pPr>
        <w:pStyle w:val="Heading3"/>
        <w:numPr>
          <w:ilvl w:val="2"/>
          <w:numId w:val="3"/>
        </w:numPr>
        <w:ind w:left="0" w:firstLine="0"/>
      </w:pPr>
      <w:bookmarkStart w:id="17" w:name="_2jxsxqh" w:colFirst="0" w:colLast="0"/>
      <w:bookmarkEnd w:id="17"/>
      <w:r>
        <w:lastRenderedPageBreak/>
        <w:t>Affirm Services configuration</w:t>
      </w:r>
    </w:p>
    <w:p w:rsidR="00920A29" w:rsidRDefault="00920A29">
      <w:pPr>
        <w:pBdr>
          <w:top w:val="nil"/>
          <w:left w:val="nil"/>
          <w:bottom w:val="nil"/>
          <w:right w:val="nil"/>
          <w:between w:val="nil"/>
        </w:pBdr>
        <w:spacing w:after="0" w:line="240" w:lineRule="auto"/>
        <w:rPr>
          <w:color w:val="000000"/>
        </w:rPr>
      </w:pPr>
    </w:p>
    <w:p w:rsidR="00920A29" w:rsidRDefault="00545597">
      <w:pPr>
        <w:numPr>
          <w:ilvl w:val="0"/>
          <w:numId w:val="7"/>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Go to Administration &gt; Operations &gt; Import &amp; Export.</w:t>
      </w:r>
    </w:p>
    <w:p w:rsidR="00920A29" w:rsidRDefault="00545597">
      <w:pPr>
        <w:numPr>
          <w:ilvl w:val="0"/>
          <w:numId w:val="7"/>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Click Upload button and select affirm_services.xml</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776866" cy="2540865"/>
            <wp:effectExtent l="0" t="0" r="0" b="0"/>
            <wp:docPr id="28" name="image59.png" descr="C:\Users\r.lysiuk\Desktop\screenshot-astound13-alliance-prtnr-eu01-dw.demandware.net 2017-01-20 14-17-24.png"/>
            <wp:cNvGraphicFramePr/>
            <a:graphic xmlns:a="http://schemas.openxmlformats.org/drawingml/2006/main">
              <a:graphicData uri="http://schemas.openxmlformats.org/drawingml/2006/picture">
                <pic:pic xmlns:pic="http://schemas.openxmlformats.org/drawingml/2006/picture">
                  <pic:nvPicPr>
                    <pic:cNvPr id="0" name="image59.png" descr="C:\Users\r.lysiuk\Desktop\screenshot-astound13-alliance-prtnr-eu01-dw.demandware.net 2017-01-20 14-17-24.png"/>
                    <pic:cNvPicPr preferRelativeResize="0"/>
                  </pic:nvPicPr>
                  <pic:blipFill>
                    <a:blip r:embed="rId29"/>
                    <a:srcRect/>
                    <a:stretch>
                      <a:fillRect/>
                    </a:stretch>
                  </pic:blipFill>
                  <pic:spPr>
                    <a:xfrm>
                      <a:off x="0" y="0"/>
                      <a:ext cx="4776866" cy="2540865"/>
                    </a:xfrm>
                    <a:prstGeom prst="rect">
                      <a:avLst/>
                    </a:prstGeom>
                    <a:ln/>
                  </pic:spPr>
                </pic:pic>
              </a:graphicData>
            </a:graphic>
          </wp:inline>
        </w:drawing>
      </w:r>
    </w:p>
    <w:p w:rsidR="00920A29" w:rsidRDefault="00545597">
      <w:pPr>
        <w:numPr>
          <w:ilvl w:val="0"/>
          <w:numId w:val="7"/>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Click Import button and select affirm_services.xml.</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908893" cy="2611091"/>
            <wp:effectExtent l="0" t="0" r="0" b="0"/>
            <wp:docPr id="29" name="image60.png" descr="C:\Users\r.lysiuk\Desktop\screenshot-astound13-alliance-prtnr-eu01-dw.demandware.net 2017-01-20 14-17-25.png"/>
            <wp:cNvGraphicFramePr/>
            <a:graphic xmlns:a="http://schemas.openxmlformats.org/drawingml/2006/main">
              <a:graphicData uri="http://schemas.openxmlformats.org/drawingml/2006/picture">
                <pic:pic xmlns:pic="http://schemas.openxmlformats.org/drawingml/2006/picture">
                  <pic:nvPicPr>
                    <pic:cNvPr id="0" name="image60.png" descr="C:\Users\r.lysiuk\Desktop\screenshot-astound13-alliance-prtnr-eu01-dw.demandware.net 2017-01-20 14-17-25.png"/>
                    <pic:cNvPicPr preferRelativeResize="0"/>
                  </pic:nvPicPr>
                  <pic:blipFill>
                    <a:blip r:embed="rId30"/>
                    <a:srcRect/>
                    <a:stretch>
                      <a:fillRect/>
                    </a:stretch>
                  </pic:blipFill>
                  <pic:spPr>
                    <a:xfrm>
                      <a:off x="0" y="0"/>
                      <a:ext cx="4908893" cy="2611091"/>
                    </a:xfrm>
                    <a:prstGeom prst="rect">
                      <a:avLst/>
                    </a:prstGeom>
                    <a:ln/>
                  </pic:spPr>
                </pic:pic>
              </a:graphicData>
            </a:graphic>
          </wp:inline>
        </w:drawing>
      </w:r>
    </w:p>
    <w:p w:rsidR="00920A29" w:rsidRDefault="00545597">
      <w:pPr>
        <w:pStyle w:val="Heading3"/>
        <w:numPr>
          <w:ilvl w:val="2"/>
          <w:numId w:val="3"/>
        </w:numPr>
        <w:ind w:left="0" w:firstLine="0"/>
      </w:pPr>
      <w:bookmarkStart w:id="18" w:name="_z337ya" w:colFirst="0" w:colLast="0"/>
      <w:bookmarkEnd w:id="18"/>
      <w:r>
        <w:t>Affirm Job configuration</w:t>
      </w:r>
    </w:p>
    <w:p w:rsidR="00920A29" w:rsidRDefault="00920A29">
      <w:pPr>
        <w:pBdr>
          <w:top w:val="nil"/>
          <w:left w:val="nil"/>
          <w:bottom w:val="nil"/>
          <w:right w:val="nil"/>
          <w:between w:val="nil"/>
        </w:pBdr>
        <w:spacing w:after="0" w:line="240" w:lineRule="auto"/>
        <w:rPr>
          <w:color w:val="000000"/>
        </w:rPr>
      </w:pPr>
    </w:p>
    <w:p w:rsidR="00920A29" w:rsidRDefault="00545597">
      <w:pPr>
        <w:numPr>
          <w:ilvl w:val="0"/>
          <w:numId w:val="8"/>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Go to Administration &gt; Operations &gt; Import &amp; Export. </w:t>
      </w:r>
    </w:p>
    <w:p w:rsidR="00920A29" w:rsidRDefault="00545597">
      <w:pPr>
        <w:numPr>
          <w:ilvl w:val="0"/>
          <w:numId w:val="8"/>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Click Upload button and select affirm_jobs_</w:t>
      </w:r>
      <w:r w:rsidR="005F6EA4">
        <w:rPr>
          <w:rFonts w:ascii="Trebuchet MS" w:eastAsia="Trebuchet MS" w:hAnsi="Trebuchet MS" w:cs="Trebuchet MS"/>
          <w:color w:val="000000"/>
          <w:sz w:val="18"/>
          <w:szCs w:val="18"/>
          <w:highlight w:val="white"/>
        </w:rPr>
        <w:t>s</w:t>
      </w:r>
      <w:r>
        <w:rPr>
          <w:rFonts w:ascii="Trebuchet MS" w:eastAsia="Trebuchet MS" w:hAnsi="Trebuchet MS" w:cs="Trebuchet MS"/>
          <w:color w:val="000000"/>
          <w:sz w:val="18"/>
          <w:szCs w:val="18"/>
          <w:highlight w:val="white"/>
        </w:rPr>
        <w:t>fra.xml.</w:t>
      </w:r>
    </w:p>
    <w:p w:rsidR="00920A29" w:rsidRDefault="00545597">
      <w:pPr>
        <w:pBdr>
          <w:top w:val="nil"/>
          <w:left w:val="nil"/>
          <w:bottom w:val="nil"/>
          <w:right w:val="nil"/>
          <w:between w:val="nil"/>
        </w:pBdr>
        <w:spacing w:after="120" w:line="360" w:lineRule="auto"/>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lastRenderedPageBreak/>
        <w:drawing>
          <wp:inline distT="0" distB="0" distL="0" distR="0">
            <wp:extent cx="4874164" cy="3019394"/>
            <wp:effectExtent l="0" t="0" r="0" b="0"/>
            <wp:docPr id="30" name="image61.png" descr="C:\Users\r.lysiuk\Desktop\import.png"/>
            <wp:cNvGraphicFramePr/>
            <a:graphic xmlns:a="http://schemas.openxmlformats.org/drawingml/2006/main">
              <a:graphicData uri="http://schemas.openxmlformats.org/drawingml/2006/picture">
                <pic:pic xmlns:pic="http://schemas.openxmlformats.org/drawingml/2006/picture">
                  <pic:nvPicPr>
                    <pic:cNvPr id="0" name="image61.png" descr="C:\Users\r.lysiuk\Desktop\import.png"/>
                    <pic:cNvPicPr preferRelativeResize="0"/>
                  </pic:nvPicPr>
                  <pic:blipFill>
                    <a:blip r:embed="rId31"/>
                    <a:srcRect/>
                    <a:stretch>
                      <a:fillRect/>
                    </a:stretch>
                  </pic:blipFill>
                  <pic:spPr>
                    <a:xfrm>
                      <a:off x="0" y="0"/>
                      <a:ext cx="4874164" cy="3019394"/>
                    </a:xfrm>
                    <a:prstGeom prst="rect">
                      <a:avLst/>
                    </a:prstGeom>
                    <a:ln/>
                  </pic:spPr>
                </pic:pic>
              </a:graphicData>
            </a:graphic>
          </wp:inline>
        </w:drawing>
      </w:r>
    </w:p>
    <w:p w:rsidR="00920A29" w:rsidRDefault="00545597">
      <w:pPr>
        <w:numPr>
          <w:ilvl w:val="0"/>
          <w:numId w:val="8"/>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Click Import button and run import of affirm_jobs_</w:t>
      </w:r>
      <w:r w:rsidR="005F6EA4">
        <w:rPr>
          <w:rFonts w:ascii="Trebuchet MS" w:eastAsia="Trebuchet MS" w:hAnsi="Trebuchet MS" w:cs="Trebuchet MS"/>
          <w:color w:val="000000"/>
          <w:sz w:val="18"/>
          <w:szCs w:val="18"/>
          <w:highlight w:val="white"/>
        </w:rPr>
        <w:t>s</w:t>
      </w:r>
      <w:r>
        <w:rPr>
          <w:rFonts w:ascii="Trebuchet MS" w:eastAsia="Trebuchet MS" w:hAnsi="Trebuchet MS" w:cs="Trebuchet MS"/>
          <w:color w:val="000000"/>
          <w:sz w:val="18"/>
          <w:szCs w:val="18"/>
          <w:highlight w:val="white"/>
        </w:rPr>
        <w:t>fra.xml.</w:t>
      </w:r>
    </w:p>
    <w:p w:rsidR="00920A29" w:rsidRDefault="00545597">
      <w:pPr>
        <w:pBdr>
          <w:top w:val="nil"/>
          <w:left w:val="nil"/>
          <w:bottom w:val="nil"/>
          <w:right w:val="nil"/>
          <w:between w:val="nil"/>
        </w:pBdr>
        <w:spacing w:after="120" w:line="360" w:lineRule="auto"/>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4960050" cy="1413944"/>
            <wp:effectExtent l="0" t="0" r="0" b="0"/>
            <wp:docPr id="31" name="image62.png" descr="C:\Users\r.lysiuk\Desktop\import2.png"/>
            <wp:cNvGraphicFramePr/>
            <a:graphic xmlns:a="http://schemas.openxmlformats.org/drawingml/2006/main">
              <a:graphicData uri="http://schemas.openxmlformats.org/drawingml/2006/picture">
                <pic:pic xmlns:pic="http://schemas.openxmlformats.org/drawingml/2006/picture">
                  <pic:nvPicPr>
                    <pic:cNvPr id="0" name="image62.png" descr="C:\Users\r.lysiuk\Desktop\import2.png"/>
                    <pic:cNvPicPr preferRelativeResize="0"/>
                  </pic:nvPicPr>
                  <pic:blipFill>
                    <a:blip r:embed="rId32"/>
                    <a:srcRect/>
                    <a:stretch>
                      <a:fillRect/>
                    </a:stretch>
                  </pic:blipFill>
                  <pic:spPr>
                    <a:xfrm>
                      <a:off x="0" y="0"/>
                      <a:ext cx="4960050" cy="1413944"/>
                    </a:xfrm>
                    <a:prstGeom prst="rect">
                      <a:avLst/>
                    </a:prstGeom>
                    <a:ln/>
                  </pic:spPr>
                </pic:pic>
              </a:graphicData>
            </a:graphic>
          </wp:inline>
        </w:drawing>
      </w:r>
    </w:p>
    <w:p w:rsidR="00920A29" w:rsidRDefault="00545597">
      <w:pPr>
        <w:numPr>
          <w:ilvl w:val="0"/>
          <w:numId w:val="8"/>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Go to Administration &gt; Operations &gt; Job Schedules</w:t>
      </w:r>
    </w:p>
    <w:p w:rsidR="00920A29" w:rsidRDefault="00545597">
      <w:pPr>
        <w:numPr>
          <w:ilvl w:val="0"/>
          <w:numId w:val="8"/>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Verify that each imported job was created. </w:t>
      </w:r>
    </w:p>
    <w:p w:rsidR="00920A29" w:rsidRDefault="00545597">
      <w:pPr>
        <w:pBdr>
          <w:top w:val="nil"/>
          <w:left w:val="nil"/>
          <w:bottom w:val="nil"/>
          <w:right w:val="nil"/>
          <w:between w:val="nil"/>
        </w:pBdr>
        <w:spacing w:after="120" w:line="360" w:lineRule="auto"/>
        <w:rPr>
          <w:rFonts w:ascii="Trebuchet MS" w:eastAsia="Trebuchet MS" w:hAnsi="Trebuchet MS" w:cs="Trebuchet MS"/>
          <w:color w:val="000000"/>
          <w:sz w:val="18"/>
          <w:szCs w:val="18"/>
          <w:highlight w:val="white"/>
        </w:rPr>
      </w:pPr>
      <w:r>
        <w:rPr>
          <w:rFonts w:ascii="Trebuchet MS" w:eastAsia="Trebuchet MS" w:hAnsi="Trebuchet MS" w:cs="Trebuchet MS"/>
          <w:noProof/>
          <w:color w:val="000000"/>
          <w:sz w:val="18"/>
          <w:szCs w:val="18"/>
          <w:highlight w:val="white"/>
        </w:rPr>
        <w:drawing>
          <wp:inline distT="0" distB="0" distL="0" distR="0">
            <wp:extent cx="5080656" cy="2770888"/>
            <wp:effectExtent l="0" t="0" r="0" b="0"/>
            <wp:docPr id="10" name="image39.png" descr="C:\Users\r.lysiuk\Desktop\import3.png"/>
            <wp:cNvGraphicFramePr/>
            <a:graphic xmlns:a="http://schemas.openxmlformats.org/drawingml/2006/main">
              <a:graphicData uri="http://schemas.openxmlformats.org/drawingml/2006/picture">
                <pic:pic xmlns:pic="http://schemas.openxmlformats.org/drawingml/2006/picture">
                  <pic:nvPicPr>
                    <pic:cNvPr id="0" name="image39.png" descr="C:\Users\r.lysiuk\Desktop\import3.png"/>
                    <pic:cNvPicPr preferRelativeResize="0"/>
                  </pic:nvPicPr>
                  <pic:blipFill>
                    <a:blip r:embed="rId33"/>
                    <a:srcRect/>
                    <a:stretch>
                      <a:fillRect/>
                    </a:stretch>
                  </pic:blipFill>
                  <pic:spPr>
                    <a:xfrm>
                      <a:off x="0" y="0"/>
                      <a:ext cx="5080656" cy="2770888"/>
                    </a:xfrm>
                    <a:prstGeom prst="rect">
                      <a:avLst/>
                    </a:prstGeom>
                    <a:ln/>
                  </pic:spPr>
                </pic:pic>
              </a:graphicData>
            </a:graphic>
          </wp:inline>
        </w:drawing>
      </w:r>
      <w:bookmarkStart w:id="19" w:name="_GoBack"/>
      <w:bookmarkEnd w:id="19"/>
    </w:p>
    <w:p w:rsidR="00920A29" w:rsidRDefault="00545597">
      <w:pPr>
        <w:numPr>
          <w:ilvl w:val="0"/>
          <w:numId w:val="8"/>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Change execution scope of every job to your site.</w:t>
      </w:r>
    </w:p>
    <w:p w:rsidR="00920A29" w:rsidRDefault="00545597">
      <w:pPr>
        <w:pStyle w:val="Heading2"/>
        <w:numPr>
          <w:ilvl w:val="1"/>
          <w:numId w:val="3"/>
        </w:numPr>
        <w:ind w:left="0" w:firstLine="0"/>
      </w:pPr>
      <w:bookmarkStart w:id="20" w:name="_3j2qqm3" w:colFirst="0" w:colLast="0"/>
      <w:bookmarkEnd w:id="20"/>
      <w:r>
        <w:lastRenderedPageBreak/>
        <w:t>Custom Code (SFRA)</w:t>
      </w:r>
    </w:p>
    <w:p w:rsidR="00920A29" w:rsidRDefault="00920A29">
      <w:pPr>
        <w:pBdr>
          <w:top w:val="nil"/>
          <w:left w:val="nil"/>
          <w:bottom w:val="nil"/>
          <w:right w:val="nil"/>
          <w:between w:val="nil"/>
        </w:pBdr>
        <w:spacing w:after="0" w:line="240" w:lineRule="auto"/>
        <w:rPr>
          <w:color w:val="000000"/>
        </w:rPr>
      </w:pP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This section describes changes that should be made to a merchant </w:t>
      </w:r>
      <w:r>
        <w:rPr>
          <w:rFonts w:ascii="Trebuchet MS" w:eastAsia="Trebuchet MS" w:hAnsi="Trebuchet MS" w:cs="Trebuchet MS"/>
          <w:sz w:val="18"/>
          <w:szCs w:val="18"/>
          <w:highlight w:val="white"/>
        </w:rPr>
        <w:t>custom</w:t>
      </w:r>
      <w:r>
        <w:rPr>
          <w:rFonts w:ascii="Trebuchet MS" w:eastAsia="Trebuchet MS" w:hAnsi="Trebuchet MS" w:cs="Trebuchet MS"/>
          <w:color w:val="000000"/>
          <w:sz w:val="18"/>
          <w:szCs w:val="18"/>
          <w:highlight w:val="white"/>
        </w:rPr>
        <w:t xml:space="preserve"> cartridge. All of this functionality is implemented in </w:t>
      </w:r>
      <w:proofErr w:type="spellStart"/>
      <w:r>
        <w:rPr>
          <w:rFonts w:ascii="Trebuchet MS" w:eastAsia="Trebuchet MS" w:hAnsi="Trebuchet MS" w:cs="Trebuchet MS"/>
          <w:color w:val="000000"/>
          <w:sz w:val="18"/>
          <w:szCs w:val="18"/>
          <w:highlight w:val="white"/>
        </w:rPr>
        <w:t>int_affirm_</w:t>
      </w:r>
      <w:r w:rsidR="005F6EA4">
        <w:rPr>
          <w:rFonts w:ascii="Trebuchet MS" w:eastAsia="Trebuchet MS" w:hAnsi="Trebuchet MS" w:cs="Trebuchet MS"/>
          <w:color w:val="000000"/>
          <w:sz w:val="18"/>
          <w:szCs w:val="18"/>
          <w:highlight w:val="white"/>
        </w:rPr>
        <w:t>sfra</w:t>
      </w:r>
      <w:proofErr w:type="spellEnd"/>
      <w:r>
        <w:rPr>
          <w:rFonts w:ascii="Trebuchet MS" w:eastAsia="Trebuchet MS" w:hAnsi="Trebuchet MS" w:cs="Trebuchet MS"/>
          <w:color w:val="000000"/>
          <w:sz w:val="18"/>
          <w:szCs w:val="18"/>
          <w:highlight w:val="white"/>
        </w:rPr>
        <w:t xml:space="preserve"> </w:t>
      </w:r>
      <w:r w:rsidR="005F6EA4">
        <w:rPr>
          <w:rFonts w:ascii="Trebuchet MS" w:eastAsia="Trebuchet MS" w:hAnsi="Trebuchet MS" w:cs="Trebuchet MS"/>
          <w:color w:val="000000"/>
          <w:sz w:val="18"/>
          <w:szCs w:val="18"/>
          <w:highlight w:val="white"/>
        </w:rPr>
        <w:t xml:space="preserve">and </w:t>
      </w:r>
      <w:proofErr w:type="spellStart"/>
      <w:r w:rsidR="005F6EA4">
        <w:rPr>
          <w:rFonts w:ascii="Trebuchet MS" w:eastAsia="Trebuchet MS" w:hAnsi="Trebuchet MS" w:cs="Trebuchet MS"/>
          <w:color w:val="000000"/>
          <w:sz w:val="18"/>
          <w:szCs w:val="18"/>
          <w:highlight w:val="white"/>
        </w:rPr>
        <w:t>int_affirm_overlay</w:t>
      </w:r>
      <w:proofErr w:type="spellEnd"/>
      <w:r w:rsidR="005F6EA4">
        <w:rPr>
          <w:rFonts w:ascii="Trebuchet MS" w:eastAsia="Trebuchet MS" w:hAnsi="Trebuchet MS" w:cs="Trebuchet MS"/>
          <w:color w:val="000000"/>
          <w:sz w:val="18"/>
          <w:szCs w:val="18"/>
          <w:highlight w:val="white"/>
        </w:rPr>
        <w:t xml:space="preserve"> </w:t>
      </w:r>
      <w:r>
        <w:rPr>
          <w:rFonts w:ascii="Trebuchet MS" w:eastAsia="Trebuchet MS" w:hAnsi="Trebuchet MS" w:cs="Trebuchet MS"/>
          <w:color w:val="000000"/>
          <w:sz w:val="18"/>
          <w:szCs w:val="18"/>
          <w:highlight w:val="white"/>
        </w:rPr>
        <w:t>cartridge</w:t>
      </w:r>
      <w:r w:rsidR="005F6EA4">
        <w:rPr>
          <w:rFonts w:ascii="Trebuchet MS" w:eastAsia="Trebuchet MS" w:hAnsi="Trebuchet MS" w:cs="Trebuchet MS"/>
          <w:color w:val="000000"/>
          <w:sz w:val="18"/>
          <w:szCs w:val="18"/>
          <w:highlight w:val="white"/>
        </w:rPr>
        <w:t>s</w:t>
      </w:r>
      <w:r>
        <w:rPr>
          <w:rFonts w:ascii="Trebuchet MS" w:eastAsia="Trebuchet MS" w:hAnsi="Trebuchet MS" w:cs="Trebuchet MS"/>
          <w:color w:val="000000"/>
          <w:sz w:val="18"/>
          <w:szCs w:val="18"/>
          <w:highlight w:val="white"/>
        </w:rPr>
        <w:t xml:space="preserve"> for default </w:t>
      </w:r>
      <w:r>
        <w:rPr>
          <w:rFonts w:ascii="Trebuchet MS" w:eastAsia="Trebuchet MS" w:hAnsi="Trebuchet MS" w:cs="Trebuchet MS"/>
          <w:sz w:val="18"/>
          <w:szCs w:val="18"/>
          <w:highlight w:val="white"/>
        </w:rPr>
        <w:t>Storefront Reference Architecture so you can find exact code there</w:t>
      </w:r>
    </w:p>
    <w:p w:rsidR="00920A29" w:rsidRDefault="00545597">
      <w:pPr>
        <w:numPr>
          <w:ilvl w:val="0"/>
          <w:numId w:val="9"/>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Find and open the below template</w:t>
      </w:r>
      <w:r>
        <w:rPr>
          <w:rFonts w:ascii="Trebuchet MS" w:eastAsia="Trebuchet MS" w:hAnsi="Trebuchet MS" w:cs="Trebuchet MS"/>
          <w:sz w:val="18"/>
          <w:szCs w:val="18"/>
          <w:highlight w:val="white"/>
        </w:rPr>
        <w:t xml:space="preserve"> </w:t>
      </w:r>
      <w:r>
        <w:rPr>
          <w:rFonts w:ascii="Trebuchet MS" w:eastAsia="Trebuchet MS" w:hAnsi="Trebuchet MS" w:cs="Trebuchet MS"/>
          <w:color w:val="000000"/>
          <w:sz w:val="18"/>
          <w:szCs w:val="18"/>
          <w:highlight w:val="white"/>
        </w:rPr>
        <w:t>/</w:t>
      </w:r>
      <w:proofErr w:type="spellStart"/>
      <w:r>
        <w:rPr>
          <w:rFonts w:ascii="Trebuchet MS" w:eastAsia="Trebuchet MS" w:hAnsi="Trebuchet MS" w:cs="Trebuchet MS"/>
          <w:sz w:val="18"/>
          <w:szCs w:val="18"/>
          <w:highlight w:val="white"/>
        </w:rPr>
        <w:t>comon</w:t>
      </w:r>
      <w:proofErr w:type="spellEnd"/>
      <w:r>
        <w:rPr>
          <w:rFonts w:ascii="Trebuchet MS" w:eastAsia="Trebuchet MS" w:hAnsi="Trebuchet MS" w:cs="Trebuchet MS"/>
          <w:color w:val="000000"/>
          <w:sz w:val="18"/>
          <w:szCs w:val="18"/>
          <w:highlight w:val="white"/>
        </w:rPr>
        <w:t>/</w:t>
      </w:r>
      <w:proofErr w:type="spellStart"/>
      <w:r>
        <w:rPr>
          <w:rFonts w:ascii="Trebuchet MS" w:eastAsia="Trebuchet MS" w:hAnsi="Trebuchet MS" w:cs="Trebuchet MS"/>
          <w:color w:val="000000"/>
          <w:sz w:val="18"/>
          <w:szCs w:val="18"/>
          <w:highlight w:val="white"/>
        </w:rPr>
        <w:t>html</w:t>
      </w:r>
      <w:r>
        <w:rPr>
          <w:rFonts w:ascii="Trebuchet MS" w:eastAsia="Trebuchet MS" w:hAnsi="Trebuchet MS" w:cs="Trebuchet MS"/>
          <w:sz w:val="18"/>
          <w:szCs w:val="18"/>
          <w:highlight w:val="white"/>
        </w:rPr>
        <w:t>H</w:t>
      </w:r>
      <w:r>
        <w:rPr>
          <w:rFonts w:ascii="Trebuchet MS" w:eastAsia="Trebuchet MS" w:hAnsi="Trebuchet MS" w:cs="Trebuchet MS"/>
          <w:color w:val="000000"/>
          <w:sz w:val="18"/>
          <w:szCs w:val="18"/>
          <w:highlight w:val="white"/>
        </w:rPr>
        <w:t>ead.isml</w:t>
      </w:r>
      <w:proofErr w:type="spellEnd"/>
      <w:r>
        <w:rPr>
          <w:rFonts w:ascii="Trebuchet MS" w:eastAsia="Trebuchet MS" w:hAnsi="Trebuchet MS" w:cs="Trebuchet MS"/>
          <w:color w:val="000000"/>
          <w:sz w:val="18"/>
          <w:szCs w:val="18"/>
          <w:highlight w:val="white"/>
        </w:rPr>
        <w:t>. Find the following code.</w:t>
      </w:r>
    </w:p>
    <w:p w:rsidR="00920A29" w:rsidRDefault="00545597">
      <w:pPr>
        <w:pBdr>
          <w:top w:val="nil"/>
          <w:left w:val="nil"/>
          <w:bottom w:val="nil"/>
          <w:right w:val="nil"/>
          <w:between w:val="nil"/>
        </w:pBdr>
        <w:spacing w:after="120" w:line="360" w:lineRule="auto"/>
        <w:jc w:val="center"/>
        <w:rPr>
          <w:rFonts w:ascii="Trebuchet MS" w:eastAsia="Trebuchet MS" w:hAnsi="Trebuchet MS" w:cs="Trebuchet MS"/>
          <w:color w:val="000000"/>
          <w:sz w:val="18"/>
          <w:szCs w:val="18"/>
          <w:highlight w:val="white"/>
        </w:rPr>
      </w:pPr>
      <w:r>
        <w:rPr>
          <w:rFonts w:ascii="Trebuchet MS" w:eastAsia="Trebuchet MS" w:hAnsi="Trebuchet MS" w:cs="Trebuchet MS"/>
          <w:noProof/>
          <w:sz w:val="18"/>
          <w:szCs w:val="18"/>
          <w:highlight w:val="white"/>
        </w:rPr>
        <w:drawing>
          <wp:inline distT="114300" distB="114300" distL="114300" distR="114300">
            <wp:extent cx="6157050" cy="4318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6157050" cy="431800"/>
                    </a:xfrm>
                    <a:prstGeom prst="rect">
                      <a:avLst/>
                    </a:prstGeom>
                    <a:ln/>
                  </pic:spPr>
                </pic:pic>
              </a:graphicData>
            </a:graphic>
          </wp:inline>
        </w:drawing>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code after:</w:t>
      </w:r>
    </w:p>
    <w:p w:rsidR="00920A29" w:rsidRDefault="00545597">
      <w:pPr>
        <w:pBdr>
          <w:top w:val="nil"/>
          <w:left w:val="nil"/>
          <w:bottom w:val="nil"/>
          <w:right w:val="nil"/>
          <w:between w:val="nil"/>
        </w:pBdr>
        <w:spacing w:after="120" w:line="360" w:lineRule="auto"/>
        <w:jc w:val="center"/>
        <w:rPr>
          <w:color w:val="000000"/>
          <w:sz w:val="18"/>
          <w:szCs w:val="18"/>
          <w:highlight w:val="white"/>
        </w:rPr>
      </w:pPr>
      <w:r>
        <w:rPr>
          <w:color w:val="008080"/>
          <w:sz w:val="18"/>
          <w:szCs w:val="18"/>
          <w:highlight w:val="white"/>
        </w:rPr>
        <w:t>&lt;</w:t>
      </w:r>
      <w:proofErr w:type="spellStart"/>
      <w:r>
        <w:rPr>
          <w:color w:val="3F7F7F"/>
          <w:sz w:val="18"/>
          <w:szCs w:val="18"/>
          <w:highlight w:val="white"/>
        </w:rPr>
        <w:t>isinclude</w:t>
      </w:r>
      <w:proofErr w:type="spellEnd"/>
      <w:r>
        <w:rPr>
          <w:color w:val="000000"/>
          <w:sz w:val="18"/>
          <w:szCs w:val="18"/>
          <w:highlight w:val="white"/>
        </w:rPr>
        <w:t xml:space="preserve"> </w:t>
      </w:r>
      <w:r>
        <w:rPr>
          <w:color w:val="7F007F"/>
          <w:sz w:val="18"/>
          <w:szCs w:val="18"/>
          <w:highlight w:val="white"/>
        </w:rPr>
        <w:t>template</w:t>
      </w:r>
      <w:r>
        <w:rPr>
          <w:color w:val="000000"/>
          <w:sz w:val="18"/>
          <w:szCs w:val="18"/>
          <w:highlight w:val="white"/>
        </w:rPr>
        <w:t>=</w:t>
      </w:r>
      <w:r>
        <w:rPr>
          <w:i/>
          <w:color w:val="2A00FF"/>
          <w:sz w:val="18"/>
          <w:szCs w:val="18"/>
          <w:highlight w:val="white"/>
        </w:rPr>
        <w:t>"affirm/</w:t>
      </w:r>
      <w:proofErr w:type="spellStart"/>
      <w:r>
        <w:rPr>
          <w:i/>
          <w:color w:val="2A00FF"/>
          <w:sz w:val="18"/>
          <w:szCs w:val="18"/>
          <w:highlight w:val="white"/>
        </w:rPr>
        <w:t>affirmheader_mf</w:t>
      </w:r>
      <w:proofErr w:type="spellEnd"/>
      <w:r>
        <w:rPr>
          <w:i/>
          <w:color w:val="2A00FF"/>
          <w:sz w:val="18"/>
          <w:szCs w:val="18"/>
          <w:highlight w:val="white"/>
        </w:rPr>
        <w:t>"</w:t>
      </w:r>
      <w:r>
        <w:rPr>
          <w:color w:val="000000"/>
          <w:sz w:val="18"/>
          <w:szCs w:val="18"/>
          <w:highlight w:val="white"/>
        </w:rPr>
        <w:t xml:space="preserve"> </w:t>
      </w:r>
      <w:r>
        <w:rPr>
          <w:color w:val="008080"/>
          <w:sz w:val="18"/>
          <w:szCs w:val="18"/>
          <w:highlight w:val="white"/>
        </w:rPr>
        <w:t>/&gt;</w:t>
      </w:r>
    </w:p>
    <w:p w:rsidR="00920A29" w:rsidRDefault="00545597" w:rsidP="005F6EA4">
      <w:pPr>
        <w:numPr>
          <w:ilvl w:val="0"/>
          <w:numId w:val="9"/>
        </w:numPr>
        <w:pBdr>
          <w:top w:val="nil"/>
          <w:left w:val="nil"/>
          <w:bottom w:val="nil"/>
          <w:right w:val="nil"/>
          <w:between w:val="nil"/>
        </w:pBdr>
        <w:spacing w:after="120" w:line="360" w:lineRule="auto"/>
        <w:ind w:left="0" w:firstLine="0"/>
      </w:pPr>
      <w:r>
        <w:rPr>
          <w:rFonts w:ascii="Trebuchet MS" w:eastAsia="Trebuchet MS" w:hAnsi="Trebuchet MS" w:cs="Trebuchet MS"/>
          <w:color w:val="000000"/>
          <w:sz w:val="18"/>
          <w:szCs w:val="18"/>
          <w:highlight w:val="white"/>
        </w:rPr>
        <w:t>Find and open template –/com</w:t>
      </w:r>
      <w:r>
        <w:rPr>
          <w:rFonts w:ascii="Trebuchet MS" w:eastAsia="Trebuchet MS" w:hAnsi="Trebuchet MS" w:cs="Trebuchet MS"/>
          <w:sz w:val="18"/>
          <w:szCs w:val="18"/>
          <w:highlight w:val="white"/>
        </w:rPr>
        <w:t>mon</w:t>
      </w:r>
      <w:r>
        <w:rPr>
          <w:rFonts w:ascii="Trebuchet MS" w:eastAsia="Trebuchet MS" w:hAnsi="Trebuchet MS" w:cs="Trebuchet MS"/>
          <w:color w:val="000000"/>
          <w:sz w:val="18"/>
          <w:szCs w:val="18"/>
          <w:highlight w:val="white"/>
        </w:rPr>
        <w:t>/</w:t>
      </w:r>
      <w:proofErr w:type="spellStart"/>
      <w:r>
        <w:rPr>
          <w:rFonts w:ascii="Trebuchet MS" w:eastAsia="Trebuchet MS" w:hAnsi="Trebuchet MS" w:cs="Trebuchet MS"/>
          <w:sz w:val="18"/>
          <w:szCs w:val="18"/>
          <w:highlight w:val="white"/>
        </w:rPr>
        <w:t>scripts</w:t>
      </w:r>
      <w:r>
        <w:rPr>
          <w:rFonts w:ascii="Trebuchet MS" w:eastAsia="Trebuchet MS" w:hAnsi="Trebuchet MS" w:cs="Trebuchet MS"/>
          <w:color w:val="000000"/>
          <w:sz w:val="18"/>
          <w:szCs w:val="18"/>
          <w:highlight w:val="white"/>
        </w:rPr>
        <w:t>.isml</w:t>
      </w:r>
      <w:proofErr w:type="spellEnd"/>
      <w:r>
        <w:rPr>
          <w:rFonts w:ascii="Trebuchet MS" w:eastAsia="Trebuchet MS" w:hAnsi="Trebuchet MS" w:cs="Trebuchet MS"/>
          <w:color w:val="000000"/>
          <w:sz w:val="18"/>
          <w:szCs w:val="18"/>
          <w:highlight w:val="white"/>
        </w:rPr>
        <w:t xml:space="preserve">. Paste code </w:t>
      </w:r>
      <w:r>
        <w:rPr>
          <w:rFonts w:ascii="Trebuchet MS" w:eastAsia="Trebuchet MS" w:hAnsi="Trebuchet MS" w:cs="Trebuchet MS"/>
          <w:sz w:val="18"/>
          <w:szCs w:val="18"/>
          <w:highlight w:val="white"/>
        </w:rPr>
        <w:t>at the top of the file</w:t>
      </w:r>
      <w:r>
        <w:rPr>
          <w:rFonts w:ascii="Trebuchet MS" w:eastAsia="Trebuchet MS" w:hAnsi="Trebuchet MS" w:cs="Trebuchet MS"/>
          <w:color w:val="000000"/>
          <w:sz w:val="18"/>
          <w:szCs w:val="18"/>
          <w:highlight w:val="white"/>
        </w:rPr>
        <w:t>:</w:t>
      </w:r>
    </w:p>
    <w:p w:rsidR="00920A29" w:rsidRDefault="00545597">
      <w:pPr>
        <w:jc w:val="center"/>
        <w:rPr>
          <w:rFonts w:ascii="Trebuchet MS" w:eastAsia="Trebuchet MS" w:hAnsi="Trebuchet MS" w:cs="Trebuchet MS"/>
          <w:color w:val="008080"/>
          <w:sz w:val="18"/>
          <w:szCs w:val="18"/>
        </w:rPr>
      </w:pPr>
      <w:r>
        <w:rPr>
          <w:rFonts w:ascii="Trebuchet MS" w:eastAsia="Trebuchet MS" w:hAnsi="Trebuchet MS" w:cs="Trebuchet MS"/>
          <w:color w:val="008080"/>
          <w:sz w:val="18"/>
          <w:szCs w:val="18"/>
        </w:rPr>
        <w:t>&lt;script type="text/</w:t>
      </w:r>
      <w:proofErr w:type="spellStart"/>
      <w:r>
        <w:rPr>
          <w:rFonts w:ascii="Trebuchet MS" w:eastAsia="Trebuchet MS" w:hAnsi="Trebuchet MS" w:cs="Trebuchet MS"/>
          <w:color w:val="008080"/>
          <w:sz w:val="18"/>
          <w:szCs w:val="18"/>
        </w:rPr>
        <w:t>javascript</w:t>
      </w:r>
      <w:proofErr w:type="spellEnd"/>
      <w:r>
        <w:rPr>
          <w:rFonts w:ascii="Trebuchet MS" w:eastAsia="Trebuchet MS" w:hAnsi="Trebuchet MS" w:cs="Trebuchet MS"/>
          <w:color w:val="008080"/>
          <w:sz w:val="18"/>
          <w:szCs w:val="18"/>
        </w:rPr>
        <w:t xml:space="preserve">" </w:t>
      </w:r>
      <w:proofErr w:type="spellStart"/>
      <w:r>
        <w:rPr>
          <w:rFonts w:ascii="Trebuchet MS" w:eastAsia="Trebuchet MS" w:hAnsi="Trebuchet MS" w:cs="Trebuchet MS"/>
          <w:color w:val="008080"/>
          <w:sz w:val="18"/>
          <w:szCs w:val="18"/>
        </w:rPr>
        <w:t>src</w:t>
      </w:r>
      <w:proofErr w:type="spellEnd"/>
      <w:r>
        <w:rPr>
          <w:rFonts w:ascii="Trebuchet MS" w:eastAsia="Trebuchet MS" w:hAnsi="Trebuchet MS" w:cs="Trebuchet MS"/>
          <w:color w:val="008080"/>
          <w:sz w:val="18"/>
          <w:szCs w:val="18"/>
        </w:rPr>
        <w:t>="${</w:t>
      </w:r>
      <w:proofErr w:type="spellStart"/>
      <w:proofErr w:type="gramStart"/>
      <w:r>
        <w:rPr>
          <w:rFonts w:ascii="Trebuchet MS" w:eastAsia="Trebuchet MS" w:hAnsi="Trebuchet MS" w:cs="Trebuchet MS"/>
          <w:color w:val="008080"/>
          <w:sz w:val="18"/>
          <w:szCs w:val="18"/>
        </w:rPr>
        <w:t>URLUtils.staticURL</w:t>
      </w:r>
      <w:proofErr w:type="spellEnd"/>
      <w:r>
        <w:rPr>
          <w:rFonts w:ascii="Trebuchet MS" w:eastAsia="Trebuchet MS" w:hAnsi="Trebuchet MS" w:cs="Trebuchet MS"/>
          <w:color w:val="008080"/>
          <w:sz w:val="18"/>
          <w:szCs w:val="18"/>
        </w:rPr>
        <w:t>(</w:t>
      </w:r>
      <w:proofErr w:type="gramEnd"/>
      <w:r>
        <w:rPr>
          <w:rFonts w:ascii="Trebuchet MS" w:eastAsia="Trebuchet MS" w:hAnsi="Trebuchet MS" w:cs="Trebuchet MS"/>
          <w:color w:val="008080"/>
          <w:sz w:val="18"/>
          <w:szCs w:val="18"/>
        </w:rPr>
        <w:t>'/</w:t>
      </w:r>
      <w:proofErr w:type="spellStart"/>
      <w:r>
        <w:rPr>
          <w:rFonts w:ascii="Trebuchet MS" w:eastAsia="Trebuchet MS" w:hAnsi="Trebuchet MS" w:cs="Trebuchet MS"/>
          <w:color w:val="008080"/>
          <w:sz w:val="18"/>
          <w:szCs w:val="18"/>
        </w:rPr>
        <w:t>js</w:t>
      </w:r>
      <w:proofErr w:type="spellEnd"/>
      <w:r>
        <w:rPr>
          <w:rFonts w:ascii="Trebuchet MS" w:eastAsia="Trebuchet MS" w:hAnsi="Trebuchet MS" w:cs="Trebuchet MS"/>
          <w:color w:val="008080"/>
          <w:sz w:val="18"/>
          <w:szCs w:val="18"/>
        </w:rPr>
        <w:t>/main.js')}"&gt;&lt;/script&gt;</w:t>
      </w:r>
    </w:p>
    <w:p w:rsidR="00920A29" w:rsidRDefault="00545597">
      <w:pPr>
        <w:jc w:val="center"/>
        <w:rPr>
          <w:rFonts w:ascii="Trebuchet MS" w:eastAsia="Trebuchet MS" w:hAnsi="Trebuchet MS" w:cs="Trebuchet MS"/>
          <w:color w:val="008080"/>
          <w:sz w:val="18"/>
          <w:szCs w:val="18"/>
        </w:rPr>
      </w:pPr>
      <w:r>
        <w:rPr>
          <w:rFonts w:ascii="Trebuchet MS" w:eastAsia="Trebuchet MS" w:hAnsi="Trebuchet MS" w:cs="Trebuchet MS"/>
          <w:color w:val="008080"/>
          <w:sz w:val="18"/>
          <w:szCs w:val="18"/>
        </w:rPr>
        <w:t>&lt;script type="text/</w:t>
      </w:r>
      <w:proofErr w:type="spellStart"/>
      <w:r>
        <w:rPr>
          <w:rFonts w:ascii="Trebuchet MS" w:eastAsia="Trebuchet MS" w:hAnsi="Trebuchet MS" w:cs="Trebuchet MS"/>
          <w:color w:val="008080"/>
          <w:sz w:val="18"/>
          <w:szCs w:val="18"/>
        </w:rPr>
        <w:t>javascript</w:t>
      </w:r>
      <w:proofErr w:type="spellEnd"/>
      <w:r>
        <w:rPr>
          <w:rFonts w:ascii="Trebuchet MS" w:eastAsia="Trebuchet MS" w:hAnsi="Trebuchet MS" w:cs="Trebuchet MS"/>
          <w:color w:val="008080"/>
          <w:sz w:val="18"/>
          <w:szCs w:val="18"/>
        </w:rPr>
        <w:t xml:space="preserve">" </w:t>
      </w:r>
      <w:proofErr w:type="spellStart"/>
      <w:r>
        <w:rPr>
          <w:rFonts w:ascii="Trebuchet MS" w:eastAsia="Trebuchet MS" w:hAnsi="Trebuchet MS" w:cs="Trebuchet MS"/>
          <w:color w:val="008080"/>
          <w:sz w:val="18"/>
          <w:szCs w:val="18"/>
        </w:rPr>
        <w:t>src</w:t>
      </w:r>
      <w:proofErr w:type="spellEnd"/>
      <w:r>
        <w:rPr>
          <w:rFonts w:ascii="Trebuchet MS" w:eastAsia="Trebuchet MS" w:hAnsi="Trebuchet MS" w:cs="Trebuchet MS"/>
          <w:color w:val="008080"/>
          <w:sz w:val="18"/>
          <w:szCs w:val="18"/>
        </w:rPr>
        <w:t>="${</w:t>
      </w:r>
      <w:proofErr w:type="spellStart"/>
      <w:proofErr w:type="gramStart"/>
      <w:r>
        <w:rPr>
          <w:rFonts w:ascii="Trebuchet MS" w:eastAsia="Trebuchet MS" w:hAnsi="Trebuchet MS" w:cs="Trebuchet MS"/>
          <w:color w:val="008080"/>
          <w:sz w:val="18"/>
          <w:szCs w:val="18"/>
        </w:rPr>
        <w:t>URLUtils.staticURL</w:t>
      </w:r>
      <w:proofErr w:type="spellEnd"/>
      <w:r>
        <w:rPr>
          <w:rFonts w:ascii="Trebuchet MS" w:eastAsia="Trebuchet MS" w:hAnsi="Trebuchet MS" w:cs="Trebuchet MS"/>
          <w:color w:val="008080"/>
          <w:sz w:val="18"/>
          <w:szCs w:val="18"/>
        </w:rPr>
        <w:t>(</w:t>
      </w:r>
      <w:proofErr w:type="gramEnd"/>
      <w:r>
        <w:rPr>
          <w:rFonts w:ascii="Trebuchet MS" w:eastAsia="Trebuchet MS" w:hAnsi="Trebuchet MS" w:cs="Trebuchet MS"/>
          <w:color w:val="008080"/>
          <w:sz w:val="18"/>
          <w:szCs w:val="18"/>
        </w:rPr>
        <w:t>'/</w:t>
      </w:r>
      <w:proofErr w:type="spellStart"/>
      <w:r>
        <w:rPr>
          <w:rFonts w:ascii="Trebuchet MS" w:eastAsia="Trebuchet MS" w:hAnsi="Trebuchet MS" w:cs="Trebuchet MS"/>
          <w:color w:val="008080"/>
          <w:sz w:val="18"/>
          <w:szCs w:val="18"/>
        </w:rPr>
        <w:t>js</w:t>
      </w:r>
      <w:proofErr w:type="spellEnd"/>
      <w:r>
        <w:rPr>
          <w:rFonts w:ascii="Trebuchet MS" w:eastAsia="Trebuchet MS" w:hAnsi="Trebuchet MS" w:cs="Trebuchet MS"/>
          <w:color w:val="008080"/>
          <w:sz w:val="18"/>
          <w:szCs w:val="18"/>
        </w:rPr>
        <w:t>/vcn.js')}"&gt;&lt;/script&gt;</w:t>
      </w:r>
    </w:p>
    <w:p w:rsidR="00920A29" w:rsidRDefault="00545597" w:rsidP="005F6EA4">
      <w:pPr>
        <w:numPr>
          <w:ilvl w:val="0"/>
          <w:numId w:val="9"/>
        </w:numPr>
        <w:pBdr>
          <w:top w:val="nil"/>
          <w:left w:val="nil"/>
          <w:bottom w:val="nil"/>
          <w:right w:val="nil"/>
          <w:between w:val="nil"/>
        </w:pBdr>
        <w:spacing w:after="120" w:line="360" w:lineRule="auto"/>
        <w:ind w:left="0" w:firstLine="0"/>
      </w:pPr>
      <w:r>
        <w:rPr>
          <w:rFonts w:ascii="Trebuchet MS" w:eastAsia="Trebuchet MS" w:hAnsi="Trebuchet MS" w:cs="Trebuchet MS"/>
          <w:color w:val="000000"/>
          <w:sz w:val="18"/>
          <w:szCs w:val="18"/>
          <w:highlight w:val="white"/>
        </w:rPr>
        <w:t>Find and open template –/cart/</w:t>
      </w:r>
      <w:proofErr w:type="spellStart"/>
      <w:r>
        <w:rPr>
          <w:rFonts w:ascii="Trebuchet MS" w:eastAsia="Trebuchet MS" w:hAnsi="Trebuchet MS" w:cs="Trebuchet MS"/>
          <w:color w:val="000000"/>
          <w:sz w:val="18"/>
          <w:szCs w:val="18"/>
          <w:highlight w:val="white"/>
        </w:rPr>
        <w:t>cart.isml</w:t>
      </w:r>
      <w:proofErr w:type="spellEnd"/>
      <w:r>
        <w:rPr>
          <w:rFonts w:ascii="Trebuchet MS" w:eastAsia="Trebuchet MS" w:hAnsi="Trebuchet MS" w:cs="Trebuchet MS"/>
          <w:color w:val="000000"/>
          <w:sz w:val="18"/>
          <w:szCs w:val="18"/>
          <w:highlight w:val="white"/>
        </w:rPr>
        <w:t>. Paste f</w:t>
      </w:r>
      <w:r>
        <w:rPr>
          <w:rFonts w:ascii="Trebuchet MS" w:eastAsia="Trebuchet MS" w:hAnsi="Trebuchet MS" w:cs="Trebuchet MS"/>
          <w:sz w:val="18"/>
          <w:szCs w:val="18"/>
          <w:highlight w:val="white"/>
        </w:rPr>
        <w:t xml:space="preserve">ollowing </w:t>
      </w:r>
      <w:r>
        <w:rPr>
          <w:rFonts w:ascii="Trebuchet MS" w:eastAsia="Trebuchet MS" w:hAnsi="Trebuchet MS" w:cs="Trebuchet MS"/>
          <w:color w:val="000000"/>
          <w:sz w:val="18"/>
          <w:szCs w:val="18"/>
          <w:highlight w:val="white"/>
        </w:rPr>
        <w:t xml:space="preserve">code </w:t>
      </w:r>
      <w:r>
        <w:rPr>
          <w:rFonts w:ascii="Trebuchet MS" w:eastAsia="Trebuchet MS" w:hAnsi="Trebuchet MS" w:cs="Trebuchet MS"/>
          <w:sz w:val="18"/>
          <w:szCs w:val="18"/>
          <w:highlight w:val="white"/>
        </w:rPr>
        <w:t>in section where you want to see Affirm promo message section. If it should be below cart then you need to paste code after &lt;</w:t>
      </w:r>
      <w:proofErr w:type="spellStart"/>
      <w:r>
        <w:rPr>
          <w:rFonts w:ascii="Trebuchet MS" w:eastAsia="Trebuchet MS" w:hAnsi="Trebuchet MS" w:cs="Trebuchet MS"/>
          <w:sz w:val="18"/>
          <w:szCs w:val="18"/>
          <w:highlight w:val="white"/>
        </w:rPr>
        <w:t>isinclude</w:t>
      </w:r>
      <w:proofErr w:type="spellEnd"/>
      <w:r>
        <w:rPr>
          <w:rFonts w:ascii="Trebuchet MS" w:eastAsia="Trebuchet MS" w:hAnsi="Trebuchet MS" w:cs="Trebuchet MS"/>
          <w:sz w:val="18"/>
          <w:szCs w:val="18"/>
          <w:highlight w:val="white"/>
        </w:rPr>
        <w:t xml:space="preserve"> template="cart/</w:t>
      </w:r>
      <w:proofErr w:type="spellStart"/>
      <w:r>
        <w:rPr>
          <w:rFonts w:ascii="Trebuchet MS" w:eastAsia="Trebuchet MS" w:hAnsi="Trebuchet MS" w:cs="Trebuchet MS"/>
          <w:sz w:val="18"/>
          <w:szCs w:val="18"/>
          <w:highlight w:val="white"/>
        </w:rPr>
        <w:t>cartApproachingDiscount</w:t>
      </w:r>
      <w:proofErr w:type="spellEnd"/>
      <w:r>
        <w:rPr>
          <w:rFonts w:ascii="Trebuchet MS" w:eastAsia="Trebuchet MS" w:hAnsi="Trebuchet MS" w:cs="Trebuchet MS"/>
          <w:sz w:val="18"/>
          <w:szCs w:val="18"/>
          <w:highlight w:val="white"/>
        </w:rPr>
        <w:t>" /&gt; line</w:t>
      </w:r>
      <w:r>
        <w:rPr>
          <w:rFonts w:ascii="Trebuchet MS" w:eastAsia="Trebuchet MS" w:hAnsi="Trebuchet MS" w:cs="Trebuchet MS"/>
          <w:color w:val="000000"/>
          <w:sz w:val="18"/>
          <w:szCs w:val="18"/>
          <w:highlight w:val="white"/>
        </w:rPr>
        <w:t>:</w:t>
      </w:r>
    </w:p>
    <w:p w:rsidR="00920A29" w:rsidRDefault="00545597">
      <w:pPr>
        <w:pBdr>
          <w:top w:val="nil"/>
          <w:left w:val="nil"/>
          <w:bottom w:val="nil"/>
          <w:right w:val="nil"/>
          <w:between w:val="nil"/>
        </w:pBdr>
        <w:tabs>
          <w:tab w:val="left" w:pos="113"/>
          <w:tab w:val="left" w:pos="284"/>
        </w:tabs>
        <w:spacing w:after="120" w:line="360" w:lineRule="auto"/>
        <w:rPr>
          <w:color w:val="008080"/>
          <w:sz w:val="18"/>
          <w:szCs w:val="18"/>
        </w:rPr>
      </w:pPr>
      <w:r>
        <w:rPr>
          <w:color w:val="008080"/>
          <w:sz w:val="18"/>
          <w:szCs w:val="18"/>
        </w:rPr>
        <w:t>&lt;</w:t>
      </w:r>
      <w:proofErr w:type="spellStart"/>
      <w:r>
        <w:rPr>
          <w:color w:val="008080"/>
          <w:sz w:val="18"/>
          <w:szCs w:val="18"/>
        </w:rPr>
        <w:t>isset</w:t>
      </w:r>
      <w:proofErr w:type="spellEnd"/>
      <w:r>
        <w:rPr>
          <w:color w:val="008080"/>
          <w:sz w:val="18"/>
          <w:szCs w:val="18"/>
        </w:rPr>
        <w:t xml:space="preserve"> name="Basket" value="${</w:t>
      </w:r>
      <w:proofErr w:type="gramStart"/>
      <w:r>
        <w:rPr>
          <w:color w:val="008080"/>
          <w:sz w:val="18"/>
          <w:szCs w:val="18"/>
        </w:rPr>
        <w:t>require(</w:t>
      </w:r>
      <w:proofErr w:type="gramEnd"/>
      <w:r>
        <w:rPr>
          <w:color w:val="008080"/>
          <w:sz w:val="18"/>
          <w:szCs w:val="18"/>
        </w:rPr>
        <w:t>'</w:t>
      </w:r>
      <w:proofErr w:type="spellStart"/>
      <w:r>
        <w:rPr>
          <w:color w:val="008080"/>
          <w:sz w:val="18"/>
          <w:szCs w:val="18"/>
        </w:rPr>
        <w:t>dw</w:t>
      </w:r>
      <w:proofErr w:type="spellEnd"/>
      <w:r>
        <w:rPr>
          <w:color w:val="008080"/>
          <w:sz w:val="18"/>
          <w:szCs w:val="18"/>
        </w:rPr>
        <w:t>/order/</w:t>
      </w:r>
      <w:proofErr w:type="spellStart"/>
      <w:r>
        <w:rPr>
          <w:color w:val="008080"/>
          <w:sz w:val="18"/>
          <w:szCs w:val="18"/>
        </w:rPr>
        <w:t>BasketMgr</w:t>
      </w:r>
      <w:proofErr w:type="spellEnd"/>
      <w:r>
        <w:rPr>
          <w:color w:val="008080"/>
          <w:sz w:val="18"/>
          <w:szCs w:val="18"/>
        </w:rPr>
        <w:t>').</w:t>
      </w:r>
      <w:proofErr w:type="spellStart"/>
      <w:r>
        <w:rPr>
          <w:color w:val="008080"/>
          <w:sz w:val="18"/>
          <w:szCs w:val="18"/>
        </w:rPr>
        <w:t>getCurrentBasket</w:t>
      </w:r>
      <w:proofErr w:type="spellEnd"/>
      <w:r>
        <w:rPr>
          <w:color w:val="008080"/>
          <w:sz w:val="18"/>
          <w:szCs w:val="18"/>
        </w:rPr>
        <w:t>()}" scope="page" /&gt;</w:t>
      </w:r>
    </w:p>
    <w:p w:rsidR="00920A29" w:rsidRDefault="00545597">
      <w:pPr>
        <w:pBdr>
          <w:top w:val="nil"/>
          <w:left w:val="nil"/>
          <w:bottom w:val="nil"/>
          <w:right w:val="nil"/>
          <w:between w:val="nil"/>
        </w:pBdr>
        <w:tabs>
          <w:tab w:val="left" w:pos="113"/>
          <w:tab w:val="left" w:pos="284"/>
        </w:tabs>
        <w:spacing w:after="120" w:line="360" w:lineRule="auto"/>
        <w:rPr>
          <w:color w:val="008080"/>
          <w:sz w:val="18"/>
          <w:szCs w:val="18"/>
        </w:rPr>
      </w:pPr>
      <w:r>
        <w:rPr>
          <w:color w:val="008080"/>
          <w:sz w:val="18"/>
          <w:szCs w:val="18"/>
        </w:rPr>
        <w:t xml:space="preserve">                    &lt;</w:t>
      </w:r>
      <w:proofErr w:type="spellStart"/>
      <w:r>
        <w:rPr>
          <w:color w:val="008080"/>
          <w:sz w:val="18"/>
          <w:szCs w:val="18"/>
        </w:rPr>
        <w:t>isinclude</w:t>
      </w:r>
      <w:proofErr w:type="spellEnd"/>
      <w:r>
        <w:rPr>
          <w:color w:val="008080"/>
          <w:sz w:val="18"/>
          <w:szCs w:val="18"/>
        </w:rPr>
        <w:t xml:space="preserve"> template="</w:t>
      </w:r>
      <w:proofErr w:type="spellStart"/>
      <w:r>
        <w:rPr>
          <w:color w:val="008080"/>
          <w:sz w:val="18"/>
          <w:szCs w:val="18"/>
        </w:rPr>
        <w:t>util</w:t>
      </w:r>
      <w:proofErr w:type="spellEnd"/>
      <w:r>
        <w:rPr>
          <w:color w:val="008080"/>
          <w:sz w:val="18"/>
          <w:szCs w:val="18"/>
        </w:rPr>
        <w:t>/</w:t>
      </w:r>
      <w:proofErr w:type="spellStart"/>
      <w:r>
        <w:rPr>
          <w:color w:val="008080"/>
          <w:sz w:val="18"/>
          <w:szCs w:val="18"/>
        </w:rPr>
        <w:t>affirmmodule_mf</w:t>
      </w:r>
      <w:proofErr w:type="spellEnd"/>
      <w:r>
        <w:rPr>
          <w:color w:val="008080"/>
          <w:sz w:val="18"/>
          <w:szCs w:val="18"/>
        </w:rPr>
        <w:t>"/&gt;</w:t>
      </w:r>
    </w:p>
    <w:p w:rsidR="00920A29" w:rsidRDefault="00545597">
      <w:pPr>
        <w:pBdr>
          <w:top w:val="nil"/>
          <w:left w:val="nil"/>
          <w:bottom w:val="nil"/>
          <w:right w:val="nil"/>
          <w:between w:val="nil"/>
        </w:pBdr>
        <w:tabs>
          <w:tab w:val="left" w:pos="113"/>
          <w:tab w:val="left" w:pos="284"/>
        </w:tabs>
        <w:spacing w:after="120" w:line="360" w:lineRule="auto"/>
        <w:rPr>
          <w:color w:val="008080"/>
          <w:sz w:val="18"/>
          <w:szCs w:val="18"/>
        </w:rPr>
      </w:pPr>
      <w:r>
        <w:rPr>
          <w:color w:val="008080"/>
          <w:sz w:val="18"/>
          <w:szCs w:val="18"/>
        </w:rPr>
        <w:t xml:space="preserve">                    &lt;</w:t>
      </w:r>
      <w:proofErr w:type="spellStart"/>
      <w:r>
        <w:rPr>
          <w:color w:val="008080"/>
          <w:sz w:val="18"/>
          <w:szCs w:val="18"/>
        </w:rPr>
        <w:t>isaffirmpromo</w:t>
      </w:r>
      <w:proofErr w:type="spellEnd"/>
      <w:r>
        <w:rPr>
          <w:color w:val="008080"/>
          <w:sz w:val="18"/>
          <w:szCs w:val="18"/>
        </w:rPr>
        <w:t xml:space="preserve"> context="cart" fpname="${</w:t>
      </w:r>
      <w:proofErr w:type="gramStart"/>
      <w:r>
        <w:rPr>
          <w:color w:val="008080"/>
          <w:sz w:val="18"/>
          <w:szCs w:val="18"/>
        </w:rPr>
        <w:t>require(</w:t>
      </w:r>
      <w:proofErr w:type="gramEnd"/>
      <w:r>
        <w:rPr>
          <w:color w:val="008080"/>
          <w:sz w:val="18"/>
          <w:szCs w:val="18"/>
        </w:rPr>
        <w:t>'int_affirm_</w:t>
      </w:r>
      <w:r w:rsidR="005F6EA4">
        <w:rPr>
          <w:color w:val="008080"/>
          <w:sz w:val="18"/>
          <w:szCs w:val="18"/>
        </w:rPr>
        <w:t>sfra</w:t>
      </w:r>
      <w:r>
        <w:rPr>
          <w:color w:val="008080"/>
          <w:sz w:val="18"/>
          <w:szCs w:val="18"/>
        </w:rPr>
        <w:t>/cartridge/scripts/utils/affirmUtils').getFPNameByBasket(Basket)}" &gt;</w:t>
      </w:r>
    </w:p>
    <w:p w:rsidR="00920A29" w:rsidRDefault="00920A29">
      <w:pPr>
        <w:pBdr>
          <w:top w:val="nil"/>
          <w:left w:val="nil"/>
          <w:bottom w:val="nil"/>
          <w:right w:val="nil"/>
          <w:between w:val="nil"/>
        </w:pBdr>
        <w:tabs>
          <w:tab w:val="left" w:pos="113"/>
          <w:tab w:val="left" w:pos="284"/>
        </w:tabs>
        <w:spacing w:after="120" w:line="360" w:lineRule="auto"/>
        <w:rPr>
          <w:color w:val="008080"/>
          <w:sz w:val="18"/>
          <w:szCs w:val="18"/>
        </w:rPr>
      </w:pPr>
    </w:p>
    <w:p w:rsidR="00920A29" w:rsidRDefault="00545597" w:rsidP="005F6EA4">
      <w:pPr>
        <w:numPr>
          <w:ilvl w:val="0"/>
          <w:numId w:val="9"/>
        </w:numPr>
        <w:pBdr>
          <w:top w:val="nil"/>
          <w:left w:val="nil"/>
          <w:bottom w:val="nil"/>
          <w:right w:val="nil"/>
          <w:between w:val="nil"/>
        </w:pBdr>
        <w:spacing w:after="120" w:line="360" w:lineRule="auto"/>
        <w:ind w:left="0" w:firstLine="0"/>
      </w:pPr>
      <w:r>
        <w:rPr>
          <w:rFonts w:ascii="Trebuchet MS" w:eastAsia="Trebuchet MS" w:hAnsi="Trebuchet MS" w:cs="Trebuchet MS"/>
          <w:sz w:val="18"/>
          <w:szCs w:val="18"/>
          <w:highlight w:val="white"/>
        </w:rPr>
        <w:t xml:space="preserve">Paste following code in place where Affirm promo message should be shown on product details page. You need to modify </w:t>
      </w:r>
      <w:proofErr w:type="spellStart"/>
      <w:r>
        <w:rPr>
          <w:rFonts w:ascii="Trebuchet MS" w:eastAsia="Trebuchet MS" w:hAnsi="Trebuchet MS" w:cs="Trebuchet MS"/>
          <w:sz w:val="18"/>
          <w:szCs w:val="18"/>
          <w:highlight w:val="white"/>
        </w:rPr>
        <w:t>setDetails.isml</w:t>
      </w:r>
      <w:proofErr w:type="spellEnd"/>
      <w:r>
        <w:rPr>
          <w:rFonts w:ascii="Trebuchet MS" w:eastAsia="Trebuchet MS" w:hAnsi="Trebuchet MS" w:cs="Trebuchet MS"/>
          <w:sz w:val="18"/>
          <w:szCs w:val="18"/>
          <w:highlight w:val="white"/>
        </w:rPr>
        <w:t xml:space="preserve">, </w:t>
      </w:r>
      <w:proofErr w:type="spellStart"/>
      <w:r>
        <w:rPr>
          <w:rFonts w:ascii="Trebuchet MS" w:eastAsia="Trebuchet MS" w:hAnsi="Trebuchet MS" w:cs="Trebuchet MS"/>
          <w:sz w:val="18"/>
          <w:szCs w:val="18"/>
          <w:highlight w:val="white"/>
        </w:rPr>
        <w:t>productDetails.isml</w:t>
      </w:r>
      <w:proofErr w:type="spellEnd"/>
      <w:r>
        <w:rPr>
          <w:rFonts w:ascii="Trebuchet MS" w:eastAsia="Trebuchet MS" w:hAnsi="Trebuchet MS" w:cs="Trebuchet MS"/>
          <w:sz w:val="18"/>
          <w:szCs w:val="18"/>
          <w:highlight w:val="white"/>
        </w:rPr>
        <w:t xml:space="preserve">, </w:t>
      </w:r>
      <w:proofErr w:type="spellStart"/>
      <w:r>
        <w:rPr>
          <w:rFonts w:ascii="Trebuchet MS" w:eastAsia="Trebuchet MS" w:hAnsi="Trebuchet MS" w:cs="Trebuchet MS"/>
          <w:sz w:val="18"/>
          <w:szCs w:val="18"/>
          <w:highlight w:val="white"/>
        </w:rPr>
        <w:t>bundleDetails.isml</w:t>
      </w:r>
      <w:proofErr w:type="spellEnd"/>
      <w:r>
        <w:rPr>
          <w:rFonts w:ascii="Trebuchet MS" w:eastAsia="Trebuchet MS" w:hAnsi="Trebuchet MS" w:cs="Trebuchet MS"/>
          <w:sz w:val="18"/>
          <w:szCs w:val="18"/>
          <w:highlight w:val="white"/>
        </w:rPr>
        <w:t xml:space="preserve"> in product folder</w:t>
      </w:r>
      <w:r>
        <w:rPr>
          <w:rFonts w:ascii="Trebuchet MS" w:eastAsia="Trebuchet MS" w:hAnsi="Trebuchet MS" w:cs="Trebuchet MS"/>
          <w:color w:val="000000"/>
          <w:sz w:val="18"/>
          <w:szCs w:val="18"/>
          <w:highlight w:val="white"/>
        </w:rPr>
        <w:t>:</w:t>
      </w:r>
    </w:p>
    <w:p w:rsidR="00920A29" w:rsidRDefault="00545597">
      <w:pPr>
        <w:pBdr>
          <w:top w:val="nil"/>
          <w:left w:val="nil"/>
          <w:bottom w:val="nil"/>
          <w:right w:val="nil"/>
          <w:between w:val="nil"/>
        </w:pBdr>
        <w:spacing w:after="120" w:line="360" w:lineRule="auto"/>
        <w:rPr>
          <w:color w:val="008080"/>
          <w:sz w:val="18"/>
          <w:szCs w:val="18"/>
        </w:rPr>
      </w:pPr>
      <w:r>
        <w:rPr>
          <w:color w:val="008080"/>
          <w:sz w:val="18"/>
          <w:szCs w:val="18"/>
        </w:rPr>
        <w:t>&lt;</w:t>
      </w:r>
      <w:proofErr w:type="spellStart"/>
      <w:r>
        <w:rPr>
          <w:color w:val="008080"/>
          <w:sz w:val="18"/>
          <w:szCs w:val="18"/>
        </w:rPr>
        <w:t>isinclude</w:t>
      </w:r>
      <w:proofErr w:type="spellEnd"/>
      <w:r>
        <w:rPr>
          <w:color w:val="008080"/>
          <w:sz w:val="18"/>
          <w:szCs w:val="18"/>
        </w:rPr>
        <w:t xml:space="preserve"> template="</w:t>
      </w:r>
      <w:proofErr w:type="spellStart"/>
      <w:r>
        <w:rPr>
          <w:color w:val="008080"/>
          <w:sz w:val="18"/>
          <w:szCs w:val="18"/>
        </w:rPr>
        <w:t>util</w:t>
      </w:r>
      <w:proofErr w:type="spellEnd"/>
      <w:r>
        <w:rPr>
          <w:color w:val="008080"/>
          <w:sz w:val="18"/>
          <w:szCs w:val="18"/>
        </w:rPr>
        <w:t>/</w:t>
      </w:r>
      <w:proofErr w:type="spellStart"/>
      <w:r>
        <w:rPr>
          <w:color w:val="008080"/>
          <w:sz w:val="18"/>
          <w:szCs w:val="18"/>
        </w:rPr>
        <w:t>affirmmodule_mf</w:t>
      </w:r>
      <w:proofErr w:type="spellEnd"/>
      <w:r>
        <w:rPr>
          <w:color w:val="008080"/>
          <w:sz w:val="18"/>
          <w:szCs w:val="18"/>
        </w:rPr>
        <w:t>"/&gt;</w:t>
      </w:r>
    </w:p>
    <w:p w:rsidR="00920A29" w:rsidRDefault="00545597">
      <w:pPr>
        <w:pBdr>
          <w:top w:val="nil"/>
          <w:left w:val="nil"/>
          <w:bottom w:val="nil"/>
          <w:right w:val="nil"/>
          <w:between w:val="nil"/>
        </w:pBdr>
        <w:spacing w:after="120" w:line="360" w:lineRule="auto"/>
        <w:rPr>
          <w:color w:val="008080"/>
          <w:sz w:val="18"/>
          <w:szCs w:val="18"/>
        </w:rPr>
      </w:pPr>
      <w:r>
        <w:rPr>
          <w:color w:val="008080"/>
          <w:sz w:val="18"/>
          <w:szCs w:val="18"/>
        </w:rPr>
        <w:t xml:space="preserve">                &lt;</w:t>
      </w:r>
      <w:proofErr w:type="spellStart"/>
      <w:r>
        <w:rPr>
          <w:color w:val="008080"/>
          <w:sz w:val="18"/>
          <w:szCs w:val="18"/>
        </w:rPr>
        <w:t>isaffirmpromo</w:t>
      </w:r>
      <w:proofErr w:type="spellEnd"/>
      <w:r>
        <w:rPr>
          <w:color w:val="008080"/>
          <w:sz w:val="18"/>
          <w:szCs w:val="18"/>
        </w:rPr>
        <w:t xml:space="preserve"> </w:t>
      </w:r>
    </w:p>
    <w:p w:rsidR="00920A29" w:rsidRDefault="00545597">
      <w:pPr>
        <w:pBdr>
          <w:top w:val="nil"/>
          <w:left w:val="nil"/>
          <w:bottom w:val="nil"/>
          <w:right w:val="nil"/>
          <w:between w:val="nil"/>
        </w:pBdr>
        <w:spacing w:after="120" w:line="360" w:lineRule="auto"/>
        <w:rPr>
          <w:color w:val="008080"/>
          <w:sz w:val="18"/>
          <w:szCs w:val="18"/>
        </w:rPr>
      </w:pPr>
      <w:r>
        <w:rPr>
          <w:color w:val="008080"/>
          <w:sz w:val="18"/>
          <w:szCs w:val="18"/>
        </w:rPr>
        <w:t xml:space="preserve">                    </w:t>
      </w:r>
      <w:proofErr w:type="gramStart"/>
      <w:r>
        <w:rPr>
          <w:color w:val="008080"/>
          <w:sz w:val="18"/>
          <w:szCs w:val="18"/>
        </w:rPr>
        <w:t>context</w:t>
      </w:r>
      <w:proofErr w:type="gramEnd"/>
      <w:r>
        <w:rPr>
          <w:color w:val="008080"/>
          <w:sz w:val="18"/>
          <w:szCs w:val="18"/>
        </w:rPr>
        <w:t>="</w:t>
      </w:r>
      <w:proofErr w:type="spellStart"/>
      <w:r>
        <w:rPr>
          <w:color w:val="008080"/>
          <w:sz w:val="18"/>
          <w:szCs w:val="18"/>
        </w:rPr>
        <w:t>pdp</w:t>
      </w:r>
      <w:proofErr w:type="spellEnd"/>
      <w:r>
        <w:rPr>
          <w:color w:val="008080"/>
          <w:sz w:val="18"/>
          <w:szCs w:val="18"/>
        </w:rPr>
        <w:t>"                         fpname="${require('int_affirm_</w:t>
      </w:r>
      <w:r w:rsidR="005F6EA4">
        <w:rPr>
          <w:color w:val="008080"/>
          <w:sz w:val="18"/>
          <w:szCs w:val="18"/>
        </w:rPr>
        <w:t>sfra</w:t>
      </w:r>
      <w:r>
        <w:rPr>
          <w:color w:val="008080"/>
          <w:sz w:val="18"/>
          <w:szCs w:val="18"/>
        </w:rPr>
        <w:t>/cartridge/scripts/utils/affirmUtils').getFPNameForPDP(product)}" &gt;</w:t>
      </w:r>
    </w:p>
    <w:p w:rsidR="00920A29" w:rsidRDefault="00545597" w:rsidP="005F6EA4">
      <w:pPr>
        <w:numPr>
          <w:ilvl w:val="0"/>
          <w:numId w:val="9"/>
        </w:numPr>
        <w:pBdr>
          <w:top w:val="nil"/>
          <w:left w:val="nil"/>
          <w:bottom w:val="nil"/>
          <w:right w:val="nil"/>
          <w:between w:val="nil"/>
        </w:pBdr>
        <w:spacing w:after="120" w:line="360" w:lineRule="auto"/>
        <w:ind w:left="0" w:firstLine="0"/>
      </w:pPr>
      <w:r>
        <w:rPr>
          <w:rFonts w:ascii="Trebuchet MS" w:eastAsia="Trebuchet MS" w:hAnsi="Trebuchet MS" w:cs="Trebuchet MS"/>
          <w:sz w:val="18"/>
          <w:szCs w:val="18"/>
          <w:highlight w:val="white"/>
        </w:rPr>
        <w:t xml:space="preserve">Paste following code in place where Affirm promo message should be shown on product </w:t>
      </w:r>
      <w:proofErr w:type="gramStart"/>
      <w:r>
        <w:rPr>
          <w:rFonts w:ascii="Trebuchet MS" w:eastAsia="Trebuchet MS" w:hAnsi="Trebuchet MS" w:cs="Trebuchet MS"/>
          <w:sz w:val="18"/>
          <w:szCs w:val="18"/>
          <w:highlight w:val="white"/>
        </w:rPr>
        <w:t>listing  page</w:t>
      </w:r>
      <w:proofErr w:type="gramEnd"/>
      <w:r>
        <w:rPr>
          <w:rFonts w:ascii="Trebuchet MS" w:eastAsia="Trebuchet MS" w:hAnsi="Trebuchet MS" w:cs="Trebuchet MS"/>
          <w:sz w:val="18"/>
          <w:szCs w:val="18"/>
          <w:highlight w:val="white"/>
        </w:rPr>
        <w:t>. You need to modify product/</w:t>
      </w:r>
      <w:proofErr w:type="spellStart"/>
      <w:r>
        <w:rPr>
          <w:rFonts w:ascii="Trebuchet MS" w:eastAsia="Trebuchet MS" w:hAnsi="Trebuchet MS" w:cs="Trebuchet MS"/>
          <w:sz w:val="18"/>
          <w:szCs w:val="18"/>
          <w:highlight w:val="white"/>
        </w:rPr>
        <w:t>productTile.isml</w:t>
      </w:r>
      <w:proofErr w:type="spellEnd"/>
      <w:r>
        <w:rPr>
          <w:rFonts w:ascii="Trebuchet MS" w:eastAsia="Trebuchet MS" w:hAnsi="Trebuchet MS" w:cs="Trebuchet MS"/>
          <w:sz w:val="18"/>
          <w:szCs w:val="18"/>
          <w:highlight w:val="white"/>
        </w:rPr>
        <w:br/>
      </w:r>
      <w:r>
        <w:rPr>
          <w:color w:val="008080"/>
          <w:sz w:val="18"/>
          <w:szCs w:val="18"/>
          <w:highlight w:val="white"/>
        </w:rPr>
        <w:t>&lt;</w:t>
      </w:r>
      <w:proofErr w:type="spellStart"/>
      <w:r>
        <w:rPr>
          <w:color w:val="008080"/>
          <w:sz w:val="18"/>
          <w:szCs w:val="18"/>
          <w:highlight w:val="white"/>
        </w:rPr>
        <w:t>isinclude</w:t>
      </w:r>
      <w:proofErr w:type="spellEnd"/>
      <w:r>
        <w:rPr>
          <w:color w:val="008080"/>
          <w:sz w:val="18"/>
          <w:szCs w:val="18"/>
          <w:highlight w:val="white"/>
        </w:rPr>
        <w:t xml:space="preserve"> template="</w:t>
      </w:r>
      <w:proofErr w:type="spellStart"/>
      <w:r>
        <w:rPr>
          <w:color w:val="008080"/>
          <w:sz w:val="18"/>
          <w:szCs w:val="18"/>
          <w:highlight w:val="white"/>
        </w:rPr>
        <w:t>util</w:t>
      </w:r>
      <w:proofErr w:type="spellEnd"/>
      <w:r>
        <w:rPr>
          <w:color w:val="008080"/>
          <w:sz w:val="18"/>
          <w:szCs w:val="18"/>
          <w:highlight w:val="white"/>
        </w:rPr>
        <w:t>/</w:t>
      </w:r>
      <w:proofErr w:type="spellStart"/>
      <w:r>
        <w:rPr>
          <w:color w:val="008080"/>
          <w:sz w:val="18"/>
          <w:szCs w:val="18"/>
          <w:highlight w:val="white"/>
        </w:rPr>
        <w:t>affirmmodule_mf</w:t>
      </w:r>
      <w:proofErr w:type="spellEnd"/>
      <w:r>
        <w:rPr>
          <w:color w:val="008080"/>
          <w:sz w:val="18"/>
          <w:szCs w:val="18"/>
          <w:highlight w:val="white"/>
        </w:rPr>
        <w:t>"/&gt;</w:t>
      </w:r>
    </w:p>
    <w:p w:rsidR="00920A29" w:rsidRDefault="00545597">
      <w:pPr>
        <w:pBdr>
          <w:top w:val="nil"/>
          <w:left w:val="nil"/>
          <w:bottom w:val="nil"/>
          <w:right w:val="nil"/>
          <w:between w:val="nil"/>
        </w:pBdr>
        <w:spacing w:after="120" w:line="360" w:lineRule="auto"/>
        <w:jc w:val="both"/>
        <w:rPr>
          <w:color w:val="008080"/>
          <w:sz w:val="18"/>
          <w:szCs w:val="18"/>
          <w:highlight w:val="white"/>
        </w:rPr>
      </w:pPr>
      <w:r>
        <w:rPr>
          <w:color w:val="008080"/>
          <w:sz w:val="18"/>
          <w:szCs w:val="18"/>
          <w:highlight w:val="white"/>
        </w:rPr>
        <w:tab/>
      </w:r>
      <w:r>
        <w:rPr>
          <w:color w:val="008080"/>
          <w:sz w:val="18"/>
          <w:szCs w:val="18"/>
          <w:highlight w:val="white"/>
        </w:rPr>
        <w:tab/>
        <w:t>&lt;</w:t>
      </w:r>
      <w:proofErr w:type="spellStart"/>
      <w:r>
        <w:rPr>
          <w:color w:val="008080"/>
          <w:sz w:val="18"/>
          <w:szCs w:val="18"/>
          <w:highlight w:val="white"/>
        </w:rPr>
        <w:t>isaffirmpromo</w:t>
      </w:r>
      <w:proofErr w:type="spellEnd"/>
      <w:r>
        <w:rPr>
          <w:color w:val="008080"/>
          <w:sz w:val="18"/>
          <w:szCs w:val="18"/>
          <w:highlight w:val="white"/>
        </w:rPr>
        <w:t xml:space="preserve"> context="</w:t>
      </w:r>
      <w:proofErr w:type="spellStart"/>
      <w:r>
        <w:rPr>
          <w:color w:val="008080"/>
          <w:sz w:val="18"/>
          <w:szCs w:val="18"/>
          <w:highlight w:val="white"/>
        </w:rPr>
        <w:t>plp</w:t>
      </w:r>
      <w:proofErr w:type="spellEnd"/>
      <w:r>
        <w:rPr>
          <w:color w:val="008080"/>
          <w:sz w:val="18"/>
          <w:szCs w:val="18"/>
          <w:highlight w:val="white"/>
        </w:rPr>
        <w:t>" fpname="${</w:t>
      </w:r>
      <w:proofErr w:type="gramStart"/>
      <w:r>
        <w:rPr>
          <w:color w:val="008080"/>
          <w:sz w:val="18"/>
          <w:szCs w:val="18"/>
          <w:highlight w:val="white"/>
        </w:rPr>
        <w:t>require(</w:t>
      </w:r>
      <w:proofErr w:type="gramEnd"/>
      <w:r>
        <w:rPr>
          <w:color w:val="008080"/>
          <w:sz w:val="18"/>
          <w:szCs w:val="18"/>
          <w:highlight w:val="white"/>
        </w:rPr>
        <w:t>'int_affirm_</w:t>
      </w:r>
      <w:r w:rsidR="005F6EA4">
        <w:rPr>
          <w:color w:val="008080"/>
          <w:sz w:val="18"/>
          <w:szCs w:val="18"/>
          <w:highlight w:val="white"/>
        </w:rPr>
        <w:t>sfra</w:t>
      </w:r>
      <w:r>
        <w:rPr>
          <w:color w:val="008080"/>
          <w:sz w:val="18"/>
          <w:szCs w:val="18"/>
          <w:highlight w:val="white"/>
        </w:rPr>
        <w:t>/cartridge/scripts/utils/affirmUtils').getFPNameForPLP(product)}" price="${price}"/&gt;</w:t>
      </w:r>
    </w:p>
    <w:p w:rsidR="00920A29" w:rsidRDefault="00545597" w:rsidP="005F6EA4">
      <w:pPr>
        <w:numPr>
          <w:ilvl w:val="0"/>
          <w:numId w:val="9"/>
        </w:numPr>
        <w:pBdr>
          <w:top w:val="nil"/>
          <w:left w:val="nil"/>
          <w:bottom w:val="nil"/>
          <w:right w:val="nil"/>
          <w:between w:val="nil"/>
        </w:pBdr>
        <w:spacing w:after="120" w:line="360" w:lineRule="auto"/>
        <w:ind w:left="0" w:firstLine="0"/>
      </w:pPr>
      <w:r>
        <w:rPr>
          <w:rFonts w:ascii="Trebuchet MS" w:eastAsia="Trebuchet MS" w:hAnsi="Trebuchet MS" w:cs="Trebuchet MS"/>
          <w:sz w:val="18"/>
          <w:szCs w:val="18"/>
          <w:highlight w:val="white"/>
        </w:rPr>
        <w:t>Since credit card is hardcoded in Storefront Reference Architecture you need manually modify templates for enable Affirm payment. Following steps was performed in overlay cartridge:</w:t>
      </w:r>
      <w:r>
        <w:rPr>
          <w:rFonts w:ascii="Trebuchet MS" w:eastAsia="Trebuchet MS" w:hAnsi="Trebuchet MS" w:cs="Trebuchet MS"/>
          <w:sz w:val="18"/>
          <w:szCs w:val="18"/>
          <w:highlight w:val="white"/>
        </w:rPr>
        <w:br/>
        <w:t>Forms folder:</w:t>
      </w:r>
      <w:r>
        <w:rPr>
          <w:rFonts w:ascii="Trebuchet MS" w:eastAsia="Trebuchet MS" w:hAnsi="Trebuchet MS" w:cs="Trebuchet MS"/>
          <w:sz w:val="18"/>
          <w:szCs w:val="18"/>
          <w:highlight w:val="white"/>
        </w:rPr>
        <w:br/>
      </w:r>
      <w:r>
        <w:rPr>
          <w:rFonts w:ascii="Trebuchet MS" w:eastAsia="Trebuchet MS" w:hAnsi="Trebuchet MS" w:cs="Trebuchet MS"/>
          <w:sz w:val="18"/>
          <w:szCs w:val="18"/>
          <w:highlight w:val="white"/>
        </w:rPr>
        <w:lastRenderedPageBreak/>
        <w:t>billing.xml - added email field in billing level</w:t>
      </w:r>
      <w:r>
        <w:rPr>
          <w:rFonts w:ascii="Trebuchet MS" w:eastAsia="Trebuchet MS" w:hAnsi="Trebuchet MS" w:cs="Trebuchet MS"/>
          <w:sz w:val="18"/>
          <w:szCs w:val="18"/>
          <w:highlight w:val="white"/>
        </w:rPr>
        <w:br/>
      </w:r>
      <w:r>
        <w:rPr>
          <w:rFonts w:ascii="Trebuchet MS" w:eastAsia="Trebuchet MS" w:hAnsi="Trebuchet MS" w:cs="Trebuchet MS"/>
          <w:noProof/>
          <w:sz w:val="18"/>
          <w:szCs w:val="18"/>
          <w:highlight w:val="white"/>
        </w:rPr>
        <w:drawing>
          <wp:inline distT="114300" distB="114300" distL="114300" distR="114300">
            <wp:extent cx="6157050" cy="19050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5"/>
                    <a:srcRect/>
                    <a:stretch>
                      <a:fillRect/>
                    </a:stretch>
                  </pic:blipFill>
                  <pic:spPr>
                    <a:xfrm>
                      <a:off x="0" y="0"/>
                      <a:ext cx="6157050" cy="1905000"/>
                    </a:xfrm>
                    <a:prstGeom prst="rect">
                      <a:avLst/>
                    </a:prstGeom>
                    <a:ln/>
                  </pic:spPr>
                </pic:pic>
              </a:graphicData>
            </a:graphic>
          </wp:inline>
        </w:drawing>
      </w:r>
    </w:p>
    <w:p w:rsidR="00920A29" w:rsidRDefault="00545597">
      <w:pPr>
        <w:pBdr>
          <w:top w:val="nil"/>
          <w:left w:val="nil"/>
          <w:bottom w:val="nil"/>
          <w:right w:val="nil"/>
          <w:between w:val="nil"/>
        </w:pBdr>
        <w:spacing w:after="120" w:line="360" w:lineRule="auto"/>
        <w:rPr>
          <w:rFonts w:ascii="Trebuchet MS" w:eastAsia="Trebuchet MS" w:hAnsi="Trebuchet MS" w:cs="Trebuchet MS"/>
          <w:color w:val="000000"/>
          <w:sz w:val="18"/>
          <w:szCs w:val="18"/>
          <w:highlight w:val="white"/>
        </w:rPr>
      </w:pPr>
      <w:proofErr w:type="gramStart"/>
      <w:r>
        <w:rPr>
          <w:rFonts w:ascii="Trebuchet MS" w:eastAsia="Trebuchet MS" w:hAnsi="Trebuchet MS" w:cs="Trebuchet MS"/>
          <w:sz w:val="18"/>
          <w:szCs w:val="18"/>
          <w:highlight w:val="white"/>
        </w:rPr>
        <w:t>creditCard.xml  -</w:t>
      </w:r>
      <w:proofErr w:type="gramEnd"/>
      <w:r>
        <w:rPr>
          <w:rFonts w:ascii="Trebuchet MS" w:eastAsia="Trebuchet MS" w:hAnsi="Trebuchet MS" w:cs="Trebuchet MS"/>
          <w:sz w:val="18"/>
          <w:szCs w:val="18"/>
          <w:highlight w:val="white"/>
        </w:rPr>
        <w:t xml:space="preserve"> removed email field</w:t>
      </w:r>
      <w:r>
        <w:rPr>
          <w:rFonts w:ascii="Trebuchet MS" w:eastAsia="Trebuchet MS" w:hAnsi="Trebuchet MS" w:cs="Trebuchet MS"/>
          <w:sz w:val="18"/>
          <w:szCs w:val="18"/>
          <w:highlight w:val="white"/>
        </w:rPr>
        <w:br/>
        <w:t>Templates folder:</w:t>
      </w:r>
      <w:r>
        <w:rPr>
          <w:rFonts w:ascii="Trebuchet MS" w:eastAsia="Trebuchet MS" w:hAnsi="Trebuchet MS" w:cs="Trebuchet MS"/>
          <w:sz w:val="18"/>
          <w:szCs w:val="18"/>
          <w:highlight w:val="white"/>
        </w:rPr>
        <w:br/>
        <w:t>checkout/billing/</w:t>
      </w:r>
      <w:proofErr w:type="spellStart"/>
      <w:r>
        <w:rPr>
          <w:rFonts w:ascii="Trebuchet MS" w:eastAsia="Trebuchet MS" w:hAnsi="Trebuchet MS" w:cs="Trebuchet MS"/>
          <w:sz w:val="18"/>
          <w:szCs w:val="18"/>
          <w:highlight w:val="white"/>
        </w:rPr>
        <w:t>billing.isml</w:t>
      </w:r>
      <w:proofErr w:type="spellEnd"/>
      <w:r>
        <w:rPr>
          <w:rFonts w:ascii="Trebuchet MS" w:eastAsia="Trebuchet MS" w:hAnsi="Trebuchet MS" w:cs="Trebuchet MS"/>
          <w:sz w:val="18"/>
          <w:szCs w:val="18"/>
          <w:highlight w:val="white"/>
        </w:rPr>
        <w:t xml:space="preserve"> - added email field HTML</w:t>
      </w:r>
      <w:r>
        <w:rPr>
          <w:rFonts w:ascii="Trebuchet MS" w:eastAsia="Trebuchet MS" w:hAnsi="Trebuchet MS" w:cs="Trebuchet MS"/>
          <w:sz w:val="18"/>
          <w:szCs w:val="18"/>
          <w:highlight w:val="white"/>
        </w:rPr>
        <w:br/>
      </w:r>
      <w:r>
        <w:rPr>
          <w:rFonts w:ascii="Trebuchet MS" w:eastAsia="Trebuchet MS" w:hAnsi="Trebuchet MS" w:cs="Trebuchet MS"/>
          <w:noProof/>
          <w:sz w:val="18"/>
          <w:szCs w:val="18"/>
          <w:highlight w:val="white"/>
        </w:rPr>
        <w:drawing>
          <wp:inline distT="114300" distB="114300" distL="114300" distR="114300">
            <wp:extent cx="6157050" cy="2032000"/>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6"/>
                    <a:srcRect/>
                    <a:stretch>
                      <a:fillRect/>
                    </a:stretch>
                  </pic:blipFill>
                  <pic:spPr>
                    <a:xfrm>
                      <a:off x="0" y="0"/>
                      <a:ext cx="6157050" cy="2032000"/>
                    </a:xfrm>
                    <a:prstGeom prst="rect">
                      <a:avLst/>
                    </a:prstGeom>
                    <a:ln/>
                  </pic:spPr>
                </pic:pic>
              </a:graphicData>
            </a:graphic>
          </wp:inline>
        </w:drawing>
      </w:r>
    </w:p>
    <w:p w:rsidR="00920A29" w:rsidRDefault="00545597" w:rsidP="005F6EA4">
      <w:pPr>
        <w:pBdr>
          <w:top w:val="nil"/>
          <w:left w:val="nil"/>
          <w:bottom w:val="nil"/>
          <w:right w:val="nil"/>
          <w:between w:val="nil"/>
        </w:pBdr>
        <w:spacing w:after="120" w:line="360" w:lineRule="auto"/>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checkout/billing/</w:t>
      </w:r>
      <w:proofErr w:type="spellStart"/>
      <w:r>
        <w:rPr>
          <w:rFonts w:ascii="Trebuchet MS" w:eastAsia="Trebuchet MS" w:hAnsi="Trebuchet MS" w:cs="Trebuchet MS"/>
          <w:sz w:val="18"/>
          <w:szCs w:val="18"/>
          <w:highlight w:val="white"/>
        </w:rPr>
        <w:t>billingSummary.isml</w:t>
      </w:r>
      <w:proofErr w:type="spellEnd"/>
      <w:r>
        <w:rPr>
          <w:rFonts w:ascii="Trebuchet MS" w:eastAsia="Trebuchet MS" w:hAnsi="Trebuchet MS" w:cs="Trebuchet MS"/>
          <w:sz w:val="18"/>
          <w:szCs w:val="18"/>
          <w:highlight w:val="white"/>
        </w:rPr>
        <w:t xml:space="preserve"> - added div with </w:t>
      </w:r>
      <w:proofErr w:type="spellStart"/>
      <w:r>
        <w:rPr>
          <w:rFonts w:ascii="Trebuchet MS" w:eastAsia="Trebuchet MS" w:hAnsi="Trebuchet MS" w:cs="Trebuchet MS"/>
          <w:sz w:val="18"/>
          <w:szCs w:val="18"/>
          <w:highlight w:val="white"/>
        </w:rPr>
        <w:t>vcn</w:t>
      </w:r>
      <w:proofErr w:type="spellEnd"/>
      <w:r>
        <w:rPr>
          <w:rFonts w:ascii="Trebuchet MS" w:eastAsia="Trebuchet MS" w:hAnsi="Trebuchet MS" w:cs="Trebuchet MS"/>
          <w:sz w:val="18"/>
          <w:szCs w:val="18"/>
          <w:highlight w:val="white"/>
        </w:rPr>
        <w:t xml:space="preserve"> data</w:t>
      </w:r>
      <w:r>
        <w:rPr>
          <w:rFonts w:ascii="Trebuchet MS" w:eastAsia="Trebuchet MS" w:hAnsi="Trebuchet MS" w:cs="Trebuchet MS"/>
          <w:sz w:val="18"/>
          <w:szCs w:val="18"/>
          <w:highlight w:val="white"/>
        </w:rPr>
        <w:br/>
      </w:r>
      <w:r>
        <w:rPr>
          <w:rFonts w:ascii="Trebuchet MS" w:eastAsia="Trebuchet MS" w:hAnsi="Trebuchet MS" w:cs="Trebuchet MS"/>
          <w:noProof/>
          <w:sz w:val="18"/>
          <w:szCs w:val="18"/>
          <w:highlight w:val="white"/>
        </w:rPr>
        <w:drawing>
          <wp:inline distT="114300" distB="114300" distL="114300" distR="114300">
            <wp:extent cx="6157050" cy="1422400"/>
            <wp:effectExtent l="0" t="0" r="0" b="0"/>
            <wp:docPr id="1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7"/>
                    <a:srcRect/>
                    <a:stretch>
                      <a:fillRect/>
                    </a:stretch>
                  </pic:blipFill>
                  <pic:spPr>
                    <a:xfrm>
                      <a:off x="0" y="0"/>
                      <a:ext cx="6157050" cy="1422400"/>
                    </a:xfrm>
                    <a:prstGeom prst="rect">
                      <a:avLst/>
                    </a:prstGeom>
                    <a:ln/>
                  </pic:spPr>
                </pic:pic>
              </a:graphicData>
            </a:graphic>
          </wp:inline>
        </w:drawing>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checkout/billing/</w:t>
      </w:r>
      <w:proofErr w:type="spellStart"/>
      <w:r>
        <w:rPr>
          <w:rFonts w:ascii="Trebuchet MS" w:eastAsia="Trebuchet MS" w:hAnsi="Trebuchet MS" w:cs="Trebuchet MS"/>
          <w:sz w:val="18"/>
          <w:szCs w:val="18"/>
          <w:highlight w:val="white"/>
        </w:rPr>
        <w:t>creditCardForm.isml</w:t>
      </w:r>
      <w:proofErr w:type="spellEnd"/>
      <w:r>
        <w:rPr>
          <w:rFonts w:ascii="Trebuchet MS" w:eastAsia="Trebuchet MS" w:hAnsi="Trebuchet MS" w:cs="Trebuchet MS"/>
          <w:sz w:val="18"/>
          <w:szCs w:val="18"/>
          <w:highlight w:val="white"/>
        </w:rPr>
        <w:t xml:space="preserve"> - removed email field from credit card HTML</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checkout/billing/</w:t>
      </w:r>
      <w:proofErr w:type="spellStart"/>
      <w:r>
        <w:rPr>
          <w:rFonts w:ascii="Trebuchet MS" w:eastAsia="Trebuchet MS" w:hAnsi="Trebuchet MS" w:cs="Trebuchet MS"/>
          <w:sz w:val="18"/>
          <w:szCs w:val="18"/>
          <w:highlight w:val="white"/>
        </w:rPr>
        <w:t>paymentOption.isml</w:t>
      </w:r>
      <w:proofErr w:type="spellEnd"/>
      <w:r>
        <w:rPr>
          <w:rFonts w:ascii="Trebuchet MS" w:eastAsia="Trebuchet MS" w:hAnsi="Trebuchet MS" w:cs="Trebuchet MS"/>
          <w:sz w:val="18"/>
          <w:szCs w:val="18"/>
          <w:highlight w:val="white"/>
        </w:rPr>
        <w:t xml:space="preserve"> - added condition for switching payment methods if Affirm is not applicable</w:t>
      </w:r>
      <w:r>
        <w:rPr>
          <w:rFonts w:ascii="Trebuchet MS" w:eastAsia="Trebuchet MS" w:hAnsi="Trebuchet MS" w:cs="Trebuchet MS"/>
          <w:sz w:val="18"/>
          <w:szCs w:val="18"/>
          <w:highlight w:val="white"/>
        </w:rPr>
        <w:br/>
      </w:r>
      <w:r>
        <w:rPr>
          <w:rFonts w:ascii="Trebuchet MS" w:eastAsia="Trebuchet MS" w:hAnsi="Trebuchet MS" w:cs="Trebuchet MS"/>
          <w:noProof/>
          <w:sz w:val="18"/>
          <w:szCs w:val="18"/>
          <w:highlight w:val="white"/>
        </w:rPr>
        <w:drawing>
          <wp:inline distT="114300" distB="114300" distL="114300" distR="114300">
            <wp:extent cx="6157050" cy="419100"/>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8"/>
                    <a:srcRect/>
                    <a:stretch>
                      <a:fillRect/>
                    </a:stretch>
                  </pic:blipFill>
                  <pic:spPr>
                    <a:xfrm>
                      <a:off x="0" y="0"/>
                      <a:ext cx="6157050" cy="419100"/>
                    </a:xfrm>
                    <a:prstGeom prst="rect">
                      <a:avLst/>
                    </a:prstGeom>
                    <a:ln/>
                  </pic:spPr>
                </pic:pic>
              </a:graphicData>
            </a:graphic>
          </wp:inline>
        </w:drawing>
      </w:r>
      <w:r>
        <w:rPr>
          <w:rFonts w:ascii="Trebuchet MS" w:eastAsia="Trebuchet MS" w:hAnsi="Trebuchet MS" w:cs="Trebuchet MS"/>
          <w:sz w:val="18"/>
          <w:szCs w:val="18"/>
          <w:highlight w:val="white"/>
        </w:rPr>
        <w:br/>
        <w:t>Controllers:</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CheckoutServices.js was overridden for handling both Affirm and Credit card payments</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Client JS code:</w:t>
      </w:r>
    </w:p>
    <w:p w:rsidR="00920A29" w:rsidRDefault="00545597" w:rsidP="005F6EA4">
      <w:pPr>
        <w:pBdr>
          <w:top w:val="nil"/>
          <w:left w:val="nil"/>
          <w:bottom w:val="nil"/>
          <w:right w:val="nil"/>
          <w:between w:val="nil"/>
        </w:pBdr>
        <w:spacing w:after="120" w:line="360" w:lineRule="auto"/>
        <w:rPr>
          <w:rFonts w:ascii="Trebuchet MS" w:eastAsia="Trebuchet MS" w:hAnsi="Trebuchet MS" w:cs="Trebuchet MS"/>
          <w:sz w:val="18"/>
          <w:szCs w:val="18"/>
          <w:highlight w:val="white"/>
        </w:rPr>
      </w:pPr>
      <w:proofErr w:type="spellStart"/>
      <w:r>
        <w:rPr>
          <w:rFonts w:ascii="Trebuchet MS" w:eastAsia="Trebuchet MS" w:hAnsi="Trebuchet MS" w:cs="Trebuchet MS"/>
          <w:sz w:val="18"/>
          <w:szCs w:val="18"/>
          <w:highlight w:val="white"/>
        </w:rPr>
        <w:lastRenderedPageBreak/>
        <w:t>js</w:t>
      </w:r>
      <w:proofErr w:type="spellEnd"/>
      <w:r>
        <w:rPr>
          <w:rFonts w:ascii="Trebuchet MS" w:eastAsia="Trebuchet MS" w:hAnsi="Trebuchet MS" w:cs="Trebuchet MS"/>
          <w:sz w:val="18"/>
          <w:szCs w:val="18"/>
          <w:highlight w:val="white"/>
        </w:rPr>
        <w:t>/checkout/billing.js - was added holder for updating payment information</w:t>
      </w:r>
      <w:r>
        <w:rPr>
          <w:rFonts w:ascii="Trebuchet MS" w:eastAsia="Trebuchet MS" w:hAnsi="Trebuchet MS" w:cs="Trebuchet MS"/>
          <w:sz w:val="18"/>
          <w:szCs w:val="18"/>
          <w:highlight w:val="white"/>
        </w:rPr>
        <w:br/>
      </w:r>
      <w:r>
        <w:rPr>
          <w:rFonts w:ascii="Trebuchet MS" w:eastAsia="Trebuchet MS" w:hAnsi="Trebuchet MS" w:cs="Trebuchet MS"/>
          <w:noProof/>
          <w:sz w:val="18"/>
          <w:szCs w:val="18"/>
          <w:highlight w:val="white"/>
        </w:rPr>
        <w:drawing>
          <wp:inline distT="114300" distB="114300" distL="114300" distR="114300">
            <wp:extent cx="6157050" cy="17272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9"/>
                    <a:srcRect/>
                    <a:stretch>
                      <a:fillRect/>
                    </a:stretch>
                  </pic:blipFill>
                  <pic:spPr>
                    <a:xfrm>
                      <a:off x="0" y="0"/>
                      <a:ext cx="6157050" cy="1727200"/>
                    </a:xfrm>
                    <a:prstGeom prst="rect">
                      <a:avLst/>
                    </a:prstGeom>
                    <a:ln/>
                  </pic:spPr>
                </pic:pic>
              </a:graphicData>
            </a:graphic>
          </wp:inline>
        </w:drawing>
      </w:r>
    </w:p>
    <w:p w:rsidR="00920A29" w:rsidRDefault="00545597" w:rsidP="005F6EA4">
      <w:pPr>
        <w:pBdr>
          <w:top w:val="nil"/>
          <w:left w:val="nil"/>
          <w:bottom w:val="nil"/>
          <w:right w:val="nil"/>
          <w:between w:val="nil"/>
        </w:pBdr>
        <w:spacing w:after="120" w:line="360" w:lineRule="auto"/>
        <w:rPr>
          <w:rFonts w:ascii="Trebuchet MS" w:eastAsia="Trebuchet MS" w:hAnsi="Trebuchet MS" w:cs="Trebuchet MS"/>
          <w:sz w:val="18"/>
          <w:szCs w:val="18"/>
          <w:highlight w:val="white"/>
        </w:rPr>
      </w:pPr>
      <w:proofErr w:type="gramStart"/>
      <w:r>
        <w:rPr>
          <w:rFonts w:ascii="Trebuchet MS" w:eastAsia="Trebuchet MS" w:hAnsi="Trebuchet MS" w:cs="Trebuchet MS"/>
          <w:sz w:val="18"/>
          <w:szCs w:val="18"/>
          <w:highlight w:val="white"/>
        </w:rPr>
        <w:t>added</w:t>
      </w:r>
      <w:proofErr w:type="gramEnd"/>
      <w:r>
        <w:rPr>
          <w:rFonts w:ascii="Trebuchet MS" w:eastAsia="Trebuchet MS" w:hAnsi="Trebuchet MS" w:cs="Trebuchet MS"/>
          <w:sz w:val="18"/>
          <w:szCs w:val="18"/>
          <w:highlight w:val="white"/>
        </w:rPr>
        <w:t xml:space="preserve"> checks if credit card fields are absent </w:t>
      </w:r>
      <w:r>
        <w:rPr>
          <w:rFonts w:ascii="Trebuchet MS" w:eastAsia="Trebuchet MS" w:hAnsi="Trebuchet MS" w:cs="Trebuchet MS"/>
          <w:sz w:val="18"/>
          <w:szCs w:val="18"/>
          <w:highlight w:val="white"/>
        </w:rPr>
        <w:br/>
      </w:r>
      <w:r>
        <w:rPr>
          <w:rFonts w:ascii="Trebuchet MS" w:eastAsia="Trebuchet MS" w:hAnsi="Trebuchet MS" w:cs="Trebuchet MS"/>
          <w:noProof/>
          <w:sz w:val="18"/>
          <w:szCs w:val="18"/>
          <w:highlight w:val="white"/>
        </w:rPr>
        <w:drawing>
          <wp:inline distT="114300" distB="114300" distL="114300" distR="114300">
            <wp:extent cx="5295900" cy="552450"/>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0"/>
                    <a:srcRect/>
                    <a:stretch>
                      <a:fillRect/>
                    </a:stretch>
                  </pic:blipFill>
                  <pic:spPr>
                    <a:xfrm>
                      <a:off x="0" y="0"/>
                      <a:ext cx="5295900" cy="552450"/>
                    </a:xfrm>
                    <a:prstGeom prst="rect">
                      <a:avLst/>
                    </a:prstGeom>
                    <a:ln/>
                  </pic:spPr>
                </pic:pic>
              </a:graphicData>
            </a:graphic>
          </wp:inline>
        </w:drawing>
      </w:r>
    </w:p>
    <w:p w:rsidR="00920A29" w:rsidRDefault="00545597" w:rsidP="005F6EA4">
      <w:pPr>
        <w:pBdr>
          <w:top w:val="nil"/>
          <w:left w:val="nil"/>
          <w:bottom w:val="nil"/>
          <w:right w:val="nil"/>
          <w:between w:val="nil"/>
        </w:pBdr>
        <w:spacing w:after="120" w:line="360" w:lineRule="auto"/>
        <w:rPr>
          <w:rFonts w:ascii="Trebuchet MS" w:eastAsia="Trebuchet MS" w:hAnsi="Trebuchet MS" w:cs="Trebuchet MS"/>
          <w:sz w:val="18"/>
          <w:szCs w:val="18"/>
          <w:highlight w:val="white"/>
        </w:rPr>
      </w:pPr>
      <w:proofErr w:type="spellStart"/>
      <w:r>
        <w:rPr>
          <w:rFonts w:ascii="Trebuchet MS" w:eastAsia="Trebuchet MS" w:hAnsi="Trebuchet MS" w:cs="Trebuchet MS"/>
          <w:sz w:val="18"/>
          <w:szCs w:val="18"/>
          <w:highlight w:val="white"/>
        </w:rPr>
        <w:t>js</w:t>
      </w:r>
      <w:proofErr w:type="spellEnd"/>
      <w:r>
        <w:rPr>
          <w:rFonts w:ascii="Trebuchet MS" w:eastAsia="Trebuchet MS" w:hAnsi="Trebuchet MS" w:cs="Trebuchet MS"/>
          <w:sz w:val="18"/>
          <w:szCs w:val="18"/>
          <w:highlight w:val="white"/>
        </w:rPr>
        <w:t>/checkout/checkout.js</w:t>
      </w:r>
      <w:r>
        <w:rPr>
          <w:rFonts w:ascii="Trebuchet MS" w:eastAsia="Trebuchet MS" w:hAnsi="Trebuchet MS" w:cs="Trebuchet MS"/>
          <w:sz w:val="18"/>
          <w:szCs w:val="18"/>
          <w:highlight w:val="white"/>
        </w:rPr>
        <w:br/>
        <w:t>added checking is affirm object is formed properly</w:t>
      </w:r>
      <w:r>
        <w:rPr>
          <w:rFonts w:ascii="Trebuchet MS" w:eastAsia="Trebuchet MS" w:hAnsi="Trebuchet MS" w:cs="Trebuchet MS"/>
          <w:sz w:val="18"/>
          <w:szCs w:val="18"/>
          <w:highlight w:val="white"/>
        </w:rPr>
        <w:br/>
      </w:r>
      <w:r>
        <w:rPr>
          <w:rFonts w:ascii="Trebuchet MS" w:eastAsia="Trebuchet MS" w:hAnsi="Trebuchet MS" w:cs="Trebuchet MS"/>
          <w:noProof/>
          <w:sz w:val="18"/>
          <w:szCs w:val="18"/>
          <w:highlight w:val="white"/>
        </w:rPr>
        <w:drawing>
          <wp:inline distT="114300" distB="114300" distL="114300" distR="114300">
            <wp:extent cx="5457825" cy="2762250"/>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1"/>
                    <a:srcRect/>
                    <a:stretch>
                      <a:fillRect/>
                    </a:stretch>
                  </pic:blipFill>
                  <pic:spPr>
                    <a:xfrm>
                      <a:off x="0" y="0"/>
                      <a:ext cx="5457825" cy="2762250"/>
                    </a:xfrm>
                    <a:prstGeom prst="rect">
                      <a:avLst/>
                    </a:prstGeom>
                    <a:ln/>
                  </pic:spPr>
                </pic:pic>
              </a:graphicData>
            </a:graphic>
          </wp:inline>
        </w:drawing>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sz w:val="18"/>
          <w:szCs w:val="18"/>
          <w:highlight w:val="white"/>
        </w:rPr>
      </w:pPr>
      <w:proofErr w:type="gramStart"/>
      <w:r>
        <w:rPr>
          <w:rFonts w:ascii="Trebuchet MS" w:eastAsia="Trebuchet MS" w:hAnsi="Trebuchet MS" w:cs="Trebuchet MS"/>
          <w:sz w:val="18"/>
          <w:szCs w:val="18"/>
          <w:highlight w:val="white"/>
        </w:rPr>
        <w:t>added</w:t>
      </w:r>
      <w:proofErr w:type="gramEnd"/>
      <w:r>
        <w:rPr>
          <w:rFonts w:ascii="Trebuchet MS" w:eastAsia="Trebuchet MS" w:hAnsi="Trebuchet MS" w:cs="Trebuchet MS"/>
          <w:sz w:val="18"/>
          <w:szCs w:val="18"/>
          <w:highlight w:val="white"/>
        </w:rPr>
        <w:t xml:space="preserve"> insertion of Modal mode to checkout steps</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sz w:val="18"/>
          <w:szCs w:val="18"/>
          <w:highlight w:val="white"/>
        </w:rPr>
      </w:pPr>
      <w:r>
        <w:rPr>
          <w:rFonts w:ascii="Trebuchet MS" w:eastAsia="Trebuchet MS" w:hAnsi="Trebuchet MS" w:cs="Trebuchet MS"/>
          <w:noProof/>
          <w:sz w:val="18"/>
          <w:szCs w:val="18"/>
          <w:highlight w:val="white"/>
        </w:rPr>
        <w:drawing>
          <wp:inline distT="114300" distB="114300" distL="114300" distR="114300">
            <wp:extent cx="6157050" cy="5080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2"/>
                    <a:srcRect/>
                    <a:stretch>
                      <a:fillRect/>
                    </a:stretch>
                  </pic:blipFill>
                  <pic:spPr>
                    <a:xfrm>
                      <a:off x="0" y="0"/>
                      <a:ext cx="6157050" cy="508000"/>
                    </a:xfrm>
                    <a:prstGeom prst="rect">
                      <a:avLst/>
                    </a:prstGeom>
                    <a:ln/>
                  </pic:spPr>
                </pic:pic>
              </a:graphicData>
            </a:graphic>
          </wp:inline>
        </w:drawing>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sz w:val="18"/>
          <w:szCs w:val="18"/>
          <w:highlight w:val="white"/>
        </w:rPr>
      </w:pPr>
      <w:proofErr w:type="spellStart"/>
      <w:r>
        <w:rPr>
          <w:rFonts w:ascii="Trebuchet MS" w:eastAsia="Trebuchet MS" w:hAnsi="Trebuchet MS" w:cs="Trebuchet MS"/>
          <w:sz w:val="18"/>
          <w:szCs w:val="18"/>
          <w:highlight w:val="white"/>
        </w:rPr>
        <w:t>js</w:t>
      </w:r>
      <w:proofErr w:type="spellEnd"/>
      <w:r>
        <w:rPr>
          <w:rFonts w:ascii="Trebuchet MS" w:eastAsia="Trebuchet MS" w:hAnsi="Trebuchet MS" w:cs="Trebuchet MS"/>
          <w:sz w:val="18"/>
          <w:szCs w:val="18"/>
          <w:highlight w:val="white"/>
        </w:rPr>
        <w:t>/cart/cart.js</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sz w:val="18"/>
          <w:szCs w:val="18"/>
          <w:highlight w:val="white"/>
        </w:rPr>
      </w:pPr>
      <w:proofErr w:type="gramStart"/>
      <w:r>
        <w:rPr>
          <w:rFonts w:ascii="Trebuchet MS" w:eastAsia="Trebuchet MS" w:hAnsi="Trebuchet MS" w:cs="Trebuchet MS"/>
          <w:sz w:val="18"/>
          <w:szCs w:val="18"/>
          <w:highlight w:val="white"/>
        </w:rPr>
        <w:t>added</w:t>
      </w:r>
      <w:proofErr w:type="gramEnd"/>
      <w:r>
        <w:rPr>
          <w:rFonts w:ascii="Trebuchet MS" w:eastAsia="Trebuchet MS" w:hAnsi="Trebuchet MS" w:cs="Trebuchet MS"/>
          <w:sz w:val="18"/>
          <w:szCs w:val="18"/>
          <w:highlight w:val="white"/>
        </w:rPr>
        <w:t xml:space="preserve"> recalculation for Affirm Modal Promo price</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sz w:val="18"/>
          <w:szCs w:val="18"/>
          <w:highlight w:val="white"/>
        </w:rPr>
      </w:pPr>
      <w:r>
        <w:rPr>
          <w:rFonts w:ascii="Trebuchet MS" w:eastAsia="Trebuchet MS" w:hAnsi="Trebuchet MS" w:cs="Trebuchet MS"/>
          <w:noProof/>
          <w:sz w:val="18"/>
          <w:szCs w:val="18"/>
          <w:highlight w:val="white"/>
        </w:rPr>
        <w:lastRenderedPageBreak/>
        <w:drawing>
          <wp:inline distT="114300" distB="114300" distL="114300" distR="114300">
            <wp:extent cx="6157050" cy="1587500"/>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3"/>
                    <a:srcRect/>
                    <a:stretch>
                      <a:fillRect/>
                    </a:stretch>
                  </pic:blipFill>
                  <pic:spPr>
                    <a:xfrm>
                      <a:off x="0" y="0"/>
                      <a:ext cx="6157050" cy="1587500"/>
                    </a:xfrm>
                    <a:prstGeom prst="rect">
                      <a:avLst/>
                    </a:prstGeom>
                    <a:ln/>
                  </pic:spPr>
                </pic:pic>
              </a:graphicData>
            </a:graphic>
          </wp:inline>
        </w:drawing>
      </w:r>
    </w:p>
    <w:p w:rsidR="00920A29" w:rsidRDefault="00920A29">
      <w:pPr>
        <w:pBdr>
          <w:top w:val="nil"/>
          <w:left w:val="nil"/>
          <w:bottom w:val="nil"/>
          <w:right w:val="nil"/>
          <w:between w:val="nil"/>
        </w:pBdr>
        <w:spacing w:after="120" w:line="360" w:lineRule="auto"/>
        <w:jc w:val="both"/>
        <w:rPr>
          <w:rFonts w:ascii="Trebuchet MS" w:eastAsia="Trebuchet MS" w:hAnsi="Trebuchet MS" w:cs="Trebuchet MS"/>
          <w:sz w:val="18"/>
          <w:szCs w:val="18"/>
          <w:highlight w:val="white"/>
        </w:rPr>
      </w:pPr>
    </w:p>
    <w:p w:rsidR="00920A29" w:rsidRDefault="00545597">
      <w:pPr>
        <w:numPr>
          <w:ilvl w:val="0"/>
          <w:numId w:val="9"/>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Find and open template:</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w:t>
      </w:r>
      <w:r>
        <w:rPr>
          <w:rFonts w:ascii="Trebuchet MS" w:eastAsia="Trebuchet MS" w:hAnsi="Trebuchet MS" w:cs="Trebuchet MS"/>
          <w:sz w:val="18"/>
          <w:szCs w:val="18"/>
          <w:highlight w:val="white"/>
        </w:rPr>
        <w:t>components</w:t>
      </w:r>
      <w:r>
        <w:rPr>
          <w:rFonts w:ascii="Trebuchet MS" w:eastAsia="Trebuchet MS" w:hAnsi="Trebuchet MS" w:cs="Trebuchet MS"/>
          <w:color w:val="000000"/>
          <w:sz w:val="18"/>
          <w:szCs w:val="18"/>
          <w:highlight w:val="white"/>
        </w:rPr>
        <w:t>/</w:t>
      </w:r>
      <w:proofErr w:type="spellStart"/>
      <w:r>
        <w:rPr>
          <w:rFonts w:ascii="Trebuchet MS" w:eastAsia="Trebuchet MS" w:hAnsi="Trebuchet MS" w:cs="Trebuchet MS"/>
          <w:color w:val="000000"/>
          <w:sz w:val="18"/>
          <w:szCs w:val="18"/>
          <w:highlight w:val="white"/>
        </w:rPr>
        <w:t>modules.isml</w:t>
      </w:r>
      <w:proofErr w:type="spellEnd"/>
      <w:r>
        <w:rPr>
          <w:rFonts w:ascii="Trebuchet MS" w:eastAsia="Trebuchet MS" w:hAnsi="Trebuchet MS" w:cs="Trebuchet MS"/>
          <w:color w:val="000000"/>
          <w:sz w:val="18"/>
          <w:szCs w:val="18"/>
          <w:highlight w:val="white"/>
        </w:rPr>
        <w:t>.</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Paste code after the last line:</w:t>
      </w:r>
    </w:p>
    <w:p w:rsidR="00920A29" w:rsidRDefault="00545597">
      <w:pPr>
        <w:spacing w:after="0" w:line="240" w:lineRule="auto"/>
        <w:rPr>
          <w:color w:val="008080"/>
          <w:sz w:val="18"/>
          <w:szCs w:val="18"/>
        </w:rPr>
      </w:pPr>
      <w:r>
        <w:rPr>
          <w:color w:val="008080"/>
          <w:sz w:val="18"/>
          <w:szCs w:val="18"/>
        </w:rPr>
        <w:t>&lt;</w:t>
      </w:r>
      <w:proofErr w:type="spellStart"/>
      <w:r>
        <w:rPr>
          <w:color w:val="3F7F7F"/>
          <w:sz w:val="18"/>
          <w:szCs w:val="18"/>
        </w:rPr>
        <w:t>isinclude</w:t>
      </w:r>
      <w:proofErr w:type="spellEnd"/>
      <w:r>
        <w:rPr>
          <w:sz w:val="18"/>
          <w:szCs w:val="18"/>
        </w:rPr>
        <w:t xml:space="preserve"> </w:t>
      </w:r>
      <w:r>
        <w:rPr>
          <w:color w:val="7F007F"/>
          <w:sz w:val="18"/>
          <w:szCs w:val="18"/>
        </w:rPr>
        <w:t>template</w:t>
      </w:r>
      <w:r>
        <w:rPr>
          <w:color w:val="000000"/>
          <w:sz w:val="18"/>
          <w:szCs w:val="18"/>
        </w:rPr>
        <w:t>=</w:t>
      </w:r>
      <w:r>
        <w:rPr>
          <w:i/>
          <w:color w:val="2A00FF"/>
          <w:sz w:val="18"/>
          <w:szCs w:val="18"/>
        </w:rPr>
        <w:t>"</w:t>
      </w:r>
      <w:proofErr w:type="spellStart"/>
      <w:r>
        <w:rPr>
          <w:i/>
          <w:color w:val="2A00FF"/>
          <w:sz w:val="18"/>
          <w:szCs w:val="18"/>
        </w:rPr>
        <w:t>util</w:t>
      </w:r>
      <w:proofErr w:type="spellEnd"/>
      <w:r>
        <w:rPr>
          <w:i/>
          <w:color w:val="2A00FF"/>
          <w:sz w:val="18"/>
          <w:szCs w:val="18"/>
        </w:rPr>
        <w:t>/</w:t>
      </w:r>
      <w:proofErr w:type="spellStart"/>
      <w:r>
        <w:rPr>
          <w:i/>
          <w:color w:val="2A00FF"/>
          <w:sz w:val="18"/>
          <w:szCs w:val="18"/>
        </w:rPr>
        <w:t>affirmmodule_mf</w:t>
      </w:r>
      <w:proofErr w:type="spellEnd"/>
      <w:r>
        <w:rPr>
          <w:i/>
          <w:color w:val="2A00FF"/>
          <w:sz w:val="18"/>
          <w:szCs w:val="18"/>
        </w:rPr>
        <w:t>"</w:t>
      </w:r>
      <w:r>
        <w:rPr>
          <w:color w:val="008080"/>
          <w:sz w:val="18"/>
          <w:szCs w:val="18"/>
        </w:rPr>
        <w:t>/&gt;</w:t>
      </w:r>
    </w:p>
    <w:p w:rsidR="00920A29" w:rsidRDefault="00920A29">
      <w:pPr>
        <w:spacing w:after="0" w:line="240" w:lineRule="auto"/>
      </w:pP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Don’t forget to rebuild your app.js after changing JS-files</w:t>
      </w:r>
    </w:p>
    <w:p w:rsidR="00920A29" w:rsidRDefault="00920A29">
      <w:pPr>
        <w:pBdr>
          <w:top w:val="nil"/>
          <w:left w:val="nil"/>
          <w:bottom w:val="nil"/>
          <w:right w:val="nil"/>
          <w:between w:val="nil"/>
        </w:pBdr>
        <w:spacing w:after="120" w:line="360" w:lineRule="auto"/>
        <w:jc w:val="center"/>
        <w:rPr>
          <w:rFonts w:ascii="Trebuchet MS" w:eastAsia="Trebuchet MS" w:hAnsi="Trebuchet MS" w:cs="Trebuchet MS"/>
          <w:color w:val="000000"/>
          <w:sz w:val="18"/>
          <w:szCs w:val="18"/>
          <w:highlight w:val="white"/>
        </w:rPr>
      </w:pPr>
    </w:p>
    <w:p w:rsidR="00920A29" w:rsidRDefault="00545597">
      <w:pPr>
        <w:pStyle w:val="Heading2"/>
        <w:numPr>
          <w:ilvl w:val="1"/>
          <w:numId w:val="3"/>
        </w:numPr>
        <w:ind w:left="0" w:firstLine="0"/>
      </w:pPr>
      <w:bookmarkStart w:id="21" w:name="_4i7ojhp" w:colFirst="0" w:colLast="0"/>
      <w:bookmarkEnd w:id="21"/>
      <w:r>
        <w:t>External Interfaces</w:t>
      </w:r>
    </w:p>
    <w:p w:rsidR="00920A29" w:rsidRDefault="00920A29">
      <w:pPr>
        <w:pBdr>
          <w:top w:val="nil"/>
          <w:left w:val="nil"/>
          <w:bottom w:val="nil"/>
          <w:right w:val="nil"/>
          <w:between w:val="nil"/>
        </w:pBdr>
        <w:spacing w:after="0" w:line="240" w:lineRule="auto"/>
        <w:rPr>
          <w:color w:val="000000"/>
        </w:rPr>
      </w:pP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Commutation between Affirm service and Salesforce Commerce Cloud Platform is based on Affirm REST API. All outside traffic from Salesforce Commerce Cloud instance is handled by HTTPS protocol. </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In the Salesforce Commerce Cloud Platform each API call to Affirm is wrapped into Service that is handling monitoring and logging functionality.</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Affirm integration documentation -</w:t>
      </w:r>
      <w:hyperlink r:id="rId44">
        <w:r>
          <w:rPr>
            <w:rFonts w:ascii="Trebuchet MS" w:eastAsia="Trebuchet MS" w:hAnsi="Trebuchet MS" w:cs="Trebuchet MS"/>
            <w:color w:val="0000FF"/>
            <w:sz w:val="18"/>
            <w:szCs w:val="18"/>
            <w:highlight w:val="white"/>
            <w:u w:val="single"/>
          </w:rPr>
          <w:t>https://docs.affirm.com/Integrate_Affirm/Direct_API</w:t>
        </w:r>
      </w:hyperlink>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FF"/>
          <w:sz w:val="18"/>
          <w:szCs w:val="18"/>
          <w:highlight w:val="white"/>
          <w:u w:val="single"/>
        </w:rPr>
      </w:pPr>
      <w:r>
        <w:rPr>
          <w:rFonts w:ascii="Trebuchet MS" w:eastAsia="Trebuchet MS" w:hAnsi="Trebuchet MS" w:cs="Trebuchet MS"/>
          <w:color w:val="000000"/>
          <w:sz w:val="18"/>
          <w:szCs w:val="18"/>
          <w:highlight w:val="white"/>
        </w:rPr>
        <w:t xml:space="preserve">For as low as - </w:t>
      </w:r>
      <w:hyperlink r:id="rId45">
        <w:r>
          <w:rPr>
            <w:rFonts w:ascii="Trebuchet MS" w:eastAsia="Trebuchet MS" w:hAnsi="Trebuchet MS" w:cs="Trebuchet MS"/>
            <w:color w:val="0000FF"/>
            <w:sz w:val="18"/>
            <w:szCs w:val="18"/>
            <w:highlight w:val="white"/>
            <w:u w:val="single"/>
          </w:rPr>
          <w:t>https://docs.affirm.com/Integrate_Affirm/Promotional_Messaging</w:t>
        </w:r>
      </w:hyperlink>
      <w:r>
        <w:rPr>
          <w:rFonts w:ascii="Trebuchet MS" w:eastAsia="Trebuchet MS" w:hAnsi="Trebuchet MS" w:cs="Trebuchet MS"/>
          <w:color w:val="000000"/>
          <w:sz w:val="18"/>
          <w:szCs w:val="18"/>
          <w:highlight w:val="white"/>
        </w:rPr>
        <w:t xml:space="preserve"> </w:t>
      </w: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Virtual card integration assumes processing credit card using customer’s payment processors. Initially, it is BASIC_CREDIT processor but if you need to integrate Affirm to site with other payment processors, do the next steps:</w:t>
      </w:r>
    </w:p>
    <w:p w:rsidR="00920A29" w:rsidRDefault="00545597">
      <w:pPr>
        <w:numPr>
          <w:ilvl w:val="0"/>
          <w:numId w:val="2"/>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Set site preference attribute “VCN Payment Instrument” with the last part of hook name, e.g. “CYBERSOURCE_CREDIT_CARD” (“BASIC_CREDIT” by default);</w:t>
      </w:r>
    </w:p>
    <w:p w:rsidR="00920A29" w:rsidRDefault="00545597" w:rsidP="005F6EA4">
      <w:pPr>
        <w:numPr>
          <w:ilvl w:val="0"/>
          <w:numId w:val="2"/>
        </w:numPr>
        <w:pBdr>
          <w:top w:val="nil"/>
          <w:left w:val="nil"/>
          <w:bottom w:val="nil"/>
          <w:right w:val="nil"/>
          <w:between w:val="nil"/>
        </w:pBdr>
        <w:spacing w:after="120" w:line="360" w:lineRule="auto"/>
        <w:ind w:left="0" w:firstLine="0"/>
      </w:pPr>
      <w:r>
        <w:rPr>
          <w:rFonts w:ascii="Trebuchet MS" w:eastAsia="Trebuchet MS" w:hAnsi="Trebuchet MS" w:cs="Trebuchet MS"/>
          <w:color w:val="000000"/>
          <w:sz w:val="18"/>
          <w:szCs w:val="18"/>
          <w:highlight w:val="white"/>
        </w:rPr>
        <w:t>Register new hook handler for extension point “</w:t>
      </w:r>
      <w:proofErr w:type="spellStart"/>
      <w:r>
        <w:rPr>
          <w:rFonts w:ascii="Trebuchet MS" w:eastAsia="Trebuchet MS" w:hAnsi="Trebuchet MS" w:cs="Trebuchet MS"/>
          <w:color w:val="000000"/>
          <w:sz w:val="18"/>
          <w:szCs w:val="18"/>
          <w:highlight w:val="white"/>
        </w:rPr>
        <w:t>dw.int_affirm.payment_instrument.%PI</w:t>
      </w:r>
      <w:proofErr w:type="spellEnd"/>
      <w:r>
        <w:rPr>
          <w:rFonts w:ascii="Trebuchet MS" w:eastAsia="Trebuchet MS" w:hAnsi="Trebuchet MS" w:cs="Trebuchet MS"/>
          <w:color w:val="000000"/>
          <w:sz w:val="18"/>
          <w:szCs w:val="18"/>
          <w:highlight w:val="white"/>
        </w:rPr>
        <w:t xml:space="preserve">%”, where %PI% is payment instrument value you’ve set in previous step. </w:t>
      </w:r>
      <w:r w:rsidR="005F6EA4">
        <w:rPr>
          <w:rFonts w:ascii="Trebuchet MS" w:eastAsia="Trebuchet MS" w:hAnsi="Trebuchet MS" w:cs="Trebuchet MS"/>
          <w:color w:val="000000"/>
          <w:sz w:val="18"/>
          <w:szCs w:val="18"/>
          <w:highlight w:val="white"/>
        </w:rPr>
        <w:br/>
      </w:r>
      <w:r>
        <w:rPr>
          <w:rFonts w:ascii="Trebuchet MS" w:eastAsia="Trebuchet MS" w:hAnsi="Trebuchet MS" w:cs="Trebuchet MS"/>
          <w:color w:val="000000"/>
          <w:sz w:val="18"/>
          <w:szCs w:val="18"/>
          <w:highlight w:val="white"/>
        </w:rPr>
        <w:t>For example “</w:t>
      </w:r>
      <w:proofErr w:type="spellStart"/>
      <w:r>
        <w:rPr>
          <w:rFonts w:ascii="Trebuchet MS" w:eastAsia="Trebuchet MS" w:hAnsi="Trebuchet MS" w:cs="Trebuchet MS"/>
          <w:color w:val="000000"/>
          <w:sz w:val="18"/>
          <w:szCs w:val="18"/>
          <w:highlight w:val="white"/>
        </w:rPr>
        <w:t>dw.int_affirm.payment_instrument.CYBERSOURCE_CREDIT_CARD</w:t>
      </w:r>
      <w:proofErr w:type="spellEnd"/>
      <w:r>
        <w:rPr>
          <w:rFonts w:ascii="Trebuchet MS" w:eastAsia="Trebuchet MS" w:hAnsi="Trebuchet MS" w:cs="Trebuchet MS"/>
          <w:color w:val="000000"/>
          <w:sz w:val="18"/>
          <w:szCs w:val="18"/>
          <w:highlight w:val="white"/>
        </w:rPr>
        <w:t>”. By default it is “</w:t>
      </w:r>
      <w:proofErr w:type="spellStart"/>
      <w:r>
        <w:rPr>
          <w:rFonts w:ascii="Trebuchet MS" w:eastAsia="Trebuchet MS" w:hAnsi="Trebuchet MS" w:cs="Trebuchet MS"/>
          <w:color w:val="000000"/>
          <w:sz w:val="18"/>
          <w:szCs w:val="18"/>
          <w:highlight w:val="white"/>
        </w:rPr>
        <w:t>dw.int_affirm.payment_instrument.BASIC_CREDIT</w:t>
      </w:r>
      <w:proofErr w:type="spellEnd"/>
      <w:r>
        <w:rPr>
          <w:rFonts w:ascii="Trebuchet MS" w:eastAsia="Trebuchet MS" w:hAnsi="Trebuchet MS" w:cs="Trebuchet MS"/>
          <w:color w:val="000000"/>
          <w:sz w:val="18"/>
          <w:szCs w:val="18"/>
          <w:highlight w:val="white"/>
        </w:rPr>
        <w:t>”, defined in the file “</w:t>
      </w:r>
      <w:proofErr w:type="spellStart"/>
      <w:r>
        <w:rPr>
          <w:rFonts w:ascii="Trebuchet MS" w:eastAsia="Trebuchet MS" w:hAnsi="Trebuchet MS" w:cs="Trebuchet MS"/>
          <w:color w:val="000000"/>
          <w:sz w:val="18"/>
          <w:szCs w:val="18"/>
          <w:highlight w:val="white"/>
        </w:rPr>
        <w:t>int_affirm</w:t>
      </w:r>
      <w:r w:rsidR="005F6EA4">
        <w:rPr>
          <w:rFonts w:ascii="Trebuchet MS" w:eastAsia="Trebuchet MS" w:hAnsi="Trebuchet MS" w:cs="Trebuchet MS"/>
          <w:color w:val="000000"/>
          <w:sz w:val="18"/>
          <w:szCs w:val="18"/>
          <w:highlight w:val="white"/>
        </w:rPr>
        <w:t>_sfra</w:t>
      </w:r>
      <w:proofErr w:type="spellEnd"/>
      <w:r>
        <w:rPr>
          <w:rFonts w:ascii="Trebuchet MS" w:eastAsia="Trebuchet MS" w:hAnsi="Trebuchet MS" w:cs="Trebuchet MS"/>
          <w:color w:val="000000"/>
          <w:sz w:val="18"/>
          <w:szCs w:val="18"/>
          <w:highlight w:val="white"/>
        </w:rPr>
        <w:t>/cartridge/scripts/</w:t>
      </w:r>
      <w:proofErr w:type="spellStart"/>
      <w:r>
        <w:rPr>
          <w:rFonts w:ascii="Trebuchet MS" w:eastAsia="Trebuchet MS" w:hAnsi="Trebuchet MS" w:cs="Trebuchet MS"/>
          <w:color w:val="000000"/>
          <w:sz w:val="18"/>
          <w:szCs w:val="18"/>
          <w:highlight w:val="white"/>
        </w:rPr>
        <w:t>hooks.json</w:t>
      </w:r>
      <w:proofErr w:type="spellEnd"/>
      <w:r>
        <w:rPr>
          <w:rFonts w:ascii="Trebuchet MS" w:eastAsia="Trebuchet MS" w:hAnsi="Trebuchet MS" w:cs="Trebuchet MS"/>
          <w:color w:val="000000"/>
          <w:sz w:val="18"/>
          <w:szCs w:val="18"/>
          <w:highlight w:val="white"/>
        </w:rPr>
        <w:t>”;</w:t>
      </w:r>
    </w:p>
    <w:p w:rsidR="00920A29" w:rsidRDefault="00545597">
      <w:pPr>
        <w:numPr>
          <w:ilvl w:val="0"/>
          <w:numId w:val="2"/>
        </w:numPr>
        <w:pBdr>
          <w:top w:val="nil"/>
          <w:left w:val="nil"/>
          <w:bottom w:val="nil"/>
          <w:right w:val="nil"/>
          <w:between w:val="nil"/>
        </w:pBdr>
        <w:spacing w:after="120" w:line="360" w:lineRule="auto"/>
        <w:ind w:left="0" w:firstLine="0"/>
        <w:jc w:val="both"/>
      </w:pPr>
      <w:r>
        <w:rPr>
          <w:rFonts w:ascii="Trebuchet MS" w:eastAsia="Trebuchet MS" w:hAnsi="Trebuchet MS" w:cs="Trebuchet MS"/>
          <w:color w:val="000000"/>
          <w:sz w:val="18"/>
          <w:szCs w:val="18"/>
          <w:highlight w:val="white"/>
        </w:rPr>
        <w:t xml:space="preserve">Implement a method “add” of this hook handler. It will take basket as parameter. The method should return newly created payment instrument. Credit card info can be extracted from </w:t>
      </w:r>
      <w:proofErr w:type="spellStart"/>
      <w:r>
        <w:rPr>
          <w:rFonts w:ascii="Trebuchet MS" w:eastAsia="Trebuchet MS" w:hAnsi="Trebuchet MS" w:cs="Trebuchet MS"/>
          <w:color w:val="000000"/>
          <w:sz w:val="18"/>
          <w:szCs w:val="18"/>
          <w:highlight w:val="white"/>
        </w:rPr>
        <w:t>HttpParametersMap</w:t>
      </w:r>
      <w:proofErr w:type="spellEnd"/>
      <w:r>
        <w:rPr>
          <w:rFonts w:ascii="Trebuchet MS" w:eastAsia="Trebuchet MS" w:hAnsi="Trebuchet MS" w:cs="Trebuchet MS"/>
          <w:color w:val="000000"/>
          <w:sz w:val="18"/>
          <w:szCs w:val="18"/>
          <w:highlight w:val="white"/>
        </w:rPr>
        <w:t>. Example of implementation you can find in “int_affirm_</w:t>
      </w:r>
      <w:r w:rsidR="005F6EA4">
        <w:rPr>
          <w:rFonts w:ascii="Trebuchet MS" w:eastAsia="Trebuchet MS" w:hAnsi="Trebuchet MS" w:cs="Trebuchet MS"/>
          <w:color w:val="000000"/>
          <w:sz w:val="18"/>
          <w:szCs w:val="18"/>
          <w:highlight w:val="white"/>
        </w:rPr>
        <w:t>sfra</w:t>
      </w:r>
      <w:r>
        <w:rPr>
          <w:rFonts w:ascii="Trebuchet MS" w:eastAsia="Trebuchet MS" w:hAnsi="Trebuchet MS" w:cs="Trebuchet MS"/>
          <w:color w:val="000000"/>
          <w:sz w:val="18"/>
          <w:szCs w:val="18"/>
          <w:highlight w:val="white"/>
        </w:rPr>
        <w:t>/cartridge/scripts/payment/instrument/BASIC_CREDIT.js”.</w:t>
      </w:r>
    </w:p>
    <w:p w:rsidR="00920A29" w:rsidRDefault="00545597">
      <w:pPr>
        <w:pStyle w:val="Heading2"/>
        <w:numPr>
          <w:ilvl w:val="1"/>
          <w:numId w:val="3"/>
        </w:numPr>
        <w:ind w:left="0" w:firstLine="0"/>
      </w:pPr>
      <w:bookmarkStart w:id="22" w:name="_2xcytpi" w:colFirst="0" w:colLast="0"/>
      <w:bookmarkEnd w:id="22"/>
      <w:r>
        <w:t>Testing</w:t>
      </w:r>
    </w:p>
    <w:p w:rsidR="00920A29" w:rsidRDefault="00920A29">
      <w:pPr>
        <w:pBdr>
          <w:top w:val="nil"/>
          <w:left w:val="nil"/>
          <w:bottom w:val="nil"/>
          <w:right w:val="nil"/>
          <w:between w:val="nil"/>
        </w:pBdr>
        <w:spacing w:after="0" w:line="240" w:lineRule="auto"/>
        <w:rPr>
          <w:color w:val="000000"/>
        </w:rPr>
      </w:pP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Test scenarios and test cases are included in document Affirm Test Cases.docx</w:t>
      </w:r>
    </w:p>
    <w:p w:rsidR="00920A29" w:rsidRDefault="00545597">
      <w:r>
        <w:br w:type="page"/>
      </w:r>
    </w:p>
    <w:p w:rsidR="00920A29" w:rsidRDefault="00545597">
      <w:pPr>
        <w:pStyle w:val="Heading1"/>
        <w:numPr>
          <w:ilvl w:val="0"/>
          <w:numId w:val="3"/>
        </w:numPr>
        <w:ind w:left="0" w:firstLine="0"/>
      </w:pPr>
      <w:bookmarkStart w:id="23" w:name="_1ci93xb" w:colFirst="0" w:colLast="0"/>
      <w:bookmarkEnd w:id="23"/>
      <w:r>
        <w:lastRenderedPageBreak/>
        <w:t>Operations, Maintenance</w:t>
      </w:r>
    </w:p>
    <w:p w:rsidR="00920A29" w:rsidRDefault="00920A29"/>
    <w:p w:rsidR="00920A29" w:rsidRDefault="00545597">
      <w:pPr>
        <w:pStyle w:val="Heading2"/>
        <w:numPr>
          <w:ilvl w:val="1"/>
          <w:numId w:val="3"/>
        </w:numPr>
        <w:ind w:left="0" w:firstLine="0"/>
      </w:pPr>
      <w:bookmarkStart w:id="24" w:name="_3whwml4" w:colFirst="0" w:colLast="0"/>
      <w:bookmarkEnd w:id="24"/>
      <w:r>
        <w:t>Data Storage</w:t>
      </w:r>
    </w:p>
    <w:p w:rsidR="00920A29" w:rsidRDefault="00920A29">
      <w:pPr>
        <w:pBdr>
          <w:top w:val="nil"/>
          <w:left w:val="nil"/>
          <w:bottom w:val="nil"/>
          <w:right w:val="nil"/>
          <w:between w:val="nil"/>
        </w:pBdr>
        <w:spacing w:after="0" w:line="240" w:lineRule="auto"/>
        <w:rPr>
          <w:color w:val="000000"/>
        </w:rPr>
      </w:pP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 xml:space="preserve">Affirm cartridge is extending Salesforce Commerce Cloud system objects to store related Affirm data form request. Following objects that were extended: Order, Product, Category, </w:t>
      </w:r>
      <w:proofErr w:type="spellStart"/>
      <w:r>
        <w:rPr>
          <w:rFonts w:ascii="Trebuchet MS" w:eastAsia="Trebuchet MS" w:hAnsi="Trebuchet MS" w:cs="Trebuchet MS"/>
          <w:color w:val="000000"/>
          <w:sz w:val="18"/>
          <w:szCs w:val="18"/>
          <w:highlight w:val="white"/>
        </w:rPr>
        <w:t>SitePreference</w:t>
      </w:r>
      <w:proofErr w:type="spellEnd"/>
      <w:r>
        <w:rPr>
          <w:rFonts w:ascii="Trebuchet MS" w:eastAsia="Trebuchet MS" w:hAnsi="Trebuchet MS" w:cs="Trebuchet MS"/>
          <w:color w:val="000000"/>
          <w:sz w:val="18"/>
          <w:szCs w:val="18"/>
          <w:highlight w:val="white"/>
        </w:rPr>
        <w:t>.</w:t>
      </w:r>
    </w:p>
    <w:p w:rsidR="00920A29" w:rsidRDefault="00545597">
      <w:pPr>
        <w:pStyle w:val="Heading2"/>
        <w:numPr>
          <w:ilvl w:val="1"/>
          <w:numId w:val="3"/>
        </w:numPr>
        <w:ind w:left="0" w:firstLine="0"/>
      </w:pPr>
      <w:bookmarkStart w:id="25" w:name="_2bn6wsx" w:colFirst="0" w:colLast="0"/>
      <w:bookmarkEnd w:id="25"/>
      <w:r>
        <w:t>Support</w:t>
      </w:r>
    </w:p>
    <w:p w:rsidR="00920A29" w:rsidRDefault="00920A29">
      <w:pPr>
        <w:pBdr>
          <w:top w:val="nil"/>
          <w:left w:val="nil"/>
          <w:bottom w:val="nil"/>
          <w:right w:val="nil"/>
          <w:between w:val="nil"/>
        </w:pBdr>
        <w:spacing w:after="120"/>
        <w:rPr>
          <w:rFonts w:ascii="Trebuchet MS" w:eastAsia="Trebuchet MS" w:hAnsi="Trebuchet MS" w:cs="Trebuchet MS"/>
          <w:color w:val="000000"/>
          <w:sz w:val="18"/>
          <w:szCs w:val="18"/>
        </w:rPr>
      </w:pPr>
    </w:p>
    <w:p w:rsidR="00920A29" w:rsidRDefault="00545597">
      <w:pPr>
        <w:pBdr>
          <w:top w:val="nil"/>
          <w:left w:val="nil"/>
          <w:bottom w:val="nil"/>
          <w:right w:val="nil"/>
          <w:between w:val="nil"/>
        </w:pBdr>
        <w:spacing w:after="0" w:line="360" w:lineRule="auto"/>
        <w:jc w:val="both"/>
        <w:rPr>
          <w:rFonts w:ascii="Trebuchet MS" w:eastAsia="Trebuchet MS" w:hAnsi="Trebuchet MS" w:cs="Trebuchet MS"/>
          <w:color w:val="000000"/>
          <w:sz w:val="18"/>
          <w:szCs w:val="18"/>
          <w:highlight w:val="white"/>
        </w:rPr>
      </w:pPr>
      <w:bookmarkStart w:id="26" w:name="_qsh70q" w:colFirst="0" w:colLast="0"/>
      <w:bookmarkEnd w:id="26"/>
      <w:r>
        <w:rPr>
          <w:rFonts w:ascii="Trebuchet MS" w:eastAsia="Trebuchet MS" w:hAnsi="Trebuchet MS" w:cs="Trebuchet MS"/>
          <w:color w:val="000000"/>
          <w:sz w:val="18"/>
          <w:szCs w:val="18"/>
          <w:highlight w:val="white"/>
        </w:rPr>
        <w:t xml:space="preserve">In case of any availability issues, Affirm support can be reached via email at </w:t>
      </w:r>
      <w:hyperlink r:id="rId46">
        <w:r>
          <w:rPr>
            <w:rFonts w:ascii="Trebuchet MS" w:eastAsia="Trebuchet MS" w:hAnsi="Trebuchet MS" w:cs="Trebuchet MS"/>
            <w:color w:val="0000FF"/>
            <w:sz w:val="18"/>
            <w:szCs w:val="18"/>
            <w:highlight w:val="white"/>
            <w:u w:val="single"/>
          </w:rPr>
          <w:t>merchanthelp@affirm.com</w:t>
        </w:r>
      </w:hyperlink>
      <w:r>
        <w:rPr>
          <w:rFonts w:ascii="Trebuchet MS" w:eastAsia="Trebuchet MS" w:hAnsi="Trebuchet MS" w:cs="Trebuchet MS"/>
          <w:color w:val="000000"/>
          <w:sz w:val="18"/>
          <w:szCs w:val="18"/>
          <w:highlight w:val="white"/>
        </w:rPr>
        <w:t>.</w:t>
      </w:r>
    </w:p>
    <w:p w:rsidR="00920A29" w:rsidRDefault="00545597">
      <w:pPr>
        <w:rPr>
          <w:rFonts w:ascii="Cambria" w:eastAsia="Cambria" w:hAnsi="Cambria" w:cs="Cambria"/>
          <w:b/>
          <w:color w:val="366091"/>
          <w:sz w:val="24"/>
          <w:szCs w:val="24"/>
        </w:rPr>
      </w:pPr>
      <w:r>
        <w:br w:type="page"/>
      </w:r>
    </w:p>
    <w:p w:rsidR="00920A29" w:rsidRDefault="00545597">
      <w:pPr>
        <w:pStyle w:val="Heading1"/>
        <w:numPr>
          <w:ilvl w:val="0"/>
          <w:numId w:val="3"/>
        </w:numPr>
        <w:ind w:left="0" w:firstLine="0"/>
      </w:pPr>
      <w:bookmarkStart w:id="27" w:name="_3as4poj" w:colFirst="0" w:colLast="0"/>
      <w:bookmarkEnd w:id="27"/>
      <w:r>
        <w:lastRenderedPageBreak/>
        <w:t>User Guide</w:t>
      </w:r>
    </w:p>
    <w:p w:rsidR="00920A29" w:rsidRDefault="00920A29">
      <w:pPr>
        <w:pBdr>
          <w:top w:val="nil"/>
          <w:left w:val="nil"/>
          <w:bottom w:val="nil"/>
          <w:right w:val="nil"/>
          <w:between w:val="nil"/>
        </w:pBdr>
        <w:spacing w:after="0" w:line="240" w:lineRule="auto"/>
        <w:rPr>
          <w:color w:val="000000"/>
        </w:rPr>
      </w:pPr>
    </w:p>
    <w:p w:rsidR="00920A29" w:rsidRDefault="00545597">
      <w:pPr>
        <w:pStyle w:val="Heading2"/>
        <w:numPr>
          <w:ilvl w:val="1"/>
          <w:numId w:val="3"/>
        </w:numPr>
        <w:ind w:left="0" w:firstLine="0"/>
      </w:pPr>
      <w:bookmarkStart w:id="28" w:name="_1pxezwc" w:colFirst="0" w:colLast="0"/>
      <w:bookmarkEnd w:id="28"/>
      <w:r>
        <w:t>Roles, Responsibilities</w:t>
      </w:r>
    </w:p>
    <w:p w:rsidR="00920A29" w:rsidRDefault="00920A29">
      <w:pPr>
        <w:pBdr>
          <w:top w:val="nil"/>
          <w:left w:val="nil"/>
          <w:bottom w:val="nil"/>
          <w:right w:val="nil"/>
          <w:between w:val="nil"/>
        </w:pBdr>
        <w:spacing w:after="0" w:line="240" w:lineRule="auto"/>
        <w:rPr>
          <w:color w:val="000000"/>
        </w:rPr>
      </w:pP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bookmarkStart w:id="29" w:name="_49x2ik5" w:colFirst="0" w:colLast="0"/>
      <w:bookmarkEnd w:id="29"/>
      <w:r>
        <w:rPr>
          <w:rFonts w:ascii="Trebuchet MS" w:eastAsia="Trebuchet MS" w:hAnsi="Trebuchet MS" w:cs="Trebuchet MS"/>
          <w:color w:val="000000"/>
          <w:sz w:val="18"/>
          <w:szCs w:val="18"/>
          <w:highlight w:val="white"/>
        </w:rPr>
        <w:t xml:space="preserve">There are no recurring tasks that need to be fulfilled to set up the Affirm cartridge. </w:t>
      </w:r>
      <w:proofErr w:type="gramStart"/>
      <w:r>
        <w:rPr>
          <w:rFonts w:ascii="Trebuchet MS" w:eastAsia="Trebuchet MS" w:hAnsi="Trebuchet MS" w:cs="Trebuchet MS"/>
          <w:color w:val="000000"/>
          <w:sz w:val="18"/>
          <w:szCs w:val="18"/>
          <w:highlight w:val="white"/>
        </w:rPr>
        <w:t>As long as the configuration details are correct in your Site Preferences based on instructions in section 3.1 3.2 and 3.3 that is all that needs to be done.</w:t>
      </w:r>
      <w:proofErr w:type="gramEnd"/>
    </w:p>
    <w:p w:rsidR="00920A29" w:rsidRDefault="00545597">
      <w:pPr>
        <w:pStyle w:val="Heading2"/>
        <w:numPr>
          <w:ilvl w:val="1"/>
          <w:numId w:val="3"/>
        </w:numPr>
        <w:ind w:left="0" w:firstLine="0"/>
      </w:pPr>
      <w:bookmarkStart w:id="30" w:name="_2p2csry" w:colFirst="0" w:colLast="0"/>
      <w:bookmarkEnd w:id="30"/>
      <w:r>
        <w:t>Business Manager</w:t>
      </w:r>
    </w:p>
    <w:p w:rsidR="00920A29" w:rsidRDefault="00920A29">
      <w:pPr>
        <w:pBdr>
          <w:top w:val="nil"/>
          <w:left w:val="nil"/>
          <w:bottom w:val="nil"/>
          <w:right w:val="nil"/>
          <w:between w:val="nil"/>
        </w:pBdr>
        <w:spacing w:after="0" w:line="240" w:lineRule="auto"/>
        <w:rPr>
          <w:color w:val="000000"/>
        </w:rPr>
      </w:pP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bookmarkStart w:id="31" w:name="_147n2zr" w:colFirst="0" w:colLast="0"/>
      <w:bookmarkEnd w:id="31"/>
      <w:r>
        <w:rPr>
          <w:rFonts w:ascii="Trebuchet MS" w:eastAsia="Trebuchet MS" w:hAnsi="Trebuchet MS" w:cs="Trebuchet MS"/>
          <w:color w:val="000000"/>
          <w:sz w:val="18"/>
          <w:szCs w:val="18"/>
          <w:highlight w:val="white"/>
        </w:rPr>
        <w:t>The cartridge doesn’t extend Business Manager.</w:t>
      </w:r>
    </w:p>
    <w:p w:rsidR="00920A29" w:rsidRDefault="00545597">
      <w:pPr>
        <w:pStyle w:val="Heading2"/>
        <w:numPr>
          <w:ilvl w:val="1"/>
          <w:numId w:val="3"/>
        </w:numPr>
        <w:ind w:left="0" w:firstLine="0"/>
      </w:pPr>
      <w:bookmarkStart w:id="32" w:name="_3o7alnk" w:colFirst="0" w:colLast="0"/>
      <w:bookmarkEnd w:id="32"/>
      <w:r>
        <w:t>Storefront Functionality</w:t>
      </w:r>
    </w:p>
    <w:p w:rsidR="00920A29" w:rsidRDefault="00920A29">
      <w:pPr>
        <w:pBdr>
          <w:top w:val="nil"/>
          <w:left w:val="nil"/>
          <w:bottom w:val="nil"/>
          <w:right w:val="nil"/>
          <w:between w:val="nil"/>
        </w:pBdr>
        <w:spacing w:after="0" w:line="240" w:lineRule="auto"/>
        <w:rPr>
          <w:color w:val="000000"/>
        </w:rPr>
      </w:pPr>
    </w:p>
    <w:p w:rsidR="00920A29" w:rsidRDefault="00545597">
      <w:pPr>
        <w:pBdr>
          <w:top w:val="nil"/>
          <w:left w:val="nil"/>
          <w:bottom w:val="nil"/>
          <w:right w:val="nil"/>
          <w:between w:val="nil"/>
        </w:pBdr>
        <w:spacing w:after="120" w:line="360" w:lineRule="auto"/>
        <w:jc w:val="both"/>
        <w:rPr>
          <w:rFonts w:ascii="Trebuchet MS" w:eastAsia="Trebuchet MS" w:hAnsi="Trebuchet MS" w:cs="Trebuchet MS"/>
          <w:color w:val="000000"/>
          <w:sz w:val="18"/>
          <w:szCs w:val="18"/>
          <w:highlight w:val="white"/>
        </w:rPr>
      </w:pPr>
      <w:r>
        <w:rPr>
          <w:rFonts w:ascii="Trebuchet MS" w:eastAsia="Trebuchet MS" w:hAnsi="Trebuchet MS" w:cs="Trebuchet MS"/>
          <w:color w:val="000000"/>
          <w:sz w:val="18"/>
          <w:szCs w:val="18"/>
          <w:highlight w:val="white"/>
        </w:rPr>
        <w:t>Affirm cartridge is an implementation of Affirm payment method. Affirm is represented as a default payment method in Salesforce Commerce Cloud platform. Such implementation provides native support of Payment method.</w:t>
      </w:r>
    </w:p>
    <w:p w:rsidR="00920A29" w:rsidRDefault="00545597">
      <w:pPr>
        <w:rPr>
          <w:rFonts w:ascii="Trebuchet MS" w:eastAsia="Trebuchet MS" w:hAnsi="Trebuchet MS" w:cs="Trebuchet MS"/>
          <w:i/>
          <w:color w:val="808080"/>
          <w:sz w:val="18"/>
          <w:szCs w:val="18"/>
        </w:rPr>
      </w:pPr>
      <w:r>
        <w:br w:type="page"/>
      </w:r>
    </w:p>
    <w:p w:rsidR="00920A29" w:rsidRDefault="00545597">
      <w:pPr>
        <w:pStyle w:val="Heading1"/>
        <w:numPr>
          <w:ilvl w:val="0"/>
          <w:numId w:val="3"/>
        </w:numPr>
        <w:ind w:left="0" w:firstLine="0"/>
      </w:pPr>
      <w:bookmarkStart w:id="33" w:name="_23ckvvd" w:colFirst="0" w:colLast="0"/>
      <w:bookmarkEnd w:id="33"/>
      <w:r>
        <w:lastRenderedPageBreak/>
        <w:t>Known Issues</w:t>
      </w:r>
    </w:p>
    <w:p w:rsidR="00920A29" w:rsidRDefault="00920A29"/>
    <w:tbl>
      <w:tblPr>
        <w:tblStyle w:val="a"/>
        <w:tblW w:w="9637" w:type="dxa"/>
        <w:tblInd w:w="37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1683"/>
        <w:gridCol w:w="7954"/>
      </w:tblGrid>
      <w:tr w:rsidR="00920A29">
        <w:tc>
          <w:tcPr>
            <w:tcW w:w="1683" w:type="dxa"/>
            <w:tcMar>
              <w:top w:w="58" w:type="dxa"/>
              <w:left w:w="115" w:type="dxa"/>
              <w:right w:w="115" w:type="dxa"/>
            </w:tcMar>
          </w:tcPr>
          <w:p w:rsidR="00920A29" w:rsidRDefault="00545597">
            <w:pPr>
              <w:keepNext/>
              <w:pBdr>
                <w:top w:val="nil"/>
                <w:left w:val="nil"/>
                <w:bottom w:val="nil"/>
                <w:right w:val="nil"/>
                <w:between w:val="nil"/>
              </w:pBdr>
              <w:jc w:val="both"/>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w:t>
            </w:r>
          </w:p>
        </w:tc>
        <w:tc>
          <w:tcPr>
            <w:tcW w:w="7954" w:type="dxa"/>
            <w:tcMar>
              <w:top w:w="58" w:type="dxa"/>
              <w:left w:w="115" w:type="dxa"/>
              <w:right w:w="115" w:type="dxa"/>
            </w:tcMar>
          </w:tcPr>
          <w:p w:rsidR="00920A29" w:rsidRDefault="00545597">
            <w:pPr>
              <w:keepNext/>
              <w:pBdr>
                <w:top w:val="nil"/>
                <w:left w:val="nil"/>
                <w:bottom w:val="nil"/>
                <w:right w:val="nil"/>
                <w:between w:val="nil"/>
              </w:pBdr>
              <w:jc w:val="both"/>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 xml:space="preserve">Description </w:t>
            </w:r>
          </w:p>
        </w:tc>
      </w:tr>
    </w:tbl>
    <w:p w:rsidR="00920A29" w:rsidRDefault="00545597">
      <w:pPr>
        <w:pStyle w:val="Heading1"/>
        <w:numPr>
          <w:ilvl w:val="0"/>
          <w:numId w:val="3"/>
        </w:numPr>
        <w:ind w:left="0" w:firstLine="0"/>
      </w:pPr>
      <w:bookmarkStart w:id="34" w:name="_ihv636" w:colFirst="0" w:colLast="0"/>
      <w:bookmarkEnd w:id="34"/>
      <w:r>
        <w:t>Release History</w:t>
      </w:r>
    </w:p>
    <w:p w:rsidR="00920A29" w:rsidRDefault="00920A29">
      <w:pPr>
        <w:pBdr>
          <w:top w:val="nil"/>
          <w:left w:val="nil"/>
          <w:bottom w:val="nil"/>
          <w:right w:val="nil"/>
          <w:between w:val="nil"/>
        </w:pBdr>
        <w:spacing w:after="0" w:line="240" w:lineRule="auto"/>
        <w:rPr>
          <w:color w:val="000000"/>
        </w:rPr>
      </w:pPr>
    </w:p>
    <w:tbl>
      <w:tblPr>
        <w:tblStyle w:val="a0"/>
        <w:tblW w:w="9584" w:type="dxa"/>
        <w:tblInd w:w="37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1684"/>
        <w:gridCol w:w="1646"/>
        <w:gridCol w:w="6254"/>
      </w:tblGrid>
      <w:tr w:rsidR="00920A29">
        <w:tc>
          <w:tcPr>
            <w:tcW w:w="1684" w:type="dxa"/>
            <w:tcMar>
              <w:top w:w="58" w:type="dxa"/>
              <w:left w:w="115" w:type="dxa"/>
              <w:right w:w="115" w:type="dxa"/>
            </w:tcMar>
          </w:tcPr>
          <w:p w:rsidR="00920A29" w:rsidRDefault="00545597">
            <w:pPr>
              <w:keepNext/>
              <w:pBdr>
                <w:top w:val="nil"/>
                <w:left w:val="nil"/>
                <w:bottom w:val="nil"/>
                <w:right w:val="nil"/>
                <w:between w:val="nil"/>
              </w:pBdr>
              <w:jc w:val="both"/>
              <w:rPr>
                <w:rFonts w:ascii="Trebuchet MS" w:eastAsia="Trebuchet MS" w:hAnsi="Trebuchet MS" w:cs="Trebuchet MS"/>
                <w:b/>
                <w:color w:val="000000"/>
                <w:sz w:val="18"/>
                <w:szCs w:val="18"/>
              </w:rPr>
            </w:pPr>
            <w:bookmarkStart w:id="35" w:name="_32hioqz" w:colFirst="0" w:colLast="0"/>
            <w:bookmarkEnd w:id="35"/>
            <w:r>
              <w:rPr>
                <w:rFonts w:ascii="Trebuchet MS" w:eastAsia="Trebuchet MS" w:hAnsi="Trebuchet MS" w:cs="Trebuchet MS"/>
                <w:b/>
                <w:color w:val="000000"/>
                <w:sz w:val="18"/>
                <w:szCs w:val="18"/>
              </w:rPr>
              <w:t>Version</w:t>
            </w:r>
          </w:p>
        </w:tc>
        <w:tc>
          <w:tcPr>
            <w:tcW w:w="1646" w:type="dxa"/>
            <w:tcMar>
              <w:top w:w="58" w:type="dxa"/>
              <w:left w:w="115" w:type="dxa"/>
              <w:right w:w="115" w:type="dxa"/>
            </w:tcMar>
          </w:tcPr>
          <w:p w:rsidR="00920A29" w:rsidRDefault="00545597">
            <w:pPr>
              <w:keepNext/>
              <w:pBdr>
                <w:top w:val="nil"/>
                <w:left w:val="nil"/>
                <w:bottom w:val="nil"/>
                <w:right w:val="nil"/>
                <w:between w:val="nil"/>
              </w:pBdr>
              <w:jc w:val="both"/>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Date</w:t>
            </w:r>
          </w:p>
        </w:tc>
        <w:tc>
          <w:tcPr>
            <w:tcW w:w="6254" w:type="dxa"/>
            <w:tcMar>
              <w:top w:w="58" w:type="dxa"/>
              <w:left w:w="115" w:type="dxa"/>
              <w:right w:w="115" w:type="dxa"/>
            </w:tcMar>
          </w:tcPr>
          <w:p w:rsidR="00920A29" w:rsidRDefault="00545597">
            <w:pPr>
              <w:keepNext/>
              <w:pBdr>
                <w:top w:val="nil"/>
                <w:left w:val="nil"/>
                <w:bottom w:val="nil"/>
                <w:right w:val="nil"/>
                <w:between w:val="nil"/>
              </w:pBdr>
              <w:jc w:val="both"/>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Changes</w:t>
            </w:r>
          </w:p>
        </w:tc>
      </w:tr>
      <w:tr w:rsidR="00920A29">
        <w:tc>
          <w:tcPr>
            <w:tcW w:w="1684" w:type="dxa"/>
            <w:tcMar>
              <w:top w:w="58" w:type="dxa"/>
              <w:left w:w="115" w:type="dxa"/>
              <w:right w:w="115" w:type="dxa"/>
            </w:tcMar>
          </w:tcPr>
          <w:p w:rsidR="00920A29" w:rsidRDefault="00545597">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15.1.0</w:t>
            </w:r>
          </w:p>
        </w:tc>
        <w:tc>
          <w:tcPr>
            <w:tcW w:w="1646" w:type="dxa"/>
            <w:tcMar>
              <w:top w:w="58" w:type="dxa"/>
              <w:left w:w="115" w:type="dxa"/>
              <w:right w:w="115" w:type="dxa"/>
            </w:tcMar>
          </w:tcPr>
          <w:p w:rsidR="00920A29" w:rsidRDefault="00545597">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07/03/2015</w:t>
            </w:r>
          </w:p>
        </w:tc>
        <w:tc>
          <w:tcPr>
            <w:tcW w:w="6254" w:type="dxa"/>
            <w:tcMar>
              <w:top w:w="58" w:type="dxa"/>
              <w:left w:w="115" w:type="dxa"/>
              <w:right w:w="115" w:type="dxa"/>
            </w:tcMar>
          </w:tcPr>
          <w:p w:rsidR="00920A29" w:rsidRDefault="00545597">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Initial release</w:t>
            </w:r>
          </w:p>
        </w:tc>
      </w:tr>
      <w:tr w:rsidR="00920A29">
        <w:tc>
          <w:tcPr>
            <w:tcW w:w="1684" w:type="dxa"/>
            <w:tcMar>
              <w:top w:w="58" w:type="dxa"/>
              <w:left w:w="115" w:type="dxa"/>
              <w:right w:w="115" w:type="dxa"/>
            </w:tcMar>
          </w:tcPr>
          <w:p w:rsidR="00920A29" w:rsidRDefault="00545597">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17.1.0</w:t>
            </w:r>
          </w:p>
        </w:tc>
        <w:tc>
          <w:tcPr>
            <w:tcW w:w="1646" w:type="dxa"/>
            <w:tcMar>
              <w:top w:w="58" w:type="dxa"/>
              <w:left w:w="115" w:type="dxa"/>
              <w:right w:w="115" w:type="dxa"/>
            </w:tcMar>
          </w:tcPr>
          <w:p w:rsidR="00920A29" w:rsidRDefault="00545597">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02/01/2017</w:t>
            </w:r>
          </w:p>
        </w:tc>
        <w:tc>
          <w:tcPr>
            <w:tcW w:w="6254" w:type="dxa"/>
            <w:tcMar>
              <w:top w:w="58" w:type="dxa"/>
              <w:left w:w="115" w:type="dxa"/>
              <w:right w:w="115" w:type="dxa"/>
            </w:tcMar>
          </w:tcPr>
          <w:p w:rsidR="00920A29" w:rsidRDefault="00545597">
            <w:pPr>
              <w:keepNext/>
              <w:numPr>
                <w:ilvl w:val="0"/>
                <w:numId w:val="1"/>
              </w:numPr>
              <w:pBdr>
                <w:top w:val="nil"/>
                <w:left w:val="nil"/>
                <w:bottom w:val="nil"/>
                <w:right w:val="nil"/>
                <w:between w:val="nil"/>
              </w:pBdr>
              <w:spacing w:line="240" w:lineRule="auto"/>
              <w:ind w:left="0" w:firstLine="0"/>
              <w:jc w:val="both"/>
              <w:rPr>
                <w:color w:val="000000"/>
                <w:sz w:val="18"/>
                <w:szCs w:val="18"/>
              </w:rPr>
            </w:pPr>
            <w:r>
              <w:rPr>
                <w:rFonts w:ascii="Trebuchet MS" w:eastAsia="Trebuchet MS" w:hAnsi="Trebuchet MS" w:cs="Trebuchet MS"/>
                <w:color w:val="000000"/>
                <w:sz w:val="18"/>
                <w:szCs w:val="18"/>
              </w:rPr>
              <w:t>Controllers support</w:t>
            </w:r>
          </w:p>
          <w:p w:rsidR="00920A29" w:rsidRDefault="00545597">
            <w:pPr>
              <w:keepNext/>
              <w:numPr>
                <w:ilvl w:val="0"/>
                <w:numId w:val="1"/>
              </w:numPr>
              <w:pBdr>
                <w:top w:val="nil"/>
                <w:left w:val="nil"/>
                <w:bottom w:val="nil"/>
                <w:right w:val="nil"/>
                <w:between w:val="nil"/>
              </w:pBdr>
              <w:spacing w:line="240" w:lineRule="auto"/>
              <w:ind w:left="0" w:firstLine="0"/>
              <w:jc w:val="both"/>
              <w:rPr>
                <w:color w:val="000000"/>
                <w:sz w:val="18"/>
                <w:szCs w:val="18"/>
              </w:rPr>
            </w:pPr>
            <w:r>
              <w:rPr>
                <w:rFonts w:ascii="Trebuchet MS" w:eastAsia="Trebuchet MS" w:hAnsi="Trebuchet MS" w:cs="Trebuchet MS"/>
                <w:color w:val="000000"/>
                <w:sz w:val="18"/>
                <w:szCs w:val="18"/>
              </w:rPr>
              <w:t xml:space="preserve">Enhancements and bug fixes </w:t>
            </w:r>
          </w:p>
          <w:p w:rsidR="00920A29" w:rsidRDefault="00545597">
            <w:pPr>
              <w:keepNext/>
              <w:numPr>
                <w:ilvl w:val="0"/>
                <w:numId w:val="1"/>
              </w:numPr>
              <w:pBdr>
                <w:top w:val="nil"/>
                <w:left w:val="nil"/>
                <w:bottom w:val="nil"/>
                <w:right w:val="nil"/>
                <w:between w:val="nil"/>
              </w:pBdr>
              <w:spacing w:line="240" w:lineRule="auto"/>
              <w:ind w:left="0" w:firstLine="0"/>
              <w:jc w:val="both"/>
              <w:rPr>
                <w:color w:val="000000"/>
                <w:sz w:val="18"/>
                <w:szCs w:val="18"/>
              </w:rPr>
            </w:pPr>
            <w:r>
              <w:rPr>
                <w:rFonts w:ascii="Trebuchet MS" w:eastAsia="Trebuchet MS" w:hAnsi="Trebuchet MS" w:cs="Trebuchet MS"/>
                <w:color w:val="000000"/>
                <w:sz w:val="18"/>
                <w:szCs w:val="18"/>
              </w:rPr>
              <w:t>Added VCN support</w:t>
            </w:r>
          </w:p>
          <w:p w:rsidR="00920A29" w:rsidRDefault="00545597">
            <w:pPr>
              <w:keepNext/>
              <w:numPr>
                <w:ilvl w:val="0"/>
                <w:numId w:val="1"/>
              </w:numPr>
              <w:pBdr>
                <w:top w:val="nil"/>
                <w:left w:val="nil"/>
                <w:bottom w:val="nil"/>
                <w:right w:val="nil"/>
                <w:between w:val="nil"/>
              </w:pBdr>
              <w:spacing w:line="240" w:lineRule="auto"/>
              <w:ind w:left="0" w:firstLine="0"/>
              <w:jc w:val="both"/>
              <w:rPr>
                <w:color w:val="000000"/>
                <w:sz w:val="18"/>
                <w:szCs w:val="18"/>
              </w:rPr>
            </w:pPr>
            <w:r>
              <w:rPr>
                <w:rFonts w:ascii="Trebuchet MS" w:eastAsia="Trebuchet MS" w:hAnsi="Trebuchet MS" w:cs="Trebuchet MS"/>
                <w:color w:val="000000"/>
                <w:sz w:val="18"/>
                <w:szCs w:val="18"/>
              </w:rPr>
              <w:t>Promotional Messaging support</w:t>
            </w:r>
          </w:p>
        </w:tc>
      </w:tr>
      <w:tr w:rsidR="00920A29">
        <w:tc>
          <w:tcPr>
            <w:tcW w:w="1684" w:type="dxa"/>
            <w:tcMar>
              <w:top w:w="58" w:type="dxa"/>
              <w:left w:w="115" w:type="dxa"/>
              <w:right w:w="115" w:type="dxa"/>
            </w:tcMar>
          </w:tcPr>
          <w:p w:rsidR="00920A29" w:rsidRDefault="00545597">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17.1.1</w:t>
            </w:r>
          </w:p>
        </w:tc>
        <w:tc>
          <w:tcPr>
            <w:tcW w:w="1646" w:type="dxa"/>
            <w:tcMar>
              <w:top w:w="58" w:type="dxa"/>
              <w:left w:w="115" w:type="dxa"/>
              <w:right w:w="115" w:type="dxa"/>
            </w:tcMar>
          </w:tcPr>
          <w:p w:rsidR="00920A29" w:rsidRDefault="00545597">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04/12/2017</w:t>
            </w:r>
          </w:p>
        </w:tc>
        <w:tc>
          <w:tcPr>
            <w:tcW w:w="6254" w:type="dxa"/>
            <w:tcMar>
              <w:top w:w="58" w:type="dxa"/>
              <w:left w:w="115" w:type="dxa"/>
              <w:right w:w="115" w:type="dxa"/>
            </w:tcMar>
          </w:tcPr>
          <w:p w:rsidR="00920A29" w:rsidRDefault="00545597">
            <w:pPr>
              <w:keepNext/>
              <w:numPr>
                <w:ilvl w:val="0"/>
                <w:numId w:val="1"/>
              </w:numPr>
              <w:pBdr>
                <w:top w:val="nil"/>
                <w:left w:val="nil"/>
                <w:bottom w:val="nil"/>
                <w:right w:val="nil"/>
                <w:between w:val="nil"/>
              </w:pBdr>
              <w:spacing w:line="240" w:lineRule="auto"/>
              <w:ind w:left="0" w:firstLine="0"/>
              <w:jc w:val="both"/>
              <w:rPr>
                <w:color w:val="000000"/>
                <w:sz w:val="18"/>
                <w:szCs w:val="18"/>
              </w:rPr>
            </w:pPr>
            <w:bookmarkStart w:id="36" w:name="_1hmsyys" w:colFirst="0" w:colLast="0"/>
            <w:bookmarkEnd w:id="36"/>
            <w:r>
              <w:rPr>
                <w:rFonts w:ascii="Trebuchet MS" w:eastAsia="Trebuchet MS" w:hAnsi="Trebuchet MS" w:cs="Trebuchet MS"/>
                <w:color w:val="000000"/>
                <w:sz w:val="18"/>
                <w:szCs w:val="18"/>
              </w:rPr>
              <w:t>Bug fixes for certification</w:t>
            </w:r>
          </w:p>
        </w:tc>
      </w:tr>
      <w:tr w:rsidR="00920A29">
        <w:tc>
          <w:tcPr>
            <w:tcW w:w="1684" w:type="dxa"/>
            <w:tcMar>
              <w:top w:w="58" w:type="dxa"/>
              <w:left w:w="115" w:type="dxa"/>
              <w:right w:w="115" w:type="dxa"/>
            </w:tcMar>
          </w:tcPr>
          <w:p w:rsidR="00920A29" w:rsidRDefault="00545597">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17.1.2</w:t>
            </w:r>
          </w:p>
        </w:tc>
        <w:tc>
          <w:tcPr>
            <w:tcW w:w="1646" w:type="dxa"/>
            <w:tcMar>
              <w:top w:w="58" w:type="dxa"/>
              <w:left w:w="115" w:type="dxa"/>
              <w:right w:w="115" w:type="dxa"/>
            </w:tcMar>
          </w:tcPr>
          <w:p w:rsidR="00920A29" w:rsidRDefault="00545597">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08/11/2017</w:t>
            </w:r>
          </w:p>
        </w:tc>
        <w:tc>
          <w:tcPr>
            <w:tcW w:w="6254" w:type="dxa"/>
            <w:tcMar>
              <w:top w:w="58" w:type="dxa"/>
              <w:left w:w="115" w:type="dxa"/>
              <w:right w:w="115" w:type="dxa"/>
            </w:tcMar>
          </w:tcPr>
          <w:p w:rsidR="00920A29" w:rsidRDefault="00545597">
            <w:pPr>
              <w:keepNext/>
              <w:numPr>
                <w:ilvl w:val="0"/>
                <w:numId w:val="1"/>
              </w:numPr>
              <w:pBdr>
                <w:top w:val="nil"/>
                <w:left w:val="nil"/>
                <w:bottom w:val="nil"/>
                <w:right w:val="nil"/>
                <w:between w:val="nil"/>
              </w:pBdr>
              <w:spacing w:line="240" w:lineRule="auto"/>
              <w:ind w:left="0" w:firstLine="0"/>
              <w:jc w:val="both"/>
              <w:rPr>
                <w:color w:val="000000"/>
                <w:sz w:val="18"/>
                <w:szCs w:val="18"/>
              </w:rPr>
            </w:pPr>
            <w:r>
              <w:rPr>
                <w:rFonts w:ascii="Trebuchet MS" w:eastAsia="Trebuchet MS" w:hAnsi="Trebuchet MS" w:cs="Trebuchet MS"/>
                <w:color w:val="000000"/>
                <w:sz w:val="18"/>
                <w:szCs w:val="18"/>
              </w:rPr>
              <w:t>Fix for Inconsistent Payment display at checkout after editing payment method</w:t>
            </w:r>
          </w:p>
        </w:tc>
      </w:tr>
      <w:tr w:rsidR="00920A29">
        <w:tc>
          <w:tcPr>
            <w:tcW w:w="1684" w:type="dxa"/>
            <w:tcMar>
              <w:top w:w="58" w:type="dxa"/>
              <w:left w:w="115" w:type="dxa"/>
              <w:right w:w="115" w:type="dxa"/>
            </w:tcMar>
          </w:tcPr>
          <w:p w:rsidR="00920A29" w:rsidRDefault="00545597">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17.1.3</w:t>
            </w:r>
          </w:p>
        </w:tc>
        <w:tc>
          <w:tcPr>
            <w:tcW w:w="1646" w:type="dxa"/>
            <w:tcMar>
              <w:top w:w="58" w:type="dxa"/>
              <w:left w:w="115" w:type="dxa"/>
              <w:right w:w="115" w:type="dxa"/>
            </w:tcMar>
          </w:tcPr>
          <w:p w:rsidR="00920A29" w:rsidRDefault="00545597">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09/18/2017</w:t>
            </w:r>
          </w:p>
        </w:tc>
        <w:tc>
          <w:tcPr>
            <w:tcW w:w="6254" w:type="dxa"/>
            <w:tcMar>
              <w:top w:w="58" w:type="dxa"/>
              <w:left w:w="115" w:type="dxa"/>
              <w:right w:w="115" w:type="dxa"/>
            </w:tcMar>
          </w:tcPr>
          <w:p w:rsidR="00920A29" w:rsidRDefault="00545597">
            <w:pPr>
              <w:keepNext/>
              <w:numPr>
                <w:ilvl w:val="0"/>
                <w:numId w:val="1"/>
              </w:numPr>
              <w:pBdr>
                <w:top w:val="nil"/>
                <w:left w:val="nil"/>
                <w:bottom w:val="nil"/>
                <w:right w:val="nil"/>
                <w:between w:val="nil"/>
              </w:pBdr>
              <w:spacing w:line="240" w:lineRule="auto"/>
              <w:ind w:left="0" w:firstLine="0"/>
              <w:jc w:val="both"/>
              <w:rPr>
                <w:color w:val="000000"/>
                <w:sz w:val="18"/>
                <w:szCs w:val="18"/>
              </w:rPr>
            </w:pPr>
            <w:r>
              <w:rPr>
                <w:rFonts w:ascii="Trebuchet MS" w:eastAsia="Trebuchet MS" w:hAnsi="Trebuchet MS" w:cs="Trebuchet MS"/>
                <w:color w:val="000000"/>
                <w:sz w:val="18"/>
                <w:szCs w:val="18"/>
              </w:rPr>
              <w:t>Ability to disable Affirm as a payment method</w:t>
            </w:r>
          </w:p>
        </w:tc>
      </w:tr>
      <w:tr w:rsidR="00920A29">
        <w:tc>
          <w:tcPr>
            <w:tcW w:w="1684" w:type="dxa"/>
            <w:tcMar>
              <w:top w:w="58" w:type="dxa"/>
              <w:left w:w="115" w:type="dxa"/>
              <w:right w:w="115" w:type="dxa"/>
            </w:tcMar>
          </w:tcPr>
          <w:p w:rsidR="00920A29" w:rsidRDefault="00545597">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sz w:val="18"/>
                <w:szCs w:val="18"/>
              </w:rPr>
              <w:t>18.1.0</w:t>
            </w:r>
          </w:p>
        </w:tc>
        <w:tc>
          <w:tcPr>
            <w:tcW w:w="1646" w:type="dxa"/>
            <w:tcMar>
              <w:top w:w="58" w:type="dxa"/>
              <w:left w:w="115" w:type="dxa"/>
              <w:right w:w="115" w:type="dxa"/>
            </w:tcMar>
          </w:tcPr>
          <w:p w:rsidR="00920A29" w:rsidRDefault="00545597">
            <w:pPr>
              <w:keepNext/>
              <w:pBdr>
                <w:top w:val="nil"/>
                <w:left w:val="nil"/>
                <w:bottom w:val="nil"/>
                <w:right w:val="nil"/>
                <w:between w:val="nil"/>
              </w:pBdr>
              <w:spacing w:line="240" w:lineRule="auto"/>
              <w:jc w:val="both"/>
              <w:rPr>
                <w:rFonts w:ascii="Trebuchet MS" w:eastAsia="Trebuchet MS" w:hAnsi="Trebuchet MS" w:cs="Trebuchet MS"/>
                <w:color w:val="000000"/>
                <w:sz w:val="18"/>
                <w:szCs w:val="18"/>
              </w:rPr>
            </w:pPr>
            <w:r>
              <w:rPr>
                <w:rFonts w:ascii="Trebuchet MS" w:eastAsia="Trebuchet MS" w:hAnsi="Trebuchet MS" w:cs="Trebuchet MS"/>
                <w:sz w:val="18"/>
                <w:szCs w:val="18"/>
              </w:rPr>
              <w:t>05/27/2018</w:t>
            </w:r>
          </w:p>
        </w:tc>
        <w:tc>
          <w:tcPr>
            <w:tcW w:w="6254" w:type="dxa"/>
            <w:tcMar>
              <w:top w:w="58" w:type="dxa"/>
              <w:left w:w="115" w:type="dxa"/>
              <w:right w:w="115" w:type="dxa"/>
            </w:tcMar>
          </w:tcPr>
          <w:p w:rsidR="00920A29" w:rsidRDefault="00545597" w:rsidP="005F6EA4">
            <w:pPr>
              <w:keepNext/>
              <w:numPr>
                <w:ilvl w:val="0"/>
                <w:numId w:val="1"/>
              </w:numPr>
              <w:spacing w:line="240" w:lineRule="auto"/>
              <w:ind w:left="702" w:hanging="702"/>
              <w:jc w:val="both"/>
              <w:rPr>
                <w:sz w:val="18"/>
                <w:szCs w:val="18"/>
              </w:rPr>
            </w:pPr>
            <w:r>
              <w:rPr>
                <w:rFonts w:ascii="Trebuchet MS" w:eastAsia="Trebuchet MS" w:hAnsi="Trebuchet MS" w:cs="Trebuchet MS"/>
                <w:sz w:val="18"/>
                <w:szCs w:val="18"/>
              </w:rPr>
              <w:t>SFRA support</w:t>
            </w:r>
          </w:p>
        </w:tc>
      </w:tr>
    </w:tbl>
    <w:p w:rsidR="00920A29" w:rsidRDefault="00920A29">
      <w:pPr>
        <w:pBdr>
          <w:top w:val="nil"/>
          <w:left w:val="nil"/>
          <w:bottom w:val="nil"/>
          <w:right w:val="nil"/>
          <w:between w:val="nil"/>
        </w:pBdr>
        <w:spacing w:after="120"/>
        <w:rPr>
          <w:color w:val="000000"/>
        </w:rPr>
      </w:pPr>
    </w:p>
    <w:sectPr w:rsidR="00920A29">
      <w:headerReference w:type="even" r:id="rId47"/>
      <w:headerReference w:type="default" r:id="rId48"/>
      <w:footerReference w:type="default" r:id="rId49"/>
      <w:headerReference w:type="first" r:id="rId50"/>
      <w:footerReference w:type="first" r:id="rId51"/>
      <w:pgSz w:w="11906" w:h="16838"/>
      <w:pgMar w:top="1440" w:right="1080" w:bottom="1440" w:left="1133" w:header="720" w:footer="21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CE4" w:rsidRDefault="00F16CE4">
      <w:pPr>
        <w:spacing w:after="0" w:line="240" w:lineRule="auto"/>
      </w:pPr>
      <w:r>
        <w:separator/>
      </w:r>
    </w:p>
  </w:endnote>
  <w:endnote w:type="continuationSeparator" w:id="0">
    <w:p w:rsidR="00F16CE4" w:rsidRDefault="00F16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Questrial">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A29" w:rsidRDefault="00920A29">
    <w:pPr>
      <w:widowControl w:val="0"/>
      <w:pBdr>
        <w:top w:val="nil"/>
        <w:left w:val="nil"/>
        <w:bottom w:val="nil"/>
        <w:right w:val="nil"/>
        <w:between w:val="nil"/>
      </w:pBdr>
      <w:spacing w:after="0"/>
      <w:rPr>
        <w:color w:val="000000"/>
      </w:rPr>
    </w:pPr>
  </w:p>
  <w:tbl>
    <w:tblPr>
      <w:tblStyle w:val="a1"/>
      <w:tblW w:w="10327" w:type="dxa"/>
      <w:tblBorders>
        <w:top w:val="single" w:sz="4" w:space="0" w:color="000000"/>
      </w:tblBorders>
      <w:tblLayout w:type="fixed"/>
      <w:tblLook w:val="0000" w:firstRow="0" w:lastRow="0" w:firstColumn="0" w:lastColumn="0" w:noHBand="0" w:noVBand="0"/>
    </w:tblPr>
    <w:tblGrid>
      <w:gridCol w:w="4428"/>
      <w:gridCol w:w="2672"/>
      <w:gridCol w:w="3227"/>
    </w:tblGrid>
    <w:tr w:rsidR="00920A29">
      <w:trPr>
        <w:trHeight w:val="440"/>
      </w:trPr>
      <w:tc>
        <w:tcPr>
          <w:tcW w:w="4428" w:type="dxa"/>
        </w:tcPr>
        <w:p w:rsidR="00920A29" w:rsidRDefault="00545597">
          <w:pPr>
            <w:rPr>
              <w:rFonts w:ascii="Consolas" w:eastAsia="Consolas" w:hAnsi="Consolas" w:cs="Consolas"/>
              <w:sz w:val="18"/>
              <w:szCs w:val="18"/>
            </w:rPr>
          </w:pPr>
          <w:r>
            <w:rPr>
              <w:rFonts w:ascii="Consolas" w:eastAsia="Consolas" w:hAnsi="Consolas" w:cs="Consolas"/>
              <w:sz w:val="18"/>
              <w:szCs w:val="18"/>
            </w:rPr>
            <w:t>{LINK Integration Documentation}</w:t>
          </w:r>
        </w:p>
      </w:tc>
      <w:tc>
        <w:tcPr>
          <w:tcW w:w="2672" w:type="dxa"/>
        </w:tcPr>
        <w:p w:rsidR="00920A29" w:rsidRDefault="00545597">
          <w:pPr>
            <w:jc w:val="center"/>
            <w:rPr>
              <w:rFonts w:ascii="Arial" w:eastAsia="Arial" w:hAnsi="Arial" w:cs="Arial"/>
              <w:sz w:val="18"/>
              <w:szCs w:val="18"/>
            </w:rPr>
          </w:pPr>
          <w:r>
            <w:rPr>
              <w:rFonts w:ascii="Arial" w:eastAsia="Arial" w:hAnsi="Arial" w:cs="Arial"/>
              <w:sz w:val="18"/>
              <w:szCs w:val="18"/>
            </w:rPr>
            <w:t xml:space="preserve"> </w:t>
          </w:r>
        </w:p>
      </w:tc>
      <w:tc>
        <w:tcPr>
          <w:tcW w:w="3227" w:type="dxa"/>
        </w:tcPr>
        <w:p w:rsidR="00920A29" w:rsidRDefault="00545597">
          <w:pPr>
            <w:tabs>
              <w:tab w:val="left" w:pos="2167"/>
            </w:tabs>
            <w:rPr>
              <w:rFonts w:ascii="Consolas" w:eastAsia="Consolas" w:hAnsi="Consolas" w:cs="Consolas"/>
              <w:sz w:val="18"/>
              <w:szCs w:val="18"/>
            </w:rPr>
          </w:pPr>
          <w:r>
            <w:rPr>
              <w:rFonts w:ascii="Arial" w:eastAsia="Arial" w:hAnsi="Arial" w:cs="Arial"/>
              <w:sz w:val="18"/>
              <w:szCs w:val="18"/>
            </w:rPr>
            <w:t xml:space="preserve">                                      </w:t>
          </w:r>
          <w:r>
            <w:rPr>
              <w:rFonts w:ascii="Consolas" w:eastAsia="Consolas" w:hAnsi="Consolas" w:cs="Consolas"/>
              <w:sz w:val="18"/>
              <w:szCs w:val="18"/>
            </w:rPr>
            <w:t xml:space="preserve">Page </w:t>
          </w:r>
          <w:r>
            <w:rPr>
              <w:rFonts w:ascii="Consolas" w:eastAsia="Consolas" w:hAnsi="Consolas" w:cs="Consolas"/>
              <w:sz w:val="18"/>
              <w:szCs w:val="18"/>
            </w:rPr>
            <w:fldChar w:fldCharType="begin"/>
          </w:r>
          <w:r>
            <w:rPr>
              <w:rFonts w:ascii="Consolas" w:eastAsia="Consolas" w:hAnsi="Consolas" w:cs="Consolas"/>
              <w:sz w:val="18"/>
              <w:szCs w:val="18"/>
            </w:rPr>
            <w:instrText>PAGE</w:instrText>
          </w:r>
          <w:r>
            <w:rPr>
              <w:rFonts w:ascii="Consolas" w:eastAsia="Consolas" w:hAnsi="Consolas" w:cs="Consolas"/>
              <w:sz w:val="18"/>
              <w:szCs w:val="18"/>
            </w:rPr>
            <w:fldChar w:fldCharType="separate"/>
          </w:r>
          <w:r w:rsidR="00135C04">
            <w:rPr>
              <w:rFonts w:ascii="Consolas" w:eastAsia="Consolas" w:hAnsi="Consolas" w:cs="Consolas"/>
              <w:sz w:val="18"/>
              <w:szCs w:val="18"/>
            </w:rPr>
            <w:t>21</w:t>
          </w:r>
          <w:r>
            <w:rPr>
              <w:rFonts w:ascii="Consolas" w:eastAsia="Consolas" w:hAnsi="Consolas" w:cs="Consolas"/>
              <w:sz w:val="18"/>
              <w:szCs w:val="18"/>
            </w:rPr>
            <w:fldChar w:fldCharType="end"/>
          </w:r>
          <w:r>
            <w:rPr>
              <w:rFonts w:ascii="Consolas" w:eastAsia="Consolas" w:hAnsi="Consolas" w:cs="Consolas"/>
              <w:sz w:val="18"/>
              <w:szCs w:val="18"/>
            </w:rPr>
            <w:t xml:space="preserve"> </w:t>
          </w:r>
        </w:p>
      </w:tc>
    </w:tr>
  </w:tbl>
  <w:p w:rsidR="00920A29" w:rsidRDefault="00920A29">
    <w:pPr>
      <w:pBdr>
        <w:top w:val="nil"/>
        <w:left w:val="nil"/>
        <w:bottom w:val="nil"/>
        <w:right w:val="nil"/>
        <w:between w:val="nil"/>
      </w:pBdr>
      <w:tabs>
        <w:tab w:val="center" w:pos="4536"/>
        <w:tab w:val="right" w:pos="9072"/>
      </w:tabs>
      <w:rPr>
        <w:color w:val="000000"/>
        <w:sz w:val="14"/>
        <w:szCs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A29" w:rsidRDefault="00920A29">
    <w:pPr>
      <w:pBdr>
        <w:top w:val="nil"/>
        <w:left w:val="nil"/>
        <w:bottom w:val="nil"/>
        <w:right w:val="nil"/>
        <w:between w:val="nil"/>
      </w:pBdr>
      <w:tabs>
        <w:tab w:val="center" w:pos="4536"/>
        <w:tab w:val="right" w:pos="9072"/>
      </w:tabs>
      <w:rPr>
        <w:color w:val="000000"/>
        <w:sz w:val="14"/>
        <w:szCs w:val="14"/>
      </w:rPr>
    </w:pPr>
  </w:p>
  <w:p w:rsidR="00920A29" w:rsidRDefault="00920A29">
    <w:pPr>
      <w:pBdr>
        <w:top w:val="nil"/>
        <w:left w:val="nil"/>
        <w:bottom w:val="nil"/>
        <w:right w:val="nil"/>
        <w:between w:val="nil"/>
      </w:pBdr>
      <w:tabs>
        <w:tab w:val="center" w:pos="4536"/>
        <w:tab w:val="right" w:pos="9072"/>
      </w:tabs>
      <w:rPr>
        <w:color w:val="000000"/>
        <w:sz w:val="14"/>
        <w:szCs w:val="14"/>
      </w:rPr>
    </w:pPr>
  </w:p>
  <w:p w:rsidR="00920A29" w:rsidRDefault="00920A29">
    <w:pPr>
      <w:pBdr>
        <w:top w:val="nil"/>
        <w:left w:val="nil"/>
        <w:bottom w:val="nil"/>
        <w:right w:val="nil"/>
        <w:between w:val="nil"/>
      </w:pBdr>
      <w:tabs>
        <w:tab w:val="center" w:pos="4536"/>
        <w:tab w:val="right" w:pos="9072"/>
      </w:tabs>
      <w:rPr>
        <w:color w:val="000000"/>
        <w:sz w:val="14"/>
        <w:szCs w:val="14"/>
      </w:rPr>
    </w:pPr>
  </w:p>
  <w:p w:rsidR="00920A29" w:rsidRDefault="00920A29">
    <w:pPr>
      <w:pBdr>
        <w:top w:val="nil"/>
        <w:left w:val="nil"/>
        <w:bottom w:val="nil"/>
        <w:right w:val="nil"/>
        <w:between w:val="nil"/>
      </w:pBdr>
      <w:tabs>
        <w:tab w:val="center" w:pos="4536"/>
        <w:tab w:val="right" w:pos="9072"/>
      </w:tabs>
      <w:rPr>
        <w:color w:val="000000"/>
        <w:sz w:val="14"/>
        <w:szCs w:val="14"/>
      </w:rPr>
    </w:pPr>
  </w:p>
  <w:p w:rsidR="00920A29" w:rsidRDefault="00920A29">
    <w:pPr>
      <w:pBdr>
        <w:top w:val="nil"/>
        <w:left w:val="nil"/>
        <w:bottom w:val="nil"/>
        <w:right w:val="nil"/>
        <w:between w:val="nil"/>
      </w:pBdr>
      <w:tabs>
        <w:tab w:val="center" w:pos="4536"/>
        <w:tab w:val="right" w:pos="9072"/>
      </w:tabs>
      <w:rPr>
        <w:color w:val="000000"/>
        <w:sz w:val="14"/>
        <w:szCs w:val="14"/>
      </w:rPr>
    </w:pPr>
  </w:p>
  <w:p w:rsidR="00920A29" w:rsidRDefault="00920A29">
    <w:pPr>
      <w:pBdr>
        <w:top w:val="nil"/>
        <w:left w:val="nil"/>
        <w:bottom w:val="nil"/>
        <w:right w:val="nil"/>
        <w:between w:val="nil"/>
      </w:pBdr>
      <w:tabs>
        <w:tab w:val="center" w:pos="4536"/>
        <w:tab w:val="right" w:pos="9072"/>
      </w:tabs>
      <w:rPr>
        <w:color w:val="000000"/>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CE4" w:rsidRDefault="00F16CE4">
      <w:pPr>
        <w:spacing w:after="0" w:line="240" w:lineRule="auto"/>
      </w:pPr>
      <w:r>
        <w:separator/>
      </w:r>
    </w:p>
  </w:footnote>
  <w:footnote w:type="continuationSeparator" w:id="0">
    <w:p w:rsidR="00F16CE4" w:rsidRDefault="00F16CE4">
      <w:pPr>
        <w:spacing w:after="0" w:line="240" w:lineRule="auto"/>
      </w:pPr>
      <w:r>
        <w:continuationSeparator/>
      </w:r>
    </w:p>
  </w:footnote>
  <w:footnote w:id="1">
    <w:p w:rsidR="00920A29" w:rsidRDefault="00545597">
      <w:pPr>
        <w:pBdr>
          <w:top w:val="nil"/>
          <w:left w:val="nil"/>
          <w:bottom w:val="nil"/>
          <w:right w:val="nil"/>
          <w:between w:val="nil"/>
        </w:pBdr>
        <w:tabs>
          <w:tab w:val="left" w:pos="1304"/>
        </w:tabs>
        <w:spacing w:after="60" w:line="240" w:lineRule="auto"/>
        <w:rPr>
          <w:color w:val="000000"/>
          <w:sz w:val="14"/>
          <w:szCs w:val="14"/>
        </w:rPr>
      </w:pPr>
      <w:r>
        <w:rPr>
          <w:vertAlign w:val="superscript"/>
        </w:rPr>
        <w:footnoteRef/>
      </w:r>
      <w:r>
        <w:rPr>
          <w:color w:val="000000"/>
          <w:sz w:val="14"/>
          <w:szCs w:val="14"/>
        </w:rPr>
        <w:t xml:space="preserve"> </w:t>
      </w:r>
      <w:r>
        <w:rPr>
          <w:color w:val="000000"/>
          <w:sz w:val="18"/>
          <w:szCs w:val="18"/>
        </w:rPr>
        <w:t>e.g. &lt;</w:t>
      </w:r>
      <w:proofErr w:type="spellStart"/>
      <w:r>
        <w:rPr>
          <w:color w:val="000000"/>
          <w:sz w:val="18"/>
          <w:szCs w:val="18"/>
        </w:rPr>
        <w:t>int_affirm</w:t>
      </w:r>
      <w:proofErr w:type="spellEnd"/>
      <w:r>
        <w:rPr>
          <w:color w:val="000000"/>
          <w:sz w:val="18"/>
          <w:szCs w:val="18"/>
        </w:rPr>
        <w:t>&gt;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A29" w:rsidRDefault="00545597">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rsidR="00920A29" w:rsidRDefault="00920A29">
    <w:pPr>
      <w:pBdr>
        <w:top w:val="nil"/>
        <w:left w:val="nil"/>
        <w:bottom w:val="nil"/>
        <w:right w:val="nil"/>
        <w:between w:val="nil"/>
      </w:pBdr>
      <w:tabs>
        <w:tab w:val="center" w:pos="4536"/>
        <w:tab w:val="right" w:pos="9072"/>
      </w:tabs>
      <w:ind w:right="360"/>
      <w:rPr>
        <w:color w:val="000000"/>
      </w:rPr>
    </w:pPr>
  </w:p>
  <w:p w:rsidR="00920A29" w:rsidRDefault="00920A2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A29" w:rsidRDefault="00920A29">
    <w:pPr>
      <w:pBdr>
        <w:top w:val="nil"/>
        <w:left w:val="nil"/>
        <w:bottom w:val="nil"/>
        <w:right w:val="nil"/>
        <w:between w:val="nil"/>
      </w:pBdr>
      <w:tabs>
        <w:tab w:val="center" w:pos="4536"/>
        <w:tab w:val="right" w:pos="9072"/>
      </w:tabs>
      <w:ind w:right="360"/>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A29" w:rsidRDefault="00920A29"/>
  <w:p w:rsidR="00920A29" w:rsidRDefault="00920A29"/>
  <w:p w:rsidR="00920A29" w:rsidRDefault="00920A29"/>
  <w:p w:rsidR="00920A29" w:rsidRDefault="00920A29"/>
  <w:p w:rsidR="00920A29" w:rsidRDefault="00920A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165EE"/>
    <w:multiLevelType w:val="multilevel"/>
    <w:tmpl w:val="41EE99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2DE73E84"/>
    <w:multiLevelType w:val="multilevel"/>
    <w:tmpl w:val="118A4F3A"/>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
    <w:nsid w:val="37E34627"/>
    <w:multiLevelType w:val="multilevel"/>
    <w:tmpl w:val="12407BB0"/>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nsid w:val="3DA408BA"/>
    <w:multiLevelType w:val="multilevel"/>
    <w:tmpl w:val="F5BCDF0A"/>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nsid w:val="445B12B5"/>
    <w:multiLevelType w:val="multilevel"/>
    <w:tmpl w:val="DD6C3826"/>
    <w:lvl w:ilvl="0">
      <w:start w:val="1"/>
      <w:numFmt w:val="bullet"/>
      <w:lvlText w:val="●"/>
      <w:lvlJc w:val="left"/>
      <w:pPr>
        <w:ind w:left="378"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nsid w:val="4C715820"/>
    <w:multiLevelType w:val="multilevel"/>
    <w:tmpl w:val="F7006B7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nsid w:val="584E6D25"/>
    <w:multiLevelType w:val="multilevel"/>
    <w:tmpl w:val="FBFECE6C"/>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7">
    <w:nsid w:val="5D5D6FF0"/>
    <w:multiLevelType w:val="multilevel"/>
    <w:tmpl w:val="0DAE3562"/>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8">
    <w:nsid w:val="6B3822D6"/>
    <w:multiLevelType w:val="multilevel"/>
    <w:tmpl w:val="231E9944"/>
    <w:lvl w:ilvl="0">
      <w:start w:val="1"/>
      <w:numFmt w:val="decimal"/>
      <w:lvlText w:val="%1."/>
      <w:lvlJc w:val="left"/>
      <w:pPr>
        <w:ind w:left="720" w:hanging="360"/>
      </w:pPr>
    </w:lvl>
    <w:lvl w:ilvl="1">
      <w:start w:val="1"/>
      <w:numFmt w:val="decimal"/>
      <w:lvlText w:val="%1.%2"/>
      <w:lvlJc w:val="left"/>
      <w:pPr>
        <w:ind w:left="1800" w:hanging="720"/>
      </w:pPr>
    </w:lvl>
    <w:lvl w:ilvl="2">
      <w:start w:val="1"/>
      <w:numFmt w:val="decimal"/>
      <w:lvlText w:val="%1.%2.%3"/>
      <w:lvlJc w:val="left"/>
      <w:pPr>
        <w:ind w:left="2160" w:hanging="720"/>
      </w:pPr>
      <w:rPr>
        <w:b w:val="0"/>
        <w:i w:val="0"/>
        <w:smallCaps w:val="0"/>
        <w:strike w:val="0"/>
        <w:color w:val="000000"/>
        <w:u w:val="none"/>
        <w:vertAlign w:val="baseline"/>
      </w:r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num w:numId="1">
    <w:abstractNumId w:val="4"/>
  </w:num>
  <w:num w:numId="2">
    <w:abstractNumId w:val="5"/>
  </w:num>
  <w:num w:numId="3">
    <w:abstractNumId w:val="8"/>
  </w:num>
  <w:num w:numId="4">
    <w:abstractNumId w:val="1"/>
  </w:num>
  <w:num w:numId="5">
    <w:abstractNumId w:val="7"/>
  </w:num>
  <w:num w:numId="6">
    <w:abstractNumId w:val="2"/>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20A29"/>
    <w:rsid w:val="00135C04"/>
    <w:rsid w:val="00545597"/>
    <w:rsid w:val="005F6EA4"/>
    <w:rsid w:val="00920A29"/>
    <w:rsid w:val="00F1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pBdr>
        <w:top w:val="dotted" w:sz="4" w:space="3" w:color="000000"/>
        <w:left w:val="dotted" w:sz="4" w:space="4" w:color="000000"/>
        <w:bottom w:val="dotted" w:sz="4" w:space="2" w:color="000000"/>
        <w:right w:val="dotted" w:sz="4" w:space="4" w:color="000000"/>
      </w:pBdr>
      <w:shd w:val="clear" w:color="auto" w:fill="F2F2F2"/>
      <w:spacing w:before="480" w:after="0"/>
      <w:ind w:left="720" w:hanging="360"/>
      <w:contextualSpacing/>
      <w:outlineLvl w:val="0"/>
    </w:pPr>
    <w:rPr>
      <w:rFonts w:ascii="Cambria" w:eastAsia="Cambria" w:hAnsi="Cambria" w:cs="Cambria"/>
      <w:b/>
      <w:color w:val="366091"/>
      <w:sz w:val="24"/>
      <w:szCs w:val="24"/>
    </w:rPr>
  </w:style>
  <w:style w:type="paragraph" w:styleId="Heading2">
    <w:name w:val="heading 2"/>
    <w:basedOn w:val="Normal"/>
    <w:next w:val="Normal"/>
    <w:pPr>
      <w:pBdr>
        <w:bottom w:val="single" w:sz="4" w:space="1" w:color="000000"/>
      </w:pBdr>
      <w:spacing w:before="200" w:after="0"/>
      <w:ind w:left="1800" w:hanging="720"/>
      <w:outlineLvl w:val="1"/>
    </w:pPr>
    <w:rPr>
      <w:rFonts w:ascii="Questrial" w:eastAsia="Questrial" w:hAnsi="Questrial" w:cs="Questrial"/>
      <w:b/>
      <w:color w:val="000000"/>
      <w:sz w:val="28"/>
      <w:szCs w:val="28"/>
    </w:rPr>
  </w:style>
  <w:style w:type="paragraph" w:styleId="Heading3">
    <w:name w:val="heading 3"/>
    <w:basedOn w:val="Normal"/>
    <w:next w:val="Normal"/>
    <w:pPr>
      <w:pBdr>
        <w:bottom w:val="dotted" w:sz="4" w:space="1" w:color="000000"/>
      </w:pBdr>
      <w:spacing w:before="200" w:after="0" w:line="271" w:lineRule="auto"/>
      <w:ind w:left="2160" w:hanging="720"/>
      <w:outlineLvl w:val="2"/>
    </w:pPr>
    <w:rPr>
      <w:rFonts w:ascii="Trebuchet MS" w:eastAsia="Trebuchet MS" w:hAnsi="Trebuchet MS" w:cs="Trebuchet MS"/>
      <w:b/>
      <w:i/>
      <w:color w:val="595959"/>
      <w:sz w:val="20"/>
      <w:szCs w:val="20"/>
    </w:rPr>
  </w:style>
  <w:style w:type="paragraph" w:styleId="Heading4">
    <w:name w:val="heading 4"/>
    <w:basedOn w:val="Normal"/>
    <w:next w:val="Normal"/>
    <w:pPr>
      <w:spacing w:before="200" w:after="0"/>
      <w:outlineLvl w:val="3"/>
    </w:pPr>
    <w:rPr>
      <w:rFonts w:ascii="Cambria" w:eastAsia="Cambria" w:hAnsi="Cambria" w:cs="Cambria"/>
      <w:b/>
      <w:i/>
    </w:rPr>
  </w:style>
  <w:style w:type="paragraph" w:styleId="Heading5">
    <w:name w:val="heading 5"/>
    <w:basedOn w:val="Normal"/>
    <w:next w:val="Normal"/>
    <w:pPr>
      <w:spacing w:before="200" w:after="0"/>
      <w:outlineLvl w:val="4"/>
    </w:pPr>
    <w:rPr>
      <w:rFonts w:ascii="Cambria" w:eastAsia="Cambria" w:hAnsi="Cambria" w:cs="Cambria"/>
      <w:b/>
      <w:color w:val="548DD4"/>
      <w:sz w:val="28"/>
      <w:szCs w:val="28"/>
    </w:rPr>
  </w:style>
  <w:style w:type="paragraph" w:styleId="Heading6">
    <w:name w:val="heading 6"/>
    <w:basedOn w:val="Normal"/>
    <w:next w:val="Normal"/>
    <w:pPr>
      <w:spacing w:after="0" w:line="271" w:lineRule="auto"/>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4" w:space="1" w:color="000000"/>
      </w:pBdr>
      <w:spacing w:line="240" w:lineRule="auto"/>
      <w:contextualSpacing/>
    </w:pPr>
    <w:rPr>
      <w:rFonts w:ascii="Cambria" w:eastAsia="Cambria" w:hAnsi="Cambria" w:cs="Cambria"/>
      <w:sz w:val="52"/>
      <w:szCs w:val="52"/>
    </w:rPr>
  </w:style>
  <w:style w:type="paragraph" w:styleId="Subtitle">
    <w:name w:val="Subtitle"/>
    <w:basedOn w:val="Normal"/>
    <w:next w:val="Normal"/>
    <w:pPr>
      <w:spacing w:after="600"/>
    </w:pPr>
    <w:rPr>
      <w:rFonts w:ascii="Cambria" w:eastAsia="Cambria" w:hAnsi="Cambria" w:cs="Cambria"/>
      <w:i/>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F6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E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pBdr>
        <w:top w:val="dotted" w:sz="4" w:space="3" w:color="000000"/>
        <w:left w:val="dotted" w:sz="4" w:space="4" w:color="000000"/>
        <w:bottom w:val="dotted" w:sz="4" w:space="2" w:color="000000"/>
        <w:right w:val="dotted" w:sz="4" w:space="4" w:color="000000"/>
      </w:pBdr>
      <w:shd w:val="clear" w:color="auto" w:fill="F2F2F2"/>
      <w:spacing w:before="480" w:after="0"/>
      <w:ind w:left="720" w:hanging="360"/>
      <w:contextualSpacing/>
      <w:outlineLvl w:val="0"/>
    </w:pPr>
    <w:rPr>
      <w:rFonts w:ascii="Cambria" w:eastAsia="Cambria" w:hAnsi="Cambria" w:cs="Cambria"/>
      <w:b/>
      <w:color w:val="366091"/>
      <w:sz w:val="24"/>
      <w:szCs w:val="24"/>
    </w:rPr>
  </w:style>
  <w:style w:type="paragraph" w:styleId="Heading2">
    <w:name w:val="heading 2"/>
    <w:basedOn w:val="Normal"/>
    <w:next w:val="Normal"/>
    <w:pPr>
      <w:pBdr>
        <w:bottom w:val="single" w:sz="4" w:space="1" w:color="000000"/>
      </w:pBdr>
      <w:spacing w:before="200" w:after="0"/>
      <w:ind w:left="1800" w:hanging="720"/>
      <w:outlineLvl w:val="1"/>
    </w:pPr>
    <w:rPr>
      <w:rFonts w:ascii="Questrial" w:eastAsia="Questrial" w:hAnsi="Questrial" w:cs="Questrial"/>
      <w:b/>
      <w:color w:val="000000"/>
      <w:sz w:val="28"/>
      <w:szCs w:val="28"/>
    </w:rPr>
  </w:style>
  <w:style w:type="paragraph" w:styleId="Heading3">
    <w:name w:val="heading 3"/>
    <w:basedOn w:val="Normal"/>
    <w:next w:val="Normal"/>
    <w:pPr>
      <w:pBdr>
        <w:bottom w:val="dotted" w:sz="4" w:space="1" w:color="000000"/>
      </w:pBdr>
      <w:spacing w:before="200" w:after="0" w:line="271" w:lineRule="auto"/>
      <w:ind w:left="2160" w:hanging="720"/>
      <w:outlineLvl w:val="2"/>
    </w:pPr>
    <w:rPr>
      <w:rFonts w:ascii="Trebuchet MS" w:eastAsia="Trebuchet MS" w:hAnsi="Trebuchet MS" w:cs="Trebuchet MS"/>
      <w:b/>
      <w:i/>
      <w:color w:val="595959"/>
      <w:sz w:val="20"/>
      <w:szCs w:val="20"/>
    </w:rPr>
  </w:style>
  <w:style w:type="paragraph" w:styleId="Heading4">
    <w:name w:val="heading 4"/>
    <w:basedOn w:val="Normal"/>
    <w:next w:val="Normal"/>
    <w:pPr>
      <w:spacing w:before="200" w:after="0"/>
      <w:outlineLvl w:val="3"/>
    </w:pPr>
    <w:rPr>
      <w:rFonts w:ascii="Cambria" w:eastAsia="Cambria" w:hAnsi="Cambria" w:cs="Cambria"/>
      <w:b/>
      <w:i/>
    </w:rPr>
  </w:style>
  <w:style w:type="paragraph" w:styleId="Heading5">
    <w:name w:val="heading 5"/>
    <w:basedOn w:val="Normal"/>
    <w:next w:val="Normal"/>
    <w:pPr>
      <w:spacing w:before="200" w:after="0"/>
      <w:outlineLvl w:val="4"/>
    </w:pPr>
    <w:rPr>
      <w:rFonts w:ascii="Cambria" w:eastAsia="Cambria" w:hAnsi="Cambria" w:cs="Cambria"/>
      <w:b/>
      <w:color w:val="548DD4"/>
      <w:sz w:val="28"/>
      <w:szCs w:val="28"/>
    </w:rPr>
  </w:style>
  <w:style w:type="paragraph" w:styleId="Heading6">
    <w:name w:val="heading 6"/>
    <w:basedOn w:val="Normal"/>
    <w:next w:val="Normal"/>
    <w:pPr>
      <w:spacing w:after="0" w:line="271" w:lineRule="auto"/>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4" w:space="1" w:color="000000"/>
      </w:pBdr>
      <w:spacing w:line="240" w:lineRule="auto"/>
      <w:contextualSpacing/>
    </w:pPr>
    <w:rPr>
      <w:rFonts w:ascii="Cambria" w:eastAsia="Cambria" w:hAnsi="Cambria" w:cs="Cambria"/>
      <w:sz w:val="52"/>
      <w:szCs w:val="52"/>
    </w:rPr>
  </w:style>
  <w:style w:type="paragraph" w:styleId="Subtitle">
    <w:name w:val="Subtitle"/>
    <w:basedOn w:val="Normal"/>
    <w:next w:val="Normal"/>
    <w:pPr>
      <w:spacing w:after="600"/>
    </w:pPr>
    <w:rPr>
      <w:rFonts w:ascii="Cambria" w:eastAsia="Cambria" w:hAnsi="Cambria" w:cs="Cambria"/>
      <w:i/>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F6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E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eader" Target="header1.xml"/><Relationship Id="rId50"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mailto:merchanthelp@affirm.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rossriverbank.com/" TargetMode="External"/><Relationship Id="rId24" Type="http://schemas.openxmlformats.org/officeDocument/2006/relationships/hyperlink" Target="https://astound17.alliance-prtnr-eu01.dw.demandware.net/on/demandware.store/Sites-Site/default/CustomPreferences-View?PreferenceType=SITE"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docs.affirm.com/Integrate_Affirm/Promotional_Messaging"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astound17.alliance-prtnr-eu01.dw.demandware.net/on/demandware.store/Sites-Site/default/SiteNavigationBar-ShowMenuitemOverview?CurrentMenuItemId=orders" TargetMode="Externa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9.png"/><Relationship Id="rId44" Type="http://schemas.openxmlformats.org/officeDocument/2006/relationships/hyperlink" Target="https://docs.affirm.com/Integrate_Affirm/Direct_API"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astound17.alliance-prtnr-eu01.dw.demandware.net/on/demandware.store/Sites-Site/default/ViewApplication-SelectSite?MenuGroupID=ChannelMenu&amp;ChannelID=cdDHIiaag164kaaadmbwQoeF7W&amp;SelectedSiteID=cdDHIiaag164kaaadmbwQoeF7W"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E6940-F314-4CFE-B003-9ACC4C53E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2629</Words>
  <Characters>14988</Characters>
  <Application>Microsoft Office Word</Application>
  <DocSecurity>0</DocSecurity>
  <Lines>124</Lines>
  <Paragraphs>35</Paragraphs>
  <ScaleCrop>false</ScaleCrop>
  <Company/>
  <LinksUpToDate>false</LinksUpToDate>
  <CharactersWithSpaces>17582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Oleksandr Zubkov</cp:lastModifiedBy>
  <cp:revision>3</cp:revision>
  <dcterms:created xsi:type="dcterms:W3CDTF">2018-06-05T16:07:00Z</dcterms:created>
  <dcterms:modified xsi:type="dcterms:W3CDTF">2018-06-05T16:17:00Z</dcterms:modified>
</cp:coreProperties>
</file>