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Animals-10</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pPr>
      <w:bookmarkStart w:colFirst="0" w:colLast="0" w:name="_dw2dac9r7xzm" w:id="1"/>
      <w:bookmarkEnd w:id="1"/>
      <w:r w:rsidDel="00000000" w:rsidR="00000000" w:rsidRPr="00000000">
        <w:rPr>
          <w:rtl w:val="0"/>
        </w:rPr>
        <w:t xml:space="preserve">Deep Learning Project Report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910263" cy="4178593"/>
            <wp:effectExtent b="0" l="0" r="0" t="0"/>
            <wp:docPr descr="placeholder image" id="6" name="image6.png"/>
            <a:graphic>
              <a:graphicData uri="http://schemas.openxmlformats.org/drawingml/2006/picture">
                <pic:pic>
                  <pic:nvPicPr>
                    <pic:cNvPr descr="placeholder image" id="0" name="image6.png"/>
                    <pic:cNvPicPr preferRelativeResize="0"/>
                  </pic:nvPicPr>
                  <pic:blipFill>
                    <a:blip r:embed="rId6"/>
                    <a:srcRect b="0" l="0" r="0" t="0"/>
                    <a:stretch>
                      <a:fillRect/>
                    </a:stretch>
                  </pic:blipFill>
                  <pic:spPr>
                    <a:xfrm>
                      <a:off x="0" y="0"/>
                      <a:ext cx="5910263" cy="417859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Group 1</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Luis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Affiong</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Nicholai</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0" w:lineRule="auto"/>
        <w:rPr>
          <w:rFonts w:ascii="Oswald SemiBold" w:cs="Oswald SemiBold" w:eastAsia="Oswald SemiBold" w:hAnsi="Oswald SemiBold"/>
          <w:color w:val="783f04"/>
          <w:sz w:val="28"/>
          <w:szCs w:val="28"/>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0" w:lineRule="auto"/>
        <w:jc w:val="center"/>
        <w:rPr>
          <w:b w:val="1"/>
          <w:color w:val="783f04"/>
          <w:sz w:val="30"/>
          <w:szCs w:val="30"/>
        </w:rPr>
      </w:pPr>
      <w:r w:rsidDel="00000000" w:rsidR="00000000" w:rsidRPr="00000000">
        <w:rPr>
          <w:b w:val="1"/>
          <w:color w:val="783f04"/>
          <w:sz w:val="30"/>
          <w:szCs w:val="30"/>
          <w:rtl w:val="0"/>
        </w:rPr>
        <w:t xml:space="preserve">Table of Contents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yspy8tt3f0xe">
            <w:r w:rsidDel="00000000" w:rsidR="00000000" w:rsidRPr="00000000">
              <w:rPr>
                <w:rFonts w:ascii="Droid Serif" w:cs="Droid Serif" w:eastAsia="Droid Serif" w:hAnsi="Droid Serif"/>
                <w:b w:val="1"/>
                <w:i w:val="0"/>
                <w:smallCaps w:val="0"/>
                <w:strike w:val="0"/>
                <w:color w:val="000000"/>
                <w:sz w:val="22"/>
                <w:szCs w:val="22"/>
                <w:u w:val="none"/>
                <w:shd w:fill="auto" w:val="clear"/>
                <w:vertAlign w:val="baseline"/>
                <w:rtl w:val="0"/>
              </w:rPr>
              <w:t xml:space="preserve">Project Overview</w:t>
              <w:tab/>
              <w:t xml:space="preserve">2</w:t>
            </w:r>
          </w:hyperlink>
          <w:r w:rsidDel="00000000" w:rsidR="00000000" w:rsidRPr="00000000">
            <w:rPr>
              <w:rtl w:val="0"/>
            </w:rPr>
          </w:r>
        </w:p>
        <w:p w:rsidR="00000000" w:rsidDel="00000000" w:rsidP="00000000" w:rsidRDefault="00000000" w:rsidRPr="00000000" w14:paraId="0000000F">
          <w:pPr>
            <w:tabs>
              <w:tab w:val="right" w:leader="dot" w:pos="12000"/>
            </w:tabs>
            <w:spacing w:before="60" w:line="240" w:lineRule="auto"/>
            <w:rPr>
              <w:b w:val="1"/>
              <w:color w:val="000000"/>
              <w:u w:val="none"/>
            </w:rPr>
          </w:pPr>
          <w:hyperlink w:anchor="_75rf4vta81ax">
            <w:r w:rsidDel="00000000" w:rsidR="00000000" w:rsidRPr="00000000">
              <w:rPr>
                <w:rFonts w:ascii="Droid Serif" w:cs="Droid Serif" w:eastAsia="Droid Serif" w:hAnsi="Droid Serif"/>
                <w:b w:val="1"/>
                <w:i w:val="0"/>
                <w:smallCaps w:val="0"/>
                <w:strike w:val="0"/>
                <w:color w:val="000000"/>
                <w:sz w:val="22"/>
                <w:szCs w:val="22"/>
                <w:u w:val="none"/>
                <w:shd w:fill="auto" w:val="clear"/>
                <w:vertAlign w:val="baseline"/>
                <w:rtl w:val="0"/>
              </w:rPr>
              <w:t xml:space="preserve">Dataset</w:t>
              <w:tab/>
              <w:t xml:space="preserve">2</w:t>
            </w:r>
          </w:hyperlink>
          <w:r w:rsidDel="00000000" w:rsidR="00000000" w:rsidRPr="00000000">
            <w:rPr>
              <w:rtl w:val="0"/>
            </w:rPr>
          </w:r>
        </w:p>
        <w:p w:rsidR="00000000" w:rsidDel="00000000" w:rsidP="00000000" w:rsidRDefault="00000000" w:rsidRPr="00000000" w14:paraId="00000010">
          <w:pPr>
            <w:tabs>
              <w:tab w:val="right" w:leader="dot" w:pos="12000"/>
            </w:tabs>
            <w:spacing w:before="60" w:line="240" w:lineRule="auto"/>
            <w:rPr>
              <w:b w:val="1"/>
              <w:color w:val="000000"/>
              <w:u w:val="none"/>
            </w:rPr>
          </w:pPr>
          <w:hyperlink w:anchor="_lquiyrwpy6ke">
            <w:r w:rsidDel="00000000" w:rsidR="00000000" w:rsidRPr="00000000">
              <w:rPr>
                <w:rFonts w:ascii="Droid Serif" w:cs="Droid Serif" w:eastAsia="Droid Serif" w:hAnsi="Droid Serif"/>
                <w:b w:val="1"/>
                <w:i w:val="0"/>
                <w:smallCaps w:val="0"/>
                <w:strike w:val="0"/>
                <w:color w:val="000000"/>
                <w:sz w:val="22"/>
                <w:szCs w:val="22"/>
                <w:u w:val="none"/>
                <w:shd w:fill="auto" w:val="clear"/>
                <w:vertAlign w:val="baseline"/>
                <w:rtl w:val="0"/>
              </w:rPr>
              <w:t xml:space="preserve">1. Description of Chosen CNN Architecture</w:t>
              <w:tab/>
              <w:t xml:space="preserve">2</w:t>
            </w:r>
          </w:hyperlink>
          <w:r w:rsidDel="00000000" w:rsidR="00000000" w:rsidRPr="00000000">
            <w:rPr>
              <w:rtl w:val="0"/>
            </w:rPr>
          </w:r>
        </w:p>
        <w:p w:rsidR="00000000" w:rsidDel="00000000" w:rsidP="00000000" w:rsidRDefault="00000000" w:rsidRPr="00000000" w14:paraId="00000011">
          <w:pPr>
            <w:tabs>
              <w:tab w:val="right" w:leader="dot" w:pos="12000"/>
            </w:tabs>
            <w:spacing w:before="60" w:line="240" w:lineRule="auto"/>
            <w:rPr>
              <w:b w:val="1"/>
              <w:color w:val="000000"/>
              <w:u w:val="none"/>
            </w:rPr>
          </w:pPr>
          <w:hyperlink w:anchor="_kn5uvgo00ajj">
            <w:r w:rsidDel="00000000" w:rsidR="00000000" w:rsidRPr="00000000">
              <w:rPr>
                <w:rFonts w:ascii="Droid Serif" w:cs="Droid Serif" w:eastAsia="Droid Serif" w:hAnsi="Droid Serif"/>
                <w:b w:val="1"/>
                <w:i w:val="0"/>
                <w:smallCaps w:val="0"/>
                <w:strike w:val="0"/>
                <w:color w:val="000000"/>
                <w:sz w:val="22"/>
                <w:szCs w:val="22"/>
                <w:u w:val="none"/>
                <w:shd w:fill="auto" w:val="clear"/>
                <w:vertAlign w:val="baseline"/>
                <w:rtl w:val="0"/>
              </w:rPr>
              <w:t xml:space="preserve">2. Explanation of the Preprocessing Steps</w:t>
              <w:tab/>
              <w:t xml:space="preserve">3</w:t>
            </w:r>
          </w:hyperlink>
          <w:r w:rsidDel="00000000" w:rsidR="00000000" w:rsidRPr="00000000">
            <w:rPr>
              <w:rtl w:val="0"/>
            </w:rPr>
          </w:r>
        </w:p>
        <w:p w:rsidR="00000000" w:rsidDel="00000000" w:rsidP="00000000" w:rsidRDefault="00000000" w:rsidRPr="00000000" w14:paraId="00000012">
          <w:pPr>
            <w:tabs>
              <w:tab w:val="right" w:leader="dot" w:pos="12000"/>
            </w:tabs>
            <w:spacing w:before="60" w:line="240" w:lineRule="auto"/>
            <w:rPr>
              <w:b w:val="1"/>
              <w:color w:val="000000"/>
              <w:u w:val="none"/>
            </w:rPr>
          </w:pPr>
          <w:hyperlink w:anchor="_l0td0gtsj7z1">
            <w:r w:rsidDel="00000000" w:rsidR="00000000" w:rsidRPr="00000000">
              <w:rPr>
                <w:rFonts w:ascii="Droid Serif" w:cs="Droid Serif" w:eastAsia="Droid Serif" w:hAnsi="Droid Serif"/>
                <w:b w:val="1"/>
                <w:i w:val="0"/>
                <w:smallCaps w:val="0"/>
                <w:strike w:val="0"/>
                <w:color w:val="000000"/>
                <w:sz w:val="22"/>
                <w:szCs w:val="22"/>
                <w:u w:val="none"/>
                <w:shd w:fill="auto" w:val="clear"/>
                <w:vertAlign w:val="baseline"/>
                <w:rtl w:val="0"/>
              </w:rPr>
              <w:t xml:space="preserve">3. Details of the Training Process</w:t>
              <w:tab/>
              <w:t xml:space="preserve">3</w:t>
            </w:r>
          </w:hyperlink>
          <w:r w:rsidDel="00000000" w:rsidR="00000000" w:rsidRPr="00000000">
            <w:rPr>
              <w:rtl w:val="0"/>
            </w:rPr>
          </w:r>
        </w:p>
        <w:p w:rsidR="00000000" w:rsidDel="00000000" w:rsidP="00000000" w:rsidRDefault="00000000" w:rsidRPr="00000000" w14:paraId="00000013">
          <w:pPr>
            <w:tabs>
              <w:tab w:val="right" w:leader="dot" w:pos="12000"/>
            </w:tabs>
            <w:spacing w:before="60" w:line="240" w:lineRule="auto"/>
            <w:rPr>
              <w:b w:val="1"/>
              <w:color w:val="000000"/>
              <w:u w:val="none"/>
            </w:rPr>
          </w:pPr>
          <w:hyperlink w:anchor="_ins8uoxsuvl7">
            <w:r w:rsidDel="00000000" w:rsidR="00000000" w:rsidRPr="00000000">
              <w:rPr>
                <w:rFonts w:ascii="Droid Serif" w:cs="Droid Serif" w:eastAsia="Droid Serif" w:hAnsi="Droid Serif"/>
                <w:b w:val="1"/>
                <w:i w:val="0"/>
                <w:smallCaps w:val="0"/>
                <w:strike w:val="0"/>
                <w:color w:val="000000"/>
                <w:sz w:val="22"/>
                <w:szCs w:val="22"/>
                <w:u w:val="none"/>
                <w:shd w:fill="auto" w:val="clear"/>
                <w:vertAlign w:val="baseline"/>
                <w:rtl w:val="0"/>
              </w:rPr>
              <w:t xml:space="preserve">4. Results and Analysis of the Model’s Performance</w:t>
              <w:tab/>
              <w:t xml:space="preserve">4</w:t>
            </w:r>
          </w:hyperlink>
          <w:r w:rsidDel="00000000" w:rsidR="00000000" w:rsidRPr="00000000">
            <w:rPr>
              <w:rtl w:val="0"/>
            </w:rPr>
          </w:r>
        </w:p>
        <w:p w:rsidR="00000000" w:rsidDel="00000000" w:rsidP="00000000" w:rsidRDefault="00000000" w:rsidRPr="00000000" w14:paraId="00000014">
          <w:pPr>
            <w:tabs>
              <w:tab w:val="right" w:leader="dot" w:pos="12000"/>
            </w:tabs>
            <w:spacing w:before="60" w:line="240" w:lineRule="auto"/>
            <w:rPr>
              <w:b w:val="1"/>
              <w:color w:val="000000"/>
              <w:u w:val="none"/>
            </w:rPr>
          </w:pPr>
          <w:hyperlink w:anchor="_1mil7spy9n8e">
            <w:r w:rsidDel="00000000" w:rsidR="00000000" w:rsidRPr="00000000">
              <w:rPr>
                <w:rFonts w:ascii="Droid Serif" w:cs="Droid Serif" w:eastAsia="Droid Serif" w:hAnsi="Droid Serif"/>
                <w:b w:val="1"/>
                <w:i w:val="0"/>
                <w:smallCaps w:val="0"/>
                <w:strike w:val="0"/>
                <w:color w:val="000000"/>
                <w:sz w:val="22"/>
                <w:szCs w:val="22"/>
                <w:u w:val="none"/>
                <w:shd w:fill="auto" w:val="clear"/>
                <w:vertAlign w:val="baseline"/>
                <w:rtl w:val="0"/>
              </w:rPr>
              <w:t xml:space="preserve">5. The Best Model Used</w:t>
              <w:tab/>
              <w:t xml:space="preserve">5</w:t>
            </w:r>
          </w:hyperlink>
          <w:r w:rsidDel="00000000" w:rsidR="00000000" w:rsidRPr="00000000">
            <w:rPr>
              <w:rtl w:val="0"/>
            </w:rPr>
          </w:r>
        </w:p>
        <w:p w:rsidR="00000000" w:rsidDel="00000000" w:rsidP="00000000" w:rsidRDefault="00000000" w:rsidRPr="00000000" w14:paraId="00000015">
          <w:pPr>
            <w:tabs>
              <w:tab w:val="right" w:leader="dot" w:pos="12000"/>
            </w:tabs>
            <w:spacing w:before="60" w:line="240" w:lineRule="auto"/>
            <w:rPr>
              <w:b w:val="1"/>
              <w:color w:val="000000"/>
              <w:u w:val="none"/>
            </w:rPr>
          </w:pPr>
          <w:hyperlink w:anchor="_1x9ryqabo6fs">
            <w:r w:rsidDel="00000000" w:rsidR="00000000" w:rsidRPr="00000000">
              <w:rPr>
                <w:rFonts w:ascii="Droid Serif" w:cs="Droid Serif" w:eastAsia="Droid Serif" w:hAnsi="Droid Serif"/>
                <w:b w:val="1"/>
                <w:i w:val="0"/>
                <w:smallCaps w:val="0"/>
                <w:strike w:val="0"/>
                <w:color w:val="000000"/>
                <w:sz w:val="22"/>
                <w:szCs w:val="22"/>
                <w:u w:val="none"/>
                <w:shd w:fill="auto" w:val="clear"/>
                <w:vertAlign w:val="baseline"/>
                <w:rtl w:val="0"/>
              </w:rPr>
              <w:t xml:space="preserve">6. Insights Gained from the Experimentation Process</w:t>
              <w:tab/>
              <w:t xml:space="preserve">6</w:t>
            </w:r>
          </w:hyperlink>
          <w:r w:rsidDel="00000000" w:rsidR="00000000" w:rsidRPr="00000000">
            <w:rPr>
              <w:rtl w:val="0"/>
            </w:rPr>
          </w:r>
        </w:p>
        <w:p w:rsidR="00000000" w:rsidDel="00000000" w:rsidP="00000000" w:rsidRDefault="00000000" w:rsidRPr="00000000" w14:paraId="00000016">
          <w:pPr>
            <w:tabs>
              <w:tab w:val="right" w:leader="dot" w:pos="12000"/>
            </w:tabs>
            <w:spacing w:before="60" w:line="240" w:lineRule="auto"/>
            <w:rPr>
              <w:b w:val="1"/>
              <w:color w:val="000000"/>
              <w:u w:val="none"/>
            </w:rPr>
          </w:pPr>
          <w:hyperlink w:anchor="_as65geht0qi1">
            <w:r w:rsidDel="00000000" w:rsidR="00000000" w:rsidRPr="00000000">
              <w:rPr>
                <w:rFonts w:ascii="Droid Serif" w:cs="Droid Serif" w:eastAsia="Droid Serif" w:hAnsi="Droid Serif"/>
                <w:b w:val="1"/>
                <w:i w:val="0"/>
                <w:smallCaps w:val="0"/>
                <w:strike w:val="0"/>
                <w:color w:val="000000"/>
                <w:sz w:val="22"/>
                <w:szCs w:val="22"/>
                <w:u w:val="none"/>
                <w:shd w:fill="auto" w:val="clear"/>
                <w:vertAlign w:val="baseline"/>
                <w:rtl w:val="0"/>
              </w:rPr>
              <w:t xml:space="preserve">7. Code Quality</w:t>
              <w:tab/>
              <w:t xml:space="preserve">6</w:t>
            </w:r>
          </w:hyperlink>
          <w:r w:rsidDel="00000000" w:rsidR="00000000" w:rsidRPr="00000000">
            <w:rPr>
              <w:rtl w:val="0"/>
            </w:rPr>
          </w:r>
        </w:p>
        <w:p w:rsidR="00000000" w:rsidDel="00000000" w:rsidP="00000000" w:rsidRDefault="00000000" w:rsidRPr="00000000" w14:paraId="00000017">
          <w:pPr>
            <w:tabs>
              <w:tab w:val="right" w:leader="dot" w:pos="12000"/>
            </w:tabs>
            <w:spacing w:before="60" w:line="240" w:lineRule="auto"/>
            <w:rPr>
              <w:b w:val="1"/>
              <w:color w:val="000000"/>
              <w:u w:val="none"/>
            </w:rPr>
          </w:pPr>
          <w:hyperlink w:anchor="_qlwgay1qt0vi">
            <w:r w:rsidDel="00000000" w:rsidR="00000000" w:rsidRPr="00000000">
              <w:rPr>
                <w:rFonts w:ascii="Droid Serif" w:cs="Droid Serif" w:eastAsia="Droid Serif" w:hAnsi="Droid Serif"/>
                <w:b w:val="1"/>
                <w:i w:val="0"/>
                <w:smallCaps w:val="0"/>
                <w:strike w:val="0"/>
                <w:color w:val="000000"/>
                <w:sz w:val="22"/>
                <w:szCs w:val="22"/>
                <w:u w:val="none"/>
                <w:shd w:fill="auto" w:val="clear"/>
                <w:vertAlign w:val="baseline"/>
                <w:rtl w:val="0"/>
              </w:rPr>
              <w:t xml:space="preserve">8. Visualizations and Diagrams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ind w:left="0" w:firstLine="0"/>
        <w:rPr/>
      </w:pPr>
      <w:bookmarkStart w:colFirst="0" w:colLast="0" w:name="_g7k8vn5orbxv" w:id="2"/>
      <w:bookmarkEnd w:id="2"/>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ind w:left="0" w:firstLine="0"/>
        <w:rPr/>
      </w:pPr>
      <w:bookmarkStart w:colFirst="0" w:colLast="0" w:name="_yspy8tt3f0xe" w:id="3"/>
      <w:bookmarkEnd w:id="3"/>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t xml:space="preserve">This project explores image classification using Convolutional Neural Networks (CNNs). The goal is to build and evaluate models capable of accurately classifying images into predefined categories using both custom CNNs and transfer learning.</w:t>
      </w:r>
      <w:r w:rsidDel="00000000" w:rsidR="00000000" w:rsidRPr="00000000">
        <w:rPr>
          <w:rtl w:val="0"/>
        </w:rPr>
      </w:r>
    </w:p>
    <w:p w:rsidR="00000000" w:rsidDel="00000000" w:rsidP="00000000" w:rsidRDefault="00000000" w:rsidRPr="00000000" w14:paraId="0000001C">
      <w:pPr>
        <w:pStyle w:val="Heading1"/>
        <w:pageBreakBefore w:val="0"/>
        <w:pBdr>
          <w:top w:space="0" w:sz="0" w:val="nil"/>
          <w:left w:space="0" w:sz="0" w:val="nil"/>
          <w:bottom w:space="0" w:sz="0" w:val="nil"/>
          <w:right w:space="0" w:sz="0" w:val="nil"/>
          <w:between w:space="0" w:sz="0" w:val="nil"/>
        </w:pBdr>
        <w:shd w:fill="auto" w:val="clear"/>
        <w:ind w:left="0" w:firstLine="0"/>
        <w:jc w:val="center"/>
        <w:rPr/>
      </w:pPr>
      <w:bookmarkStart w:colFirst="0" w:colLast="0" w:name="_75rf4vta81ax" w:id="4"/>
      <w:bookmarkEnd w:id="4"/>
      <w:r w:rsidDel="00000000" w:rsidR="00000000" w:rsidRPr="00000000">
        <w:rPr>
          <w:rtl w:val="0"/>
        </w:rPr>
        <w:t xml:space="preserve">Dataset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Chosen dataset: </w:t>
      </w:r>
      <w:r w:rsidDel="00000000" w:rsidR="00000000" w:rsidRPr="00000000">
        <w:rPr>
          <w:rtl w:val="0"/>
        </w:rPr>
        <w:t xml:space="preserve">Animals10</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Number of classes:</w:t>
      </w:r>
      <w:r w:rsidDel="00000000" w:rsidR="00000000" w:rsidRPr="00000000">
        <w:rPr>
          <w:rtl w:val="0"/>
        </w:rPr>
        <w:t xml:space="preserve"> 10</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Number of images:</w:t>
      </w:r>
      <w:r w:rsidDel="00000000" w:rsidR="00000000" w:rsidRPr="00000000">
        <w:rPr>
          <w:rtl w:val="0"/>
        </w:rPr>
        <w:t xml:space="preserve"> ~28,000</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Image dimensions:</w:t>
      </w:r>
      <w:r w:rsidDel="00000000" w:rsidR="00000000" w:rsidRPr="00000000">
        <w:rPr>
          <w:rtl w:val="0"/>
        </w:rPr>
        <w:t xml:space="preserve"> Varying, resized to 224x224</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Style w:val="Heading1"/>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lquiyrwpy6ke" w:id="5"/>
      <w:bookmarkEnd w:id="5"/>
      <w:r w:rsidDel="00000000" w:rsidR="00000000" w:rsidRPr="00000000">
        <w:rPr>
          <w:rtl w:val="0"/>
        </w:rPr>
        <w:t xml:space="preserve">Description of Chosen CNN Architecture</w:t>
      </w:r>
    </w:p>
    <w:p w:rsidR="00000000" w:rsidDel="00000000" w:rsidP="00000000" w:rsidRDefault="00000000" w:rsidRPr="00000000" w14:paraId="00000023">
      <w:pPr>
        <w:spacing w:line="360" w:lineRule="auto"/>
        <w:ind w:left="720" w:firstLine="0"/>
        <w:rPr/>
      </w:pPr>
      <w:r w:rsidDel="00000000" w:rsidR="00000000" w:rsidRPr="00000000">
        <w:rPr>
          <w:rtl w:val="0"/>
        </w:rPr>
        <w:t xml:space="preserve">Two models were implemented:</w:t>
      </w:r>
    </w:p>
    <w:p w:rsidR="00000000" w:rsidDel="00000000" w:rsidP="00000000" w:rsidRDefault="00000000" w:rsidRPr="00000000" w14:paraId="00000024">
      <w:pPr>
        <w:spacing w:line="360" w:lineRule="auto"/>
        <w:ind w:left="720" w:firstLine="0"/>
        <w:rPr>
          <w:b w:val="1"/>
        </w:rPr>
      </w:pPr>
      <w:r w:rsidDel="00000000" w:rsidR="00000000" w:rsidRPr="00000000">
        <w:rPr>
          <w:b w:val="1"/>
          <w:rtl w:val="0"/>
        </w:rPr>
        <w:t xml:space="preserve">Custom CNN:</w:t>
      </w:r>
    </w:p>
    <w:p w:rsidR="00000000" w:rsidDel="00000000" w:rsidP="00000000" w:rsidRDefault="00000000" w:rsidRPr="00000000" w14:paraId="00000025">
      <w:pPr>
        <w:spacing w:line="360" w:lineRule="auto"/>
        <w:ind w:left="720" w:firstLine="0"/>
        <w:rPr/>
      </w:pPr>
      <w:r w:rsidDel="00000000" w:rsidR="00000000" w:rsidRPr="00000000">
        <w:rPr>
          <w:rtl w:val="0"/>
        </w:rPr>
        <w:t xml:space="preserve">A Sequential model with 4 Conv2D layers (32–256 filters, kernel size 3×3), each followed by BatchNormalization and MaxPooling. It ends with GlobalAveragePooling, a 128-unit Dense layer with ReLU, Dropout (0.3), and a final softmax output for 10 classes.</w:t>
      </w:r>
    </w:p>
    <w:p w:rsidR="00000000" w:rsidDel="00000000" w:rsidP="00000000" w:rsidRDefault="00000000" w:rsidRPr="00000000" w14:paraId="00000026">
      <w:pPr>
        <w:spacing w:line="360" w:lineRule="auto"/>
        <w:ind w:left="0" w:firstLine="720"/>
        <w:rPr>
          <w:b w:val="1"/>
        </w:rPr>
      </w:pPr>
      <w:r w:rsidDel="00000000" w:rsidR="00000000" w:rsidRPr="00000000">
        <w:rPr>
          <w:b w:val="1"/>
          <w:rtl w:val="0"/>
        </w:rPr>
        <w:t xml:space="preserve">Transfer Learning (ResNet50):</w:t>
      </w:r>
    </w:p>
    <w:p w:rsidR="00000000" w:rsidDel="00000000" w:rsidP="00000000" w:rsidRDefault="00000000" w:rsidRPr="00000000" w14:paraId="00000027">
      <w:pPr>
        <w:spacing w:line="360" w:lineRule="auto"/>
        <w:ind w:left="720" w:firstLine="0"/>
        <w:rPr/>
      </w:pPr>
      <w:r w:rsidDel="00000000" w:rsidR="00000000" w:rsidRPr="00000000">
        <w:rPr>
          <w:rtl w:val="0"/>
        </w:rPr>
        <w:t xml:space="preserve">Used as a base with ImageNet weights. Layers below index 100 were frozen. A GlobalAveragePooling and Dropout (0.5) were added before the final Dense layer. Fine-tuning was applied in a second training phase.</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1"/>
        <w:pageBreakBefore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u w:val="none"/>
        </w:rPr>
      </w:pPr>
      <w:bookmarkStart w:colFirst="0" w:colLast="0" w:name="_kn5uvgo00ajj" w:id="6"/>
      <w:bookmarkEnd w:id="6"/>
      <w:r w:rsidDel="00000000" w:rsidR="00000000" w:rsidRPr="00000000">
        <w:rPr>
          <w:rtl w:val="0"/>
        </w:rPr>
        <w:t xml:space="preserve">Explanation of the Preprocessing Steps</w:t>
        <w:br w:type="textWrapping"/>
      </w:r>
      <w:r w:rsidDel="00000000" w:rsidR="00000000" w:rsidRPr="00000000">
        <w:rPr>
          <w:rtl w:val="0"/>
        </w:rPr>
      </w:r>
    </w:p>
    <w:p w:rsidR="00000000" w:rsidDel="00000000" w:rsidP="00000000" w:rsidRDefault="00000000" w:rsidRPr="00000000" w14:paraId="0000002B">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Images resized to 224x224.</w:t>
        <w:br w:type="textWrapping"/>
      </w:r>
    </w:p>
    <w:p w:rsidR="00000000" w:rsidDel="00000000" w:rsidP="00000000" w:rsidRDefault="00000000" w:rsidRPr="00000000" w14:paraId="0000002C">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Used ImageDataGenerator and TensorFlow augmentation (RandomFlip, RandomZoom, RandomRotation, RandomContrast).</w:t>
        <w:br w:type="textWrapping"/>
      </w:r>
    </w:p>
    <w:p w:rsidR="00000000" w:rsidDel="00000000" w:rsidP="00000000" w:rsidRDefault="00000000" w:rsidRPr="00000000" w14:paraId="0000002D">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Dataset split into training, validation, and test sets.</w:t>
        <w:br w:type="textWrapping"/>
      </w:r>
    </w:p>
    <w:p w:rsidR="00000000" w:rsidDel="00000000" w:rsidP="00000000" w:rsidRDefault="00000000" w:rsidRPr="00000000" w14:paraId="0000002E">
      <w:pPr>
        <w:pageBreakBefore w:val="0"/>
        <w:numPr>
          <w:ilvl w:val="0"/>
          <w:numId w:val="5"/>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Class imbalance addressed using class weights.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Style w:val="Heading1"/>
        <w:numPr>
          <w:ilvl w:val="0"/>
          <w:numId w:val="6"/>
        </w:numPr>
        <w:spacing w:after="0" w:afterAutospacing="0"/>
        <w:ind w:left="720" w:hanging="360"/>
      </w:pPr>
      <w:bookmarkStart w:colFirst="0" w:colLast="0" w:name="_l0td0gtsj7z1" w:id="7"/>
      <w:bookmarkEnd w:id="7"/>
      <w:r w:rsidDel="00000000" w:rsidR="00000000" w:rsidRPr="00000000">
        <w:rPr>
          <w:rtl w:val="0"/>
        </w:rPr>
        <w:t xml:space="preserve">Details of the Training Process</w:t>
        <w:br w:type="textWrapping"/>
      </w:r>
      <w:r w:rsidDel="00000000" w:rsidR="00000000" w:rsidRPr="00000000">
        <w:rPr>
          <w:rtl w:val="0"/>
        </w:rPr>
      </w:r>
    </w:p>
    <w:p w:rsidR="00000000" w:rsidDel="00000000" w:rsidP="00000000" w:rsidRDefault="00000000" w:rsidRPr="00000000" w14:paraId="00000031">
      <w:pPr>
        <w:numPr>
          <w:ilvl w:val="0"/>
          <w:numId w:val="1"/>
        </w:numPr>
        <w:spacing w:after="0" w:afterAutospacing="0" w:before="0" w:beforeAutospacing="0"/>
        <w:ind w:left="720" w:hanging="360"/>
        <w:rPr>
          <w:u w:val="none"/>
        </w:rPr>
      </w:pPr>
      <w:r w:rsidDel="00000000" w:rsidR="00000000" w:rsidRPr="00000000">
        <w:rPr>
          <w:rtl w:val="0"/>
        </w:rPr>
        <w:t xml:space="preserve">Batch size: 32</w:t>
        <w:br w:type="textWrapping"/>
      </w:r>
    </w:p>
    <w:p w:rsidR="00000000" w:rsidDel="00000000" w:rsidP="00000000" w:rsidRDefault="00000000" w:rsidRPr="00000000" w14:paraId="00000032">
      <w:pPr>
        <w:numPr>
          <w:ilvl w:val="0"/>
          <w:numId w:val="1"/>
        </w:numPr>
        <w:spacing w:after="0" w:afterAutospacing="0" w:before="0" w:beforeAutospacing="0"/>
        <w:ind w:left="720" w:hanging="360"/>
        <w:rPr>
          <w:u w:val="none"/>
        </w:rPr>
      </w:pPr>
      <w:r w:rsidDel="00000000" w:rsidR="00000000" w:rsidRPr="00000000">
        <w:rPr>
          <w:rtl w:val="0"/>
        </w:rPr>
        <w:t xml:space="preserve">Epochs:</w:t>
      </w:r>
    </w:p>
    <w:p w:rsidR="00000000" w:rsidDel="00000000" w:rsidP="00000000" w:rsidRDefault="00000000" w:rsidRPr="00000000" w14:paraId="00000033">
      <w:pPr>
        <w:numPr>
          <w:ilvl w:val="1"/>
          <w:numId w:val="1"/>
        </w:numPr>
        <w:spacing w:after="0" w:afterAutospacing="0" w:before="0" w:beforeAutospacing="0"/>
        <w:ind w:left="1440" w:hanging="360"/>
        <w:rPr>
          <w:u w:val="none"/>
        </w:rPr>
      </w:pPr>
      <w:r w:rsidDel="00000000" w:rsidR="00000000" w:rsidRPr="00000000">
        <w:rPr>
          <w:rtl w:val="0"/>
        </w:rPr>
        <w:t xml:space="preserve">Base training: 30</w:t>
      </w:r>
    </w:p>
    <w:p w:rsidR="00000000" w:rsidDel="00000000" w:rsidP="00000000" w:rsidRDefault="00000000" w:rsidRPr="00000000" w14:paraId="00000034">
      <w:pPr>
        <w:numPr>
          <w:ilvl w:val="1"/>
          <w:numId w:val="1"/>
        </w:numPr>
        <w:spacing w:after="0" w:afterAutospacing="0" w:before="0" w:beforeAutospacing="0"/>
        <w:ind w:left="1440" w:hanging="360"/>
        <w:rPr>
          <w:u w:val="none"/>
        </w:rPr>
      </w:pPr>
      <w:r w:rsidDel="00000000" w:rsidR="00000000" w:rsidRPr="00000000">
        <w:rPr>
          <w:rtl w:val="0"/>
        </w:rPr>
        <w:t xml:space="preserve">Fine-tuning: 10</w:t>
        <w:br w:type="textWrapping"/>
      </w:r>
    </w:p>
    <w:p w:rsidR="00000000" w:rsidDel="00000000" w:rsidP="00000000" w:rsidRDefault="00000000" w:rsidRPr="00000000" w14:paraId="00000035">
      <w:pPr>
        <w:numPr>
          <w:ilvl w:val="0"/>
          <w:numId w:val="1"/>
        </w:numPr>
        <w:spacing w:after="0" w:afterAutospacing="0" w:before="0" w:beforeAutospacing="0"/>
        <w:ind w:left="720" w:hanging="360"/>
        <w:rPr>
          <w:u w:val="none"/>
        </w:rPr>
      </w:pPr>
      <w:r w:rsidDel="00000000" w:rsidR="00000000" w:rsidRPr="00000000">
        <w:rPr>
          <w:rtl w:val="0"/>
        </w:rPr>
        <w:t xml:space="preserve">Optimizer: Adam</w:t>
      </w:r>
    </w:p>
    <w:p w:rsidR="00000000" w:rsidDel="00000000" w:rsidP="00000000" w:rsidRDefault="00000000" w:rsidRPr="00000000" w14:paraId="00000036">
      <w:pPr>
        <w:numPr>
          <w:ilvl w:val="1"/>
          <w:numId w:val="1"/>
        </w:numPr>
        <w:spacing w:after="0" w:afterAutospacing="0" w:before="0" w:beforeAutospacing="0"/>
        <w:ind w:left="1440" w:hanging="360"/>
        <w:rPr>
          <w:u w:val="none"/>
        </w:rPr>
      </w:pPr>
      <w:r w:rsidDel="00000000" w:rsidR="00000000" w:rsidRPr="00000000">
        <w:rPr>
          <w:rtl w:val="0"/>
        </w:rPr>
        <w:t xml:space="preserve">Base learning rate: 1e-3</w:t>
      </w:r>
    </w:p>
    <w:p w:rsidR="00000000" w:rsidDel="00000000" w:rsidP="00000000" w:rsidRDefault="00000000" w:rsidRPr="00000000" w14:paraId="00000037">
      <w:pPr>
        <w:numPr>
          <w:ilvl w:val="1"/>
          <w:numId w:val="1"/>
        </w:numPr>
        <w:spacing w:after="0" w:afterAutospacing="0" w:before="0" w:beforeAutospacing="0"/>
        <w:ind w:left="1440" w:hanging="360"/>
        <w:rPr>
          <w:u w:val="none"/>
        </w:rPr>
      </w:pPr>
      <w:r w:rsidDel="00000000" w:rsidR="00000000" w:rsidRPr="00000000">
        <w:rPr>
          <w:rtl w:val="0"/>
        </w:rPr>
        <w:t xml:space="preserve">Fine-tuning learning rate: 1e-5</w:t>
        <w:br w:type="textWrapping"/>
      </w:r>
    </w:p>
    <w:p w:rsidR="00000000" w:rsidDel="00000000" w:rsidP="00000000" w:rsidRDefault="00000000" w:rsidRPr="00000000" w14:paraId="00000038">
      <w:pPr>
        <w:numPr>
          <w:ilvl w:val="0"/>
          <w:numId w:val="1"/>
        </w:numPr>
        <w:spacing w:after="0" w:afterAutospacing="0" w:before="0" w:beforeAutospacing="0"/>
        <w:ind w:left="720" w:hanging="360"/>
        <w:rPr>
          <w:u w:val="none"/>
        </w:rPr>
      </w:pPr>
      <w:r w:rsidDel="00000000" w:rsidR="00000000" w:rsidRPr="00000000">
        <w:rPr>
          <w:rtl w:val="0"/>
        </w:rPr>
        <w:t xml:space="preserve">Loss Function: sparse_categorical_crossentropy</w:t>
        <w:br w:type="textWrapping"/>
      </w:r>
    </w:p>
    <w:p w:rsidR="00000000" w:rsidDel="00000000" w:rsidP="00000000" w:rsidRDefault="00000000" w:rsidRPr="00000000" w14:paraId="00000039">
      <w:pPr>
        <w:numPr>
          <w:ilvl w:val="0"/>
          <w:numId w:val="1"/>
        </w:numPr>
        <w:spacing w:before="0" w:beforeAutospacing="0"/>
        <w:ind w:left="720" w:hanging="360"/>
        <w:rPr>
          <w:u w:val="none"/>
        </w:rPr>
      </w:pPr>
      <w:r w:rsidDel="00000000" w:rsidR="00000000" w:rsidRPr="00000000">
        <w:rPr>
          <w:rtl w:val="0"/>
        </w:rPr>
        <w:t xml:space="preserve">Callbacks: EarlyStopping (patience=5) and ReduceLROnPlateau</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D">
      <w:pPr>
        <w:pStyle w:val="Heading1"/>
        <w:numPr>
          <w:ilvl w:val="0"/>
          <w:numId w:val="6"/>
        </w:numPr>
        <w:spacing w:line="360" w:lineRule="auto"/>
        <w:ind w:left="720" w:hanging="360"/>
        <w:rPr>
          <w:rFonts w:ascii="Oswald" w:cs="Oswald" w:eastAsia="Oswald" w:hAnsi="Oswald"/>
          <w:color w:val="b45f06"/>
          <w:sz w:val="28"/>
          <w:szCs w:val="28"/>
        </w:rPr>
      </w:pPr>
      <w:bookmarkStart w:colFirst="0" w:colLast="0" w:name="_ins8uoxsuvl7" w:id="8"/>
      <w:bookmarkEnd w:id="8"/>
      <w:r w:rsidDel="00000000" w:rsidR="00000000" w:rsidRPr="00000000">
        <w:rPr>
          <w:rtl w:val="0"/>
        </w:rPr>
        <w:t xml:space="preserve">Results and Analysis of the Model’s Performance</w:t>
        <w:br w:type="textWrapping"/>
      </w:r>
    </w:p>
    <w:p w:rsidR="00000000" w:rsidDel="00000000" w:rsidP="00000000" w:rsidRDefault="00000000" w:rsidRPr="00000000" w14:paraId="0000003E">
      <w:pPr>
        <w:spacing w:line="360" w:lineRule="auto"/>
        <w:ind w:left="0" w:firstLine="0"/>
        <w:rPr/>
      </w:pPr>
      <w:r w:rsidDel="00000000" w:rsidR="00000000" w:rsidRPr="00000000">
        <w:rPr>
          <w:b w:val="1"/>
          <w:rtl w:val="0"/>
        </w:rPr>
        <w:t xml:space="preserve">Accuracy and loss improved</w:t>
      </w:r>
      <w:r w:rsidDel="00000000" w:rsidR="00000000" w:rsidRPr="00000000">
        <w:rPr>
          <w:rtl w:val="0"/>
        </w:rPr>
        <w:t xml:space="preserve"> steadily with </w:t>
      </w:r>
      <w:r w:rsidDel="00000000" w:rsidR="00000000" w:rsidRPr="00000000">
        <w:rPr>
          <w:b w:val="1"/>
          <w:rtl w:val="0"/>
        </w:rPr>
        <w:t xml:space="preserve">early stopping</w:t>
      </w:r>
      <w:r w:rsidDel="00000000" w:rsidR="00000000" w:rsidRPr="00000000">
        <w:rPr>
          <w:rtl w:val="0"/>
        </w:rPr>
        <w:t xml:space="preserve"> and learning rate reduction.</w:t>
      </w:r>
    </w:p>
    <w:p w:rsidR="00000000" w:rsidDel="00000000" w:rsidP="00000000" w:rsidRDefault="00000000" w:rsidRPr="00000000" w14:paraId="0000003F">
      <w:pPr>
        <w:rPr/>
      </w:pPr>
      <w:r w:rsidDel="00000000" w:rsidR="00000000" w:rsidRPr="00000000">
        <w:rPr/>
        <w:drawing>
          <wp:inline distB="114300" distT="114300" distL="114300" distR="114300">
            <wp:extent cx="5943600" cy="2108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ind w:left="0" w:firstLine="0"/>
        <w:rPr/>
      </w:pPr>
      <w:r w:rsidDel="00000000" w:rsidR="00000000" w:rsidRPr="00000000">
        <w:rPr>
          <w:rtl w:val="0"/>
        </w:rPr>
        <w:t xml:space="preserve">A slight discrepancy (or jump) was detected along the accuracy and loss curves during early testing. We believe this was due to the learning rate affecting the validation loss. It was corrected accordingly, as is reflected in the graph above. </w:t>
      </w:r>
    </w:p>
    <w:p w:rsidR="00000000" w:rsidDel="00000000" w:rsidP="00000000" w:rsidRDefault="00000000" w:rsidRPr="00000000" w14:paraId="00000041">
      <w:pPr>
        <w:spacing w:line="360" w:lineRule="auto"/>
        <w:ind w:left="0" w:firstLine="0"/>
        <w:rPr/>
      </w:pPr>
      <w:r w:rsidDel="00000000" w:rsidR="00000000" w:rsidRPr="00000000">
        <w:rPr>
          <w:rtl w:val="0"/>
        </w:rPr>
        <w:t xml:space="preserve">The  </w:t>
      </w:r>
      <w:r w:rsidDel="00000000" w:rsidR="00000000" w:rsidRPr="00000000">
        <w:rPr>
          <w:b w:val="1"/>
          <w:rtl w:val="0"/>
        </w:rPr>
        <w:t xml:space="preserve">Confusion Matrix</w:t>
      </w:r>
      <w:r w:rsidDel="00000000" w:rsidR="00000000" w:rsidRPr="00000000">
        <w:rPr>
          <w:rtl w:val="0"/>
        </w:rPr>
        <w:t xml:space="preserve"> revealed that some classes were harder to distinguish (likely visually similar) than others, as can be seen below.</w:t>
      </w:r>
    </w:p>
    <w:p w:rsidR="00000000" w:rsidDel="00000000" w:rsidP="00000000" w:rsidRDefault="00000000" w:rsidRPr="00000000" w14:paraId="00000042">
      <w:pPr>
        <w:jc w:val="center"/>
        <w:rPr/>
      </w:pPr>
      <w:r w:rsidDel="00000000" w:rsidR="00000000" w:rsidRPr="00000000">
        <w:rPr/>
        <w:drawing>
          <wp:inline distB="114300" distT="114300" distL="114300" distR="114300">
            <wp:extent cx="3017114" cy="2678113"/>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17114" cy="267811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360" w:lineRule="auto"/>
        <w:ind w:left="0" w:firstLine="0"/>
        <w:rPr>
          <w:i w:val="1"/>
        </w:rPr>
      </w:pPr>
      <w:r w:rsidDel="00000000" w:rsidR="00000000" w:rsidRPr="00000000">
        <w:rPr>
          <w:i w:val="1"/>
          <w:rtl w:val="0"/>
        </w:rPr>
        <w:t xml:space="preserve">Below you can find our </w:t>
      </w:r>
      <w:r w:rsidDel="00000000" w:rsidR="00000000" w:rsidRPr="00000000">
        <w:rPr>
          <w:b w:val="1"/>
          <w:i w:val="1"/>
          <w:rtl w:val="0"/>
        </w:rPr>
        <w:t xml:space="preserve">Classification Report. </w:t>
      </w:r>
      <w:r w:rsidDel="00000000" w:rsidR="00000000" w:rsidRPr="00000000">
        <w:rPr>
          <w:i w:val="1"/>
          <w:rtl w:val="0"/>
        </w:rPr>
        <w:t xml:space="preserve">It indicates the following:</w:t>
      </w:r>
    </w:p>
    <w:p w:rsidR="00000000" w:rsidDel="00000000" w:rsidP="00000000" w:rsidRDefault="00000000" w:rsidRPr="00000000" w14:paraId="00000044">
      <w:pPr>
        <w:numPr>
          <w:ilvl w:val="0"/>
          <w:numId w:val="4"/>
        </w:numPr>
        <w:spacing w:after="0" w:afterAutospacing="0" w:line="360" w:lineRule="auto"/>
        <w:ind w:left="1440" w:hanging="360"/>
        <w:rPr>
          <w:u w:val="none"/>
        </w:rPr>
      </w:pPr>
      <w:r w:rsidDel="00000000" w:rsidR="00000000" w:rsidRPr="00000000">
        <w:rPr>
          <w:rtl w:val="0"/>
        </w:rPr>
        <w:t xml:space="preserve">F1 Score: 0.96</w:t>
      </w:r>
    </w:p>
    <w:p w:rsidR="00000000" w:rsidDel="00000000" w:rsidP="00000000" w:rsidRDefault="00000000" w:rsidRPr="00000000" w14:paraId="00000045">
      <w:pPr>
        <w:numPr>
          <w:ilvl w:val="0"/>
          <w:numId w:val="4"/>
        </w:numPr>
        <w:spacing w:after="0" w:afterAutospacing="0" w:before="0" w:beforeAutospacing="0" w:line="360" w:lineRule="auto"/>
        <w:ind w:left="1440" w:hanging="360"/>
        <w:rPr>
          <w:u w:val="none"/>
        </w:rPr>
      </w:pPr>
      <w:r w:rsidDel="00000000" w:rsidR="00000000" w:rsidRPr="00000000">
        <w:rPr>
          <w:rtl w:val="0"/>
        </w:rPr>
        <w:t xml:space="preserve">Precision: 0.96</w:t>
      </w:r>
    </w:p>
    <w:p w:rsidR="00000000" w:rsidDel="00000000" w:rsidP="00000000" w:rsidRDefault="00000000" w:rsidRPr="00000000" w14:paraId="00000046">
      <w:pPr>
        <w:numPr>
          <w:ilvl w:val="0"/>
          <w:numId w:val="4"/>
        </w:numPr>
        <w:spacing w:before="0" w:beforeAutospacing="0" w:line="360" w:lineRule="auto"/>
        <w:ind w:left="1440" w:hanging="360"/>
        <w:rPr>
          <w:u w:val="none"/>
        </w:rPr>
      </w:pPr>
      <w:r w:rsidDel="00000000" w:rsidR="00000000" w:rsidRPr="00000000">
        <w:rPr>
          <w:rtl w:val="0"/>
        </w:rPr>
        <w:t xml:space="preserve">Recall: 0.96</w:t>
      </w:r>
      <w:r w:rsidDel="00000000" w:rsidR="00000000" w:rsidRPr="00000000">
        <w:rPr>
          <w:rtl w:val="0"/>
        </w:rPr>
        <w:br w:type="textWrapping"/>
      </w:r>
    </w:p>
    <w:p w:rsidR="00000000" w:rsidDel="00000000" w:rsidP="00000000" w:rsidRDefault="00000000" w:rsidRPr="00000000" w14:paraId="00000047">
      <w:pPr>
        <w:spacing w:line="360" w:lineRule="auto"/>
        <w:ind w:left="720" w:firstLine="0"/>
        <w:rPr/>
      </w:pPr>
      <w:r w:rsidDel="00000000" w:rsidR="00000000" w:rsidRPr="00000000">
        <w:rPr/>
        <w:drawing>
          <wp:inline distB="114300" distT="114300" distL="114300" distR="114300">
            <wp:extent cx="5943600" cy="34290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classification report for the animal evaluation indicates strong performance across all categories. The model achieved an overall accuracy of 98%, demonstrating its effectiveness in identifying various animals. </w:t>
      </w:r>
    </w:p>
    <w:p w:rsidR="00000000" w:rsidDel="00000000" w:rsidP="00000000" w:rsidRDefault="00000000" w:rsidRPr="00000000" w14:paraId="00000049">
      <w:pPr>
        <w:rPr/>
      </w:pPr>
      <w:r w:rsidDel="00000000" w:rsidR="00000000" w:rsidRPr="00000000">
        <w:rPr>
          <w:rtl w:val="0"/>
        </w:rPr>
        <w:t xml:space="preserve">The macro and weighted averages of precision (97% and 98% respectively), recall (98% for both), and f1-scores (97% and 98% respectively) further underscore the model's robustness across different categories. Overall, the results demonstrate a highly effective classification system for these animals.</w:t>
      </w:r>
    </w:p>
    <w:p w:rsidR="00000000" w:rsidDel="00000000" w:rsidP="00000000" w:rsidRDefault="00000000" w:rsidRPr="00000000" w14:paraId="0000004A">
      <w:pPr>
        <w:pStyle w:val="Heading1"/>
        <w:numPr>
          <w:ilvl w:val="0"/>
          <w:numId w:val="6"/>
        </w:numPr>
        <w:ind w:left="720" w:hanging="360"/>
        <w:rPr>
          <w:rFonts w:ascii="Oswald" w:cs="Oswald" w:eastAsia="Oswald" w:hAnsi="Oswald"/>
          <w:color w:val="b45f06"/>
          <w:sz w:val="28"/>
          <w:szCs w:val="28"/>
        </w:rPr>
      </w:pPr>
      <w:bookmarkStart w:colFirst="0" w:colLast="0" w:name="_1mil7spy9n8e" w:id="9"/>
      <w:bookmarkEnd w:id="9"/>
      <w:r w:rsidDel="00000000" w:rsidR="00000000" w:rsidRPr="00000000">
        <w:rPr>
          <w:rtl w:val="0"/>
        </w:rPr>
        <w:t xml:space="preserve">The Best Model Used</w:t>
      </w:r>
    </w:p>
    <w:p w:rsidR="00000000" w:rsidDel="00000000" w:rsidP="00000000" w:rsidRDefault="00000000" w:rsidRPr="00000000" w14:paraId="0000004B">
      <w:pPr>
        <w:spacing w:line="360" w:lineRule="auto"/>
        <w:ind w:left="0" w:firstLine="0"/>
        <w:rPr/>
      </w:pPr>
      <w:r w:rsidDel="00000000" w:rsidR="00000000" w:rsidRPr="00000000">
        <w:rPr>
          <w:rtl w:val="0"/>
        </w:rPr>
        <w:t xml:space="preserve">The ResNet50 model's application of transfer learning, coupled with the benefits of pretrained weights and fine-tuning, resulted in higher accuracy and better generalization in animal classification tasks. This approach not only improves model performance but also reduces the time and resources required for training, making it a highly effective strategy in the field of deep learning.</w:t>
      </w:r>
    </w:p>
    <w:p w:rsidR="00000000" w:rsidDel="00000000" w:rsidP="00000000" w:rsidRDefault="00000000" w:rsidRPr="00000000" w14:paraId="0000004C">
      <w:pPr>
        <w:pStyle w:val="Heading1"/>
        <w:numPr>
          <w:ilvl w:val="0"/>
          <w:numId w:val="6"/>
        </w:numPr>
        <w:ind w:left="720" w:hanging="360"/>
        <w:rPr>
          <w:rFonts w:ascii="Oswald" w:cs="Oswald" w:eastAsia="Oswald" w:hAnsi="Oswald"/>
          <w:color w:val="b45f06"/>
          <w:sz w:val="28"/>
          <w:szCs w:val="28"/>
        </w:rPr>
      </w:pPr>
      <w:bookmarkStart w:colFirst="0" w:colLast="0" w:name="_1x9ryqabo6fs" w:id="10"/>
      <w:bookmarkEnd w:id="10"/>
      <w:r w:rsidDel="00000000" w:rsidR="00000000" w:rsidRPr="00000000">
        <w:rPr>
          <w:rtl w:val="0"/>
        </w:rPr>
        <w:t xml:space="preserve">Insights Gained from the Experimentation Process</w:t>
      </w:r>
    </w:p>
    <w:p w:rsidR="00000000" w:rsidDel="00000000" w:rsidP="00000000" w:rsidRDefault="00000000" w:rsidRPr="00000000" w14:paraId="0000004D">
      <w:pPr>
        <w:spacing w:after="240" w:before="240" w:line="360" w:lineRule="auto"/>
        <w:rPr/>
      </w:pPr>
      <w:r w:rsidDel="00000000" w:rsidR="00000000" w:rsidRPr="00000000">
        <w:rPr>
          <w:rtl w:val="0"/>
        </w:rPr>
        <w:t xml:space="preserve">The experimentation process yielded several key insights: </w:t>
      </w:r>
    </w:p>
    <w:p w:rsidR="00000000" w:rsidDel="00000000" w:rsidP="00000000" w:rsidRDefault="00000000" w:rsidRPr="00000000" w14:paraId="0000004E">
      <w:pPr>
        <w:numPr>
          <w:ilvl w:val="0"/>
          <w:numId w:val="3"/>
        </w:numPr>
        <w:spacing w:after="0" w:afterAutospacing="0" w:before="240" w:line="360" w:lineRule="auto"/>
        <w:ind w:left="720" w:hanging="360"/>
        <w:rPr>
          <w:u w:val="none"/>
        </w:rPr>
      </w:pPr>
      <w:r w:rsidDel="00000000" w:rsidR="00000000" w:rsidRPr="00000000">
        <w:rPr>
          <w:rtl w:val="0"/>
        </w:rPr>
        <w:t xml:space="preserve">A custom </w:t>
      </w:r>
      <w:r w:rsidDel="00000000" w:rsidR="00000000" w:rsidRPr="00000000">
        <w:rPr>
          <w:b w:val="1"/>
          <w:rtl w:val="0"/>
        </w:rPr>
        <w:t xml:space="preserve">Convolutional Neural Network (CNN)</w:t>
      </w:r>
      <w:r w:rsidDel="00000000" w:rsidR="00000000" w:rsidRPr="00000000">
        <w:rPr>
          <w:rtl w:val="0"/>
        </w:rPr>
        <w:t xml:space="preserve"> served as a baseline but</w:t>
      </w:r>
      <w:r w:rsidDel="00000000" w:rsidR="00000000" w:rsidRPr="00000000">
        <w:rPr>
          <w:b w:val="1"/>
          <w:rtl w:val="0"/>
        </w:rPr>
        <w:t xml:space="preserve"> underperformed </w:t>
      </w:r>
      <w:r w:rsidDel="00000000" w:rsidR="00000000" w:rsidRPr="00000000">
        <w:rPr>
          <w:rtl w:val="0"/>
        </w:rPr>
        <w:t xml:space="preserve">compared to pretrained networks, </w:t>
      </w:r>
      <w:r w:rsidDel="00000000" w:rsidR="00000000" w:rsidRPr="00000000">
        <w:rPr>
          <w:b w:val="1"/>
          <w:rtl w:val="0"/>
        </w:rPr>
        <w:t xml:space="preserve">emphasizing the benefits</w:t>
      </w:r>
      <w:r w:rsidDel="00000000" w:rsidR="00000000" w:rsidRPr="00000000">
        <w:rPr>
          <w:rtl w:val="0"/>
        </w:rPr>
        <w:t xml:space="preserve"> of using </w:t>
      </w:r>
      <w:r w:rsidDel="00000000" w:rsidR="00000000" w:rsidRPr="00000000">
        <w:rPr>
          <w:b w:val="1"/>
          <w:rtl w:val="0"/>
        </w:rPr>
        <w:t xml:space="preserve">established models </w:t>
      </w:r>
      <w:r w:rsidDel="00000000" w:rsidR="00000000" w:rsidRPr="00000000">
        <w:rPr>
          <w:rtl w:val="0"/>
        </w:rPr>
        <w:t xml:space="preserve">(i.e. ResNet50).</w:t>
        <w:br w:type="textWrapping"/>
      </w:r>
    </w:p>
    <w:p w:rsidR="00000000" w:rsidDel="00000000" w:rsidP="00000000" w:rsidRDefault="00000000" w:rsidRPr="00000000" w14:paraId="0000004F">
      <w:pPr>
        <w:numPr>
          <w:ilvl w:val="0"/>
          <w:numId w:val="3"/>
        </w:numPr>
        <w:spacing w:after="0" w:afterAutospacing="0" w:before="0" w:beforeAutospacing="0" w:line="360" w:lineRule="auto"/>
        <w:ind w:left="720" w:hanging="360"/>
        <w:rPr>
          <w:u w:val="none"/>
        </w:rPr>
      </w:pPr>
      <w:r w:rsidDel="00000000" w:rsidR="00000000" w:rsidRPr="00000000">
        <w:rPr>
          <w:rtl w:val="0"/>
        </w:rPr>
        <w:t xml:space="preserve">Data augmentation proved essential in preventing overfitting by increasing training dataset diversity, which helped the model generalize better to unseen data.</w:t>
        <w:br w:type="textWrapping"/>
      </w:r>
    </w:p>
    <w:p w:rsidR="00000000" w:rsidDel="00000000" w:rsidP="00000000" w:rsidRDefault="00000000" w:rsidRPr="00000000" w14:paraId="00000050">
      <w:pPr>
        <w:numPr>
          <w:ilvl w:val="0"/>
          <w:numId w:val="3"/>
        </w:numPr>
        <w:spacing w:after="0" w:afterAutospacing="0" w:before="0" w:beforeAutospacing="0" w:line="360" w:lineRule="auto"/>
        <w:ind w:left="720" w:hanging="360"/>
        <w:rPr>
          <w:u w:val="none"/>
        </w:rPr>
      </w:pPr>
      <w:r w:rsidDel="00000000" w:rsidR="00000000" w:rsidRPr="00000000">
        <w:rPr>
          <w:rtl w:val="0"/>
        </w:rPr>
        <w:t xml:space="preserve">Fine-tuning the ResNet model significantly improved performance by adapting the pretrained network to the specific characteristics of the dataset.</w:t>
        <w:br w:type="textWrapping"/>
      </w:r>
    </w:p>
    <w:p w:rsidR="00000000" w:rsidDel="00000000" w:rsidP="00000000" w:rsidRDefault="00000000" w:rsidRPr="00000000" w14:paraId="00000051">
      <w:pPr>
        <w:numPr>
          <w:ilvl w:val="0"/>
          <w:numId w:val="3"/>
        </w:numPr>
        <w:spacing w:after="240" w:before="0" w:beforeAutospacing="0" w:line="360" w:lineRule="auto"/>
        <w:ind w:left="720" w:hanging="360"/>
        <w:rPr>
          <w:u w:val="none"/>
        </w:rPr>
      </w:pPr>
      <w:r w:rsidDel="00000000" w:rsidR="00000000" w:rsidRPr="00000000">
        <w:rPr>
          <w:rtl w:val="0"/>
        </w:rPr>
        <w:t xml:space="preserve">Additionally, addressing class imbalance early on was crucial, as it impacts model learning and ensures more accurate predictions across all categories.</w:t>
      </w:r>
    </w:p>
    <w:p w:rsidR="00000000" w:rsidDel="00000000" w:rsidP="00000000" w:rsidRDefault="00000000" w:rsidRPr="00000000" w14:paraId="00000052">
      <w:pPr>
        <w:spacing w:after="240" w:before="240" w:line="360" w:lineRule="auto"/>
        <w:rPr/>
      </w:pPr>
      <w:r w:rsidDel="00000000" w:rsidR="00000000" w:rsidRPr="00000000">
        <w:rPr>
          <w:rtl w:val="0"/>
        </w:rPr>
      </w:r>
    </w:p>
    <w:p w:rsidR="00000000" w:rsidDel="00000000" w:rsidP="00000000" w:rsidRDefault="00000000" w:rsidRPr="00000000" w14:paraId="00000053">
      <w:pPr>
        <w:pStyle w:val="Heading1"/>
        <w:numPr>
          <w:ilvl w:val="0"/>
          <w:numId w:val="6"/>
        </w:numPr>
        <w:ind w:left="720" w:hanging="360"/>
        <w:rPr>
          <w:rFonts w:ascii="Oswald" w:cs="Oswald" w:eastAsia="Oswald" w:hAnsi="Oswald"/>
          <w:color w:val="b45f06"/>
          <w:sz w:val="28"/>
          <w:szCs w:val="28"/>
        </w:rPr>
      </w:pPr>
      <w:bookmarkStart w:colFirst="0" w:colLast="0" w:name="_as65geht0qi1" w:id="11"/>
      <w:bookmarkEnd w:id="11"/>
      <w:r w:rsidDel="00000000" w:rsidR="00000000" w:rsidRPr="00000000">
        <w:rPr>
          <w:rtl w:val="0"/>
        </w:rPr>
        <w:t xml:space="preserve">Code Quality</w:t>
      </w:r>
    </w:p>
    <w:p w:rsidR="00000000" w:rsidDel="00000000" w:rsidP="00000000" w:rsidRDefault="00000000" w:rsidRPr="00000000" w14:paraId="00000054">
      <w:pPr>
        <w:spacing w:line="360" w:lineRule="auto"/>
        <w:ind w:left="0" w:firstLine="0"/>
        <w:rPr/>
      </w:pPr>
      <w:r w:rsidDel="00000000" w:rsidR="00000000" w:rsidRPr="00000000">
        <w:rPr>
          <w:rtl w:val="0"/>
        </w:rPr>
        <w:t xml:space="preserve">Pylint was used to assess and improve the code quality. The rating improved from 1.85 7.29, indicating a focus on continuous improvement. This shows that the team actively worked on addressing issues and refining the code.</w:t>
      </w:r>
    </w:p>
    <w:p w:rsidR="00000000" w:rsidDel="00000000" w:rsidP="00000000" w:rsidRDefault="00000000" w:rsidRPr="00000000" w14:paraId="00000055">
      <w:pPr>
        <w:spacing w:line="360" w:lineRule="auto"/>
        <w:ind w:left="0" w:firstLine="0"/>
        <w:rPr/>
      </w:pPr>
      <w:r w:rsidDel="00000000" w:rsidR="00000000" w:rsidRPr="00000000">
        <w:rPr>
          <w:rtl w:val="0"/>
        </w:rPr>
        <w:t xml:space="preserve">Regularly running Pylint and addressing feedback ensured that the code remained robust and maintainable.</w:t>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numPr>
          <w:ilvl w:val="0"/>
          <w:numId w:val="6"/>
        </w:numPr>
        <w:spacing w:after="0" w:afterAutospacing="0"/>
        <w:ind w:left="720" w:hanging="360"/>
        <w:rPr>
          <w:u w:val="none"/>
        </w:rPr>
      </w:pPr>
      <w:bookmarkStart w:colFirst="0" w:colLast="0" w:name="_qlwgay1qt0vi" w:id="12"/>
      <w:bookmarkEnd w:id="12"/>
      <w:r w:rsidDel="00000000" w:rsidR="00000000" w:rsidRPr="00000000">
        <w:rPr>
          <w:rtl w:val="0"/>
        </w:rPr>
        <w:t xml:space="preserve">Visualizations and Diagrams</w:t>
      </w:r>
      <w:r w:rsidDel="00000000" w:rsidR="00000000" w:rsidRPr="00000000">
        <w:rPr>
          <w:rtl w:val="0"/>
        </w:rPr>
        <w:br w:type="textWrapping"/>
      </w:r>
    </w:p>
    <w:p w:rsidR="00000000" w:rsidDel="00000000" w:rsidP="00000000" w:rsidRDefault="00000000" w:rsidRPr="00000000" w14:paraId="0000005A">
      <w:pPr>
        <w:numPr>
          <w:ilvl w:val="0"/>
          <w:numId w:val="2"/>
        </w:numPr>
        <w:spacing w:after="0" w:afterAutospacing="0" w:before="0" w:beforeAutospacing="0"/>
        <w:ind w:left="720" w:hanging="360"/>
        <w:rPr>
          <w:u w:val="none"/>
        </w:rPr>
      </w:pPr>
      <w:r w:rsidDel="00000000" w:rsidR="00000000" w:rsidRPr="00000000">
        <w:rPr>
          <w:b w:val="1"/>
          <w:rtl w:val="0"/>
        </w:rPr>
        <w:t xml:space="preserve">Class Distribution:</w:t>
      </w:r>
      <w:r w:rsidDel="00000000" w:rsidR="00000000" w:rsidRPr="00000000">
        <w:rPr>
          <w:rtl w:val="0"/>
        </w:rPr>
        <w:br w:type="textWrapping"/>
      </w:r>
    </w:p>
    <w:p w:rsidR="00000000" w:rsidDel="00000000" w:rsidP="00000000" w:rsidRDefault="00000000" w:rsidRPr="00000000" w14:paraId="0000005B">
      <w:pPr>
        <w:numPr>
          <w:ilvl w:val="1"/>
          <w:numId w:val="2"/>
        </w:numPr>
        <w:spacing w:before="0" w:beforeAutospacing="0"/>
        <w:ind w:left="1440" w:hanging="360"/>
        <w:rPr>
          <w:i w:val="1"/>
        </w:rPr>
      </w:pPr>
      <w:r w:rsidDel="00000000" w:rsidR="00000000" w:rsidRPr="00000000">
        <w:rPr>
          <w:i w:val="1"/>
          <w:rtl w:val="0"/>
        </w:rPr>
        <w:t xml:space="preserve">Visualized to detect imbalance across datasets.</w:t>
      </w:r>
    </w:p>
    <w:p w:rsidR="00000000" w:rsidDel="00000000" w:rsidP="00000000" w:rsidRDefault="00000000" w:rsidRPr="00000000" w14:paraId="0000005C">
      <w:pPr>
        <w:ind w:left="0" w:firstLine="0"/>
        <w:rPr/>
      </w:pPr>
      <w:r w:rsidDel="00000000" w:rsidR="00000000" w:rsidRPr="00000000">
        <w:rPr/>
        <w:drawing>
          <wp:inline distB="114300" distT="114300" distL="114300" distR="114300">
            <wp:extent cx="5943600" cy="34544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4544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5F">
      <w:pPr>
        <w:numPr>
          <w:ilvl w:val="0"/>
          <w:numId w:val="2"/>
        </w:numPr>
        <w:spacing w:after="0" w:afterAutospacing="0"/>
        <w:ind w:left="720" w:hanging="360"/>
        <w:rPr>
          <w:u w:val="none"/>
        </w:rPr>
      </w:pPr>
      <w:r w:rsidDel="00000000" w:rsidR="00000000" w:rsidRPr="00000000">
        <w:rPr>
          <w:b w:val="1"/>
          <w:rtl w:val="0"/>
        </w:rPr>
        <w:t xml:space="preserve">Training Curves:</w:t>
      </w:r>
      <w:r w:rsidDel="00000000" w:rsidR="00000000" w:rsidRPr="00000000">
        <w:rPr>
          <w:rtl w:val="0"/>
        </w:rPr>
        <w:br w:type="textWrapping"/>
      </w:r>
    </w:p>
    <w:p w:rsidR="00000000" w:rsidDel="00000000" w:rsidP="00000000" w:rsidRDefault="00000000" w:rsidRPr="00000000" w14:paraId="00000060">
      <w:pPr>
        <w:numPr>
          <w:ilvl w:val="1"/>
          <w:numId w:val="2"/>
        </w:numPr>
        <w:spacing w:before="0" w:beforeAutospacing="0"/>
        <w:ind w:left="1440" w:hanging="360"/>
        <w:rPr>
          <w:i w:val="1"/>
        </w:rPr>
      </w:pPr>
      <w:r w:rsidDel="00000000" w:rsidR="00000000" w:rsidRPr="00000000">
        <w:rPr>
          <w:i w:val="1"/>
          <w:rtl w:val="0"/>
        </w:rPr>
        <w:t xml:space="preserve">Accuracy and loss plotted across epochs.</w:t>
      </w:r>
    </w:p>
    <w:p w:rsidR="00000000" w:rsidDel="00000000" w:rsidP="00000000" w:rsidRDefault="00000000" w:rsidRPr="00000000" w14:paraId="00000061">
      <w:pPr>
        <w:ind w:left="0" w:firstLine="0"/>
        <w:rPr/>
      </w:pPr>
      <w:r w:rsidDel="00000000" w:rsidR="00000000" w:rsidRPr="00000000">
        <w:rPr/>
        <w:drawing>
          <wp:inline distB="114300" distT="114300" distL="114300" distR="114300">
            <wp:extent cx="5943600" cy="20955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0955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62">
      <w:pPr>
        <w:numPr>
          <w:ilvl w:val="0"/>
          <w:numId w:val="2"/>
        </w:numPr>
        <w:spacing w:after="0" w:afterAutospacing="0"/>
        <w:ind w:left="720" w:hanging="360"/>
        <w:rPr>
          <w:u w:val="none"/>
        </w:rPr>
      </w:pPr>
      <w:r w:rsidDel="00000000" w:rsidR="00000000" w:rsidRPr="00000000">
        <w:rPr>
          <w:b w:val="1"/>
          <w:rtl w:val="0"/>
        </w:rPr>
        <w:t xml:space="preserve">Confusion Matrix:</w:t>
      </w:r>
      <w:r w:rsidDel="00000000" w:rsidR="00000000" w:rsidRPr="00000000">
        <w:rPr>
          <w:rtl w:val="0"/>
        </w:rPr>
        <w:br w:type="textWrapping"/>
      </w:r>
    </w:p>
    <w:p w:rsidR="00000000" w:rsidDel="00000000" w:rsidP="00000000" w:rsidRDefault="00000000" w:rsidRPr="00000000" w14:paraId="00000063">
      <w:pPr>
        <w:numPr>
          <w:ilvl w:val="1"/>
          <w:numId w:val="2"/>
        </w:numPr>
        <w:spacing w:before="0" w:beforeAutospacing="0"/>
        <w:ind w:left="1440" w:hanging="360"/>
        <w:rPr>
          <w:i w:val="1"/>
        </w:rPr>
      </w:pPr>
      <w:r w:rsidDel="00000000" w:rsidR="00000000" w:rsidRPr="00000000">
        <w:rPr>
          <w:i w:val="1"/>
          <w:rtl w:val="0"/>
        </w:rPr>
        <w:t xml:space="preserve">Showed class-wise performance.</w:t>
      </w:r>
    </w:p>
    <w:p w:rsidR="00000000" w:rsidDel="00000000" w:rsidP="00000000" w:rsidRDefault="00000000" w:rsidRPr="00000000" w14:paraId="00000064">
      <w:pPr>
        <w:jc w:val="center"/>
        <w:rPr/>
      </w:pPr>
      <w:r w:rsidDel="00000000" w:rsidR="00000000" w:rsidRPr="00000000">
        <w:rPr/>
        <w:drawing>
          <wp:inline distB="114300" distT="114300" distL="114300" distR="114300">
            <wp:extent cx="4361926" cy="3878263"/>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361926" cy="3878263"/>
                    </a:xfrm>
                    <a:prstGeom prst="rect"/>
                    <a:ln/>
                  </pic:spPr>
                </pic:pic>
              </a:graphicData>
            </a:graphic>
          </wp:inline>
        </w:drawing>
      </w:r>
      <w:r w:rsidDel="00000000" w:rsidR="00000000" w:rsidRPr="00000000">
        <w:rPr>
          <w:rtl w:val="0"/>
        </w:rPr>
      </w:r>
    </w:p>
    <w:sectPr>
      <w:headerReference r:id="rId12" w:type="default"/>
      <w:footerReference r:id="rId13" w:type="default"/>
      <w:footerReference r:id="rId14"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Oswald SemiBold">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13"/>
    <w:bookmarkEnd w:id="13"/>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14"/>
    <w:bookmarkEnd w:id="14"/>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OswaldSemiBold-regular.ttf"/><Relationship Id="rId2" Type="http://schemas.openxmlformats.org/officeDocument/2006/relationships/font" Target="fonts/OswaldSemiBold-bold.ttf"/><Relationship Id="rId3" Type="http://schemas.openxmlformats.org/officeDocument/2006/relationships/font" Target="fonts/Oswald-regular.ttf"/><Relationship Id="rId4"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