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2DD" w:rsidRPr="001022DD" w:rsidRDefault="001022DD" w:rsidP="001022DD">
      <w:pPr>
        <w:widowControl/>
        <w:wordWrap w:val="0"/>
        <w:jc w:val="left"/>
        <w:outlineLvl w:val="2"/>
        <w:rPr>
          <w:rFonts w:ascii="Tahoma" w:eastAsia="宋体" w:hAnsi="Tahoma" w:cs="Tahoma"/>
          <w:b/>
          <w:bCs/>
          <w:color w:val="333333"/>
          <w:kern w:val="0"/>
          <w:sz w:val="18"/>
          <w:szCs w:val="18"/>
        </w:rPr>
      </w:pPr>
      <w:proofErr w:type="gramStart"/>
      <w:r w:rsidRPr="001022DD">
        <w:rPr>
          <w:rFonts w:ascii="Tahoma" w:eastAsia="宋体" w:hAnsi="Tahoma" w:cs="Tahoma"/>
          <w:b/>
          <w:bCs/>
          <w:color w:val="333333"/>
          <w:kern w:val="0"/>
          <w:sz w:val="22"/>
        </w:rPr>
        <w:t>10</w:t>
      </w:r>
      <w:r w:rsidRPr="001022DD">
        <w:rPr>
          <w:rFonts w:ascii="Tahoma" w:eastAsia="宋体" w:hAnsi="Tahoma" w:cs="Tahoma"/>
          <w:b/>
          <w:bCs/>
          <w:color w:val="333333"/>
          <w:kern w:val="0"/>
          <w:sz w:val="22"/>
        </w:rPr>
        <w:t>级毛概考题</w:t>
      </w:r>
      <w:proofErr w:type="gramEnd"/>
      <w:r w:rsidRPr="001022DD">
        <w:rPr>
          <w:rFonts w:ascii="Tahoma" w:eastAsia="宋体" w:hAnsi="Tahoma" w:cs="Tahoma"/>
          <w:color w:val="888888"/>
          <w:kern w:val="0"/>
          <w:sz w:val="18"/>
          <w:szCs w:val="18"/>
        </w:rPr>
        <w:t>作者：</w:t>
      </w:r>
      <w:r w:rsidRPr="001022DD">
        <w:rPr>
          <w:rFonts w:ascii="Tahoma" w:eastAsia="宋体" w:hAnsi="Tahoma" w:cs="Tahoma"/>
          <w:b/>
          <w:bCs/>
          <w:color w:val="333333"/>
          <w:kern w:val="0"/>
          <w:sz w:val="18"/>
          <w:szCs w:val="18"/>
        </w:rPr>
        <w:t> </w:t>
      </w:r>
      <w:hyperlink r:id="rId7" w:tgtFrame="_blank" w:history="1">
        <w:r w:rsidRPr="001022DD">
          <w:rPr>
            <w:rFonts w:ascii="Tahoma" w:eastAsia="宋体" w:hAnsi="Tahoma" w:cs="Tahoma"/>
            <w:color w:val="336699"/>
            <w:kern w:val="0"/>
            <w:sz w:val="18"/>
            <w:szCs w:val="18"/>
            <w:u w:val="single"/>
          </w:rPr>
          <w:t>王迪</w:t>
        </w:r>
      </w:hyperlink>
    </w:p>
    <w:p w:rsidR="001022DD" w:rsidRPr="001022DD" w:rsidRDefault="001022DD" w:rsidP="001022DD">
      <w:pPr>
        <w:widowControl/>
        <w:wordWrap w:val="0"/>
        <w:spacing w:after="192"/>
        <w:jc w:val="left"/>
        <w:rPr>
          <w:rFonts w:ascii="Tahoma" w:eastAsia="宋体" w:hAnsi="Tahoma" w:cs="Tahoma"/>
          <w:color w:val="333333"/>
          <w:kern w:val="0"/>
          <w:szCs w:val="21"/>
        </w:rPr>
      </w:pPr>
      <w:r w:rsidRPr="001022DD">
        <w:rPr>
          <w:rFonts w:ascii="Tahoma" w:eastAsia="宋体" w:hAnsi="Tahoma" w:cs="Tahoma"/>
          <w:color w:val="333333"/>
          <w:kern w:val="0"/>
          <w:szCs w:val="21"/>
        </w:rPr>
        <w:t>选择大多都是题库的内容</w:t>
      </w:r>
      <w:r w:rsidRPr="001022DD">
        <w:rPr>
          <w:rFonts w:ascii="Tahoma" w:eastAsia="宋体" w:hAnsi="Tahoma" w:cs="Tahoma"/>
          <w:color w:val="333333"/>
          <w:kern w:val="0"/>
          <w:szCs w:val="21"/>
        </w:rPr>
        <w:t>~</w:t>
      </w:r>
    </w:p>
    <w:p w:rsidR="001022DD" w:rsidRPr="001022DD" w:rsidRDefault="001022DD" w:rsidP="001022DD">
      <w:pPr>
        <w:widowControl/>
        <w:wordWrap w:val="0"/>
        <w:spacing w:after="192"/>
        <w:jc w:val="left"/>
        <w:rPr>
          <w:rFonts w:ascii="Tahoma" w:eastAsia="宋体" w:hAnsi="Tahoma" w:cs="Tahoma"/>
          <w:color w:val="333333"/>
          <w:kern w:val="0"/>
          <w:szCs w:val="21"/>
        </w:rPr>
      </w:pPr>
      <w:r w:rsidRPr="001022DD">
        <w:rPr>
          <w:rFonts w:ascii="Tahoma" w:eastAsia="宋体" w:hAnsi="Tahoma" w:cs="Tahoma"/>
          <w:color w:val="333333"/>
          <w:kern w:val="0"/>
          <w:szCs w:val="21"/>
        </w:rPr>
        <w:t>简答</w:t>
      </w:r>
      <w:r w:rsidRPr="001022DD">
        <w:rPr>
          <w:rFonts w:ascii="Tahoma" w:eastAsia="宋体" w:hAnsi="Tahoma" w:cs="Tahoma"/>
          <w:color w:val="333333"/>
          <w:kern w:val="0"/>
          <w:szCs w:val="21"/>
        </w:rPr>
        <w:br/>
        <w:t>1</w:t>
      </w:r>
      <w:r w:rsidRPr="001022DD">
        <w:rPr>
          <w:rFonts w:ascii="Tahoma" w:eastAsia="宋体" w:hAnsi="Tahoma" w:cs="Tahoma"/>
          <w:color w:val="333333"/>
          <w:kern w:val="0"/>
          <w:szCs w:val="21"/>
        </w:rPr>
        <w:t>、为什么说科学发展观是马克思主义关于发展的世界观和方法论的集中体现？（</w:t>
      </w:r>
      <w:r w:rsidRPr="001022DD">
        <w:rPr>
          <w:rFonts w:ascii="Tahoma" w:eastAsia="宋体" w:hAnsi="Tahoma" w:cs="Tahoma"/>
          <w:color w:val="333333"/>
          <w:kern w:val="0"/>
          <w:szCs w:val="21"/>
        </w:rPr>
        <w:t>8</w:t>
      </w:r>
      <w:r w:rsidRPr="001022DD">
        <w:rPr>
          <w:rFonts w:ascii="Tahoma" w:eastAsia="宋体" w:hAnsi="Tahoma" w:cs="Tahoma"/>
          <w:color w:val="333333"/>
          <w:kern w:val="0"/>
          <w:szCs w:val="21"/>
        </w:rPr>
        <w:t>分）</w:t>
      </w:r>
      <w:r w:rsidRPr="001022DD">
        <w:rPr>
          <w:rFonts w:ascii="Tahoma" w:eastAsia="宋体" w:hAnsi="Tahoma" w:cs="Tahoma"/>
          <w:color w:val="333333"/>
          <w:kern w:val="0"/>
          <w:szCs w:val="21"/>
        </w:rPr>
        <w:t>P38-39</w:t>
      </w:r>
      <w:r w:rsidRPr="001022DD">
        <w:rPr>
          <w:rFonts w:ascii="Tahoma" w:eastAsia="宋体" w:hAnsi="Tahoma" w:cs="Tahoma"/>
          <w:color w:val="333333"/>
          <w:kern w:val="0"/>
          <w:szCs w:val="21"/>
        </w:rPr>
        <w:br/>
        <w:t>2</w:t>
      </w:r>
      <w:r w:rsidRPr="001022DD">
        <w:rPr>
          <w:rFonts w:ascii="Tahoma" w:eastAsia="宋体" w:hAnsi="Tahoma" w:cs="Tahoma"/>
          <w:color w:val="333333"/>
          <w:kern w:val="0"/>
          <w:szCs w:val="21"/>
        </w:rPr>
        <w:t>、为什么我国社会主义初级阶段具有长期性？（</w:t>
      </w:r>
      <w:r w:rsidRPr="001022DD">
        <w:rPr>
          <w:rFonts w:ascii="Tahoma" w:eastAsia="宋体" w:hAnsi="Tahoma" w:cs="Tahoma"/>
          <w:color w:val="333333"/>
          <w:kern w:val="0"/>
          <w:szCs w:val="21"/>
        </w:rPr>
        <w:t>8</w:t>
      </w:r>
      <w:r w:rsidRPr="001022DD">
        <w:rPr>
          <w:rFonts w:ascii="Tahoma" w:eastAsia="宋体" w:hAnsi="Tahoma" w:cs="Tahoma"/>
          <w:color w:val="333333"/>
          <w:kern w:val="0"/>
          <w:szCs w:val="21"/>
        </w:rPr>
        <w:t>分）</w:t>
      </w:r>
      <w:r w:rsidRPr="001022DD">
        <w:rPr>
          <w:rFonts w:ascii="Tahoma" w:eastAsia="宋体" w:hAnsi="Tahoma" w:cs="Tahoma"/>
          <w:color w:val="333333"/>
          <w:kern w:val="0"/>
          <w:szCs w:val="21"/>
        </w:rPr>
        <w:t>P141-143</w:t>
      </w:r>
      <w:r w:rsidRPr="001022DD">
        <w:rPr>
          <w:rFonts w:ascii="Tahoma" w:eastAsia="宋体" w:hAnsi="Tahoma" w:cs="Tahoma"/>
          <w:color w:val="333333"/>
          <w:kern w:val="0"/>
          <w:szCs w:val="21"/>
        </w:rPr>
        <w:br/>
        <w:t>3</w:t>
      </w:r>
      <w:r w:rsidRPr="001022DD">
        <w:rPr>
          <w:rFonts w:ascii="Tahoma" w:eastAsia="宋体" w:hAnsi="Tahoma" w:cs="Tahoma"/>
          <w:color w:val="333333"/>
          <w:kern w:val="0"/>
          <w:szCs w:val="21"/>
        </w:rPr>
        <w:t>、为什么要毫不动摇地鼓励、支持和引导非公有制经济的发展？（</w:t>
      </w:r>
      <w:r w:rsidRPr="001022DD">
        <w:rPr>
          <w:rFonts w:ascii="Tahoma" w:eastAsia="宋体" w:hAnsi="Tahoma" w:cs="Tahoma"/>
          <w:color w:val="333333"/>
          <w:kern w:val="0"/>
          <w:szCs w:val="21"/>
        </w:rPr>
        <w:t>8</w:t>
      </w:r>
      <w:r w:rsidRPr="001022DD">
        <w:rPr>
          <w:rFonts w:ascii="Tahoma" w:eastAsia="宋体" w:hAnsi="Tahoma" w:cs="Tahoma"/>
          <w:color w:val="333333"/>
          <w:kern w:val="0"/>
          <w:szCs w:val="21"/>
        </w:rPr>
        <w:t>分）</w:t>
      </w:r>
      <w:r w:rsidRPr="001022DD">
        <w:rPr>
          <w:rFonts w:ascii="Tahoma" w:eastAsia="宋体" w:hAnsi="Tahoma" w:cs="Tahoma"/>
          <w:color w:val="333333"/>
          <w:kern w:val="0"/>
          <w:szCs w:val="21"/>
        </w:rPr>
        <w:t>P190-191</w:t>
      </w:r>
      <w:r w:rsidRPr="001022DD">
        <w:rPr>
          <w:rFonts w:ascii="Tahoma" w:eastAsia="宋体" w:hAnsi="Tahoma" w:cs="Tahoma"/>
          <w:color w:val="333333"/>
          <w:kern w:val="0"/>
          <w:szCs w:val="21"/>
        </w:rPr>
        <w:br/>
        <w:t>4</w:t>
      </w:r>
      <w:r w:rsidRPr="001022DD">
        <w:rPr>
          <w:rFonts w:ascii="Tahoma" w:eastAsia="宋体" w:hAnsi="Tahoma" w:cs="Tahoma"/>
          <w:color w:val="333333"/>
          <w:kern w:val="0"/>
          <w:szCs w:val="21"/>
        </w:rPr>
        <w:t>、对外开放与独立自主、自力更生的关系？（</w:t>
      </w:r>
      <w:r w:rsidRPr="001022DD">
        <w:rPr>
          <w:rFonts w:ascii="Tahoma" w:eastAsia="宋体" w:hAnsi="Tahoma" w:cs="Tahoma"/>
          <w:color w:val="333333"/>
          <w:kern w:val="0"/>
          <w:szCs w:val="21"/>
        </w:rPr>
        <w:t>8</w:t>
      </w:r>
      <w:r w:rsidRPr="001022DD">
        <w:rPr>
          <w:rFonts w:ascii="Tahoma" w:eastAsia="宋体" w:hAnsi="Tahoma" w:cs="Tahoma"/>
          <w:color w:val="333333"/>
          <w:kern w:val="0"/>
          <w:szCs w:val="21"/>
        </w:rPr>
        <w:t>分）</w:t>
      </w:r>
      <w:r w:rsidRPr="001022DD">
        <w:rPr>
          <w:rFonts w:ascii="Tahoma" w:eastAsia="宋体" w:hAnsi="Tahoma" w:cs="Tahoma"/>
          <w:color w:val="333333"/>
          <w:kern w:val="0"/>
          <w:szCs w:val="21"/>
        </w:rPr>
        <w:t>P171-172</w:t>
      </w:r>
      <w:r w:rsidRPr="001022DD">
        <w:rPr>
          <w:rFonts w:ascii="Tahoma" w:eastAsia="宋体" w:hAnsi="Tahoma" w:cs="Tahoma"/>
          <w:color w:val="333333"/>
          <w:kern w:val="0"/>
          <w:szCs w:val="21"/>
        </w:rPr>
        <w:br/>
      </w:r>
      <w:r w:rsidRPr="001022DD">
        <w:rPr>
          <w:rFonts w:ascii="Tahoma" w:eastAsia="宋体" w:hAnsi="Tahoma" w:cs="Tahoma"/>
          <w:color w:val="333333"/>
          <w:kern w:val="0"/>
          <w:szCs w:val="21"/>
        </w:rPr>
        <w:t>论述</w:t>
      </w:r>
      <w:r w:rsidRPr="001022DD">
        <w:rPr>
          <w:rFonts w:ascii="Tahoma" w:eastAsia="宋体" w:hAnsi="Tahoma" w:cs="Tahoma"/>
          <w:color w:val="333333"/>
          <w:kern w:val="0"/>
          <w:szCs w:val="21"/>
        </w:rPr>
        <w:br/>
      </w:r>
      <w:r w:rsidRPr="001022DD">
        <w:rPr>
          <w:rFonts w:ascii="Tahoma" w:eastAsia="宋体" w:hAnsi="Tahoma" w:cs="Tahoma"/>
          <w:color w:val="333333"/>
          <w:kern w:val="0"/>
          <w:szCs w:val="21"/>
        </w:rPr>
        <w:t>深化文化体制改革的重要意义和主要措施？（</w:t>
      </w:r>
      <w:r w:rsidRPr="001022DD">
        <w:rPr>
          <w:rFonts w:ascii="Tahoma" w:eastAsia="宋体" w:hAnsi="Tahoma" w:cs="Tahoma"/>
          <w:color w:val="333333"/>
          <w:kern w:val="0"/>
          <w:szCs w:val="21"/>
        </w:rPr>
        <w:t>14</w:t>
      </w:r>
      <w:r w:rsidRPr="001022DD">
        <w:rPr>
          <w:rFonts w:ascii="Tahoma" w:eastAsia="宋体" w:hAnsi="Tahoma" w:cs="Tahoma"/>
          <w:color w:val="333333"/>
          <w:kern w:val="0"/>
          <w:szCs w:val="21"/>
        </w:rPr>
        <w:t>分）</w:t>
      </w:r>
      <w:r w:rsidRPr="001022DD">
        <w:rPr>
          <w:rFonts w:ascii="Tahoma" w:eastAsia="宋体" w:hAnsi="Tahoma" w:cs="Tahoma"/>
          <w:color w:val="333333"/>
          <w:kern w:val="0"/>
          <w:szCs w:val="21"/>
        </w:rPr>
        <w:t>P266-268</w:t>
      </w:r>
      <w:r w:rsidRPr="001022DD">
        <w:rPr>
          <w:rFonts w:ascii="Tahoma" w:eastAsia="宋体" w:hAnsi="Tahoma" w:cs="Tahoma"/>
          <w:color w:val="333333"/>
          <w:kern w:val="0"/>
          <w:szCs w:val="21"/>
        </w:rPr>
        <w:br/>
      </w:r>
      <w:r w:rsidRPr="001022DD">
        <w:rPr>
          <w:rFonts w:ascii="Tahoma" w:eastAsia="宋体" w:hAnsi="Tahoma" w:cs="Tahoma"/>
          <w:color w:val="333333"/>
          <w:kern w:val="0"/>
          <w:szCs w:val="21"/>
        </w:rPr>
        <w:t>材料（</w:t>
      </w:r>
      <w:r w:rsidRPr="001022DD">
        <w:rPr>
          <w:rFonts w:ascii="Tahoma" w:eastAsia="宋体" w:hAnsi="Tahoma" w:cs="Tahoma"/>
          <w:color w:val="333333"/>
          <w:kern w:val="0"/>
          <w:szCs w:val="21"/>
        </w:rPr>
        <w:t>3</w:t>
      </w:r>
      <w:r w:rsidRPr="001022DD">
        <w:rPr>
          <w:rFonts w:ascii="Tahoma" w:eastAsia="宋体" w:hAnsi="Tahoma" w:cs="Tahoma"/>
          <w:color w:val="333333"/>
          <w:kern w:val="0"/>
          <w:szCs w:val="21"/>
        </w:rPr>
        <w:t>问）</w:t>
      </w:r>
      <w:r w:rsidRPr="001022DD">
        <w:rPr>
          <w:rFonts w:ascii="Tahoma" w:eastAsia="宋体" w:hAnsi="Tahoma" w:cs="Tahoma"/>
          <w:color w:val="333333"/>
          <w:kern w:val="0"/>
          <w:szCs w:val="21"/>
        </w:rPr>
        <w:br/>
      </w:r>
      <w:r w:rsidRPr="001022DD">
        <w:rPr>
          <w:rFonts w:ascii="Tahoma" w:eastAsia="宋体" w:hAnsi="Tahoma" w:cs="Tahoma"/>
          <w:color w:val="333333"/>
          <w:kern w:val="0"/>
          <w:szCs w:val="21"/>
        </w:rPr>
        <w:t>增加教育在国民</w:t>
      </w:r>
      <w:r w:rsidRPr="001022DD">
        <w:rPr>
          <w:rFonts w:ascii="Tahoma" w:eastAsia="宋体" w:hAnsi="Tahoma" w:cs="Tahoma"/>
          <w:color w:val="333333"/>
          <w:kern w:val="0"/>
          <w:szCs w:val="21"/>
        </w:rPr>
        <w:t>GDP</w:t>
      </w:r>
      <w:r w:rsidRPr="001022DD">
        <w:rPr>
          <w:rFonts w:ascii="Tahoma" w:eastAsia="宋体" w:hAnsi="Tahoma" w:cs="Tahoma"/>
          <w:color w:val="333333"/>
          <w:kern w:val="0"/>
          <w:szCs w:val="21"/>
        </w:rPr>
        <w:t>中投入的意义？</w:t>
      </w:r>
      <w:r w:rsidRPr="001022DD">
        <w:rPr>
          <w:rFonts w:ascii="Tahoma" w:eastAsia="宋体" w:hAnsi="Tahoma" w:cs="Tahoma"/>
          <w:color w:val="333333"/>
          <w:kern w:val="0"/>
          <w:szCs w:val="21"/>
        </w:rPr>
        <w:br/>
      </w:r>
      <w:r w:rsidRPr="001022DD">
        <w:rPr>
          <w:rFonts w:ascii="Tahoma" w:eastAsia="宋体" w:hAnsi="Tahoma" w:cs="Tahoma"/>
          <w:color w:val="333333"/>
          <w:kern w:val="0"/>
          <w:szCs w:val="21"/>
        </w:rPr>
        <w:t>限制我国自主创新能力的主要原因？</w:t>
      </w:r>
      <w:r w:rsidRPr="001022DD">
        <w:rPr>
          <w:rFonts w:ascii="Tahoma" w:eastAsia="宋体" w:hAnsi="Tahoma" w:cs="Tahoma"/>
          <w:color w:val="333333"/>
          <w:kern w:val="0"/>
          <w:szCs w:val="21"/>
        </w:rPr>
        <w:br/>
      </w:r>
      <w:r w:rsidRPr="001022DD">
        <w:rPr>
          <w:rFonts w:ascii="Tahoma" w:eastAsia="宋体" w:hAnsi="Tahoma" w:cs="Tahoma"/>
          <w:color w:val="333333"/>
          <w:kern w:val="0"/>
          <w:szCs w:val="21"/>
        </w:rPr>
        <w:t>如何发展自主创新能力，建设创新型国家？（</w:t>
      </w:r>
      <w:r w:rsidRPr="001022DD">
        <w:rPr>
          <w:rFonts w:ascii="Tahoma" w:eastAsia="宋体" w:hAnsi="Tahoma" w:cs="Tahoma"/>
          <w:color w:val="333333"/>
          <w:kern w:val="0"/>
          <w:szCs w:val="21"/>
        </w:rPr>
        <w:t>14</w:t>
      </w:r>
      <w:r w:rsidRPr="001022DD">
        <w:rPr>
          <w:rFonts w:ascii="Tahoma" w:eastAsia="宋体" w:hAnsi="Tahoma" w:cs="Tahoma"/>
          <w:color w:val="333333"/>
          <w:kern w:val="0"/>
          <w:szCs w:val="21"/>
        </w:rPr>
        <w:t>分）</w:t>
      </w:r>
      <w:r w:rsidRPr="001022DD">
        <w:rPr>
          <w:rFonts w:ascii="Tahoma" w:eastAsia="宋体" w:hAnsi="Tahoma" w:cs="Tahoma"/>
          <w:color w:val="333333"/>
          <w:kern w:val="0"/>
          <w:szCs w:val="21"/>
        </w:rPr>
        <w:t>P203-206</w:t>
      </w:r>
    </w:p>
    <w:p w:rsidR="00EA22FF" w:rsidRPr="001022DD" w:rsidRDefault="00EA22FF">
      <w:bookmarkStart w:id="0" w:name="_GoBack"/>
      <w:bookmarkEnd w:id="0"/>
    </w:p>
    <w:sectPr w:rsidR="00EA22FF" w:rsidRPr="00102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650" w:rsidRDefault="00D44650" w:rsidP="001022DD">
      <w:r>
        <w:separator/>
      </w:r>
    </w:p>
  </w:endnote>
  <w:endnote w:type="continuationSeparator" w:id="0">
    <w:p w:rsidR="00D44650" w:rsidRDefault="00D44650" w:rsidP="0010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650" w:rsidRDefault="00D44650" w:rsidP="001022DD">
      <w:r>
        <w:separator/>
      </w:r>
    </w:p>
  </w:footnote>
  <w:footnote w:type="continuationSeparator" w:id="0">
    <w:p w:rsidR="00D44650" w:rsidRDefault="00D44650" w:rsidP="001022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52"/>
    <w:rsid w:val="001022DD"/>
    <w:rsid w:val="00BD6D52"/>
    <w:rsid w:val="00D44650"/>
    <w:rsid w:val="00EA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022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22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2DD"/>
    <w:rPr>
      <w:sz w:val="18"/>
      <w:szCs w:val="18"/>
    </w:rPr>
  </w:style>
  <w:style w:type="paragraph" w:styleId="a4">
    <w:name w:val="footer"/>
    <w:basedOn w:val="a"/>
    <w:link w:val="Char0"/>
    <w:uiPriority w:val="99"/>
    <w:unhideWhenUsed/>
    <w:rsid w:val="001022DD"/>
    <w:pPr>
      <w:tabs>
        <w:tab w:val="center" w:pos="4153"/>
        <w:tab w:val="right" w:pos="8306"/>
      </w:tabs>
      <w:snapToGrid w:val="0"/>
      <w:jc w:val="left"/>
    </w:pPr>
    <w:rPr>
      <w:sz w:val="18"/>
      <w:szCs w:val="18"/>
    </w:rPr>
  </w:style>
  <w:style w:type="character" w:customStyle="1" w:styleId="Char0">
    <w:name w:val="页脚 Char"/>
    <w:basedOn w:val="a0"/>
    <w:link w:val="a4"/>
    <w:uiPriority w:val="99"/>
    <w:rsid w:val="001022DD"/>
    <w:rPr>
      <w:sz w:val="18"/>
      <w:szCs w:val="18"/>
    </w:rPr>
  </w:style>
  <w:style w:type="character" w:customStyle="1" w:styleId="3Char">
    <w:name w:val="标题 3 Char"/>
    <w:basedOn w:val="a0"/>
    <w:link w:val="3"/>
    <w:uiPriority w:val="9"/>
    <w:rsid w:val="001022DD"/>
    <w:rPr>
      <w:rFonts w:ascii="宋体" w:eastAsia="宋体" w:hAnsi="宋体" w:cs="宋体"/>
      <w:b/>
      <w:bCs/>
      <w:kern w:val="0"/>
      <w:sz w:val="27"/>
      <w:szCs w:val="27"/>
    </w:rPr>
  </w:style>
  <w:style w:type="character" w:styleId="a5">
    <w:name w:val="Strong"/>
    <w:basedOn w:val="a0"/>
    <w:uiPriority w:val="22"/>
    <w:qFormat/>
    <w:rsid w:val="001022DD"/>
    <w:rPr>
      <w:b/>
      <w:bCs/>
    </w:rPr>
  </w:style>
  <w:style w:type="character" w:customStyle="1" w:styleId="blog-legend">
    <w:name w:val="blog-legend"/>
    <w:basedOn w:val="a0"/>
    <w:rsid w:val="001022DD"/>
  </w:style>
  <w:style w:type="character" w:customStyle="1" w:styleId="apple-converted-space">
    <w:name w:val="apple-converted-space"/>
    <w:basedOn w:val="a0"/>
    <w:rsid w:val="001022DD"/>
  </w:style>
  <w:style w:type="character" w:customStyle="1" w:styleId="name">
    <w:name w:val="name"/>
    <w:basedOn w:val="a0"/>
    <w:rsid w:val="001022DD"/>
  </w:style>
  <w:style w:type="character" w:styleId="a6">
    <w:name w:val="Hyperlink"/>
    <w:basedOn w:val="a0"/>
    <w:uiPriority w:val="99"/>
    <w:semiHidden/>
    <w:unhideWhenUsed/>
    <w:rsid w:val="001022DD"/>
    <w:rPr>
      <w:color w:val="0000FF"/>
      <w:u w:val="single"/>
    </w:rPr>
  </w:style>
  <w:style w:type="paragraph" w:styleId="a7">
    <w:name w:val="Normal (Web)"/>
    <w:basedOn w:val="a"/>
    <w:uiPriority w:val="99"/>
    <w:semiHidden/>
    <w:unhideWhenUsed/>
    <w:rsid w:val="001022D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022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22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2DD"/>
    <w:rPr>
      <w:sz w:val="18"/>
      <w:szCs w:val="18"/>
    </w:rPr>
  </w:style>
  <w:style w:type="paragraph" w:styleId="a4">
    <w:name w:val="footer"/>
    <w:basedOn w:val="a"/>
    <w:link w:val="Char0"/>
    <w:uiPriority w:val="99"/>
    <w:unhideWhenUsed/>
    <w:rsid w:val="001022DD"/>
    <w:pPr>
      <w:tabs>
        <w:tab w:val="center" w:pos="4153"/>
        <w:tab w:val="right" w:pos="8306"/>
      </w:tabs>
      <w:snapToGrid w:val="0"/>
      <w:jc w:val="left"/>
    </w:pPr>
    <w:rPr>
      <w:sz w:val="18"/>
      <w:szCs w:val="18"/>
    </w:rPr>
  </w:style>
  <w:style w:type="character" w:customStyle="1" w:styleId="Char0">
    <w:name w:val="页脚 Char"/>
    <w:basedOn w:val="a0"/>
    <w:link w:val="a4"/>
    <w:uiPriority w:val="99"/>
    <w:rsid w:val="001022DD"/>
    <w:rPr>
      <w:sz w:val="18"/>
      <w:szCs w:val="18"/>
    </w:rPr>
  </w:style>
  <w:style w:type="character" w:customStyle="1" w:styleId="3Char">
    <w:name w:val="标题 3 Char"/>
    <w:basedOn w:val="a0"/>
    <w:link w:val="3"/>
    <w:uiPriority w:val="9"/>
    <w:rsid w:val="001022DD"/>
    <w:rPr>
      <w:rFonts w:ascii="宋体" w:eastAsia="宋体" w:hAnsi="宋体" w:cs="宋体"/>
      <w:b/>
      <w:bCs/>
      <w:kern w:val="0"/>
      <w:sz w:val="27"/>
      <w:szCs w:val="27"/>
    </w:rPr>
  </w:style>
  <w:style w:type="character" w:styleId="a5">
    <w:name w:val="Strong"/>
    <w:basedOn w:val="a0"/>
    <w:uiPriority w:val="22"/>
    <w:qFormat/>
    <w:rsid w:val="001022DD"/>
    <w:rPr>
      <w:b/>
      <w:bCs/>
    </w:rPr>
  </w:style>
  <w:style w:type="character" w:customStyle="1" w:styleId="blog-legend">
    <w:name w:val="blog-legend"/>
    <w:basedOn w:val="a0"/>
    <w:rsid w:val="001022DD"/>
  </w:style>
  <w:style w:type="character" w:customStyle="1" w:styleId="apple-converted-space">
    <w:name w:val="apple-converted-space"/>
    <w:basedOn w:val="a0"/>
    <w:rsid w:val="001022DD"/>
  </w:style>
  <w:style w:type="character" w:customStyle="1" w:styleId="name">
    <w:name w:val="name"/>
    <w:basedOn w:val="a0"/>
    <w:rsid w:val="001022DD"/>
  </w:style>
  <w:style w:type="character" w:styleId="a6">
    <w:name w:val="Hyperlink"/>
    <w:basedOn w:val="a0"/>
    <w:uiPriority w:val="99"/>
    <w:semiHidden/>
    <w:unhideWhenUsed/>
    <w:rsid w:val="001022DD"/>
    <w:rPr>
      <w:color w:val="0000FF"/>
      <w:u w:val="single"/>
    </w:rPr>
  </w:style>
  <w:style w:type="paragraph" w:styleId="a7">
    <w:name w:val="Normal (Web)"/>
    <w:basedOn w:val="a"/>
    <w:uiPriority w:val="99"/>
    <w:semiHidden/>
    <w:unhideWhenUsed/>
    <w:rsid w:val="001022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213575">
      <w:bodyDiv w:val="1"/>
      <w:marLeft w:val="0"/>
      <w:marRight w:val="0"/>
      <w:marTop w:val="0"/>
      <w:marBottom w:val="0"/>
      <w:divBdr>
        <w:top w:val="none" w:sz="0" w:space="0" w:color="auto"/>
        <w:left w:val="none" w:sz="0" w:space="0" w:color="auto"/>
        <w:bottom w:val="none" w:sz="0" w:space="0" w:color="auto"/>
        <w:right w:val="none" w:sz="0" w:space="0" w:color="auto"/>
      </w:divBdr>
      <w:divsChild>
        <w:div w:id="1044522845">
          <w:marLeft w:val="0"/>
          <w:marRight w:val="0"/>
          <w:marTop w:val="0"/>
          <w:marBottom w:val="0"/>
          <w:divBdr>
            <w:top w:val="none" w:sz="0" w:space="0" w:color="auto"/>
            <w:left w:val="none" w:sz="0" w:space="0" w:color="auto"/>
            <w:bottom w:val="none" w:sz="0" w:space="0" w:color="auto"/>
            <w:right w:val="none" w:sz="0" w:space="0" w:color="auto"/>
          </w:divBdr>
          <w:divsChild>
            <w:div w:id="20338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renren.com/GetEntry.do?id=905976067&amp;owner=28117965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2014-02-07T12:29:00Z</dcterms:created>
  <dcterms:modified xsi:type="dcterms:W3CDTF">2014-02-07T12:29:00Z</dcterms:modified>
</cp:coreProperties>
</file>