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72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2E9D" w:rsidTr="009F2E9D">
        <w:tc>
          <w:tcPr>
            <w:tcW w:w="4508" w:type="dxa"/>
          </w:tcPr>
          <w:p w:rsidR="009F2E9D" w:rsidRDefault="009F2E9D" w:rsidP="009F2E9D">
            <w:r>
              <w:t>Date</w:t>
            </w:r>
          </w:p>
        </w:tc>
        <w:tc>
          <w:tcPr>
            <w:tcW w:w="4508" w:type="dxa"/>
          </w:tcPr>
          <w:p w:rsidR="009F2E9D" w:rsidRDefault="009F2E9D" w:rsidP="009F2E9D">
            <w:r>
              <w:t>28-09-2026</w:t>
            </w:r>
          </w:p>
        </w:tc>
      </w:tr>
      <w:tr w:rsidR="009F2E9D" w:rsidTr="009F2E9D">
        <w:tc>
          <w:tcPr>
            <w:tcW w:w="4508" w:type="dxa"/>
          </w:tcPr>
          <w:p w:rsidR="009F2E9D" w:rsidRDefault="009F2E9D" w:rsidP="009F2E9D">
            <w:r>
              <w:t>Team ID</w:t>
            </w:r>
          </w:p>
        </w:tc>
        <w:tc>
          <w:tcPr>
            <w:tcW w:w="4508" w:type="dxa"/>
          </w:tcPr>
          <w:p w:rsidR="009F2E9D" w:rsidRDefault="003D73B2" w:rsidP="009F2E9D">
            <w:r>
              <w:t xml:space="preserve">SWTID-2026-7624 </w:t>
            </w:r>
            <w:bookmarkStart w:id="0" w:name="_GoBack"/>
            <w:bookmarkEnd w:id="0"/>
          </w:p>
        </w:tc>
      </w:tr>
      <w:tr w:rsidR="009F2E9D" w:rsidTr="009F2E9D">
        <w:tc>
          <w:tcPr>
            <w:tcW w:w="4508" w:type="dxa"/>
          </w:tcPr>
          <w:p w:rsidR="009F2E9D" w:rsidRDefault="009F2E9D" w:rsidP="009F2E9D">
            <w:r>
              <w:t xml:space="preserve">Project Name </w:t>
            </w:r>
          </w:p>
        </w:tc>
        <w:tc>
          <w:tcPr>
            <w:tcW w:w="4508" w:type="dxa"/>
          </w:tcPr>
          <w:p w:rsidR="009F2E9D" w:rsidRDefault="009F2E9D" w:rsidP="009F2E9D">
            <w:r>
              <w:t>Script-contro</w:t>
            </w:r>
            <w:r w:rsidR="00293DA2">
              <w:t xml:space="preserve">lled ACL </w:t>
            </w:r>
          </w:p>
        </w:tc>
      </w:tr>
      <w:tr w:rsidR="009F2E9D" w:rsidTr="009F2E9D">
        <w:tc>
          <w:tcPr>
            <w:tcW w:w="4508" w:type="dxa"/>
          </w:tcPr>
          <w:p w:rsidR="009F2E9D" w:rsidRDefault="009F2E9D" w:rsidP="009F2E9D">
            <w:r>
              <w:t>Maximum Marks</w:t>
            </w:r>
          </w:p>
        </w:tc>
        <w:tc>
          <w:tcPr>
            <w:tcW w:w="4508" w:type="dxa"/>
          </w:tcPr>
          <w:p w:rsidR="009F2E9D" w:rsidRDefault="009F2E9D" w:rsidP="009F2E9D">
            <w:r>
              <w:t>4 Mark</w:t>
            </w:r>
          </w:p>
        </w:tc>
      </w:tr>
    </w:tbl>
    <w:p w:rsidR="009F2E9D" w:rsidRDefault="009F2E9D">
      <w:pPr>
        <w:rPr>
          <w:rFonts w:ascii="Arial" w:hAnsi="Arial" w:cs="Arial"/>
          <w:sz w:val="24"/>
          <w:szCs w:val="24"/>
        </w:rPr>
      </w:pPr>
    </w:p>
    <w:p w:rsidR="009F2E9D" w:rsidRPr="009F2E9D" w:rsidRDefault="009F2E9D" w:rsidP="009F2E9D">
      <w:pPr>
        <w:rPr>
          <w:rFonts w:ascii="Arial" w:hAnsi="Arial" w:cs="Arial"/>
          <w:b/>
          <w:sz w:val="24"/>
          <w:szCs w:val="24"/>
        </w:rPr>
      </w:pPr>
      <w:r w:rsidRPr="009F2E9D">
        <w:rPr>
          <w:rFonts w:ascii="Arial" w:hAnsi="Arial" w:cs="Arial"/>
          <w:b/>
          <w:sz w:val="24"/>
          <w:szCs w:val="24"/>
        </w:rPr>
        <w:t xml:space="preserve">                                 Phase-1 </w:t>
      </w:r>
      <w:proofErr w:type="spellStart"/>
      <w:r w:rsidRPr="009F2E9D">
        <w:rPr>
          <w:rFonts w:ascii="Arial" w:hAnsi="Arial" w:cs="Arial"/>
          <w:b/>
          <w:sz w:val="24"/>
          <w:szCs w:val="24"/>
        </w:rPr>
        <w:t>Brainstroming</w:t>
      </w:r>
      <w:proofErr w:type="spellEnd"/>
      <w:r w:rsidRPr="009F2E9D">
        <w:rPr>
          <w:rFonts w:ascii="Arial" w:hAnsi="Arial" w:cs="Arial"/>
          <w:b/>
          <w:sz w:val="24"/>
          <w:szCs w:val="24"/>
        </w:rPr>
        <w:t xml:space="preserve"> and Ideation</w:t>
      </w:r>
    </w:p>
    <w:p w:rsidR="009F2E9D" w:rsidRDefault="009F2E9D">
      <w:pPr>
        <w:rPr>
          <w:rFonts w:ascii="Arial" w:hAnsi="Arial" w:cs="Arial"/>
          <w:sz w:val="24"/>
          <w:szCs w:val="24"/>
        </w:rPr>
      </w:pPr>
    </w:p>
    <w:p w:rsidR="009F2E9D" w:rsidRDefault="009F2E9D">
      <w:pPr>
        <w:rPr>
          <w:rFonts w:ascii="Arial" w:hAnsi="Arial" w:cs="Arial"/>
          <w:sz w:val="24"/>
          <w:szCs w:val="24"/>
        </w:rPr>
      </w:pPr>
    </w:p>
    <w:p w:rsidR="007E2212" w:rsidRPr="007E2212" w:rsidRDefault="006B601D" w:rsidP="007E2212">
      <w:pPr>
        <w:rPr>
          <w:rFonts w:ascii="Calibri" w:hAnsi="Calibri" w:cs="Calibri"/>
          <w:sz w:val="24"/>
          <w:szCs w:val="24"/>
        </w:rPr>
      </w:pPr>
      <w:r w:rsidRPr="007E2212">
        <w:rPr>
          <w:rFonts w:ascii="Calibri" w:hAnsi="Calibri" w:cs="Calibri"/>
          <w:sz w:val="24"/>
          <w:szCs w:val="24"/>
        </w:rPr>
        <w:t xml:space="preserve"> </w:t>
      </w:r>
      <w:r w:rsidR="007E2212" w:rsidRPr="007E2212">
        <w:rPr>
          <w:rFonts w:ascii="Calibri" w:hAnsi="Calibri" w:cs="Calibri"/>
          <w:sz w:val="24"/>
          <w:szCs w:val="24"/>
        </w:rPr>
        <w:t>Brainstorming</w:t>
      </w: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  <w:r w:rsidRPr="007E2212">
        <w:rPr>
          <w:rFonts w:ascii="Calibri" w:hAnsi="Calibri" w:cs="Calibri"/>
          <w:sz w:val="24"/>
          <w:szCs w:val="24"/>
        </w:rPr>
        <w:t xml:space="preserve">Brainstorming is the first step of the project development process. It is a creative process in which different ideas </w:t>
      </w:r>
      <w:proofErr w:type="gramStart"/>
      <w:r w:rsidRPr="007E2212">
        <w:rPr>
          <w:rFonts w:ascii="Calibri" w:hAnsi="Calibri" w:cs="Calibri"/>
          <w:sz w:val="24"/>
          <w:szCs w:val="24"/>
        </w:rPr>
        <w:t>are discussed</w:t>
      </w:r>
      <w:proofErr w:type="gramEnd"/>
      <w:r w:rsidRPr="007E2212">
        <w:rPr>
          <w:rFonts w:ascii="Calibri" w:hAnsi="Calibri" w:cs="Calibri"/>
          <w:sz w:val="24"/>
          <w:szCs w:val="24"/>
        </w:rPr>
        <w:t xml:space="preserve"> to identify a problem and find possible solutions. In this project, brainstorming </w:t>
      </w:r>
      <w:proofErr w:type="gramStart"/>
      <w:r w:rsidRPr="007E2212">
        <w:rPr>
          <w:rFonts w:ascii="Calibri" w:hAnsi="Calibri" w:cs="Calibri"/>
          <w:sz w:val="24"/>
          <w:szCs w:val="24"/>
        </w:rPr>
        <w:t>is used</w:t>
      </w:r>
      <w:proofErr w:type="gramEnd"/>
      <w:r w:rsidRPr="007E2212">
        <w:rPr>
          <w:rFonts w:ascii="Calibri" w:hAnsi="Calibri" w:cs="Calibri"/>
          <w:sz w:val="24"/>
          <w:szCs w:val="24"/>
        </w:rPr>
        <w:t xml:space="preserve"> to understand how record access can be restricted based on the value of a particular field.</w:t>
      </w: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  <w:r w:rsidRPr="007E2212">
        <w:rPr>
          <w:rFonts w:ascii="Calibri" w:hAnsi="Calibri" w:cs="Calibri"/>
          <w:sz w:val="24"/>
          <w:szCs w:val="24"/>
        </w:rPr>
        <w:t>The main problem identified is that role-based access alone may not be sufficient to control access to every record. For example, records may belong to different departments such as IT, HR, and Finance. A user may need access only to records where the Department field is set to IT.</w:t>
      </w: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</w:p>
    <w:p w:rsidR="007E2212" w:rsidRDefault="007E2212" w:rsidP="00A0084F">
      <w:pPr>
        <w:rPr>
          <w:rFonts w:ascii="Calibri" w:hAnsi="Calibri" w:cs="Calibri"/>
          <w:sz w:val="24"/>
          <w:szCs w:val="24"/>
        </w:rPr>
      </w:pPr>
      <w:r w:rsidRPr="007E2212">
        <w:rPr>
          <w:rFonts w:ascii="Calibri" w:hAnsi="Calibri" w:cs="Calibri"/>
          <w:sz w:val="24"/>
          <w:szCs w:val="24"/>
        </w:rPr>
        <w:t>During brainstorming, the f</w:t>
      </w:r>
      <w:r>
        <w:rPr>
          <w:rFonts w:ascii="Calibri" w:hAnsi="Calibri" w:cs="Calibri"/>
          <w:sz w:val="24"/>
          <w:szCs w:val="24"/>
        </w:rPr>
        <w:t xml:space="preserve">ollowing ideas </w:t>
      </w:r>
      <w:proofErr w:type="gramStart"/>
      <w:r>
        <w:rPr>
          <w:rFonts w:ascii="Calibri" w:hAnsi="Calibri" w:cs="Calibri"/>
          <w:sz w:val="24"/>
          <w:szCs w:val="24"/>
        </w:rPr>
        <w:t>were considered</w:t>
      </w:r>
      <w:proofErr w:type="gramEnd"/>
      <w:r>
        <w:rPr>
          <w:rFonts w:ascii="Calibri" w:hAnsi="Calibri" w:cs="Calibri"/>
          <w:sz w:val="24"/>
          <w:szCs w:val="24"/>
        </w:rPr>
        <w:t>: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Restrict record access based on a specific field value.</w:t>
      </w: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Use a script to make the access decision dynamically.</w:t>
      </w: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Check the current user's role before allowing access.</w:t>
      </w: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Combine user role and field value for better security.</w:t>
      </w: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Allow or deny access depending on the conditions.</w:t>
      </w:r>
    </w:p>
    <w:p w:rsidR="007E2212" w:rsidRPr="00A0084F" w:rsidRDefault="007E2212" w:rsidP="00A0084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Avoid creating many separate static ACL rules.</w:t>
      </w:r>
    </w:p>
    <w:p w:rsidR="007E2212" w:rsidRPr="007E2212" w:rsidRDefault="007E2212" w:rsidP="007E2212">
      <w:pPr>
        <w:rPr>
          <w:rFonts w:ascii="Calibri" w:hAnsi="Calibri" w:cs="Calibri"/>
          <w:sz w:val="24"/>
          <w:szCs w:val="24"/>
        </w:rPr>
      </w:pPr>
    </w:p>
    <w:p w:rsidR="007E2212" w:rsidRPr="007E2212" w:rsidRDefault="007E2212" w:rsidP="007E2212">
      <w:pPr>
        <w:rPr>
          <w:rFonts w:ascii="Arial" w:hAnsi="Arial" w:cs="Arial"/>
          <w:sz w:val="24"/>
          <w:szCs w:val="24"/>
        </w:rPr>
      </w:pPr>
    </w:p>
    <w:p w:rsidR="007E2212" w:rsidRDefault="007E2212" w:rsidP="007E2212">
      <w:pPr>
        <w:rPr>
          <w:rFonts w:ascii="Arial" w:hAnsi="Arial" w:cs="Arial"/>
          <w:noProof/>
          <w:sz w:val="24"/>
          <w:szCs w:val="24"/>
          <w:lang w:eastAsia="en-IN"/>
        </w:rPr>
      </w:pPr>
      <w:r w:rsidRPr="007E2212">
        <w:rPr>
          <w:rFonts w:ascii="Arial" w:hAnsi="Arial" w:cs="Arial"/>
          <w:sz w:val="24"/>
          <w:szCs w:val="24"/>
        </w:rPr>
        <w:t xml:space="preserve">From these discussions, the idea of using a Script-Controlled ACL </w:t>
      </w:r>
      <w:proofErr w:type="gramStart"/>
      <w:r w:rsidRPr="007E2212">
        <w:rPr>
          <w:rFonts w:ascii="Arial" w:hAnsi="Arial" w:cs="Arial"/>
          <w:sz w:val="24"/>
          <w:szCs w:val="24"/>
        </w:rPr>
        <w:t>was identified</w:t>
      </w:r>
      <w:proofErr w:type="gramEnd"/>
      <w:r w:rsidRPr="007E2212">
        <w:rPr>
          <w:rFonts w:ascii="Arial" w:hAnsi="Arial" w:cs="Arial"/>
          <w:sz w:val="24"/>
          <w:szCs w:val="24"/>
        </w:rPr>
        <w:t xml:space="preserve"> as a suitable approach for providing flexible and dynamic record access control.</w:t>
      </w:r>
    </w:p>
    <w:p w:rsidR="007E2212" w:rsidRDefault="007E2212">
      <w:pPr>
        <w:rPr>
          <w:rFonts w:ascii="Arial" w:hAnsi="Arial" w:cs="Arial"/>
          <w:noProof/>
          <w:sz w:val="24"/>
          <w:szCs w:val="24"/>
          <w:lang w:eastAsia="en-IN"/>
        </w:rPr>
      </w:pPr>
    </w:p>
    <w:p w:rsidR="007E2212" w:rsidRDefault="007E2212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br w:type="page"/>
      </w:r>
      <w:r>
        <w:rPr>
          <w:rFonts w:ascii="Arial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08DD4614" wp14:editId="2BD6125B">
            <wp:extent cx="5745731" cy="6678468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instroming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189" cy="67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1D" w:rsidRDefault="006B601D">
      <w:pPr>
        <w:rPr>
          <w:rFonts w:ascii="Arial" w:hAnsi="Arial" w:cs="Arial"/>
          <w:noProof/>
          <w:sz w:val="24"/>
          <w:szCs w:val="24"/>
          <w:lang w:eastAsia="en-IN"/>
        </w:rPr>
      </w:pPr>
    </w:p>
    <w:p w:rsidR="009F2E9D" w:rsidRDefault="009F2E9D">
      <w:pPr>
        <w:rPr>
          <w:rFonts w:ascii="Arial" w:hAnsi="Arial" w:cs="Arial"/>
          <w:sz w:val="24"/>
          <w:szCs w:val="24"/>
        </w:rPr>
      </w:pPr>
    </w:p>
    <w:p w:rsidR="00A0084F" w:rsidRDefault="00A0084F">
      <w:pPr>
        <w:rPr>
          <w:rFonts w:ascii="Arial" w:hAnsi="Arial" w:cs="Arial"/>
          <w:sz w:val="24"/>
          <w:szCs w:val="24"/>
        </w:rPr>
      </w:pPr>
    </w:p>
    <w:p w:rsidR="00A0084F" w:rsidRDefault="00A0084F" w:rsidP="00A008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0084F" w:rsidRPr="00A0084F" w:rsidRDefault="00A0084F" w:rsidP="00A0084F">
      <w:pPr>
        <w:rPr>
          <w:rFonts w:ascii="Arial" w:hAnsi="Arial" w:cs="Arial"/>
          <w:sz w:val="24"/>
          <w:szCs w:val="24"/>
        </w:rPr>
      </w:pP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1. Problem Statement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In organizational and institutional environments, granting unrestricted access to sensitive data poses significant security risks. Standard Role-Based Access Control (RBAC) often falls short because access must frequently be restricted not only by user roles but also dynamically evaluated against specific field values within individual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2. Project Objective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The objective of this project is to implement a Script-Controlled Access Control List (ACL) in </w:t>
      </w:r>
      <w:proofErr w:type="spellStart"/>
      <w:r w:rsidRPr="00A0084F">
        <w:rPr>
          <w:rFonts w:ascii="Calibri" w:hAnsi="Calibri" w:cs="Calibri"/>
          <w:sz w:val="24"/>
          <w:szCs w:val="24"/>
        </w:rPr>
        <w:t>ServiceNow</w:t>
      </w:r>
      <w:proofErr w:type="spellEnd"/>
      <w:r w:rsidRPr="00A0084F">
        <w:rPr>
          <w:rFonts w:ascii="Calibri" w:hAnsi="Calibri" w:cs="Calibri"/>
          <w:sz w:val="24"/>
          <w:szCs w:val="24"/>
        </w:rPr>
        <w:t>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Field-Based Restriction: Ensure that users with specific roles (e.g., bb1 for EEE branch users) can only view records where the Branch field is explicitly set to EEE.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Administrative Override: Maintain full, unrestricted access across all records for System Administrators (admin role).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Granular CRUD Operations: Define clear boundaries for Reading, Creating, Writing, and Deleting records using custom roles.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3. System Architecture &amp; Components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A. User &amp; Role Management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Test User Creation: Create a test user (e.g., EEE User with email eeeuser@gmail.com).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Custom Roles: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bb1: Grants Read permissions for EEE branch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bb2: Grants Create permissions to add new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bb3: Grants Write / Edit permissions to modify existing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bb4: Grants Delete permissions to remove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B. Database Design (Custom Table Structure)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Table Label: Institution Details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Table Name: </w:t>
      </w:r>
      <w:proofErr w:type="spellStart"/>
      <w:r w:rsidRPr="00A0084F">
        <w:rPr>
          <w:rFonts w:ascii="Calibri" w:hAnsi="Calibri" w:cs="Calibri"/>
          <w:sz w:val="24"/>
          <w:szCs w:val="24"/>
        </w:rPr>
        <w:t>u_institution_details</w:t>
      </w:r>
      <w:proofErr w:type="spellEnd"/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Fields: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Student Roll Number: Auto Number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Student Name: Reference (to </w:t>
      </w:r>
      <w:proofErr w:type="spellStart"/>
      <w:r w:rsidRPr="00A0084F">
        <w:rPr>
          <w:rFonts w:ascii="Calibri" w:hAnsi="Calibri" w:cs="Calibri"/>
          <w:sz w:val="24"/>
          <w:szCs w:val="24"/>
        </w:rPr>
        <w:t>sys_user</w:t>
      </w:r>
      <w:proofErr w:type="spellEnd"/>
      <w:r w:rsidRPr="00A0084F">
        <w:rPr>
          <w:rFonts w:ascii="Calibri" w:hAnsi="Calibri" w:cs="Calibri"/>
          <w:sz w:val="24"/>
          <w:szCs w:val="24"/>
        </w:rPr>
        <w:t>)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Faculty Name: Reference (to </w:t>
      </w:r>
      <w:proofErr w:type="spellStart"/>
      <w:r w:rsidRPr="00A0084F">
        <w:rPr>
          <w:rFonts w:ascii="Calibri" w:hAnsi="Calibri" w:cs="Calibri"/>
          <w:sz w:val="24"/>
          <w:szCs w:val="24"/>
        </w:rPr>
        <w:t>sys_user</w:t>
      </w:r>
      <w:proofErr w:type="spellEnd"/>
      <w:r w:rsidRPr="00A0084F">
        <w:rPr>
          <w:rFonts w:ascii="Calibri" w:hAnsi="Calibri" w:cs="Calibri"/>
          <w:sz w:val="24"/>
          <w:szCs w:val="24"/>
        </w:rPr>
        <w:t>)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Branch: Choice (ECE, EEE, CSE)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Email: String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lastRenderedPageBreak/>
        <w:t xml:space="preserve">   * Phone Number: String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Description: Multi-Line String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C. Security &amp; Access Control Logic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Scripted Read ACL Logic: Elevate to </w:t>
      </w:r>
      <w:proofErr w:type="spellStart"/>
      <w:r w:rsidRPr="00A0084F">
        <w:rPr>
          <w:rFonts w:ascii="Calibri" w:hAnsi="Calibri" w:cs="Calibri"/>
          <w:sz w:val="24"/>
          <w:szCs w:val="24"/>
        </w:rPr>
        <w:t>security_admin</w:t>
      </w:r>
      <w:proofErr w:type="spellEnd"/>
      <w:r w:rsidRPr="00A0084F">
        <w:rPr>
          <w:rFonts w:ascii="Calibri" w:hAnsi="Calibri" w:cs="Calibri"/>
          <w:sz w:val="24"/>
          <w:szCs w:val="24"/>
        </w:rPr>
        <w:t xml:space="preserve"> and implement an advanced script evaluation: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(</w:t>
      </w:r>
      <w:proofErr w:type="gramStart"/>
      <w:r w:rsidRPr="00A0084F">
        <w:rPr>
          <w:rFonts w:ascii="Calibri" w:hAnsi="Calibri" w:cs="Calibri"/>
          <w:sz w:val="24"/>
          <w:szCs w:val="24"/>
        </w:rPr>
        <w:t>function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() {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// </w:t>
      </w:r>
      <w:proofErr w:type="gramStart"/>
      <w:r w:rsidRPr="00A0084F">
        <w:rPr>
          <w:rFonts w:ascii="Calibri" w:hAnsi="Calibri" w:cs="Calibri"/>
          <w:sz w:val="24"/>
          <w:szCs w:val="24"/>
        </w:rPr>
        <w:t>Allow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admin users full access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0084F">
        <w:rPr>
          <w:rFonts w:ascii="Calibri" w:hAnsi="Calibri" w:cs="Calibri"/>
          <w:sz w:val="24"/>
          <w:szCs w:val="24"/>
        </w:rPr>
        <w:t>if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A0084F">
        <w:rPr>
          <w:rFonts w:ascii="Calibri" w:hAnsi="Calibri" w:cs="Calibri"/>
          <w:sz w:val="24"/>
          <w:szCs w:val="24"/>
        </w:rPr>
        <w:t>gs.hasRole</w:t>
      </w:r>
      <w:proofErr w:type="spellEnd"/>
      <w:r w:rsidRPr="00A0084F">
        <w:rPr>
          <w:rFonts w:ascii="Calibri" w:hAnsi="Calibri" w:cs="Calibri"/>
          <w:sz w:val="24"/>
          <w:szCs w:val="24"/>
        </w:rPr>
        <w:t>('admin')) {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0084F">
        <w:rPr>
          <w:rFonts w:ascii="Calibri" w:hAnsi="Calibri" w:cs="Calibri"/>
          <w:sz w:val="24"/>
          <w:szCs w:val="24"/>
        </w:rPr>
        <w:t>return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true;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}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// </w:t>
      </w:r>
      <w:proofErr w:type="gramStart"/>
      <w:r w:rsidRPr="00A0084F">
        <w:rPr>
          <w:rFonts w:ascii="Calibri" w:hAnsi="Calibri" w:cs="Calibri"/>
          <w:sz w:val="24"/>
          <w:szCs w:val="24"/>
        </w:rPr>
        <w:t>Allow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only EEE branch users to see EEE records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0084F">
        <w:rPr>
          <w:rFonts w:ascii="Calibri" w:hAnsi="Calibri" w:cs="Calibri"/>
          <w:sz w:val="24"/>
          <w:szCs w:val="24"/>
        </w:rPr>
        <w:t>if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A0084F">
        <w:rPr>
          <w:rFonts w:ascii="Calibri" w:hAnsi="Calibri" w:cs="Calibri"/>
          <w:sz w:val="24"/>
          <w:szCs w:val="24"/>
        </w:rPr>
        <w:t>gs.hasRole</w:t>
      </w:r>
      <w:proofErr w:type="spellEnd"/>
      <w:r w:rsidRPr="00A0084F">
        <w:rPr>
          <w:rFonts w:ascii="Calibri" w:hAnsi="Calibri" w:cs="Calibri"/>
          <w:sz w:val="24"/>
          <w:szCs w:val="24"/>
        </w:rPr>
        <w:t>('bb1')) {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0084F">
        <w:rPr>
          <w:rFonts w:ascii="Calibri" w:hAnsi="Calibri" w:cs="Calibri"/>
          <w:sz w:val="24"/>
          <w:szCs w:val="24"/>
        </w:rPr>
        <w:t>return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true;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}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// </w:t>
      </w:r>
      <w:proofErr w:type="gramStart"/>
      <w:r w:rsidRPr="00A0084F">
        <w:rPr>
          <w:rFonts w:ascii="Calibri" w:hAnsi="Calibri" w:cs="Calibri"/>
          <w:sz w:val="24"/>
          <w:szCs w:val="24"/>
        </w:rPr>
        <w:t>Deny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access for all others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0084F">
        <w:rPr>
          <w:rFonts w:ascii="Calibri" w:hAnsi="Calibri" w:cs="Calibri"/>
          <w:sz w:val="24"/>
          <w:szCs w:val="24"/>
        </w:rPr>
        <w:t>return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false;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})();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Operational ACLs: Create separate ACL entries for Create, Write, and Delete assigned to roles bb2, bb3, and bb4 respectively.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>4. Execution &amp; Validation Plan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Impersonation Testing: Use </w:t>
      </w:r>
      <w:proofErr w:type="spellStart"/>
      <w:r w:rsidRPr="00A0084F">
        <w:rPr>
          <w:rFonts w:ascii="Calibri" w:hAnsi="Calibri" w:cs="Calibri"/>
          <w:sz w:val="24"/>
          <w:szCs w:val="24"/>
        </w:rPr>
        <w:t>ServiceNow's</w:t>
      </w:r>
      <w:proofErr w:type="spellEnd"/>
      <w:r w:rsidRPr="00A0084F">
        <w:rPr>
          <w:rFonts w:ascii="Calibri" w:hAnsi="Calibri" w:cs="Calibri"/>
          <w:sz w:val="24"/>
          <w:szCs w:val="24"/>
        </w:rPr>
        <w:t xml:space="preserve"> user impersonation feature to log in as EEE User and verify record visibility.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* Success Criteria: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Users with role bb1 can view only EEE branch records.</w:t>
      </w:r>
    </w:p>
    <w:p w:rsidR="00A0084F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Users without designated roles </w:t>
      </w:r>
      <w:proofErr w:type="gramStart"/>
      <w:r w:rsidRPr="00A0084F">
        <w:rPr>
          <w:rFonts w:ascii="Calibri" w:hAnsi="Calibri" w:cs="Calibri"/>
          <w:sz w:val="24"/>
          <w:szCs w:val="24"/>
        </w:rPr>
        <w:t>are blocked</w:t>
      </w:r>
      <w:proofErr w:type="gramEnd"/>
      <w:r w:rsidRPr="00A0084F">
        <w:rPr>
          <w:rFonts w:ascii="Calibri" w:hAnsi="Calibri" w:cs="Calibri"/>
          <w:sz w:val="24"/>
          <w:szCs w:val="24"/>
        </w:rPr>
        <w:t xml:space="preserve"> from accessing records.</w:t>
      </w:r>
    </w:p>
    <w:p w:rsidR="009F2E9D" w:rsidRPr="00A0084F" w:rsidRDefault="00A0084F" w:rsidP="00A0084F">
      <w:pPr>
        <w:rPr>
          <w:rFonts w:ascii="Calibri" w:hAnsi="Calibri" w:cs="Calibri"/>
          <w:sz w:val="24"/>
          <w:szCs w:val="24"/>
        </w:rPr>
      </w:pPr>
      <w:r w:rsidRPr="00A0084F">
        <w:rPr>
          <w:rFonts w:ascii="Calibri" w:hAnsi="Calibri" w:cs="Calibri"/>
          <w:sz w:val="24"/>
          <w:szCs w:val="24"/>
        </w:rPr>
        <w:t xml:space="preserve">   * Admins maintain global visibility across all branches (ECE, EEE, </w:t>
      </w:r>
      <w:proofErr w:type="gramStart"/>
      <w:r w:rsidRPr="00A0084F">
        <w:rPr>
          <w:rFonts w:ascii="Calibri" w:hAnsi="Calibri" w:cs="Calibri"/>
          <w:sz w:val="24"/>
          <w:szCs w:val="24"/>
        </w:rPr>
        <w:t>CSE</w:t>
      </w:r>
      <w:proofErr w:type="gramEnd"/>
      <w:r w:rsidRPr="00A0084F">
        <w:rPr>
          <w:rFonts w:ascii="Calibri" w:hAnsi="Calibri" w:cs="Calibri"/>
          <w:sz w:val="24"/>
          <w:szCs w:val="24"/>
        </w:rPr>
        <w:t>).</w:t>
      </w:r>
    </w:p>
    <w:sectPr w:rsidR="009F2E9D" w:rsidRPr="00A0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456AD"/>
    <w:multiLevelType w:val="hybridMultilevel"/>
    <w:tmpl w:val="FB081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05047"/>
    <w:multiLevelType w:val="hybridMultilevel"/>
    <w:tmpl w:val="01542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E9D"/>
    <w:rsid w:val="00047724"/>
    <w:rsid w:val="00293DA2"/>
    <w:rsid w:val="003D73B2"/>
    <w:rsid w:val="006275C7"/>
    <w:rsid w:val="006B601D"/>
    <w:rsid w:val="007E2212"/>
    <w:rsid w:val="009F2E9D"/>
    <w:rsid w:val="00A0084F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21EF"/>
  <w15:chartTrackingRefBased/>
  <w15:docId w15:val="{111FDE86-9069-4BE2-8CDC-DFA1263D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3</cp:revision>
  <dcterms:created xsi:type="dcterms:W3CDTF">2026-09-26T05:55:00Z</dcterms:created>
  <dcterms:modified xsi:type="dcterms:W3CDTF">2026-09-26T11:35:00Z</dcterms:modified>
</cp:coreProperties>
</file>