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24" w:rsidRDefault="00BE067F">
      <w:pPr>
        <w:rPr>
          <w:rFonts w:ascii="Arial" w:hAnsi="Arial" w:cs="Arial"/>
        </w:rPr>
      </w:pPr>
      <w:r w:rsidRPr="00BE067F">
        <w:rPr>
          <w:rFonts w:ascii="Arial" w:hAnsi="Arial" w:cs="Arial"/>
        </w:rPr>
        <w:t xml:space="preserve">                                                  Sub phase-2 Data flow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6C40" w:rsidTr="002F6C40">
        <w:tc>
          <w:tcPr>
            <w:tcW w:w="4508" w:type="dxa"/>
          </w:tcPr>
          <w:p w:rsidR="002F6C40" w:rsidRPr="002F6C40" w:rsidRDefault="002F6C40">
            <w:pPr>
              <w:rPr>
                <w:rFonts w:asciiTheme="majorHAnsi" w:hAnsiTheme="majorHAnsi" w:cs="Arial"/>
              </w:rPr>
            </w:pPr>
            <w:r w:rsidRPr="002F6C40">
              <w:rPr>
                <w:rFonts w:asciiTheme="majorHAnsi" w:hAnsiTheme="majorHAnsi" w:cs="Arial"/>
              </w:rPr>
              <w:t>Date</w:t>
            </w:r>
          </w:p>
        </w:tc>
        <w:tc>
          <w:tcPr>
            <w:tcW w:w="4508" w:type="dxa"/>
          </w:tcPr>
          <w:p w:rsidR="002F6C40" w:rsidRPr="002F6C40" w:rsidRDefault="002F6C40">
            <w:pPr>
              <w:rPr>
                <w:rFonts w:asciiTheme="majorHAnsi" w:hAnsiTheme="majorHAnsi" w:cs="Arial"/>
              </w:rPr>
            </w:pPr>
            <w:r w:rsidRPr="002F6C40">
              <w:rPr>
                <w:rFonts w:asciiTheme="majorHAnsi" w:hAnsiTheme="majorHAnsi" w:cs="Arial"/>
              </w:rPr>
              <w:t>28-09-2026</w:t>
            </w:r>
          </w:p>
        </w:tc>
      </w:tr>
      <w:tr w:rsidR="002F6C40" w:rsidTr="002F6C40">
        <w:tc>
          <w:tcPr>
            <w:tcW w:w="4508" w:type="dxa"/>
          </w:tcPr>
          <w:p w:rsidR="002F6C40" w:rsidRPr="002F6C40" w:rsidRDefault="002F6C40">
            <w:pPr>
              <w:rPr>
                <w:rFonts w:asciiTheme="majorHAnsi" w:hAnsiTheme="majorHAnsi" w:cs="Arial"/>
              </w:rPr>
            </w:pPr>
            <w:r w:rsidRPr="002F6C40">
              <w:rPr>
                <w:rFonts w:asciiTheme="majorHAnsi" w:hAnsiTheme="majorHAnsi" w:cs="Arial"/>
              </w:rPr>
              <w:t>Team ID</w:t>
            </w:r>
          </w:p>
        </w:tc>
        <w:tc>
          <w:tcPr>
            <w:tcW w:w="4508" w:type="dxa"/>
          </w:tcPr>
          <w:p w:rsidR="002F6C40" w:rsidRPr="002F6C40" w:rsidRDefault="00D636BA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SWTID-2026-7624 </w:t>
            </w:r>
            <w:bookmarkStart w:id="0" w:name="_GoBack"/>
            <w:bookmarkEnd w:id="0"/>
          </w:p>
        </w:tc>
      </w:tr>
      <w:tr w:rsidR="002F6C40" w:rsidTr="002F6C40">
        <w:tc>
          <w:tcPr>
            <w:tcW w:w="4508" w:type="dxa"/>
          </w:tcPr>
          <w:p w:rsidR="002F6C40" w:rsidRPr="002F6C40" w:rsidRDefault="002F6C40">
            <w:pPr>
              <w:rPr>
                <w:rFonts w:asciiTheme="majorHAnsi" w:hAnsiTheme="majorHAnsi" w:cs="Arial"/>
              </w:rPr>
            </w:pPr>
            <w:r w:rsidRPr="002F6C40">
              <w:rPr>
                <w:rFonts w:asciiTheme="majorHAnsi" w:hAnsiTheme="majorHAnsi" w:cs="Arial"/>
              </w:rPr>
              <w:t>Project name</w:t>
            </w:r>
          </w:p>
        </w:tc>
        <w:tc>
          <w:tcPr>
            <w:tcW w:w="4508" w:type="dxa"/>
          </w:tcPr>
          <w:p w:rsidR="002F6C40" w:rsidRPr="002F6C40" w:rsidRDefault="002F6C40">
            <w:pPr>
              <w:rPr>
                <w:rFonts w:asciiTheme="majorHAnsi" w:hAnsiTheme="majorHAnsi" w:cs="Arial"/>
              </w:rPr>
            </w:pPr>
            <w:r w:rsidRPr="002F6C40">
              <w:rPr>
                <w:rFonts w:asciiTheme="majorHAnsi" w:hAnsiTheme="majorHAnsi" w:cs="Arial"/>
              </w:rPr>
              <w:t>Script-controlled ACL</w:t>
            </w:r>
          </w:p>
        </w:tc>
      </w:tr>
      <w:tr w:rsidR="002F6C40" w:rsidTr="002F6C40">
        <w:tc>
          <w:tcPr>
            <w:tcW w:w="4508" w:type="dxa"/>
          </w:tcPr>
          <w:p w:rsidR="002F6C40" w:rsidRPr="002F6C40" w:rsidRDefault="002F6C40">
            <w:pPr>
              <w:rPr>
                <w:rFonts w:asciiTheme="majorHAnsi" w:hAnsiTheme="majorHAnsi" w:cs="Arial"/>
              </w:rPr>
            </w:pPr>
            <w:r w:rsidRPr="002F6C40">
              <w:rPr>
                <w:rFonts w:asciiTheme="majorHAnsi" w:hAnsiTheme="majorHAnsi" w:cs="Arial"/>
              </w:rPr>
              <w:t>Maximum marks</w:t>
            </w:r>
          </w:p>
        </w:tc>
        <w:tc>
          <w:tcPr>
            <w:tcW w:w="4508" w:type="dxa"/>
          </w:tcPr>
          <w:p w:rsidR="002F6C40" w:rsidRPr="002F6C40" w:rsidRDefault="002F6C40">
            <w:pPr>
              <w:rPr>
                <w:rFonts w:asciiTheme="majorHAnsi" w:hAnsiTheme="majorHAnsi" w:cs="Arial"/>
              </w:rPr>
            </w:pPr>
            <w:r w:rsidRPr="002F6C40">
              <w:rPr>
                <w:rFonts w:asciiTheme="majorHAnsi" w:hAnsiTheme="majorHAnsi" w:cs="Arial"/>
              </w:rPr>
              <w:t>4 marks</w:t>
            </w:r>
          </w:p>
        </w:tc>
      </w:tr>
    </w:tbl>
    <w:p w:rsidR="00BE067F" w:rsidRDefault="00BE067F"/>
    <w:p w:rsidR="00BE067F" w:rsidRDefault="00BE067F" w:rsidP="00BE067F">
      <w:r>
        <w:t>Data Flow Diagram</w:t>
      </w:r>
    </w:p>
    <w:p w:rsidR="00BE067F" w:rsidRDefault="00BE067F" w:rsidP="00BE067F"/>
    <w:p w:rsidR="00BE067F" w:rsidRDefault="00BE067F" w:rsidP="00BE067F">
      <w:r>
        <w:t xml:space="preserve">The Data Flow Diagram represents the movement of information between the user, </w:t>
      </w:r>
      <w:proofErr w:type="spellStart"/>
      <w:r>
        <w:t>ServiceNow</w:t>
      </w:r>
      <w:proofErr w:type="spellEnd"/>
      <w:r>
        <w:t xml:space="preserve"> application, ACL scripts, and Institution Details database.</w:t>
      </w:r>
    </w:p>
    <w:p w:rsidR="00BE067F" w:rsidRDefault="00BE067F" w:rsidP="00BE067F"/>
    <w:p w:rsidR="00BE067F" w:rsidRDefault="00BE067F" w:rsidP="00BE067F">
      <w:r>
        <w:t xml:space="preserve">Level </w:t>
      </w:r>
      <w:proofErr w:type="gramStart"/>
      <w:r>
        <w:t>0</w:t>
      </w:r>
      <w:proofErr w:type="gramEnd"/>
      <w:r>
        <w:t xml:space="preserve"> – Context Level</w:t>
      </w:r>
    </w:p>
    <w:p w:rsidR="00BE067F" w:rsidRDefault="00BE067F" w:rsidP="00BE067F"/>
    <w:p w:rsidR="00BE067F" w:rsidRDefault="00BE067F" w:rsidP="00BE067F">
      <w:r>
        <w:t xml:space="preserve">User → </w:t>
      </w:r>
      <w:proofErr w:type="spellStart"/>
      <w:r>
        <w:t>ServiceNow</w:t>
      </w:r>
      <w:proofErr w:type="spellEnd"/>
      <w:r>
        <w:t xml:space="preserve"> System → ACL Security Layer → Institution Details Table</w:t>
      </w:r>
    </w:p>
    <w:p w:rsidR="00BE067F" w:rsidRDefault="00BE067F" w:rsidP="00BE067F"/>
    <w:p w:rsidR="00BE067F" w:rsidRDefault="00BE067F" w:rsidP="00BE067F">
      <w:r>
        <w:t xml:space="preserve">The user sends an access request to the </w:t>
      </w:r>
      <w:proofErr w:type="spellStart"/>
      <w:r>
        <w:t>ServiceNow</w:t>
      </w:r>
      <w:proofErr w:type="spellEnd"/>
      <w:r>
        <w:t xml:space="preserve"> system. The system verifies the user's role and evaluates the ACL conditions before providing access to the required records.</w:t>
      </w:r>
    </w:p>
    <w:p w:rsidR="00BE067F" w:rsidRDefault="00BE067F" w:rsidP="00BE067F"/>
    <w:p w:rsidR="00BE067F" w:rsidRDefault="00BE067F" w:rsidP="00BE067F">
      <w:r>
        <w:t xml:space="preserve">Level </w:t>
      </w:r>
      <w:proofErr w:type="gramStart"/>
      <w:r>
        <w:t>1</w:t>
      </w:r>
      <w:proofErr w:type="gramEnd"/>
      <w:r>
        <w:t xml:space="preserve"> – Data Flow</w:t>
      </w:r>
    </w:p>
    <w:p w:rsidR="00BE067F" w:rsidRDefault="00BE067F" w:rsidP="00BE067F"/>
    <w:p w:rsidR="00BE067F" w:rsidRDefault="00BE067F" w:rsidP="00BE067F">
      <w:r>
        <w:t>1. User enters login credentials.</w:t>
      </w:r>
    </w:p>
    <w:p w:rsidR="00BE067F" w:rsidRDefault="00BE067F" w:rsidP="00BE067F">
      <w:r>
        <w:t xml:space="preserve">2. </w:t>
      </w:r>
      <w:proofErr w:type="spellStart"/>
      <w:r>
        <w:t>ServiceNow</w:t>
      </w:r>
      <w:proofErr w:type="spellEnd"/>
      <w:r>
        <w:t xml:space="preserve"> authenticates the user.</w:t>
      </w:r>
    </w:p>
    <w:p w:rsidR="00BE067F" w:rsidRDefault="00BE067F" w:rsidP="00BE067F">
      <w:r>
        <w:t>3. User requests access to Institution Details.</w:t>
      </w:r>
    </w:p>
    <w:p w:rsidR="00BE067F" w:rsidRDefault="00BE067F" w:rsidP="00BE067F">
      <w:r>
        <w:t>4. System identifies the user's role.</w:t>
      </w:r>
    </w:p>
    <w:p w:rsidR="00BE067F" w:rsidRDefault="00BE067F" w:rsidP="00BE067F">
      <w:r>
        <w:t>5. Script-Controlled ACL evaluates the access request.</w:t>
      </w:r>
    </w:p>
    <w:p w:rsidR="00BE067F" w:rsidRDefault="00BE067F" w:rsidP="00BE067F">
      <w:r>
        <w:t>6. Branch and role conditions are checked.</w:t>
      </w:r>
    </w:p>
    <w:p w:rsidR="00BE067F" w:rsidRDefault="00BE067F" w:rsidP="00BE067F">
      <w:r>
        <w:t xml:space="preserve">7. Access </w:t>
      </w:r>
      <w:proofErr w:type="gramStart"/>
      <w:r>
        <w:t>is either granted or denied</w:t>
      </w:r>
      <w:proofErr w:type="gramEnd"/>
      <w:r>
        <w:t>.</w:t>
      </w:r>
    </w:p>
    <w:p w:rsidR="00BE067F" w:rsidRDefault="00BE067F" w:rsidP="00BE067F">
      <w:r>
        <w:t xml:space="preserve">8. Authorized records </w:t>
      </w:r>
      <w:proofErr w:type="gramStart"/>
      <w:r>
        <w:t>are displayed</w:t>
      </w:r>
      <w:proofErr w:type="gramEnd"/>
      <w:r>
        <w:t xml:space="preserve"> to the user.</w:t>
      </w:r>
    </w:p>
    <w:p w:rsidR="00BE067F" w:rsidRDefault="00BE067F" w:rsidP="00BE067F"/>
    <w:p w:rsidR="00BE067F" w:rsidRDefault="00BE067F" w:rsidP="00BE067F">
      <w:r>
        <w:t>Data Flow</w:t>
      </w:r>
    </w:p>
    <w:p w:rsidR="00BE067F" w:rsidRDefault="00BE067F" w:rsidP="00BE067F"/>
    <w:p w:rsidR="00BE067F" w:rsidRDefault="00BE067F" w:rsidP="00BE067F">
      <w:r>
        <w:t>User</w:t>
      </w:r>
    </w:p>
    <w:p w:rsidR="00BE067F" w:rsidRDefault="00BE067F" w:rsidP="00BE067F"/>
    <w:p w:rsidR="00BE067F" w:rsidRDefault="00BE067F" w:rsidP="00BE067F">
      <w:r>
        <w:lastRenderedPageBreak/>
        <w:t>↓</w:t>
      </w:r>
    </w:p>
    <w:p w:rsidR="00BE067F" w:rsidRDefault="00BE067F" w:rsidP="00BE067F"/>
    <w:p w:rsidR="00BE067F" w:rsidRDefault="00BE067F" w:rsidP="00BE067F">
      <w:proofErr w:type="spellStart"/>
      <w:r>
        <w:t>ServiceNow</w:t>
      </w:r>
      <w:proofErr w:type="spellEnd"/>
      <w:r>
        <w:t xml:space="preserve"> Authentication</w:t>
      </w:r>
    </w:p>
    <w:p w:rsidR="00BE067F" w:rsidRDefault="00BE067F" w:rsidP="00BE067F"/>
    <w:p w:rsidR="00BE067F" w:rsidRDefault="00BE067F" w:rsidP="00BE067F">
      <w:r>
        <w:t>↓</w:t>
      </w:r>
    </w:p>
    <w:p w:rsidR="00BE067F" w:rsidRDefault="00BE067F" w:rsidP="00BE067F"/>
    <w:p w:rsidR="00BE067F" w:rsidRDefault="00BE067F" w:rsidP="00BE067F">
      <w:r>
        <w:t>Role Identification</w:t>
      </w:r>
    </w:p>
    <w:p w:rsidR="00BE067F" w:rsidRDefault="00BE067F" w:rsidP="00BE067F"/>
    <w:p w:rsidR="00BE067F" w:rsidRDefault="00BE067F" w:rsidP="00BE067F">
      <w:r>
        <w:t>↓</w:t>
      </w:r>
    </w:p>
    <w:p w:rsidR="00BE067F" w:rsidRDefault="00BE067F" w:rsidP="00BE067F"/>
    <w:p w:rsidR="00BE067F" w:rsidRDefault="00BE067F" w:rsidP="00BE067F">
      <w:r>
        <w:t>Script-Controlled ACL</w:t>
      </w:r>
    </w:p>
    <w:p w:rsidR="00BE067F" w:rsidRDefault="00BE067F" w:rsidP="00BE067F"/>
    <w:p w:rsidR="00BE067F" w:rsidRDefault="00BE067F" w:rsidP="00BE067F">
      <w:r>
        <w:t>↓</w:t>
      </w:r>
    </w:p>
    <w:p w:rsidR="00BE067F" w:rsidRDefault="00BE067F" w:rsidP="00BE067F"/>
    <w:p w:rsidR="00BE067F" w:rsidRDefault="00BE067F" w:rsidP="00BE067F">
      <w:r>
        <w:t>Role &amp; Field Validation</w:t>
      </w:r>
    </w:p>
    <w:p w:rsidR="00BE067F" w:rsidRDefault="00BE067F" w:rsidP="00BE067F"/>
    <w:p w:rsidR="00BE067F" w:rsidRDefault="00BE067F" w:rsidP="00BE067F">
      <w:r>
        <w:t>↓</w:t>
      </w:r>
    </w:p>
    <w:p w:rsidR="00BE067F" w:rsidRDefault="00BE067F" w:rsidP="00BE067F"/>
    <w:p w:rsidR="00BE067F" w:rsidRDefault="00BE067F" w:rsidP="00BE067F">
      <w:r>
        <w:t>Access Decision</w:t>
      </w:r>
    </w:p>
    <w:p w:rsidR="00BE067F" w:rsidRDefault="00BE067F" w:rsidP="00BE067F"/>
    <w:p w:rsidR="00BE067F" w:rsidRDefault="00BE067F" w:rsidP="00BE067F">
      <w:r>
        <w:t>↙</w:t>
      </w:r>
      <w:r>
        <w:rPr>
          <w:rFonts w:ascii="MS Gothic" w:eastAsia="MS Gothic" w:hAnsi="MS Gothic" w:cs="MS Gothic" w:hint="eastAsia"/>
        </w:rPr>
        <w:t xml:space="preserve">　　　　　　　　　</w:t>
      </w:r>
      <w:r>
        <w:t>↘</w:t>
      </w:r>
    </w:p>
    <w:p w:rsidR="00BE067F" w:rsidRDefault="00BE067F" w:rsidP="00BE067F"/>
    <w:p w:rsidR="00BE067F" w:rsidRDefault="00BE067F" w:rsidP="00BE067F">
      <w:r>
        <w:t>Access Granted</w:t>
      </w:r>
      <w:r>
        <w:rPr>
          <w:rFonts w:ascii="MS Gothic" w:eastAsia="MS Gothic" w:hAnsi="MS Gothic" w:cs="MS Gothic" w:hint="eastAsia"/>
        </w:rPr>
        <w:t xml:space="preserve">　　</w:t>
      </w:r>
      <w:r>
        <w:t xml:space="preserve"> Access Denied</w:t>
      </w:r>
    </w:p>
    <w:p w:rsidR="00BE067F" w:rsidRDefault="00BE067F" w:rsidP="00BE067F"/>
    <w:p w:rsidR="00BE067F" w:rsidRDefault="00BE067F" w:rsidP="00BE067F">
      <w:r>
        <w:t>↓</w:t>
      </w:r>
    </w:p>
    <w:p w:rsidR="00BE067F" w:rsidRDefault="00BE067F" w:rsidP="00BE067F"/>
    <w:p w:rsidR="00BE067F" w:rsidRDefault="00BE067F" w:rsidP="00BE067F">
      <w:r>
        <w:t>Institution Details Records</w:t>
      </w:r>
    </w:p>
    <w:p w:rsidR="00BE067F" w:rsidRDefault="00BE067F" w:rsidP="00BE067F">
      <w:r>
        <w:rPr>
          <w:noProof/>
          <w:lang w:eastAsia="en-IN"/>
        </w:rPr>
        <w:lastRenderedPageBreak/>
        <w:drawing>
          <wp:inline distT="0" distB="0" distL="0" distR="0">
            <wp:extent cx="5731510" cy="7204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flow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67F" w:rsidRDefault="00BE067F" w:rsidP="00BE067F"/>
    <w:sectPr w:rsidR="00BE0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67F"/>
    <w:rsid w:val="00047724"/>
    <w:rsid w:val="002F6C40"/>
    <w:rsid w:val="006275C7"/>
    <w:rsid w:val="00AB23A0"/>
    <w:rsid w:val="00B94A29"/>
    <w:rsid w:val="00BE067F"/>
    <w:rsid w:val="00D636BA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176C"/>
  <w15:chartTrackingRefBased/>
  <w15:docId w15:val="{A82269F3-6DF8-42E6-BADA-086EDED8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6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2</cp:revision>
  <dcterms:created xsi:type="dcterms:W3CDTF">2026-09-26T11:46:00Z</dcterms:created>
  <dcterms:modified xsi:type="dcterms:W3CDTF">2026-09-26T11:46:00Z</dcterms:modified>
</cp:coreProperties>
</file>