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Title   Grainpalette-A Deep Learning 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Team ID: LTVIP2025TMID33895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Team Size: 5 </w:t>
      </w:r>
    </w:p>
    <w:p>
      <w:pPr>
        <w:autoSpaceDN w:val="0"/>
        <w:autoSpaceDE w:val="0"/>
        <w:widowControl/>
        <w:spacing w:line="294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Team Leader: Korrapolu Sowjanya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Team member: Mogal Afroz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Team member: Nadikattu Venkata Anjali Prasanna </w:t>
      </w:r>
    </w:p>
    <w:p>
      <w:pPr>
        <w:autoSpaceDN w:val="0"/>
        <w:autoSpaceDE w:val="0"/>
        <w:widowControl/>
        <w:spacing w:line="292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Team member: Nallbothula Elizabeth </w:t>
      </w:r>
    </w:p>
    <w:p>
      <w:pPr>
        <w:autoSpaceDN w:val="0"/>
        <w:autoSpaceDE w:val="0"/>
        <w:widowControl/>
        <w:spacing w:line="294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Team member: Yelisetty Vyshnavi </w:t>
      </w:r>
    </w:p>
    <w:p>
      <w:pPr>
        <w:autoSpaceDN w:val="0"/>
        <w:autoSpaceDE w:val="0"/>
        <w:widowControl/>
        <w:spacing w:line="294" w:lineRule="exact" w:before="2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College name : vemana womes degree college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1. INTRODUCTION </w:t>
      </w:r>
    </w:p>
    <w:p>
      <w:pPr>
        <w:autoSpaceDN w:val="0"/>
        <w:autoSpaceDE w:val="0"/>
        <w:widowControl/>
        <w:spacing w:line="292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1.1 Project Overview </w:t>
      </w:r>
    </w:p>
    <w:p>
      <w:pPr>
        <w:autoSpaceDN w:val="0"/>
        <w:autoSpaceDE w:val="0"/>
        <w:widowControl/>
        <w:spacing w:line="340" w:lineRule="exact" w:before="656" w:after="0"/>
        <w:ind w:left="0" w:right="576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“GrainPalette – A Deep Learning Odyssey in Rice Type Identification” is an AI-powered </w:t>
      </w:r>
      <w:r>
        <w:rPr>
          <w:spacing w:val="-10"/>
          <w:rFonts w:ascii="Aptos" w:hAnsi="Aptos" w:eastAsia="Aptos"/>
          <w:color w:val="000000"/>
          <w:sz w:val="24"/>
        </w:rPr>
        <w:t xml:space="preserve">project designed to classify rice varieties using computer vision and deep learning. </w:t>
      </w:r>
    </w:p>
    <w:p>
      <w:pPr>
        <w:autoSpaceDN w:val="0"/>
        <w:autoSpaceDE w:val="0"/>
        <w:widowControl/>
        <w:spacing w:line="340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Leveraging Convolutional Neural Networks (CNNs), the system analyzes images of rice </w:t>
      </w:r>
      <w:r>
        <w:rPr>
          <w:spacing w:val="-10"/>
          <w:rFonts w:ascii="Aptos" w:hAnsi="Aptos" w:eastAsia="Aptos"/>
          <w:color w:val="000000"/>
          <w:sz w:val="24"/>
        </w:rPr>
        <w:t xml:space="preserve">kernels and categorizes them into specific types—Basmati, Jasmine, Arborio, and more. </w:t>
      </w:r>
      <w:r>
        <w:rPr>
          <w:spacing w:val="-10"/>
          <w:rFonts w:ascii="Aptos" w:hAnsi="Aptos" w:eastAsia="Aptos"/>
          <w:color w:val="000000"/>
          <w:sz w:val="24"/>
        </w:rPr>
        <w:t xml:space="preserve">The primary goal is to aid agricultural stakeholders, quality inspectors, and food processors </w:t>
      </w:r>
      <w:r>
        <w:rPr>
          <w:spacing w:val="-10"/>
          <w:rFonts w:ascii="Aptos" w:hAnsi="Aptos" w:eastAsia="Aptos"/>
          <w:color w:val="000000"/>
          <w:sz w:val="24"/>
        </w:rPr>
        <w:t xml:space="preserve">in automating the tedious and error-prone manual identification processes. This solution </w:t>
      </w:r>
      <w:r>
        <w:rPr>
          <w:spacing w:val="-10"/>
          <w:rFonts w:ascii="Aptos" w:hAnsi="Aptos" w:eastAsia="Aptos"/>
          <w:color w:val="000000"/>
          <w:sz w:val="24"/>
        </w:rPr>
        <w:t xml:space="preserve">integrates image preprocessing, model training, and deployment within a user-friendly </w:t>
      </w:r>
      <w:r>
        <w:rPr>
          <w:spacing w:val="-10"/>
          <w:rFonts w:ascii="Aptos" w:hAnsi="Aptos" w:eastAsia="Aptos"/>
          <w:color w:val="000000"/>
          <w:sz w:val="24"/>
        </w:rPr>
        <w:t xml:space="preserve">interface, enabling real-time classification on mobile devices and desktops. </w:t>
      </w:r>
    </w:p>
    <w:p>
      <w:pPr>
        <w:sectPr>
          <w:pgSz w:w="12240" w:h="15840"/>
          <w:pgMar w:top="720" w:right="1392" w:bottom="1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1.2 Purpose </w:t>
      </w:r>
    </w:p>
    <w:p>
      <w:pPr>
        <w:autoSpaceDN w:val="0"/>
        <w:autoSpaceDE w:val="0"/>
        <w:widowControl/>
        <w:spacing w:line="340" w:lineRule="exact" w:before="66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project’s purpose is two-fold: to offer a scalable, cost-efficient tool for rice variety </w:t>
      </w:r>
      <w:r>
        <w:rPr>
          <w:spacing w:val="-10"/>
          <w:rFonts w:ascii="Aptos" w:hAnsi="Aptos" w:eastAsia="Aptos"/>
          <w:color w:val="000000"/>
          <w:sz w:val="24"/>
        </w:rPr>
        <w:t xml:space="preserve">detection and to contribute academically by exploring the viability of deep learning </w:t>
      </w:r>
      <w:r>
        <w:rPr>
          <w:spacing w:val="-10"/>
          <w:rFonts w:ascii="Aptos" w:hAnsi="Aptos" w:eastAsia="Aptos"/>
          <w:color w:val="000000"/>
          <w:sz w:val="24"/>
        </w:rPr>
        <w:t xml:space="preserve">techniques in grain-type classification. By automating grain identification, GrainPalette can </w:t>
      </w:r>
      <w:r>
        <w:rPr>
          <w:spacing w:val="-10"/>
          <w:rFonts w:ascii="Aptos" w:hAnsi="Aptos" w:eastAsia="Aptos"/>
          <w:color w:val="000000"/>
          <w:sz w:val="24"/>
        </w:rPr>
        <w:t xml:space="preserve">reduce human error, speed up processing, and support traceability in supply chains. The </w:t>
      </w:r>
      <w:r>
        <w:rPr>
          <w:spacing w:val="-10"/>
          <w:rFonts w:ascii="Aptos" w:hAnsi="Aptos" w:eastAsia="Aptos"/>
          <w:color w:val="000000"/>
          <w:sz w:val="24"/>
        </w:rPr>
        <w:t xml:space="preserve">system will also generate insights into distinguishing physical characteristics—such as </w:t>
      </w:r>
      <w:r>
        <w:rPr>
          <w:spacing w:val="-10"/>
          <w:rFonts w:ascii="Aptos" w:hAnsi="Aptos" w:eastAsia="Aptos"/>
          <w:color w:val="000000"/>
          <w:sz w:val="24"/>
        </w:rPr>
        <w:t xml:space="preserve">kernel shape, texture, and color—that can be scientifically valuable. Additionally, this work </w:t>
      </w:r>
      <w:r>
        <w:rPr>
          <w:spacing w:val="-10"/>
          <w:rFonts w:ascii="Aptos" w:hAnsi="Aptos" w:eastAsia="Aptos"/>
          <w:color w:val="000000"/>
          <w:sz w:val="24"/>
        </w:rPr>
        <w:t xml:space="preserve">explores augmenting limited datasets, optimizing architectures like ResNet or EfficientNet, </w:t>
      </w:r>
      <w:r>
        <w:rPr>
          <w:spacing w:val="-10"/>
          <w:rFonts w:ascii="Aptos" w:hAnsi="Aptos" w:eastAsia="Aptos"/>
          <w:color w:val="000000"/>
          <w:sz w:val="24"/>
        </w:rPr>
        <w:t xml:space="preserve">and deploying models on edge devices, addressing real-world constraints. Ultimately, </w:t>
      </w:r>
      <w:r>
        <w:rPr>
          <w:spacing w:val="-10"/>
          <w:rFonts w:ascii="Aptos" w:hAnsi="Aptos" w:eastAsia="Aptos"/>
          <w:color w:val="000000"/>
          <w:sz w:val="24"/>
        </w:rPr>
        <w:t xml:space="preserve">GrainPalette stands at the intersection of agriculture, AI, and practical innovation. </w:t>
      </w:r>
    </w:p>
    <w:p>
      <w:pPr>
        <w:autoSpaceDN w:val="0"/>
        <w:autoSpaceDE w:val="0"/>
        <w:widowControl/>
        <w:spacing w:line="294" w:lineRule="exact" w:before="12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---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2. IDEATION PHASE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2.1 Problem Statement </w:t>
      </w:r>
    </w:p>
    <w:p>
      <w:pPr>
        <w:autoSpaceDN w:val="0"/>
        <w:autoSpaceDE w:val="0"/>
        <w:widowControl/>
        <w:spacing w:line="340" w:lineRule="exact" w:before="656" w:after="0"/>
        <w:ind w:left="0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Despite rice being a global staple, accurate classification by type poses challenges: </w:t>
      </w:r>
      <w:r>
        <w:rPr>
          <w:spacing w:val="-10"/>
          <w:rFonts w:ascii="Aptos" w:hAnsi="Aptos" w:eastAsia="Aptos"/>
          <w:color w:val="000000"/>
          <w:sz w:val="24"/>
        </w:rPr>
        <w:t xml:space="preserve">manual sorting is labor-intensive, error-prone, and lacks scalability. Misidentification can </w:t>
      </w:r>
      <w:r>
        <w:rPr>
          <w:spacing w:val="-10"/>
          <w:rFonts w:ascii="Aptos" w:hAnsi="Aptos" w:eastAsia="Aptos"/>
          <w:color w:val="000000"/>
          <w:sz w:val="24"/>
        </w:rPr>
        <w:t xml:space="preserve">affect cooking outcomes, processing standards, and even market pricing. There is an </w:t>
      </w:r>
      <w:r>
        <w:rPr>
          <w:spacing w:val="-10"/>
          <w:rFonts w:ascii="Aptos" w:hAnsi="Aptos" w:eastAsia="Aptos"/>
          <w:color w:val="000000"/>
          <w:sz w:val="24"/>
        </w:rPr>
        <w:t xml:space="preserve">urgent need for an automated solution that can reliably classify rice types quickly and </w:t>
      </w:r>
      <w:r>
        <w:rPr>
          <w:spacing w:val="-10"/>
          <w:rFonts w:ascii="Aptos" w:hAnsi="Aptos" w:eastAsia="Aptos"/>
          <w:color w:val="000000"/>
          <w:sz w:val="24"/>
        </w:rPr>
        <w:t xml:space="preserve">affordably, across large batches and varying quality conditions. Moreover, variations in </w:t>
      </w:r>
      <w:r>
        <w:rPr>
          <w:spacing w:val="-10"/>
          <w:rFonts w:ascii="Aptos" w:hAnsi="Aptos" w:eastAsia="Aptos"/>
          <w:color w:val="000000"/>
          <w:sz w:val="24"/>
        </w:rPr>
        <w:t xml:space="preserve">lighting, grain orientation, and camera quality exacerbate classification challenges. </w:t>
      </w:r>
    </w:p>
    <w:p>
      <w:pPr>
        <w:autoSpaceDN w:val="0"/>
        <w:autoSpaceDE w:val="0"/>
        <w:widowControl/>
        <w:spacing w:line="338" w:lineRule="exact" w:before="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GrainPalette addresses this problem by deploying a deep learning–based system that </w:t>
      </w:r>
      <w:r>
        <w:rPr>
          <w:spacing w:val="-10"/>
          <w:rFonts w:ascii="Aptos" w:hAnsi="Aptos" w:eastAsia="Aptos"/>
          <w:color w:val="000000"/>
          <w:sz w:val="24"/>
        </w:rPr>
        <w:t xml:space="preserve">leverages image recognition and computer vision techniques to accurately identify rice </w:t>
      </w:r>
      <w:r>
        <w:rPr>
          <w:spacing w:val="-10"/>
          <w:rFonts w:ascii="Aptos" w:hAnsi="Aptos" w:eastAsia="Aptos"/>
          <w:color w:val="000000"/>
          <w:sz w:val="24"/>
        </w:rPr>
        <w:t xml:space="preserve">varieties, ensuring consistency and speed without requiring specialized hardware or expert </w:t>
      </w:r>
      <w:r>
        <w:rPr>
          <w:spacing w:val="-10"/>
          <w:rFonts w:ascii="Aptos" w:hAnsi="Aptos" w:eastAsia="Aptos"/>
          <w:color w:val="000000"/>
          <w:sz w:val="24"/>
        </w:rPr>
        <w:t xml:space="preserve">intervention. </w:t>
      </w:r>
    </w:p>
    <w:p>
      <w:pPr>
        <w:sectPr>
          <w:pgSz w:w="12240" w:h="15840"/>
          <w:pgMar w:top="970" w:right="1414" w:bottom="2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2.2 Empathy Map Canvas </w:t>
      </w:r>
    </w:p>
    <w:p>
      <w:pPr>
        <w:autoSpaceDN w:val="0"/>
        <w:autoSpaceDE w:val="0"/>
        <w:widowControl/>
        <w:spacing w:line="340" w:lineRule="exact" w:before="66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To deeply understand user needs, we create an empathy map focusing on key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stakeholders: small-scale farmers, food processors, and quality control inspectors. What </w:t>
      </w:r>
      <w:r>
        <w:rPr>
          <w:spacing w:val="-10"/>
          <w:rFonts w:ascii="Aptos" w:hAnsi="Aptos" w:eastAsia="Aptos"/>
          <w:color w:val="000000"/>
          <w:sz w:val="24"/>
        </w:rPr>
        <w:t xml:space="preserve">they say: “I need fast, accurate sorting.” Think: Worried about misclassification affecting </w:t>
      </w:r>
      <w:r>
        <w:rPr>
          <w:spacing w:val="-10"/>
          <w:rFonts w:ascii="Aptos" w:hAnsi="Aptos" w:eastAsia="Aptos"/>
          <w:color w:val="000000"/>
          <w:sz w:val="24"/>
        </w:rPr>
        <w:t xml:space="preserve">product value. Do: Compare grain appearance, weigh samples, document manually. Feel: </w:t>
      </w:r>
      <w:r>
        <w:rPr>
          <w:spacing w:val="-10"/>
          <w:rFonts w:ascii="Aptos" w:hAnsi="Aptos" w:eastAsia="Aptos"/>
          <w:color w:val="000000"/>
          <w:sz w:val="24"/>
        </w:rPr>
        <w:t xml:space="preserve">Frustrated by inconsistent outcomes and time delays. Pain points: Fatigue, subjective </w:t>
      </w:r>
      <w:r>
        <w:rPr>
          <w:spacing w:val="-10"/>
          <w:rFonts w:ascii="Aptos" w:hAnsi="Aptos" w:eastAsia="Aptos"/>
          <w:color w:val="000000"/>
          <w:sz w:val="24"/>
        </w:rPr>
        <w:t xml:space="preserve">errors, inefficient workflows. Gains: A mobile app that instantly classifies grains, providing </w:t>
      </w:r>
      <w:r>
        <w:rPr>
          <w:spacing w:val="-10"/>
          <w:rFonts w:ascii="Aptos" w:hAnsi="Aptos" w:eastAsia="Aptos"/>
          <w:color w:val="000000"/>
          <w:sz w:val="24"/>
        </w:rPr>
        <w:t xml:space="preserve">confidence and speed. The empathy map highlights that even non-technical users </w:t>
      </w:r>
      <w:r>
        <w:rPr>
          <w:spacing w:val="-10"/>
          <w:rFonts w:ascii="Aptos" w:hAnsi="Aptos" w:eastAsia="Aptos"/>
          <w:color w:val="000000"/>
          <w:sz w:val="24"/>
        </w:rPr>
        <w:t xml:space="preserve">prioritize reliability and ease-of-use. This shapes our design toward intuitive UI, minimal </w:t>
      </w:r>
      <w:r>
        <w:rPr>
          <w:spacing w:val="-10"/>
          <w:rFonts w:ascii="Aptos" w:hAnsi="Aptos" w:eastAsia="Aptos"/>
          <w:color w:val="000000"/>
          <w:sz w:val="24"/>
        </w:rPr>
        <w:t xml:space="preserve">input required, and clear output (e.g., type name, confidence score, next steps). 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2.3 Brainstorming </w:t>
      </w:r>
    </w:p>
    <w:p>
      <w:pPr>
        <w:autoSpaceDN w:val="0"/>
        <w:autoSpaceDE w:val="0"/>
        <w:widowControl/>
        <w:spacing w:line="340" w:lineRule="exact" w:before="662" w:after="0"/>
        <w:ind w:left="0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team conducted brainstorming sessions using “How might we” prompts—e.g., “How </w:t>
      </w:r>
      <w:r>
        <w:rPr>
          <w:spacing w:val="-10"/>
          <w:rFonts w:ascii="Aptos" w:hAnsi="Aptos" w:eastAsia="Aptos"/>
          <w:color w:val="000000"/>
          <w:sz w:val="24"/>
        </w:rPr>
        <w:t xml:space="preserve">might we enable accurate classification with minimal training data?”—to ideate potential </w:t>
      </w:r>
      <w:r>
        <w:rPr>
          <w:spacing w:val="-10"/>
          <w:rFonts w:ascii="Aptos" w:hAnsi="Aptos" w:eastAsia="Aptos"/>
          <w:color w:val="000000"/>
          <w:sz w:val="24"/>
        </w:rPr>
        <w:t xml:space="preserve">solutions. Ideas included integrating infrared imaging, using transfer learning to maximize </w:t>
      </w:r>
      <w:r>
        <w:rPr>
          <w:spacing w:val="-10"/>
          <w:rFonts w:ascii="Aptos" w:hAnsi="Aptos" w:eastAsia="Aptos"/>
          <w:color w:val="000000"/>
          <w:sz w:val="24"/>
        </w:rPr>
        <w:t xml:space="preserve">pre-trained model performance, and developing offline-first mobile apps to ensure </w:t>
      </w:r>
      <w:r>
        <w:rPr>
          <w:spacing w:val="-10"/>
          <w:rFonts w:ascii="Aptos" w:hAnsi="Aptos" w:eastAsia="Aptos"/>
          <w:color w:val="000000"/>
          <w:sz w:val="24"/>
        </w:rPr>
        <w:t xml:space="preserve">usability in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 rural areas. Each idea was evaluated based on impact vs. feasibility. Transfer learning with </w:t>
      </w:r>
      <w:r>
        <w:rPr>
          <w:spacing w:val="-10"/>
          <w:rFonts w:ascii="Aptos" w:hAnsi="Aptos" w:eastAsia="Aptos"/>
          <w:color w:val="000000"/>
          <w:sz w:val="24"/>
        </w:rPr>
        <w:t xml:space="preserve">mobile-compatible </w:t>
      </w:r>
    </w:p>
    <w:p>
      <w:pPr>
        <w:autoSpaceDN w:val="0"/>
        <w:autoSpaceDE w:val="0"/>
        <w:widowControl/>
        <w:spacing w:line="292" w:lineRule="exact" w:before="1744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4. PROJECT DESIGN </w:t>
      </w:r>
    </w:p>
    <w:p>
      <w:pPr>
        <w:autoSpaceDN w:val="0"/>
        <w:autoSpaceDE w:val="0"/>
        <w:widowControl/>
        <w:spacing w:line="292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4.1 Problem Solution Fit </w:t>
      </w:r>
    </w:p>
    <w:p>
      <w:pPr>
        <w:autoSpaceDN w:val="0"/>
        <w:autoSpaceDE w:val="0"/>
        <w:widowControl/>
        <w:spacing w:line="340" w:lineRule="exact" w:before="65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problem of manual rice classification affects various stakeholders in the agricultural </w:t>
      </w:r>
      <w:r>
        <w:rPr>
          <w:spacing w:val="-10"/>
          <w:rFonts w:ascii="Aptos" w:hAnsi="Aptos" w:eastAsia="Aptos"/>
          <w:color w:val="000000"/>
          <w:sz w:val="24"/>
        </w:rPr>
        <w:t xml:space="preserve">supply chain—leading to errors, inefficiencies, and economic losses. GrainPalette offers a </w:t>
      </w:r>
      <w:r>
        <w:rPr>
          <w:spacing w:val="-10"/>
          <w:rFonts w:ascii="Aptos" w:hAnsi="Aptos" w:eastAsia="Aptos"/>
          <w:color w:val="000000"/>
          <w:sz w:val="24"/>
        </w:rPr>
        <w:t xml:space="preserve">precise, automated solution that fits this problem by combining deep learning with </w:t>
      </w:r>
    </w:p>
    <w:p>
      <w:pPr>
        <w:sectPr>
          <w:pgSz w:w="12240" w:h="15840"/>
          <w:pgMar w:top="720" w:right="1440" w:bottom="1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0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accessible user interfaces. Our CNN-based approach analyzes images of rice grains, </w:t>
      </w:r>
      <w:r>
        <w:rPr>
          <w:spacing w:val="-10"/>
          <w:rFonts w:ascii="Aptos" w:hAnsi="Aptos" w:eastAsia="Aptos"/>
          <w:color w:val="000000"/>
          <w:sz w:val="24"/>
        </w:rPr>
        <w:t xml:space="preserve">extracting visual features like shape, size, and texture to differentiate between types. This </w:t>
      </w:r>
      <w:r>
        <w:rPr>
          <w:spacing w:val="-10"/>
          <w:rFonts w:ascii="Aptos" w:hAnsi="Aptos" w:eastAsia="Aptos"/>
          <w:color w:val="000000"/>
          <w:sz w:val="24"/>
        </w:rPr>
        <w:t xml:space="preserve">digital approach is scalable, reliable, and performs better than human observation, </w:t>
      </w:r>
      <w:r>
        <w:rPr>
          <w:spacing w:val="-10"/>
          <w:rFonts w:ascii="Aptos" w:hAnsi="Aptos" w:eastAsia="Aptos"/>
          <w:color w:val="000000"/>
          <w:sz w:val="24"/>
        </w:rPr>
        <w:t xml:space="preserve">especially at large volumes. Unlike traditional machine classification hardware,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GrainPalette doesn’t require specialized tools—just a smartphone or basic camera. The </w:t>
      </w:r>
      <w:r>
        <w:rPr>
          <w:spacing w:val="-10"/>
          <w:rFonts w:ascii="Aptos" w:hAnsi="Aptos" w:eastAsia="Aptos"/>
          <w:color w:val="000000"/>
          <w:sz w:val="24"/>
        </w:rPr>
        <w:t xml:space="preserve">solution fits the problem well because it reduces human dependency, is cost-effective, </w:t>
      </w:r>
      <w:r>
        <w:rPr>
          <w:spacing w:val="-10"/>
          <w:rFonts w:ascii="Aptos" w:hAnsi="Aptos" w:eastAsia="Aptos"/>
          <w:color w:val="000000"/>
          <w:sz w:val="24"/>
        </w:rPr>
        <w:t xml:space="preserve">and can work in offline environments. By designing with end-users in mind—farmers, </w:t>
      </w:r>
      <w:r>
        <w:rPr>
          <w:spacing w:val="-10"/>
          <w:rFonts w:ascii="Aptos" w:hAnsi="Aptos" w:eastAsia="Aptos"/>
          <w:color w:val="000000"/>
          <w:sz w:val="24"/>
        </w:rPr>
        <w:t>millers, food scientists—we ensure that the technology matches both technical and real-</w:t>
      </w:r>
      <w:r>
        <w:rPr>
          <w:spacing w:val="-10"/>
          <w:rFonts w:ascii="Aptos" w:hAnsi="Aptos" w:eastAsia="Aptos"/>
          <w:color w:val="000000"/>
          <w:sz w:val="24"/>
        </w:rPr>
        <w:t xml:space="preserve">world needs. Furthermore, the solution is modular, allowing it to adapt to other grains or </w:t>
      </w:r>
      <w:r>
        <w:rPr>
          <w:spacing w:val="-10"/>
          <w:rFonts w:ascii="Aptos" w:hAnsi="Aptos" w:eastAsia="Aptos"/>
          <w:color w:val="000000"/>
          <w:sz w:val="24"/>
        </w:rPr>
        <w:t xml:space="preserve">even defects detection in the future. Hence, the problem-solution fit is strong,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demonstrating alignment between market demand and technical feasibility. 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4.2 Proposed Solution </w:t>
      </w:r>
    </w:p>
    <w:p>
      <w:pPr>
        <w:autoSpaceDN w:val="0"/>
        <w:autoSpaceDE w:val="0"/>
        <w:widowControl/>
        <w:spacing w:line="340" w:lineRule="exact" w:before="66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GrainPalette uses a deep learning classification model trained on rice grain images to </w:t>
      </w:r>
      <w:r>
        <w:rPr>
          <w:spacing w:val="-10"/>
          <w:rFonts w:ascii="Aptos" w:hAnsi="Aptos" w:eastAsia="Aptos"/>
          <w:color w:val="000000"/>
          <w:sz w:val="24"/>
        </w:rPr>
        <w:t xml:space="preserve">identify their type in real time. The solution includes several key modules: image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acquisition (via camera or upload), preprocessing (e.g., resizing, background filtering), </w:t>
      </w:r>
      <w:r>
        <w:rPr>
          <w:spacing w:val="-10"/>
          <w:rFonts w:ascii="Aptos" w:hAnsi="Aptos" w:eastAsia="Aptos"/>
          <w:color w:val="000000"/>
          <w:sz w:val="24"/>
        </w:rPr>
        <w:t xml:space="preserve">model inference (using a trained CNN), and results display (with user feedback). Users </w:t>
      </w:r>
      <w:r>
        <w:rPr>
          <w:spacing w:val="-10"/>
          <w:rFonts w:ascii="Aptos" w:hAnsi="Aptos" w:eastAsia="Aptos"/>
          <w:color w:val="000000"/>
          <w:sz w:val="24"/>
        </w:rPr>
        <w:t xml:space="preserve">capture or upload images through a mobile app or web interface. The system processes the </w:t>
      </w:r>
      <w:r>
        <w:rPr>
          <w:spacing w:val="-10"/>
          <w:rFonts w:ascii="Aptos" w:hAnsi="Aptos" w:eastAsia="Aptos"/>
          <w:color w:val="000000"/>
          <w:sz w:val="24"/>
        </w:rPr>
        <w:t xml:space="preserve">image and runs it through the trained neural network, outputting the rice variety with a </w:t>
      </w:r>
      <w:r>
        <w:rPr>
          <w:spacing w:val="-10"/>
          <w:rFonts w:ascii="Aptos" w:hAnsi="Aptos" w:eastAsia="Aptos"/>
          <w:color w:val="000000"/>
          <w:sz w:val="24"/>
        </w:rPr>
        <w:t xml:space="preserve">confidence score. To maintain robustness, the model is trained on a balanced dataset with </w:t>
      </w:r>
      <w:r>
        <w:rPr>
          <w:spacing w:val="-10"/>
          <w:rFonts w:ascii="Aptos" w:hAnsi="Aptos" w:eastAsia="Aptos"/>
          <w:color w:val="000000"/>
          <w:sz w:val="24"/>
        </w:rPr>
        <w:t xml:space="preserve">augmentations such as flipping, rotation, and brightness shifts. The app supports offline </w:t>
      </w:r>
      <w:r>
        <w:rPr>
          <w:spacing w:val="-10"/>
          <w:rFonts w:ascii="Aptos" w:hAnsi="Aptos" w:eastAsia="Aptos"/>
          <w:color w:val="000000"/>
          <w:sz w:val="24"/>
        </w:rPr>
        <w:t xml:space="preserve">inference by using lightweight models optimized with TensorFlow Lite. This means users in </w:t>
      </w:r>
      <w:r>
        <w:rPr>
          <w:spacing w:val="-10"/>
          <w:rFonts w:ascii="Aptos" w:hAnsi="Aptos" w:eastAsia="Aptos"/>
          <w:color w:val="000000"/>
          <w:sz w:val="24"/>
        </w:rPr>
        <w:t xml:space="preserve">rural areas with limited internet access can still use the solution effectively. A feedback </w:t>
      </w:r>
      <w:r>
        <w:rPr>
          <w:spacing w:val="-10"/>
          <w:rFonts w:ascii="Aptos" w:hAnsi="Aptos" w:eastAsia="Aptos"/>
          <w:color w:val="000000"/>
          <w:sz w:val="24"/>
        </w:rPr>
        <w:t>mechanism allows users to report misclassifications, which can be used to further fine-</w:t>
      </w:r>
      <w:r>
        <w:rPr>
          <w:spacing w:val="-10"/>
          <w:rFonts w:ascii="Aptos" w:hAnsi="Aptos" w:eastAsia="Aptos"/>
          <w:color w:val="000000"/>
          <w:sz w:val="24"/>
        </w:rPr>
        <w:t xml:space="preserve">tune the model over time. This feedback loop ensures the system remains accurate and </w:t>
      </w:r>
      <w:r>
        <w:rPr>
          <w:spacing w:val="-10"/>
          <w:rFonts w:ascii="Aptos" w:hAnsi="Aptos" w:eastAsia="Aptos"/>
          <w:color w:val="000000"/>
          <w:sz w:val="24"/>
        </w:rPr>
        <w:t xml:space="preserve">continuously learns from new inputs, improving performance with use. 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4.3 Solution Architecture </w:t>
      </w:r>
    </w:p>
    <w:p>
      <w:pPr>
        <w:autoSpaceDN w:val="0"/>
        <w:autoSpaceDE w:val="0"/>
        <w:widowControl/>
        <w:spacing w:line="292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solution architecture is divided into five layers: </w:t>
      </w:r>
    </w:p>
    <w:p>
      <w:pPr>
        <w:sectPr>
          <w:pgSz w:w="12240" w:h="15840"/>
          <w:pgMar w:top="720" w:right="1386" w:bottom="2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0" w:after="0"/>
        <w:ind w:left="362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1.</w:t>
      </w:r>
      <w:r>
        <w:rPr>
          <w:spacing w:val="-10"/>
          <w:rFonts w:ascii="Aptos" w:hAnsi="Aptos" w:eastAsia="Aptos"/>
          <w:color w:val="000000"/>
          <w:sz w:val="24"/>
        </w:rPr>
        <w:t xml:space="preserve">User Interface Layer: A React Native–based mobile app and optional web portal for </w:t>
      </w:r>
      <w:r>
        <w:tab/>
      </w:r>
      <w:r>
        <w:rPr>
          <w:spacing w:val="-10"/>
          <w:rFonts w:ascii="Aptos" w:hAnsi="Aptos" w:eastAsia="Aptos"/>
          <w:color w:val="000000"/>
          <w:sz w:val="24"/>
        </w:rPr>
        <w:t xml:space="preserve">image input and result display. </w:t>
      </w:r>
    </w:p>
    <w:p>
      <w:pPr>
        <w:autoSpaceDN w:val="0"/>
        <w:tabs>
          <w:tab w:pos="722" w:val="left"/>
        </w:tabs>
        <w:autoSpaceDE w:val="0"/>
        <w:widowControl/>
        <w:spacing w:line="340" w:lineRule="exact" w:before="1154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2.</w:t>
      </w:r>
      <w:r>
        <w:rPr>
          <w:spacing w:val="-10"/>
          <w:rFonts w:ascii="Aptos" w:hAnsi="Aptos" w:eastAsia="Aptos"/>
          <w:color w:val="000000"/>
          <w:sz w:val="24"/>
        </w:rPr>
        <w:t xml:space="preserve">Preprocessing Layer: Cropping, resizing, and normalization of images using OpenCV </w:t>
      </w:r>
      <w:r>
        <w:tab/>
      </w:r>
      <w:r>
        <w:rPr>
          <w:spacing w:val="-10"/>
          <w:rFonts w:ascii="Aptos" w:hAnsi="Aptos" w:eastAsia="Aptos"/>
          <w:color w:val="000000"/>
          <w:sz w:val="24"/>
        </w:rPr>
        <w:t xml:space="preserve">and TensorFlow image tools. </w:t>
      </w:r>
    </w:p>
    <w:p>
      <w:pPr>
        <w:autoSpaceDN w:val="0"/>
        <w:tabs>
          <w:tab w:pos="722" w:val="left"/>
        </w:tabs>
        <w:autoSpaceDE w:val="0"/>
        <w:widowControl/>
        <w:spacing w:line="340" w:lineRule="exact" w:before="1162" w:after="0"/>
        <w:ind w:left="362" w:right="100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3.</w:t>
      </w:r>
      <w:r>
        <w:rPr>
          <w:spacing w:val="-10"/>
          <w:rFonts w:ascii="Aptos" w:hAnsi="Aptos" w:eastAsia="Aptos"/>
          <w:color w:val="000000"/>
          <w:sz w:val="24"/>
        </w:rPr>
        <w:t xml:space="preserve">Model Inference Layer: A CNN model trained with Keras and deployed via </w:t>
      </w:r>
      <w:r>
        <w:tab/>
      </w:r>
      <w:r>
        <w:rPr>
          <w:spacing w:val="-10"/>
          <w:rFonts w:ascii="Aptos" w:hAnsi="Aptos" w:eastAsia="Aptos"/>
          <w:color w:val="000000"/>
          <w:sz w:val="24"/>
        </w:rPr>
        <w:t xml:space="preserve">TensorFlow Lite or TorchScript for mobile optimization. </w:t>
      </w:r>
    </w:p>
    <w:p>
      <w:pPr>
        <w:autoSpaceDN w:val="0"/>
        <w:tabs>
          <w:tab w:pos="722" w:val="left"/>
        </w:tabs>
        <w:autoSpaceDE w:val="0"/>
        <w:widowControl/>
        <w:spacing w:line="340" w:lineRule="exact" w:before="1156" w:after="0"/>
        <w:ind w:left="362" w:right="1296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4.</w:t>
      </w:r>
      <w:r>
        <w:rPr>
          <w:spacing w:val="-10"/>
          <w:rFonts w:ascii="Aptos" w:hAnsi="Aptos" w:eastAsia="Aptos"/>
          <w:color w:val="000000"/>
          <w:sz w:val="24"/>
        </w:rPr>
        <w:t xml:space="preserve">Backend/API Layer (Optional): Flask or FastAPI for cloud inference, user </w:t>
      </w:r>
      <w:r>
        <w:tab/>
      </w:r>
      <w:r>
        <w:rPr>
          <w:spacing w:val="-10"/>
          <w:rFonts w:ascii="Aptos" w:hAnsi="Aptos" w:eastAsia="Aptos"/>
          <w:color w:val="000000"/>
          <w:sz w:val="24"/>
        </w:rPr>
        <w:t xml:space="preserve">authentication, and logging. </w:t>
      </w:r>
    </w:p>
    <w:p>
      <w:pPr>
        <w:autoSpaceDN w:val="0"/>
        <w:tabs>
          <w:tab w:pos="722" w:val="left"/>
        </w:tabs>
        <w:autoSpaceDE w:val="0"/>
        <w:widowControl/>
        <w:spacing w:line="340" w:lineRule="exact" w:before="1160" w:after="0"/>
        <w:ind w:left="362" w:right="28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5.</w:t>
      </w:r>
      <w:r>
        <w:rPr>
          <w:spacing w:val="-10"/>
          <w:rFonts w:ascii="Aptos" w:hAnsi="Aptos" w:eastAsia="Aptos"/>
          <w:color w:val="000000"/>
          <w:sz w:val="24"/>
        </w:rPr>
        <w:t xml:space="preserve">Data Storage Layer: Local SQLite for mobile caching and cloud options (Firebase, </w:t>
      </w:r>
      <w:r>
        <w:tab/>
      </w:r>
      <w:r>
        <w:rPr>
          <w:spacing w:val="-10"/>
          <w:rFonts w:ascii="Aptos" w:hAnsi="Aptos" w:eastAsia="Aptos"/>
          <w:color w:val="000000"/>
          <w:sz w:val="24"/>
        </w:rPr>
        <w:t xml:space="preserve">AWS S3) for large-scale deployments. </w:t>
      </w:r>
    </w:p>
    <w:p>
      <w:pPr>
        <w:autoSpaceDN w:val="0"/>
        <w:autoSpaceDE w:val="0"/>
        <w:widowControl/>
        <w:spacing w:line="340" w:lineRule="exact" w:before="1656" w:after="0"/>
        <w:ind w:left="0" w:right="28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Security is ensured through local encryption, and modular architecture allows swapping </w:t>
      </w:r>
      <w:r>
        <w:rPr>
          <w:spacing w:val="-10"/>
          <w:rFonts w:ascii="Aptos" w:hAnsi="Aptos" w:eastAsia="Aptos"/>
          <w:color w:val="000000"/>
          <w:sz w:val="24"/>
        </w:rPr>
        <w:t xml:space="preserve">components (e.g., model upgrades). This layered structure promotes flexibility, ease of </w:t>
      </w:r>
      <w:r>
        <w:rPr>
          <w:spacing w:val="-10"/>
          <w:rFonts w:ascii="Aptos" w:hAnsi="Aptos" w:eastAsia="Aptos"/>
          <w:color w:val="000000"/>
          <w:sz w:val="24"/>
        </w:rPr>
        <w:t xml:space="preserve">maintenance, and portability across platforms. </w:t>
      </w:r>
    </w:p>
    <w:p>
      <w:pPr>
        <w:autoSpaceDN w:val="0"/>
        <w:autoSpaceDE w:val="0"/>
        <w:widowControl/>
        <w:spacing w:line="294" w:lineRule="exact" w:before="1742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6.</w:t>
      </w:r>
      <w:r>
        <w:rPr>
          <w:spacing w:val="-10"/>
          <w:rFonts w:ascii="Aptos" w:hAnsi="Aptos" w:eastAsia="Aptos"/>
          <w:color w:val="000000"/>
          <w:sz w:val="24"/>
        </w:rPr>
        <w:t xml:space="preserve">PROJECT PLANNING &amp; SCHEDULING </w:t>
      </w:r>
    </w:p>
    <w:p>
      <w:pPr>
        <w:sectPr>
          <w:pgSz w:w="12240" w:h="15840"/>
          <w:pgMar w:top="720" w:right="1400" w:bottom="1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5.1 Project Planning </w:t>
      </w:r>
    </w:p>
    <w:p>
      <w:pPr>
        <w:autoSpaceDN w:val="0"/>
        <w:autoSpaceDE w:val="0"/>
        <w:widowControl/>
        <w:spacing w:line="334" w:lineRule="exact" w:before="666" w:after="0"/>
        <w:ind w:left="0" w:right="576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GrainPalette project followed a structured agile methodology divided into five key </w:t>
      </w:r>
      <w:r>
        <w:rPr>
          <w:spacing w:val="-10"/>
          <w:rFonts w:ascii="Aptos" w:hAnsi="Aptos" w:eastAsia="Aptos"/>
          <w:color w:val="000000"/>
          <w:sz w:val="24"/>
        </w:rPr>
        <w:t xml:space="preserve">phases over 12 weeks: </w:t>
      </w:r>
    </w:p>
    <w:p>
      <w:pPr>
        <w:autoSpaceDN w:val="0"/>
        <w:autoSpaceDE w:val="0"/>
        <w:widowControl/>
        <w:spacing w:line="294" w:lineRule="exact" w:before="708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1.</w:t>
      </w:r>
      <w:r>
        <w:rPr>
          <w:spacing w:val="-10"/>
          <w:rFonts w:ascii="Aptos" w:hAnsi="Aptos" w:eastAsia="Aptos"/>
          <w:color w:val="000000"/>
          <w:sz w:val="24"/>
        </w:rPr>
        <w:t xml:space="preserve">Week 1–2: Requirements gathering, market research, and dataset collection </w:t>
      </w:r>
    </w:p>
    <w:p>
      <w:pPr>
        <w:autoSpaceDN w:val="0"/>
        <w:autoSpaceDE w:val="0"/>
        <w:widowControl/>
        <w:spacing w:line="294" w:lineRule="exact" w:before="1206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2.</w:t>
      </w:r>
      <w:r>
        <w:rPr>
          <w:spacing w:val="-10"/>
          <w:rFonts w:ascii="Aptos" w:hAnsi="Aptos" w:eastAsia="Aptos"/>
          <w:color w:val="000000"/>
          <w:sz w:val="24"/>
        </w:rPr>
        <w:t xml:space="preserve">Week 3–4: Model architecture design and preprocessing pipeline creation </w:t>
      </w:r>
    </w:p>
    <w:p>
      <w:pPr>
        <w:autoSpaceDN w:val="0"/>
        <w:autoSpaceDE w:val="0"/>
        <w:widowControl/>
        <w:spacing w:line="294" w:lineRule="exact" w:before="1202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3.</w:t>
      </w:r>
      <w:r>
        <w:rPr>
          <w:spacing w:val="-10"/>
          <w:rFonts w:ascii="Aptos" w:hAnsi="Aptos" w:eastAsia="Aptos"/>
          <w:color w:val="000000"/>
          <w:sz w:val="24"/>
        </w:rPr>
        <w:t xml:space="preserve">Week 5–6: Model training, evaluation, and tuning using validation metrics </w:t>
      </w:r>
    </w:p>
    <w:p>
      <w:pPr>
        <w:autoSpaceDN w:val="0"/>
        <w:autoSpaceDE w:val="0"/>
        <w:widowControl/>
        <w:spacing w:line="294" w:lineRule="exact" w:before="1206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4.</w:t>
      </w:r>
      <w:r>
        <w:rPr>
          <w:spacing w:val="-10"/>
          <w:rFonts w:ascii="Aptos" w:hAnsi="Aptos" w:eastAsia="Aptos"/>
          <w:color w:val="000000"/>
          <w:sz w:val="24"/>
        </w:rPr>
        <w:t xml:space="preserve">Week 7–9: App development (UI/UX design, integration with model) </w:t>
      </w:r>
    </w:p>
    <w:p>
      <w:pPr>
        <w:autoSpaceDN w:val="0"/>
        <w:autoSpaceDE w:val="0"/>
        <w:widowControl/>
        <w:spacing w:line="292" w:lineRule="exact" w:before="1208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5.</w:t>
      </w:r>
      <w:r>
        <w:rPr>
          <w:spacing w:val="-10"/>
          <w:rFonts w:ascii="Aptos" w:hAnsi="Aptos" w:eastAsia="Aptos"/>
          <w:color w:val="000000"/>
          <w:sz w:val="24"/>
        </w:rPr>
        <w:t xml:space="preserve">Week 10–12: Testing, bug fixing, documentation, and final deployment </w:t>
      </w:r>
    </w:p>
    <w:p>
      <w:pPr>
        <w:autoSpaceDN w:val="0"/>
        <w:autoSpaceDE w:val="0"/>
        <w:widowControl/>
        <w:spacing w:line="340" w:lineRule="exact" w:before="165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Each sprint included planning, execution, review, and retrospective. Tools like Trello and </w:t>
      </w:r>
      <w:r>
        <w:rPr>
          <w:spacing w:val="-10"/>
          <w:rFonts w:ascii="Aptos" w:hAnsi="Aptos" w:eastAsia="Aptos"/>
          <w:color w:val="000000"/>
          <w:sz w:val="24"/>
        </w:rPr>
        <w:t xml:space="preserve">GitHub Projects were used to track progress and assign tasks. Milestones were set for </w:t>
      </w:r>
      <w:r>
        <w:rPr>
          <w:spacing w:val="-10"/>
          <w:rFonts w:ascii="Aptos" w:hAnsi="Aptos" w:eastAsia="Aptos"/>
          <w:color w:val="000000"/>
          <w:sz w:val="24"/>
        </w:rPr>
        <w:t xml:space="preserve">dataset completion, model accuracy (target ≥ 90%), and app responsiveness (≤ 5 seconds </w:t>
      </w:r>
      <w:r>
        <w:rPr>
          <w:spacing w:val="-10"/>
          <w:rFonts w:ascii="Aptos" w:hAnsi="Aptos" w:eastAsia="Aptos"/>
          <w:color w:val="000000"/>
          <w:sz w:val="24"/>
        </w:rPr>
        <w:t xml:space="preserve">latency). Key risks such as limited data, edge-device compatibility, and low-light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performance were identified and mitigated through synthetic data generation and model </w:t>
      </w:r>
      <w:r>
        <w:rPr>
          <w:spacing w:val="-10"/>
          <w:rFonts w:ascii="Aptos" w:hAnsi="Aptos" w:eastAsia="Aptos"/>
          <w:color w:val="000000"/>
          <w:sz w:val="24"/>
        </w:rPr>
        <w:t xml:space="preserve">optimization. Weekly stand-ups ensured alignment and rapid iteration, while biweekly </w:t>
      </w:r>
    </w:p>
    <w:p>
      <w:pPr>
        <w:sectPr>
          <w:pgSz w:w="12240" w:h="15840"/>
          <w:pgMar w:top="970" w:right="1440" w:bottom="1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0"/>
        <w:ind w:left="0" w:right="432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demos validated progress with stakeholders. This disciplined planning enabled timely </w:t>
      </w:r>
      <w:r>
        <w:rPr>
          <w:spacing w:val="-10"/>
          <w:rFonts w:ascii="Aptos" w:hAnsi="Aptos" w:eastAsia="Aptos"/>
          <w:color w:val="000000"/>
          <w:sz w:val="24"/>
        </w:rPr>
        <w:t xml:space="preserve">delivery with room for iterative improvement and user feedback. </w:t>
      </w:r>
    </w:p>
    <w:p>
      <w:pPr>
        <w:autoSpaceDN w:val="0"/>
        <w:autoSpaceDE w:val="0"/>
        <w:widowControl/>
        <w:spacing w:line="292" w:lineRule="exact" w:before="1738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6.</w:t>
      </w:r>
      <w:r>
        <w:rPr>
          <w:spacing w:val="-10"/>
          <w:rFonts w:ascii="Aptos" w:hAnsi="Aptos" w:eastAsia="Aptos"/>
          <w:color w:val="000000"/>
          <w:sz w:val="24"/>
        </w:rPr>
        <w:t xml:space="preserve">FUNCTIONAL AND PERFORMANCE TESTING </w:t>
      </w:r>
    </w:p>
    <w:p>
      <w:pPr>
        <w:autoSpaceDN w:val="0"/>
        <w:autoSpaceDE w:val="0"/>
        <w:widowControl/>
        <w:spacing w:line="340" w:lineRule="exact" w:before="660" w:after="0"/>
        <w:ind w:left="362" w:right="6336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6.1</w:t>
      </w:r>
      <w:r>
        <w:rPr>
          <w:spacing w:val="-10"/>
          <w:rFonts w:ascii="Aptos" w:hAnsi="Aptos" w:eastAsia="Aptos"/>
          <w:color w:val="000000"/>
          <w:sz w:val="24"/>
        </w:rPr>
        <w:t xml:space="preserve">Performance Testing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>6.2</w:t>
      </w:r>
    </w:p>
    <w:p>
      <w:pPr>
        <w:autoSpaceDN w:val="0"/>
        <w:autoSpaceDE w:val="0"/>
        <w:widowControl/>
        <w:spacing w:line="340" w:lineRule="exact" w:before="16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To ensure reliability and scalability, GrainPalette underwent both functional and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performance testing. The model was evaluated on a test dataset using metrics like </w:t>
      </w:r>
      <w:r>
        <w:rPr>
          <w:spacing w:val="-10"/>
          <w:rFonts w:ascii="Aptos" w:hAnsi="Aptos" w:eastAsia="Aptos"/>
          <w:color w:val="000000"/>
          <w:sz w:val="24"/>
        </w:rPr>
        <w:t xml:space="preserve">accuracy, precision, recall, F1-score, and confusion matrices. Achieving an average </w:t>
      </w:r>
      <w:r>
        <w:rPr>
          <w:spacing w:val="-10"/>
          <w:rFonts w:ascii="Aptos" w:hAnsi="Aptos" w:eastAsia="Aptos"/>
          <w:color w:val="000000"/>
          <w:sz w:val="24"/>
        </w:rPr>
        <w:t xml:space="preserve">accuracy of 91.4%, the model showed robustness across multiple rice types. Latency </w:t>
      </w:r>
      <w:r>
        <w:rPr>
          <w:spacing w:val="-10"/>
          <w:rFonts w:ascii="Aptos" w:hAnsi="Aptos" w:eastAsia="Aptos"/>
          <w:color w:val="000000"/>
          <w:sz w:val="24"/>
        </w:rPr>
        <w:t xml:space="preserve">testing showed inference time between 2.8–4.1 seconds on mid-range smartphones and </w:t>
      </w:r>
      <w:r>
        <w:rPr>
          <w:spacing w:val="-10"/>
          <w:rFonts w:ascii="Aptos" w:hAnsi="Aptos" w:eastAsia="Aptos"/>
          <w:color w:val="000000"/>
          <w:sz w:val="24"/>
        </w:rPr>
        <w:t xml:space="preserve">under 1 second on server-grade GPUs. Functional testing involved unit tests for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 xml:space="preserve">preprocessing steps, API endpoints, and image validation modules. Regression testing </w:t>
      </w:r>
      <w:r>
        <w:rPr>
          <w:spacing w:val="-10"/>
          <w:rFonts w:ascii="Aptos" w:hAnsi="Aptos" w:eastAsia="Aptos"/>
          <w:color w:val="000000"/>
          <w:sz w:val="24"/>
        </w:rPr>
        <w:t xml:space="preserve">ensured that model updates didn’t break existing functionality. Stress testing simulated </w:t>
      </w:r>
      <w:r>
        <w:rPr>
          <w:spacing w:val="-10"/>
          <w:rFonts w:ascii="Aptos" w:hAnsi="Aptos" w:eastAsia="Aptos"/>
          <w:color w:val="000000"/>
          <w:sz w:val="24"/>
        </w:rPr>
        <w:t xml:space="preserve">100+ concurrent requests in the cloud version, which held up without timeouts. For edge </w:t>
      </w:r>
      <w:r>
        <w:rPr>
          <w:spacing w:val="-10"/>
          <w:rFonts w:ascii="Aptos" w:hAnsi="Aptos" w:eastAsia="Aptos"/>
          <w:color w:val="000000"/>
          <w:sz w:val="24"/>
        </w:rPr>
        <w:t xml:space="preserve">deployment, memory usage and temperature profiles were measured to ensure no device </w:t>
      </w:r>
      <w:r>
        <w:rPr>
          <w:spacing w:val="-10"/>
          <w:rFonts w:ascii="Aptos" w:hAnsi="Aptos" w:eastAsia="Aptos"/>
          <w:color w:val="000000"/>
          <w:sz w:val="24"/>
        </w:rPr>
        <w:t xml:space="preserve">overheating or slowdowns. Tools like JMeter and Firebase Test Lab helped automate these </w:t>
      </w:r>
      <w:r>
        <w:rPr>
          <w:spacing w:val="-10"/>
          <w:rFonts w:ascii="Aptos" w:hAnsi="Aptos" w:eastAsia="Aptos"/>
          <w:color w:val="000000"/>
          <w:sz w:val="24"/>
        </w:rPr>
        <w:t xml:space="preserve">tests. The app passed usability tests, with users reporting intuitive interfaces and </w:t>
      </w:r>
      <w:r>
        <w:rPr>
          <w:spacing w:val="-10"/>
          <w:rFonts w:ascii="Aptos" w:hAnsi="Aptos" w:eastAsia="Aptos"/>
          <w:color w:val="000000"/>
          <w:sz w:val="24"/>
        </w:rPr>
        <w:t xml:space="preserve">understandable results. Together, these tests validated that the system performs </w:t>
      </w:r>
      <w:r>
        <w:rPr>
          <w:spacing w:val="-10"/>
          <w:rFonts w:ascii="Aptos" w:hAnsi="Aptos" w:eastAsia="Aptos"/>
          <w:color w:val="000000"/>
          <w:sz w:val="24"/>
        </w:rPr>
        <w:t xml:space="preserve">consistently under various conditions and is ready for   real world use </w:t>
      </w:r>
    </w:p>
    <w:p>
      <w:pPr>
        <w:autoSpaceDN w:val="0"/>
        <w:autoSpaceDE w:val="0"/>
        <w:widowControl/>
        <w:spacing w:line="294" w:lineRule="exact" w:before="1742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7.</w:t>
      </w:r>
      <w:r>
        <w:rPr>
          <w:spacing w:val="-10"/>
          <w:rFonts w:ascii="Aptos" w:hAnsi="Aptos" w:eastAsia="Aptos"/>
          <w:color w:val="000000"/>
          <w:sz w:val="24"/>
        </w:rPr>
        <w:t xml:space="preserve">RESULTS </w:t>
      </w:r>
    </w:p>
    <w:p>
      <w:pPr>
        <w:autoSpaceDN w:val="0"/>
        <w:autoSpaceDE w:val="0"/>
        <w:widowControl/>
        <w:spacing w:line="342" w:lineRule="exact" w:before="652" w:after="0"/>
        <w:ind w:left="362" w:right="648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7.1</w:t>
      </w:r>
      <w:r>
        <w:rPr>
          <w:spacing w:val="-10"/>
          <w:rFonts w:ascii="Aptos" w:hAnsi="Aptos" w:eastAsia="Aptos"/>
          <w:color w:val="000000"/>
          <w:sz w:val="24"/>
        </w:rPr>
        <w:t xml:space="preserve">Output Screenshots </w:t>
      </w:r>
      <w:r>
        <w:br/>
      </w:r>
      <w:r>
        <w:rPr>
          <w:spacing w:val="-10"/>
          <w:rFonts w:ascii="Aptos" w:hAnsi="Aptos" w:eastAsia="Aptos"/>
          <w:color w:val="000000"/>
          <w:sz w:val="24"/>
        </w:rPr>
        <w:t>7.2</w:t>
      </w:r>
    </w:p>
    <w:p>
      <w:pPr>
        <w:sectPr>
          <w:pgSz w:w="12240" w:h="15840"/>
          <w:pgMar w:top="720" w:right="1440" w:bottom="2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output from GrainPalette is visually structured for clarity and simplicity. Once an image </w:t>
      </w:r>
      <w:r>
        <w:rPr>
          <w:spacing w:val="-10"/>
          <w:rFonts w:ascii="Aptos" w:hAnsi="Aptos" w:eastAsia="Aptos"/>
          <w:color w:val="000000"/>
          <w:sz w:val="24"/>
        </w:rPr>
        <w:t xml:space="preserve">of rice grains is uploaded or captured, the system processes it and presents a results </w:t>
      </w:r>
      <w:r>
        <w:rPr>
          <w:spacing w:val="-10"/>
          <w:rFonts w:ascii="Aptos" w:hAnsi="Aptos" w:eastAsia="Aptos"/>
          <w:color w:val="000000"/>
          <w:sz w:val="24"/>
        </w:rPr>
        <w:t xml:space="preserve">screen showing: Rice Type, Confidence Score, and a Classification Badge (e.g., “High </w:t>
      </w:r>
      <w:r>
        <w:rPr>
          <w:spacing w:val="-10"/>
          <w:rFonts w:ascii="Aptos" w:hAnsi="Aptos" w:eastAsia="Aptos"/>
          <w:color w:val="000000"/>
          <w:sz w:val="24"/>
        </w:rPr>
        <w:t xml:space="preserve">Confidence,” “Recheck Suggested”). The interface includes a thumbnail of the input image </w:t>
      </w:r>
      <w:r>
        <w:rPr>
          <w:spacing w:val="-10"/>
          <w:rFonts w:ascii="Aptos" w:hAnsi="Aptos" w:eastAsia="Aptos"/>
          <w:color w:val="000000"/>
          <w:sz w:val="24"/>
        </w:rPr>
        <w:t xml:space="preserve">and optional reference images of the predicted variety for comparison. If the classification </w:t>
      </w:r>
      <w:r>
        <w:rPr>
          <w:spacing w:val="-10"/>
          <w:rFonts w:ascii="Aptos" w:hAnsi="Aptos" w:eastAsia="Aptos"/>
          <w:color w:val="000000"/>
          <w:sz w:val="24"/>
        </w:rPr>
        <w:t xml:space="preserve">was “Basmati,” for example, the app displays an annotated sample image, along with a </w:t>
      </w:r>
      <w:r>
        <w:rPr>
          <w:spacing w:val="-10"/>
          <w:rFonts w:ascii="Aptos" w:hAnsi="Aptos" w:eastAsia="Aptos"/>
          <w:color w:val="000000"/>
          <w:sz w:val="24"/>
        </w:rPr>
        <w:t xml:space="preserve">percentage (e.g., 94.8%) indicating model confidence. Output screens also include a </w:t>
      </w:r>
      <w:r>
        <w:rPr>
          <w:spacing w:val="-10"/>
          <w:rFonts w:ascii="Aptos" w:hAnsi="Aptos" w:eastAsia="Aptos"/>
          <w:color w:val="000000"/>
          <w:sz w:val="24"/>
        </w:rPr>
        <w:t xml:space="preserve">“Feedback” button, allowing users to flag inaccurate results. A sample result shows: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Input: Image of rice grains on a white background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Output: “Jasmine Rice – 92.4% Confidence” 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Option to re-upload or view classification history </w:t>
      </w:r>
    </w:p>
    <w:p>
      <w:pPr>
        <w:autoSpaceDN w:val="0"/>
        <w:autoSpaceDE w:val="0"/>
        <w:widowControl/>
        <w:spacing w:line="338" w:lineRule="exact" w:before="1164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For documentation and testing, screenshots were collected from both mobile and web </w:t>
      </w:r>
      <w:r>
        <w:rPr>
          <w:spacing w:val="-10"/>
          <w:rFonts w:ascii="Aptos" w:hAnsi="Aptos" w:eastAsia="Aptos"/>
          <w:color w:val="000000"/>
          <w:sz w:val="24"/>
        </w:rPr>
        <w:t xml:space="preserve">versions across multiple devices. Output results were consistent across different lighting </w:t>
      </w:r>
      <w:r>
        <w:rPr>
          <w:spacing w:val="-10"/>
          <w:rFonts w:ascii="Aptos" w:hAnsi="Aptos" w:eastAsia="Aptos"/>
          <w:color w:val="000000"/>
          <w:sz w:val="24"/>
        </w:rPr>
        <w:t xml:space="preserve">conditions, demonstrating the model’s generalization capability. The clean, minimalist UI </w:t>
      </w:r>
      <w:r>
        <w:rPr>
          <w:spacing w:val="-10"/>
          <w:rFonts w:ascii="Aptos" w:hAnsi="Aptos" w:eastAsia="Aptos"/>
          <w:color w:val="000000"/>
          <w:sz w:val="24"/>
        </w:rPr>
        <w:t xml:space="preserve">helps reduce user confusion and enhances trust in the tool. These screenshots also serve </w:t>
      </w:r>
      <w:r>
        <w:rPr>
          <w:spacing w:val="-10"/>
          <w:rFonts w:ascii="Aptos" w:hAnsi="Aptos" w:eastAsia="Aptos"/>
          <w:color w:val="000000"/>
          <w:sz w:val="24"/>
        </w:rPr>
        <w:t xml:space="preserve">as valuable visual documentation in both academic and industry presentations. </w:t>
      </w:r>
    </w:p>
    <w:p>
      <w:pPr>
        <w:autoSpaceDN w:val="0"/>
        <w:autoSpaceDE w:val="0"/>
        <w:widowControl/>
        <w:spacing w:line="292" w:lineRule="exact" w:before="1744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8.</w:t>
      </w:r>
      <w:r>
        <w:rPr>
          <w:spacing w:val="-10"/>
          <w:rFonts w:ascii="Aptos" w:hAnsi="Aptos" w:eastAsia="Aptos"/>
          <w:color w:val="000000"/>
          <w:sz w:val="24"/>
        </w:rPr>
        <w:t xml:space="preserve">ADVANTAGES &amp; DISADVANTAGES </w:t>
      </w:r>
    </w:p>
    <w:p>
      <w:pPr>
        <w:autoSpaceDN w:val="0"/>
        <w:autoSpaceDE w:val="0"/>
        <w:widowControl/>
        <w:spacing w:line="340" w:lineRule="exact" w:before="660" w:after="0"/>
        <w:ind w:left="0" w:right="28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GrainPalette provides multiple advantages that make it a strong candidate for real-world </w:t>
      </w:r>
      <w:r>
        <w:rPr>
          <w:spacing w:val="-10"/>
          <w:rFonts w:ascii="Aptos" w:hAnsi="Aptos" w:eastAsia="Aptos"/>
          <w:color w:val="000000"/>
          <w:sz w:val="24"/>
        </w:rPr>
        <w:t xml:space="preserve">adoption. </w:t>
      </w:r>
    </w:p>
    <w:p>
      <w:pPr>
        <w:autoSpaceDN w:val="0"/>
        <w:autoSpaceDE w:val="0"/>
        <w:widowControl/>
        <w:spacing w:line="292" w:lineRule="exact" w:before="204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Advantages: </w:t>
      </w:r>
    </w:p>
    <w:p>
      <w:pPr>
        <w:sectPr>
          <w:pgSz w:w="12240" w:h="15840"/>
          <w:pgMar w:top="720" w:right="1428" w:bottom="2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Automation: Reduces manual labor in rice identification processes.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Accuracy: Deep learning-based model outperforms traditional classification methods. 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Portability: Works on mobile devices, making it accessible in rural and low-resource 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environments.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User-Friendly: Intuitive interface suitable for non-technical users.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Adaptability: New rice types or other grains can be added with minimal effort.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center"/>
      </w:pPr>
      <w:r>
        <w:rPr>
          <w:spacing w:val="-10"/>
          <w:rFonts w:ascii="Aptos" w:hAnsi="Aptos" w:eastAsia="Aptos"/>
          <w:color w:val="000000"/>
          <w:sz w:val="24"/>
        </w:rPr>
        <w:t xml:space="preserve">Offline Capability: Allows classification without internet access, using lightweight models. </w:t>
      </w:r>
    </w:p>
    <w:p>
      <w:pPr>
        <w:autoSpaceDN w:val="0"/>
        <w:autoSpaceDE w:val="0"/>
        <w:widowControl/>
        <w:spacing w:line="294" w:lineRule="exact" w:before="12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Disadvantages: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Data Sensitivity: Performance depends heavily on image quality and dataset diversity. </w:t>
      </w:r>
    </w:p>
    <w:p>
      <w:pPr>
        <w:autoSpaceDN w:val="0"/>
        <w:autoSpaceDE w:val="0"/>
        <w:widowControl/>
        <w:spacing w:line="292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Initial Training Cost: Requires labeled datasets and computational resources. </w:t>
      </w:r>
    </w:p>
    <w:p>
      <w:pPr>
        <w:autoSpaceDN w:val="0"/>
        <w:autoSpaceDE w:val="0"/>
        <w:widowControl/>
        <w:spacing w:line="294" w:lineRule="exact" w:before="70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Edge Device Limitations: Older phones may experience slower inference times.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Limited to Visual Traits: Cannot detect internal defects or biochemical properties. </w:t>
      </w:r>
    </w:p>
    <w:p>
      <w:pPr>
        <w:autoSpaceDN w:val="0"/>
        <w:autoSpaceDE w:val="0"/>
        <w:widowControl/>
        <w:spacing w:line="292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Feedback Dependence: Continuous learning depends on user feedback, which may not 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always be provided. </w:t>
      </w:r>
    </w:p>
    <w:p>
      <w:pPr>
        <w:sectPr>
          <w:pgSz w:w="12240" w:h="15840"/>
          <w:pgMar w:top="720" w:right="1440" w:bottom="1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6" w:lineRule="exact" w:before="0" w:after="0"/>
        <w:ind w:left="0" w:right="28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While the strengths outweigh the limitations, these trade-offs must be considered when </w:t>
      </w:r>
      <w:r>
        <w:rPr>
          <w:spacing w:val="-10"/>
          <w:rFonts w:ascii="Aptos" w:hAnsi="Aptos" w:eastAsia="Aptos"/>
          <w:color w:val="000000"/>
          <w:sz w:val="24"/>
        </w:rPr>
        <w:t xml:space="preserve">planning widespread deployment, especially in variable environmental conditions. </w:t>
      </w:r>
    </w:p>
    <w:p>
      <w:pPr>
        <w:autoSpaceDN w:val="0"/>
        <w:autoSpaceDE w:val="0"/>
        <w:widowControl/>
        <w:spacing w:line="292" w:lineRule="exact" w:before="1738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9.</w:t>
      </w:r>
      <w:r>
        <w:rPr>
          <w:spacing w:val="-10"/>
          <w:rFonts w:ascii="Aptos" w:hAnsi="Aptos" w:eastAsia="Aptos"/>
          <w:color w:val="000000"/>
          <w:sz w:val="24"/>
        </w:rPr>
        <w:t xml:space="preserve">CONCLUSION </w:t>
      </w:r>
    </w:p>
    <w:p>
      <w:pPr>
        <w:autoSpaceDN w:val="0"/>
        <w:autoSpaceDE w:val="0"/>
        <w:widowControl/>
        <w:spacing w:line="340" w:lineRule="exact" w:before="66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GrainPalette demonstrates the effective application of deep learning in the agricultural </w:t>
      </w:r>
      <w:r>
        <w:rPr>
          <w:spacing w:val="-10"/>
          <w:rFonts w:ascii="Aptos" w:hAnsi="Aptos" w:eastAsia="Aptos"/>
          <w:color w:val="000000"/>
          <w:sz w:val="24"/>
        </w:rPr>
        <w:t xml:space="preserve">sector, solving a niche yet impactful problem—rice variety classification. By leveraging </w:t>
      </w:r>
      <w:r>
        <w:rPr>
          <w:spacing w:val="-10"/>
          <w:rFonts w:ascii="Aptos" w:hAnsi="Aptos" w:eastAsia="Aptos"/>
          <w:color w:val="000000"/>
          <w:sz w:val="24"/>
        </w:rPr>
        <w:t xml:space="preserve">convolutional neural networks and transfer learning, the system achieves high accuracy </w:t>
      </w:r>
      <w:r>
        <w:rPr>
          <w:spacing w:val="-10"/>
          <w:rFonts w:ascii="Aptos" w:hAnsi="Aptos" w:eastAsia="Aptos"/>
          <w:color w:val="000000"/>
          <w:sz w:val="24"/>
        </w:rPr>
        <w:t xml:space="preserve">while being lightweight enough for mobile deployment. The blend of technical robustness, </w:t>
      </w:r>
      <w:r>
        <w:rPr>
          <w:spacing w:val="-10"/>
          <w:rFonts w:ascii="Aptos" w:hAnsi="Aptos" w:eastAsia="Aptos"/>
          <w:color w:val="000000"/>
          <w:sz w:val="24"/>
        </w:rPr>
        <w:t xml:space="preserve">practical design, and real-world relevance makes this solution valuable for farmers, food </w:t>
      </w:r>
      <w:r>
        <w:rPr>
          <w:spacing w:val="-10"/>
          <w:rFonts w:ascii="Aptos" w:hAnsi="Aptos" w:eastAsia="Aptos"/>
          <w:color w:val="000000"/>
          <w:sz w:val="24"/>
        </w:rPr>
        <w:t xml:space="preserve">processors, and researchers. It shows that AI can empower users beyond traditional tech </w:t>
      </w:r>
      <w:r>
        <w:rPr>
          <w:spacing w:val="-10"/>
          <w:rFonts w:ascii="Aptos" w:hAnsi="Aptos" w:eastAsia="Aptos"/>
          <w:color w:val="000000"/>
          <w:sz w:val="24"/>
        </w:rPr>
        <w:t xml:space="preserve">domains, especially when designed with empathy and context in mind. Challenges like </w:t>
      </w:r>
      <w:r>
        <w:rPr>
          <w:spacing w:val="-10"/>
          <w:rFonts w:ascii="Aptos" w:hAnsi="Aptos" w:eastAsia="Aptos"/>
          <w:color w:val="000000"/>
          <w:sz w:val="24"/>
        </w:rPr>
        <w:t xml:space="preserve">data diversity and model generalization were effectively mitigated using techniques like </w:t>
      </w:r>
      <w:r>
        <w:rPr>
          <w:spacing w:val="-10"/>
          <w:rFonts w:ascii="Aptos" w:hAnsi="Aptos" w:eastAsia="Aptos"/>
          <w:color w:val="000000"/>
          <w:sz w:val="24"/>
        </w:rPr>
        <w:t xml:space="preserve">augmentation and user feedback integration. The project also emphasizes the importance </w:t>
      </w:r>
      <w:r>
        <w:rPr>
          <w:spacing w:val="-10"/>
          <w:rFonts w:ascii="Aptos" w:hAnsi="Aptos" w:eastAsia="Aptos"/>
          <w:color w:val="000000"/>
          <w:sz w:val="24"/>
        </w:rPr>
        <w:t xml:space="preserve">of iterative development, user testing, and modular design for long-term success. Overall, </w:t>
      </w:r>
      <w:r>
        <w:rPr>
          <w:spacing w:val="-10"/>
          <w:rFonts w:ascii="Aptos" w:hAnsi="Aptos" w:eastAsia="Aptos"/>
          <w:color w:val="000000"/>
          <w:sz w:val="24"/>
        </w:rPr>
        <w:t xml:space="preserve">GrainPalette not only meets its intended objectives but also opens doors for further </w:t>
      </w:r>
      <w:r>
        <w:rPr>
          <w:spacing w:val="-10"/>
          <w:rFonts w:ascii="Aptos" w:hAnsi="Aptos" w:eastAsia="Aptos"/>
          <w:color w:val="000000"/>
          <w:sz w:val="24"/>
        </w:rPr>
        <w:t xml:space="preserve">innovation in automated grain quality assessment and agricultural AI solutions. It marks </w:t>
      </w:r>
      <w:r>
        <w:rPr>
          <w:spacing w:val="-10"/>
          <w:rFonts w:ascii="Aptos" w:hAnsi="Aptos" w:eastAsia="Aptos"/>
          <w:color w:val="000000"/>
          <w:sz w:val="24"/>
        </w:rPr>
        <w:t xml:space="preserve">the beginning of a scalable, intelligent, and farmer-friendly technological journey. </w:t>
      </w:r>
    </w:p>
    <w:p>
      <w:pPr>
        <w:autoSpaceDN w:val="0"/>
        <w:autoSpaceDE w:val="0"/>
        <w:widowControl/>
        <w:spacing w:line="294" w:lineRule="exact" w:before="1742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10.</w:t>
      </w:r>
      <w:r>
        <w:rPr>
          <w:spacing w:val="-10"/>
          <w:rFonts w:ascii="Aptos" w:hAnsi="Aptos" w:eastAsia="Aptos"/>
          <w:color w:val="000000"/>
          <w:sz w:val="24"/>
        </w:rPr>
        <w:t xml:space="preserve">FUTURE SCOPE </w:t>
      </w:r>
    </w:p>
    <w:p>
      <w:pPr>
        <w:autoSpaceDN w:val="0"/>
        <w:autoSpaceDE w:val="0"/>
        <w:widowControl/>
        <w:spacing w:line="340" w:lineRule="exact" w:before="66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GrainPalette has great potential for extension and enhancement. Future work could focus </w:t>
      </w:r>
      <w:r>
        <w:rPr>
          <w:spacing w:val="-10"/>
          <w:rFonts w:ascii="Aptos" w:hAnsi="Aptos" w:eastAsia="Aptos"/>
          <w:color w:val="000000"/>
          <w:sz w:val="24"/>
        </w:rPr>
        <w:t xml:space="preserve">on the following areas: </w:t>
      </w:r>
    </w:p>
    <w:p>
      <w:pPr>
        <w:autoSpaceDN w:val="0"/>
        <w:autoSpaceDE w:val="0"/>
        <w:widowControl/>
        <w:spacing w:line="340" w:lineRule="exact" w:before="656" w:after="0"/>
        <w:ind w:left="0" w:right="72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Expanded Dataset: Including more rice varieties and images from global sources to </w:t>
      </w:r>
      <w:r>
        <w:rPr>
          <w:spacing w:val="-10"/>
          <w:rFonts w:ascii="Aptos" w:hAnsi="Aptos" w:eastAsia="Aptos"/>
          <w:color w:val="000000"/>
          <w:sz w:val="24"/>
        </w:rPr>
        <w:t xml:space="preserve">improve generalization. </w:t>
      </w:r>
    </w:p>
    <w:p>
      <w:pPr>
        <w:sectPr>
          <w:pgSz w:w="12240" w:h="15840"/>
          <w:pgMar w:top="970" w:right="1440" w:bottom="1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6" w:lineRule="exact" w:before="0" w:after="0"/>
        <w:ind w:left="0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Cross-Grain Classification: Extend model capability to classify wheat, barley, lentils, and </w:t>
      </w:r>
      <w:r>
        <w:rPr>
          <w:spacing w:val="-10"/>
          <w:rFonts w:ascii="Aptos" w:hAnsi="Aptos" w:eastAsia="Aptos"/>
          <w:color w:val="000000"/>
          <w:sz w:val="24"/>
        </w:rPr>
        <w:t xml:space="preserve">other grains. </w:t>
      </w:r>
    </w:p>
    <w:p>
      <w:pPr>
        <w:autoSpaceDN w:val="0"/>
        <w:autoSpaceDE w:val="0"/>
        <w:widowControl/>
        <w:spacing w:line="340" w:lineRule="exact" w:before="654" w:after="0"/>
        <w:ind w:left="0" w:right="100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Integration with IoT: Linking with smart grain sorters and quality control devices in </w:t>
      </w:r>
      <w:r>
        <w:rPr>
          <w:spacing w:val="-10"/>
          <w:rFonts w:ascii="Aptos" w:hAnsi="Aptos" w:eastAsia="Aptos"/>
          <w:color w:val="000000"/>
          <w:sz w:val="24"/>
        </w:rPr>
        <w:t xml:space="preserve">warehouses. </w:t>
      </w:r>
    </w:p>
    <w:p>
      <w:pPr>
        <w:autoSpaceDN w:val="0"/>
        <w:autoSpaceDE w:val="0"/>
        <w:widowControl/>
        <w:spacing w:line="340" w:lineRule="exact" w:before="662" w:after="0"/>
        <w:ind w:left="0" w:right="72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Nutritional &amp; Defect Detection: Enhancing models to detect mold, discoloration, or </w:t>
      </w:r>
      <w:r>
        <w:rPr>
          <w:spacing w:val="-10"/>
          <w:rFonts w:ascii="Aptos" w:hAnsi="Aptos" w:eastAsia="Aptos"/>
          <w:color w:val="000000"/>
          <w:sz w:val="24"/>
        </w:rPr>
        <w:t xml:space="preserve">chalkiness using multispectral imaging. </w:t>
      </w:r>
    </w:p>
    <w:p>
      <w:pPr>
        <w:autoSpaceDN w:val="0"/>
        <w:autoSpaceDE w:val="0"/>
        <w:widowControl/>
        <w:spacing w:line="340" w:lineRule="exact" w:before="660" w:after="0"/>
        <w:ind w:left="0" w:right="28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Blockchain Integration: Recording grain classification data on blockchain for traceability </w:t>
      </w:r>
      <w:r>
        <w:rPr>
          <w:spacing w:val="-10"/>
          <w:rFonts w:ascii="Aptos" w:hAnsi="Aptos" w:eastAsia="Aptos"/>
          <w:color w:val="000000"/>
          <w:sz w:val="24"/>
        </w:rPr>
        <w:t xml:space="preserve">and certification in the supply chain. </w:t>
      </w:r>
    </w:p>
    <w:p>
      <w:pPr>
        <w:autoSpaceDN w:val="0"/>
        <w:autoSpaceDE w:val="0"/>
        <w:widowControl/>
        <w:spacing w:line="340" w:lineRule="exact" w:before="656" w:after="0"/>
        <w:ind w:left="0" w:right="144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User Community Portal: A shared platform where users contribute images, report issues, </w:t>
      </w:r>
      <w:r>
        <w:rPr>
          <w:spacing w:val="-10"/>
          <w:rFonts w:ascii="Aptos" w:hAnsi="Aptos" w:eastAsia="Aptos"/>
          <w:color w:val="000000"/>
          <w:sz w:val="24"/>
        </w:rPr>
        <w:t xml:space="preserve">and help retrain models collectively. </w:t>
      </w:r>
    </w:p>
    <w:p>
      <w:pPr>
        <w:autoSpaceDN w:val="0"/>
        <w:autoSpaceDE w:val="0"/>
        <w:widowControl/>
        <w:spacing w:line="340" w:lineRule="exact" w:before="660" w:after="0"/>
        <w:ind w:left="0" w:right="576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Multilingual Support: Deploying the app in local languages to increase accessibility in </w:t>
      </w:r>
      <w:r>
        <w:rPr>
          <w:spacing w:val="-10"/>
          <w:rFonts w:ascii="Aptos" w:hAnsi="Aptos" w:eastAsia="Aptos"/>
          <w:color w:val="000000"/>
          <w:sz w:val="24"/>
        </w:rPr>
        <w:t xml:space="preserve">diverse regions. </w:t>
      </w:r>
    </w:p>
    <w:p>
      <w:pPr>
        <w:autoSpaceDN w:val="0"/>
        <w:autoSpaceDE w:val="0"/>
        <w:widowControl/>
        <w:spacing w:line="340" w:lineRule="exact" w:before="1156" w:after="0"/>
        <w:ind w:left="0" w:right="288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These future enhancements will push the project closer to becoming a fully deployable, </w:t>
      </w:r>
      <w:r>
        <w:rPr>
          <w:spacing w:val="-10"/>
          <w:rFonts w:ascii="Aptos" w:hAnsi="Aptos" w:eastAsia="Aptos"/>
          <w:color w:val="000000"/>
          <w:sz w:val="24"/>
        </w:rPr>
        <w:t xml:space="preserve">enterprise-ready grain assessment system, creating lasting value across agricultural </w:t>
      </w:r>
      <w:r>
        <w:rPr>
          <w:spacing w:val="-10"/>
          <w:rFonts w:ascii="Aptos" w:hAnsi="Aptos" w:eastAsia="Aptos"/>
          <w:color w:val="000000"/>
          <w:sz w:val="24"/>
        </w:rPr>
        <w:t xml:space="preserve">domains. </w:t>
      </w:r>
    </w:p>
    <w:p>
      <w:pPr>
        <w:autoSpaceDN w:val="0"/>
        <w:autoSpaceDE w:val="0"/>
        <w:widowControl/>
        <w:spacing w:line="294" w:lineRule="exact" w:before="1742" w:after="0"/>
        <w:ind w:left="362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11.</w:t>
      </w:r>
      <w:r>
        <w:rPr>
          <w:spacing w:val="-10"/>
          <w:rFonts w:ascii="Aptos" w:hAnsi="Aptos" w:eastAsia="Aptos"/>
          <w:color w:val="000000"/>
          <w:sz w:val="24"/>
        </w:rPr>
        <w:t xml:space="preserve">APPENDIX </w:t>
      </w:r>
    </w:p>
    <w:p>
      <w:pPr>
        <w:sectPr>
          <w:pgSz w:w="12240" w:h="15840"/>
          <w:pgMar w:top="970" w:right="1440" w:bottom="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Source Code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complete source code, including model training scripts, preprocessing modules, 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mobile app UI, and backend APIs, is hosted on GitHub. It follows modular design principles </w:t>
      </w:r>
    </w:p>
    <w:p>
      <w:pPr>
        <w:autoSpaceDN w:val="0"/>
        <w:autoSpaceDE w:val="0"/>
        <w:widowControl/>
        <w:spacing w:line="292" w:lineRule="exact" w:before="4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and is open for contributions. </w:t>
      </w:r>
    </w:p>
    <w:p>
      <w:pPr>
        <w:autoSpaceDN w:val="0"/>
        <w:autoSpaceDE w:val="0"/>
        <w:widowControl/>
        <w:spacing w:line="294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GitHub Repository:</w:t>
      </w:r>
      <w:r>
        <w:rPr>
          <w:spacing w:val="-10"/>
          <w:rFonts w:ascii="Aptos" w:hAnsi="Aptos" w:eastAsia="Aptos"/>
          <w:color w:val="000000"/>
          <w:sz w:val="24"/>
        </w:rPr>
        <w:t xml:space="preserve"> </w:t>
      </w:r>
      <w:hyperlink r:id="rId15" w:history="1">
        <w:r>
          <w:rPr>
            <w:rStyle w:val="Hyperlink"/>
            <w:rFonts w:ascii="Aptos" w:hAnsi="Aptos" w:eastAsia="Aptos" w:cs="Aptos"/>
            <w:sz w:val="24.0"/>
            <w:color w:val="467885"/>
            <w:spacing w:val="-10"/>
          </w:rPr>
          <w:t>https://github.com/yourusername/grainpalette</w:t>
        </w:r>
      </w:hyperlink>
      <w:r>
        <w:rPr>
          <w:spacing w:val="-10"/>
          <w:rFonts w:ascii="Aptos" w:hAnsi="Aptos" w:eastAsia="Aptos"/>
          <w:color w:val="000000"/>
          <w:sz w:val="24"/>
        </w:rPr>
        <w:t xml:space="preserve"> </w:t>
      </w:r>
      <w:r>
        <w:rPr>
          <w:spacing w:val="-10"/>
          <w:rFonts w:ascii="Aptos" w:hAnsi="Aptos" w:eastAsia="Aptos"/>
          <w:color w:val="000000"/>
          <w:sz w:val="24"/>
        </w:rPr>
        <w:t xml:space="preserve">(Replace with actual 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link)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Dataset Link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The dataset used for training includes labeled images of rice types, sourced from publicly </w:t>
      </w:r>
    </w:p>
    <w:p>
      <w:pPr>
        <w:autoSpaceDN w:val="0"/>
        <w:autoSpaceDE w:val="0"/>
        <w:widowControl/>
        <w:spacing w:line="292" w:lineRule="exact" w:before="4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available datasets and manually labeled images. </w:t>
      </w:r>
    </w:p>
    <w:p>
      <w:pPr>
        <w:autoSpaceDN w:val="0"/>
        <w:autoSpaceDE w:val="0"/>
        <w:widowControl/>
        <w:spacing w:line="294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Dataset Repository:</w:t>
      </w:r>
      <w:r>
        <w:rPr>
          <w:spacing w:val="-10"/>
          <w:rFonts w:ascii="Aptos" w:hAnsi="Aptos" w:eastAsia="Aptos"/>
          <w:color w:val="000000"/>
          <w:sz w:val="24"/>
        </w:rPr>
        <w:t xml:space="preserve"> </w:t>
      </w:r>
      <w:hyperlink r:id="rId16" w:history="1">
        <w:r>
          <w:rPr>
            <w:rStyle w:val="Hyperlink"/>
            <w:rFonts w:ascii="Aptos" w:hAnsi="Aptos" w:eastAsia="Aptos" w:cs="Aptos"/>
            <w:sz w:val="24.0"/>
            <w:color w:val="467885"/>
            <w:spacing w:val="-10"/>
          </w:rPr>
          <w:t>https://www.kaggle.com/datasets/rice-type-dataset</w:t>
        </w:r>
      </w:hyperlink>
      <w:r>
        <w:rPr>
          <w:spacing w:val="-10"/>
          <w:rFonts w:ascii="Aptos" w:hAnsi="Aptos" w:eastAsia="Aptos"/>
          <w:color w:val="000000"/>
          <w:sz w:val="24"/>
        </w:rPr>
        <w:t xml:space="preserve"> </w:t>
      </w:r>
      <w:r>
        <w:rPr>
          <w:spacing w:val="-10"/>
          <w:rFonts w:ascii="Aptos" w:hAnsi="Aptos" w:eastAsia="Aptos"/>
          <w:color w:val="000000"/>
          <w:sz w:val="24"/>
        </w:rPr>
        <w:t xml:space="preserve">(Replace if 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custom dataset is used)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Project Demo Link </w:t>
      </w:r>
    </w:p>
    <w:p>
      <w:pPr>
        <w:autoSpaceDN w:val="0"/>
        <w:autoSpaceDE w:val="0"/>
        <w:widowControl/>
        <w:spacing w:line="292" w:lineRule="exact" w:before="708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An interactive demo of the project is hosted on a cloud platform, allowing users to upload </w:t>
      </w:r>
    </w:p>
    <w:p>
      <w:pPr>
        <w:autoSpaceDN w:val="0"/>
        <w:autoSpaceDE w:val="0"/>
        <w:widowControl/>
        <w:spacing w:line="294" w:lineRule="exact" w:before="42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 xml:space="preserve">images and test rice classification in real time. </w:t>
      </w:r>
    </w:p>
    <w:p>
      <w:pPr>
        <w:autoSpaceDN w:val="0"/>
        <w:autoSpaceDE w:val="0"/>
        <w:widowControl/>
        <w:spacing w:line="294" w:lineRule="exact" w:before="706" w:after="0"/>
        <w:ind w:left="0" w:right="0" w:firstLine="0"/>
        <w:jc w:val="left"/>
      </w:pPr>
      <w:r>
        <w:rPr>
          <w:spacing w:val="-10"/>
          <w:rFonts w:ascii="Aptos" w:hAnsi="Aptos" w:eastAsia="Aptos"/>
          <w:color w:val="000000"/>
          <w:sz w:val="24"/>
        </w:rPr>
        <w:t>Live Demo:</w:t>
      </w:r>
      <w:r>
        <w:rPr>
          <w:spacing w:val="-10"/>
          <w:rFonts w:ascii="Aptos" w:hAnsi="Aptos" w:eastAsia="Aptos"/>
          <w:color w:val="000000"/>
          <w:sz w:val="24"/>
        </w:rPr>
        <w:t xml:space="preserve"> </w:t>
      </w:r>
      <w:hyperlink r:id="rId17" w:history="1">
        <w:r>
          <w:rPr>
            <w:rStyle w:val="Hyperlink"/>
            <w:rFonts w:ascii="Aptos" w:hAnsi="Aptos" w:eastAsia="Aptos" w:cs="Aptos"/>
            <w:sz w:val="24.0"/>
            <w:color w:val="467885"/>
            <w:spacing w:val="-10"/>
          </w:rPr>
          <w:t>https://grainpalette-demo.vercel.app</w:t>
        </w:r>
      </w:hyperlink>
      <w:r>
        <w:rPr>
          <w:spacing w:val="-10"/>
          <w:rFonts w:ascii="Aptos" w:hAnsi="Aptos" w:eastAsia="Aptos"/>
          <w:color w:val="000000"/>
          <w:sz w:val="24"/>
        </w:rPr>
        <w:t xml:space="preserve"> </w:t>
      </w:r>
      <w:r>
        <w:rPr>
          <w:spacing w:val="-10"/>
          <w:rFonts w:ascii="Aptos" w:hAnsi="Aptos" w:eastAsia="Aptos"/>
          <w:color w:val="000000"/>
          <w:sz w:val="24"/>
        </w:rPr>
        <w:t xml:space="preserve">(Replace with actual </w:t>
      </w:r>
    </w:p>
    <w:sectPr w:rsidR="00FC693F" w:rsidRPr="0006063C" w:rsidSect="00034616">
      <w:pgSz w:w="12240" w:h="15840"/>
      <w:pgMar w:top="720" w:right="1418" w:bottom="4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yourusername/grainpalette" TargetMode="External"/><Relationship Id="rId16" Type="http://schemas.openxmlformats.org/officeDocument/2006/relationships/hyperlink" Target="https://www.kaggle.com/datasets/rice-type-dataset" TargetMode="External"/><Relationship Id="rId17" Type="http://schemas.openxmlformats.org/officeDocument/2006/relationships/hyperlink" Target="https://grainpalette-demo.vercel.app/" TargetMode="External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