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346F" w14:textId="77777777" w:rsidR="002D6596" w:rsidRPr="002D6596" w:rsidRDefault="002D6596" w:rsidP="002D6596">
      <w:pPr>
        <w:pStyle w:val="Heading1"/>
      </w:pPr>
      <w:r w:rsidRPr="002D6596">
        <w:t>Business Intelligence Overview Report</w:t>
      </w:r>
    </w:p>
    <w:p w14:paraId="751A76F0" w14:textId="77777777" w:rsidR="002D6596" w:rsidRPr="002D6596" w:rsidRDefault="002D6596" w:rsidP="002D6596">
      <w:pPr>
        <w:pStyle w:val="Heading2"/>
      </w:pPr>
      <w:r w:rsidRPr="002D6596">
        <w:t>1. Introduction</w:t>
      </w:r>
    </w:p>
    <w:p w14:paraId="571C0AE8" w14:textId="3F6D34BD" w:rsidR="00307EA8" w:rsidRPr="00307EA8" w:rsidRDefault="002D6596" w:rsidP="00307EA8">
      <w:pPr>
        <w:rPr>
          <w:rFonts w:cs="Times New Roman"/>
          <w:b/>
          <w:bCs/>
        </w:rPr>
      </w:pPr>
      <w:r w:rsidRPr="002D6596">
        <w:rPr>
          <w:rFonts w:ascii="Times New Roman" w:hAnsi="Times New Roman" w:cs="Times New Roman"/>
        </w:rPr>
        <w:t xml:space="preserve">Organisations generate large amounts of data daily, but raw data alone does not provide enough insight for decision-making. </w:t>
      </w:r>
      <w:r w:rsidR="00307EA8" w:rsidRPr="00307EA8">
        <w:rPr>
          <w:rFonts w:ascii="Times New Roman" w:hAnsi="Times New Roman" w:cs="Times New Roman"/>
        </w:rPr>
        <w:t>Business Intelligence (BI) is a set of methodologies, technologies and tools that transform raw business data into actionable insights to support strategic and operational decision-making.</w:t>
      </w:r>
    </w:p>
    <w:p w14:paraId="457CCEC3" w14:textId="69DB3883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BI helps managers identify patterns, trends, and performance indicators. Instead of relying on assumptions, they can use evidence to understand performance, detect problems, and make better strategic choices.</w:t>
      </w:r>
    </w:p>
    <w:p w14:paraId="6014E9CD" w14:textId="77777777" w:rsidR="002D6596" w:rsidRPr="002D6596" w:rsidRDefault="002D6596" w:rsidP="002D6596">
      <w:pPr>
        <w:pStyle w:val="Heading2"/>
      </w:pPr>
      <w:r w:rsidRPr="002D6596">
        <w:t>2. Importance of Business Intelligence</w:t>
      </w:r>
    </w:p>
    <w:p w14:paraId="1D5A4AF2" w14:textId="1F5226C5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 xml:space="preserve">BI enables organisations to make </w:t>
      </w:r>
      <w:r w:rsidR="00A939AA">
        <w:rPr>
          <w:rFonts w:ascii="Times New Roman" w:hAnsi="Times New Roman" w:cs="Times New Roman"/>
        </w:rPr>
        <w:t>facts-based</w:t>
      </w:r>
      <w:r w:rsidR="00307EA8">
        <w:rPr>
          <w:rFonts w:ascii="Times New Roman" w:hAnsi="Times New Roman" w:cs="Times New Roman"/>
        </w:rPr>
        <w:t xml:space="preserve"> </w:t>
      </w:r>
      <w:r w:rsidRPr="002D6596">
        <w:rPr>
          <w:rFonts w:ascii="Times New Roman" w:hAnsi="Times New Roman" w:cs="Times New Roman"/>
        </w:rPr>
        <w:t>decisions rather than guesswork. It allows managers to monitor key measures such as sales, profit, and customer activity, and to identify areas of strong and weak performance.</w:t>
      </w:r>
    </w:p>
    <w:p w14:paraId="2BF9E7DA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For example, a decline in profit may not mean sales have dropped — it could be due to low-margin products, poor regional performance, or changes in customer behaviour. BI provides this deeper understanding, linking business data to organisational objectives and supporting planning and strategy.</w:t>
      </w:r>
    </w:p>
    <w:p w14:paraId="2D406A0B" w14:textId="77777777" w:rsidR="002D6596" w:rsidRPr="002D6596" w:rsidRDefault="002D6596" w:rsidP="002D6596">
      <w:pPr>
        <w:pStyle w:val="Heading2"/>
      </w:pPr>
      <w:r w:rsidRPr="002D6596">
        <w:t>3. Why Organisations Use Dashboards</w:t>
      </w:r>
    </w:p>
    <w:p w14:paraId="1B30E54A" w14:textId="0DF219F1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 xml:space="preserve">Dashboards present important business information in one place through KPIs, charts, and tables. They </w:t>
      </w:r>
      <w:r w:rsidR="00307EA8">
        <w:rPr>
          <w:rFonts w:ascii="Times New Roman" w:hAnsi="Times New Roman" w:cs="Times New Roman"/>
        </w:rPr>
        <w:t>enable</w:t>
      </w:r>
      <w:r w:rsidRPr="002D6596">
        <w:rPr>
          <w:rFonts w:ascii="Times New Roman" w:hAnsi="Times New Roman" w:cs="Times New Roman"/>
        </w:rPr>
        <w:t xml:space="preserve"> managers to:</w:t>
      </w:r>
    </w:p>
    <w:p w14:paraId="3DD911B0" w14:textId="1B98956D" w:rsidR="002D6596" w:rsidRPr="00307EA8" w:rsidRDefault="002D6596" w:rsidP="00307E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 xml:space="preserve">Monitor sales, profit and orders </w:t>
      </w:r>
      <w:r w:rsidR="00307EA8" w:rsidRPr="00307EA8">
        <w:rPr>
          <w:rFonts w:ascii="Times New Roman" w:hAnsi="Times New Roman" w:cs="Times New Roman"/>
        </w:rPr>
        <w:t>immediately</w:t>
      </w:r>
      <w:r w:rsidR="00307EA8">
        <w:rPr>
          <w:rFonts w:ascii="Times New Roman" w:hAnsi="Times New Roman" w:cs="Times New Roman"/>
        </w:rPr>
        <w:t>.</w:t>
      </w:r>
    </w:p>
    <w:p w14:paraId="4B88638E" w14:textId="47A92534" w:rsidR="002D6596" w:rsidRPr="00307EA8" w:rsidRDefault="002D6596" w:rsidP="00307E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Compare performance across regions, products and customer segments</w:t>
      </w:r>
      <w:r w:rsidR="00307EA8">
        <w:rPr>
          <w:rFonts w:ascii="Times New Roman" w:hAnsi="Times New Roman" w:cs="Times New Roman"/>
        </w:rPr>
        <w:t>.</w:t>
      </w:r>
    </w:p>
    <w:p w14:paraId="4A601787" w14:textId="3F0514FB" w:rsidR="002D6596" w:rsidRPr="00307EA8" w:rsidRDefault="002D6596" w:rsidP="00307E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Identify trends over time</w:t>
      </w:r>
      <w:r w:rsidR="00307EA8">
        <w:rPr>
          <w:rFonts w:ascii="Times New Roman" w:hAnsi="Times New Roman" w:cs="Times New Roman"/>
        </w:rPr>
        <w:t>.</w:t>
      </w:r>
    </w:p>
    <w:p w14:paraId="637360D2" w14:textId="5E74A9EF" w:rsidR="002D6596" w:rsidRPr="00307EA8" w:rsidRDefault="002D6596" w:rsidP="00307E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 xml:space="preserve">Detect areas </w:t>
      </w:r>
      <w:r w:rsidR="00307EA8">
        <w:rPr>
          <w:rFonts w:ascii="Times New Roman" w:hAnsi="Times New Roman" w:cs="Times New Roman"/>
        </w:rPr>
        <w:t>that needs</w:t>
      </w:r>
      <w:r w:rsidRPr="00307EA8">
        <w:rPr>
          <w:rFonts w:ascii="Times New Roman" w:hAnsi="Times New Roman" w:cs="Times New Roman"/>
        </w:rPr>
        <w:t xml:space="preserve"> attention</w:t>
      </w:r>
    </w:p>
    <w:p w14:paraId="5C563CC4" w14:textId="77777777" w:rsidR="002D6596" w:rsidRPr="00307EA8" w:rsidRDefault="002D6596" w:rsidP="00307E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Communicate complex information clearly</w:t>
      </w:r>
    </w:p>
    <w:p w14:paraId="73661B4B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The main advantage is that dashboards provide a quick, visual summary of performance, reducing the need to review lengthy reports or raw data.</w:t>
      </w:r>
    </w:p>
    <w:p w14:paraId="2F320242" w14:textId="77777777" w:rsidR="002D6596" w:rsidRPr="002D6596" w:rsidRDefault="002D6596" w:rsidP="002D6596">
      <w:pPr>
        <w:pStyle w:val="Heading2"/>
      </w:pPr>
      <w:r w:rsidRPr="002D6596">
        <w:t>4. How Dashboards Improve Decision-Making</w:t>
      </w:r>
    </w:p>
    <w:p w14:paraId="2C8D7B1D" w14:textId="36F2B93A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 xml:space="preserve">Dashboards convert complex datasets into clear visuals that highlight trends and relationships. Interactive features such as filters and </w:t>
      </w:r>
      <w:r w:rsidR="00A56569">
        <w:rPr>
          <w:rFonts w:ascii="Times New Roman" w:hAnsi="Times New Roman" w:cs="Times New Roman"/>
        </w:rPr>
        <w:t>slicers</w:t>
      </w:r>
      <w:r w:rsidRPr="002D6596">
        <w:rPr>
          <w:rFonts w:ascii="Times New Roman" w:hAnsi="Times New Roman" w:cs="Times New Roman"/>
        </w:rPr>
        <w:t xml:space="preserve"> let managers explore data by region, product, or customer segment.</w:t>
      </w:r>
    </w:p>
    <w:p w14:paraId="4AB8D8E8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Effective dashboards focus on relevant information that supports decisions. Poorly designed dashboards can overwhelm users, but well-structured ones help management quickly identify problems, opportunities, and actions.</w:t>
      </w:r>
    </w:p>
    <w:p w14:paraId="30662029" w14:textId="77777777" w:rsidR="002D6596" w:rsidRPr="002D6596" w:rsidRDefault="002D6596" w:rsidP="002D6596">
      <w:pPr>
        <w:pStyle w:val="Heading2"/>
      </w:pPr>
      <w:r w:rsidRPr="002D6596">
        <w:lastRenderedPageBreak/>
        <w:t>5. Business Objective of the Selected Dataset</w:t>
      </w:r>
    </w:p>
    <w:p w14:paraId="58ECA39A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For this assignment, the Superstore Sales Dataset has been selected. It contains retail sales information that can be used to analyse sales, profitability, customers, products, and regional performance.</w:t>
      </w:r>
    </w:p>
    <w:p w14:paraId="094D3B91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The objective is to evaluate the company’s sales and profitability, identify contributing factors, and highlight areas limiting performance. Specifically, the dashboard will examine:</w:t>
      </w:r>
    </w:p>
    <w:p w14:paraId="72F2DD60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Overall sales and profit performance</w:t>
      </w:r>
    </w:p>
    <w:p w14:paraId="6A239273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Regions generating the highest sales and profit</w:t>
      </w:r>
    </w:p>
    <w:p w14:paraId="71B6393D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Customer segments contributing the most revenue</w:t>
      </w:r>
    </w:p>
    <w:p w14:paraId="76BED5D6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Best-performing product categories</w:t>
      </w:r>
    </w:p>
    <w:p w14:paraId="121E7C8A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Most profitable products</w:t>
      </w:r>
    </w:p>
    <w:p w14:paraId="369C6F1C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Sales and profitability trends over time</w:t>
      </w:r>
    </w:p>
    <w:p w14:paraId="2A5F48C2" w14:textId="77777777" w:rsidR="002D6596" w:rsidRPr="00307EA8" w:rsidRDefault="002D6596" w:rsidP="00307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7EA8">
        <w:rPr>
          <w:rFonts w:ascii="Times New Roman" w:hAnsi="Times New Roman" w:cs="Times New Roman"/>
        </w:rPr>
        <w:t>Opportunities for improvement</w:t>
      </w:r>
    </w:p>
    <w:p w14:paraId="24770E2C" w14:textId="77777777" w:rsidR="002D6596" w:rsidRPr="002D6596" w:rsidRDefault="002D6596" w:rsidP="00307EA8">
      <w:pPr>
        <w:pStyle w:val="Heading2"/>
      </w:pPr>
      <w:r w:rsidRPr="002D6596">
        <w:t>6. Conclusion</w:t>
      </w:r>
    </w:p>
    <w:p w14:paraId="066783B5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Business Intelligence transforms raw data into actionable insights. Dashboards make these insights accessible by presenting performance measures and trends clearly and interactively.</w:t>
      </w:r>
    </w:p>
    <w:p w14:paraId="4C346270" w14:textId="77777777" w:rsidR="002D6596" w:rsidRPr="002D6596" w:rsidRDefault="002D6596" w:rsidP="002D6596">
      <w:pPr>
        <w:rPr>
          <w:rFonts w:ascii="Times New Roman" w:hAnsi="Times New Roman" w:cs="Times New Roman"/>
        </w:rPr>
      </w:pPr>
      <w:r w:rsidRPr="002D6596">
        <w:rPr>
          <w:rFonts w:ascii="Times New Roman" w:hAnsi="Times New Roman" w:cs="Times New Roman"/>
        </w:rPr>
        <w:t>Using the Superstore Sales Dataset, Power BI will provide management with a consolidated view of sales, profitability, customer, product, and regional performance. This evidence-based analysis will guide strategic decisions and support recommendations for improving business outcomes.</w:t>
      </w:r>
    </w:p>
    <w:p w14:paraId="495AEE57" w14:textId="39DF703D" w:rsidR="006F6CC1" w:rsidRPr="002D6596" w:rsidRDefault="006F6CC1" w:rsidP="002D6596">
      <w:pPr>
        <w:rPr>
          <w:rFonts w:ascii="Times New Roman" w:hAnsi="Times New Roman" w:cs="Times New Roman"/>
        </w:rPr>
      </w:pPr>
    </w:p>
    <w:sectPr w:rsidR="006F6CC1" w:rsidRPr="002D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40B8"/>
    <w:multiLevelType w:val="multilevel"/>
    <w:tmpl w:val="4180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74EE4"/>
    <w:multiLevelType w:val="multilevel"/>
    <w:tmpl w:val="A40E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53EF2"/>
    <w:multiLevelType w:val="multilevel"/>
    <w:tmpl w:val="003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486E"/>
    <w:multiLevelType w:val="hybridMultilevel"/>
    <w:tmpl w:val="B45237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6F7DE7"/>
    <w:multiLevelType w:val="multilevel"/>
    <w:tmpl w:val="CE1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4552D"/>
    <w:multiLevelType w:val="hybridMultilevel"/>
    <w:tmpl w:val="B0647A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496003">
    <w:abstractNumId w:val="2"/>
  </w:num>
  <w:num w:numId="2" w16cid:durableId="378478618">
    <w:abstractNumId w:val="0"/>
  </w:num>
  <w:num w:numId="3" w16cid:durableId="747848421">
    <w:abstractNumId w:val="4"/>
  </w:num>
  <w:num w:numId="4" w16cid:durableId="1077941897">
    <w:abstractNumId w:val="1"/>
  </w:num>
  <w:num w:numId="5" w16cid:durableId="1297906171">
    <w:abstractNumId w:val="5"/>
  </w:num>
  <w:num w:numId="6" w16cid:durableId="1165320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C1"/>
    <w:rsid w:val="00157573"/>
    <w:rsid w:val="002D6596"/>
    <w:rsid w:val="00307EA8"/>
    <w:rsid w:val="0035177B"/>
    <w:rsid w:val="00426524"/>
    <w:rsid w:val="004368C1"/>
    <w:rsid w:val="00500349"/>
    <w:rsid w:val="00662766"/>
    <w:rsid w:val="006F6CC1"/>
    <w:rsid w:val="00A56569"/>
    <w:rsid w:val="00A8741F"/>
    <w:rsid w:val="00A939AA"/>
    <w:rsid w:val="00B13D75"/>
    <w:rsid w:val="00CE6310"/>
    <w:rsid w:val="00E21008"/>
    <w:rsid w:val="00FA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7068"/>
  <w15:chartTrackingRefBased/>
  <w15:docId w15:val="{23B9E32F-419C-4D89-B95B-BA0CBA0F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6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76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50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i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66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76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502"/>
    <w:rPr>
      <w:rFonts w:ascii="Times New Roman" w:eastAsiaTheme="majorEastAsia" w:hAnsi="Times New Roman" w:cstheme="majorBidi"/>
      <w:i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Afful Paul Dittrich</dc:creator>
  <cp:keywords/>
  <dc:description/>
  <cp:lastModifiedBy>Afful Paul Dittrich</cp:lastModifiedBy>
  <cp:revision>3</cp:revision>
  <dcterms:created xsi:type="dcterms:W3CDTF">2026-08-13T08:18:00Z</dcterms:created>
  <dcterms:modified xsi:type="dcterms:W3CDTF">2026-08-13T17:02:00Z</dcterms:modified>
</cp:coreProperties>
</file>