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3E1" w:rsidRDefault="008E63E1" w:rsidP="00FA638A">
      <w:pPr>
        <w:pStyle w:val="BodyText"/>
        <w:spacing w:before="0" w:line="285" w:lineRule="auto"/>
        <w:ind w:left="100" w:right="220" w:firstLine="0"/>
        <w:rPr>
          <w:rFonts w:ascii="Arial"/>
          <w:b/>
        </w:rPr>
      </w:pPr>
      <w:r>
        <w:rPr>
          <w:rFonts w:ascii="Arial"/>
          <w:b/>
        </w:rPr>
        <w:t xml:space="preserve">Architecture (work in progress ) : </w:t>
      </w:r>
    </w:p>
    <w:p w:rsidR="008E63E1" w:rsidRDefault="008E63E1" w:rsidP="00FA638A">
      <w:pPr>
        <w:pStyle w:val="BodyText"/>
        <w:spacing w:before="0" w:line="285" w:lineRule="auto"/>
        <w:ind w:left="100" w:right="220" w:firstLine="0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>
            <wp:extent cx="6070600" cy="4232179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23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E1" w:rsidRDefault="008E63E1" w:rsidP="00FA638A">
      <w:pPr>
        <w:pStyle w:val="BodyText"/>
        <w:spacing w:before="0" w:line="285" w:lineRule="auto"/>
        <w:ind w:left="100" w:right="220" w:firstLine="0"/>
        <w:rPr>
          <w:rFonts w:ascii="Arial"/>
          <w:b/>
        </w:rPr>
      </w:pPr>
    </w:p>
    <w:p w:rsidR="008E63E1" w:rsidRDefault="008E63E1" w:rsidP="00FA638A">
      <w:pPr>
        <w:pStyle w:val="BodyText"/>
        <w:spacing w:before="0" w:line="285" w:lineRule="auto"/>
        <w:ind w:left="100" w:right="220" w:firstLine="0"/>
        <w:rPr>
          <w:rFonts w:ascii="Arial"/>
          <w:b/>
        </w:rPr>
      </w:pPr>
    </w:p>
    <w:p w:rsidR="00FA638A" w:rsidRDefault="00FA638A" w:rsidP="00FA638A">
      <w:pPr>
        <w:pStyle w:val="BodyText"/>
        <w:spacing w:before="0" w:line="285" w:lineRule="auto"/>
        <w:ind w:left="100" w:right="220" w:firstLine="0"/>
      </w:pPr>
      <w:r>
        <w:rPr>
          <w:rFonts w:ascii="Arial"/>
          <w:b/>
        </w:rPr>
        <w:t>Submission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Style:</w:t>
      </w:r>
      <w:r>
        <w:rPr>
          <w:rFonts w:ascii="Arial"/>
          <w:b/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hiring</w:t>
      </w:r>
      <w:r>
        <w:rPr>
          <w:spacing w:val="-1"/>
        </w:rPr>
        <w:t xml:space="preserve"> </w:t>
      </w:r>
      <w:r>
        <w:t>contact</w:t>
      </w:r>
    </w:p>
    <w:p w:rsidR="00FA638A" w:rsidRDefault="001C397D" w:rsidP="00FA638A">
      <w:pPr>
        <w:pStyle w:val="BodyText"/>
        <w:numPr>
          <w:ilvl w:val="0"/>
          <w:numId w:val="2"/>
        </w:numPr>
        <w:spacing w:before="0" w:line="285" w:lineRule="auto"/>
        <w:ind w:right="220"/>
      </w:pPr>
      <w:hyperlink r:id="rId6" w:history="1">
        <w:r w:rsidR="00FA638A" w:rsidRPr="00311037">
          <w:rPr>
            <w:rStyle w:val="Hyperlink"/>
          </w:rPr>
          <w:t>https://github.com/AfifSoussi/aws_web_app</w:t>
        </w:r>
      </w:hyperlink>
    </w:p>
    <w:p w:rsidR="00FA638A" w:rsidRDefault="00FA638A" w:rsidP="00FA638A">
      <w:pPr>
        <w:pStyle w:val="BodyText"/>
        <w:numPr>
          <w:ilvl w:val="0"/>
          <w:numId w:val="3"/>
        </w:numPr>
        <w:spacing w:before="0" w:line="285" w:lineRule="auto"/>
        <w:ind w:right="220"/>
      </w:pPr>
      <w:r>
        <w:t>send to hiring manager</w:t>
      </w:r>
    </w:p>
    <w:p w:rsidR="00FA638A" w:rsidRDefault="00FA638A" w:rsidP="00FA638A">
      <w:pPr>
        <w:pStyle w:val="BodyText"/>
        <w:spacing w:before="4"/>
        <w:ind w:left="0" w:firstLine="0"/>
        <w:rPr>
          <w:sz w:val="23"/>
        </w:rPr>
      </w:pPr>
    </w:p>
    <w:p w:rsidR="00FA638A" w:rsidRDefault="00FA638A" w:rsidP="00FA638A">
      <w:pPr>
        <w:pStyle w:val="Heading1"/>
      </w:pPr>
      <w:r>
        <w:t>The</w:t>
      </w:r>
      <w:r>
        <w:rPr>
          <w:spacing w:val="-7"/>
        </w:rPr>
        <w:t xml:space="preserve"> </w:t>
      </w:r>
      <w:r>
        <w:t>assignment:</w:t>
      </w:r>
    </w:p>
    <w:p w:rsidR="00FA638A" w:rsidRDefault="00FA638A" w:rsidP="00FA638A">
      <w:pPr>
        <w:pStyle w:val="BodyText"/>
        <w:spacing w:before="47" w:line="271" w:lineRule="auto"/>
        <w:ind w:left="100" w:right="220" w:firstLine="0"/>
      </w:pPr>
      <w:r>
        <w:t>Using</w:t>
      </w:r>
      <w:r>
        <w:rPr>
          <w:spacing w:val="-5"/>
        </w:rPr>
        <w:t xml:space="preserve"> </w:t>
      </w:r>
      <w:r>
        <w:t>Terraform</w:t>
      </w:r>
      <w:r>
        <w:rPr>
          <w:spacing w:val="-5"/>
        </w:rPr>
        <w:t xml:space="preserve"> </w:t>
      </w:r>
      <w:r>
        <w:t>v12,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meant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design:</w:t>
      </w:r>
    </w:p>
    <w:p w:rsidR="00FA638A" w:rsidRPr="00B15125" w:rsidRDefault="0053681B" w:rsidP="00FA638A">
      <w:pPr>
        <w:pStyle w:val="BodyText"/>
        <w:spacing w:before="47" w:line="271" w:lineRule="auto"/>
        <w:ind w:left="100" w:right="220" w:firstLine="0"/>
        <w:rPr>
          <w:color w:val="C0504D" w:themeColor="accent2"/>
        </w:rPr>
      </w:pPr>
      <w:r w:rsidRPr="00B15125">
        <w:rPr>
          <w:color w:val="C0504D" w:themeColor="accent2"/>
        </w:rPr>
        <w:t>-</w:t>
      </w:r>
      <w:r w:rsidR="00FA638A" w:rsidRPr="00B15125">
        <w:rPr>
          <w:color w:val="C0504D" w:themeColor="accent2"/>
        </w:rPr>
        <w:t>Terraform v12</w:t>
      </w:r>
    </w:p>
    <w:p w:rsidR="00FA638A" w:rsidRPr="00B15125" w:rsidRDefault="0053681B" w:rsidP="00FA638A">
      <w:pPr>
        <w:pStyle w:val="BodyText"/>
        <w:spacing w:before="47" w:line="271" w:lineRule="auto"/>
        <w:ind w:left="100" w:right="220" w:firstLine="0"/>
        <w:rPr>
          <w:color w:val="C0504D" w:themeColor="accent2"/>
        </w:rPr>
      </w:pPr>
      <w:r w:rsidRPr="00B15125">
        <w:rPr>
          <w:color w:val="C0504D" w:themeColor="accent2"/>
        </w:rPr>
        <w:t>-</w:t>
      </w:r>
      <w:r w:rsidR="00FA638A" w:rsidRPr="00B15125">
        <w:rPr>
          <w:color w:val="C0504D" w:themeColor="accent2"/>
        </w:rPr>
        <w:t>Module only</w:t>
      </w:r>
    </w:p>
    <w:p w:rsidR="00FA638A" w:rsidRDefault="00FA638A" w:rsidP="00FA638A">
      <w:pPr>
        <w:pStyle w:val="BodyText"/>
        <w:spacing w:before="47" w:line="271" w:lineRule="auto"/>
        <w:ind w:left="100" w:right="220" w:firstLine="0"/>
      </w:pPr>
      <w:r>
        <w:t xml:space="preserve"> (should I write a wrapper + github actions ?)</w:t>
      </w:r>
      <w:r w:rsidR="00907574">
        <w:t xml:space="preserve"> =&gt; later, why not</w:t>
      </w:r>
    </w:p>
    <w:p w:rsidR="00907574" w:rsidRDefault="00FA638A" w:rsidP="0090757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VPC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scale</w:t>
      </w:r>
    </w:p>
    <w:p w:rsidR="00907574" w:rsidRDefault="00FA638A" w:rsidP="0090757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464"/>
      </w:pP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balancers</w:t>
      </w:r>
    </w:p>
    <w:p w:rsidR="00907574" w:rsidRPr="00B15125" w:rsidRDefault="003A0972" w:rsidP="00B15125">
      <w:pPr>
        <w:pStyle w:val="BodyText"/>
        <w:spacing w:before="47" w:line="271" w:lineRule="auto"/>
        <w:ind w:left="100" w:right="220" w:firstLine="0"/>
        <w:rPr>
          <w:color w:val="C0504D" w:themeColor="accent2"/>
        </w:rPr>
      </w:pPr>
      <w:r w:rsidRPr="00B15125">
        <w:rPr>
          <w:color w:val="C0504D" w:themeColor="accent2"/>
        </w:rPr>
        <w:t>-</w:t>
      </w:r>
      <w:r w:rsidR="00907574" w:rsidRPr="00B15125">
        <w:rPr>
          <w:color w:val="C0504D" w:themeColor="accent2"/>
        </w:rPr>
        <w:t>Create VPC</w:t>
      </w:r>
    </w:p>
    <w:p w:rsidR="00907574" w:rsidRDefault="00907574" w:rsidP="00907574">
      <w:pPr>
        <w:tabs>
          <w:tab w:val="left" w:pos="819"/>
          <w:tab w:val="left" w:pos="820"/>
        </w:tabs>
        <w:spacing w:line="285" w:lineRule="auto"/>
        <w:ind w:right="464"/>
      </w:pPr>
      <w:r>
        <w:tab/>
        <w:t>Public subnet</w:t>
      </w:r>
    </w:p>
    <w:p w:rsidR="00907574" w:rsidRDefault="00907574" w:rsidP="00907574">
      <w:pPr>
        <w:tabs>
          <w:tab w:val="left" w:pos="819"/>
          <w:tab w:val="left" w:pos="820"/>
        </w:tabs>
        <w:spacing w:line="285" w:lineRule="auto"/>
        <w:ind w:right="464"/>
      </w:pPr>
      <w:r>
        <w:tab/>
        <w:t>Private subnet</w:t>
      </w:r>
    </w:p>
    <w:p w:rsidR="00907574" w:rsidRPr="00B15125" w:rsidRDefault="003A0972" w:rsidP="00907574">
      <w:pPr>
        <w:tabs>
          <w:tab w:val="left" w:pos="819"/>
          <w:tab w:val="left" w:pos="820"/>
        </w:tabs>
        <w:spacing w:line="285" w:lineRule="auto"/>
        <w:ind w:right="464"/>
        <w:rPr>
          <w:color w:val="C0504D" w:themeColor="accent2"/>
        </w:rPr>
      </w:pPr>
      <w:r w:rsidRPr="00B15125">
        <w:rPr>
          <w:color w:val="C0504D" w:themeColor="accent2"/>
        </w:rPr>
        <w:t xml:space="preserve">-Create </w:t>
      </w:r>
      <w:r w:rsidR="00907574" w:rsidRPr="00B15125">
        <w:rPr>
          <w:color w:val="C0504D" w:themeColor="accent2"/>
        </w:rPr>
        <w:t>Load balancers -&gt; inside public</w:t>
      </w:r>
      <w:r w:rsidRPr="00B15125">
        <w:rPr>
          <w:color w:val="C0504D" w:themeColor="accent2"/>
        </w:rPr>
        <w:t xml:space="preserve"> subnet</w:t>
      </w:r>
    </w:p>
    <w:p w:rsidR="003A0972" w:rsidRPr="00B15125" w:rsidRDefault="003A0972" w:rsidP="00907574">
      <w:pPr>
        <w:tabs>
          <w:tab w:val="left" w:pos="819"/>
          <w:tab w:val="left" w:pos="820"/>
        </w:tabs>
        <w:spacing w:line="285" w:lineRule="auto"/>
        <w:ind w:right="464"/>
        <w:rPr>
          <w:color w:val="C0504D" w:themeColor="accent2"/>
        </w:rPr>
      </w:pPr>
      <w:r w:rsidRPr="00B15125">
        <w:rPr>
          <w:color w:val="C0504D" w:themeColor="accent2"/>
        </w:rPr>
        <w:t>-Create VMs -&gt; inside private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36" w:lineRule="exact"/>
      </w:pPr>
      <w:r>
        <w:t>Assuming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end-users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balancers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underlying</w:t>
      </w:r>
      <w:r>
        <w:rPr>
          <w:spacing w:val="-6"/>
        </w:rPr>
        <w:t xml:space="preserve"> </w:t>
      </w:r>
      <w:r>
        <w:t>instances</w:t>
      </w:r>
    </w:p>
    <w:p w:rsidR="00FA638A" w:rsidRDefault="00FA638A" w:rsidP="00FA638A">
      <w:pPr>
        <w:pStyle w:val="BodyText"/>
        <w:spacing w:before="47" w:line="271" w:lineRule="auto"/>
        <w:ind w:right="220" w:firstLine="0"/>
      </w:pPr>
      <w:r>
        <w:t>are</w:t>
      </w:r>
      <w:r>
        <w:rPr>
          <w:spacing w:val="-6"/>
        </w:rPr>
        <w:t xml:space="preserve"> </w:t>
      </w:r>
      <w:r>
        <w:t>accessed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purposes,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scheme</w:t>
      </w:r>
      <w:r>
        <w:rPr>
          <w:spacing w:val="-6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lastRenderedPageBreak/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ports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communication</w:t>
      </w:r>
    </w:p>
    <w:p w:rsidR="003A0972" w:rsidRPr="00B15125" w:rsidRDefault="003A0972" w:rsidP="003A0972">
      <w:pPr>
        <w:pStyle w:val="BodyText"/>
        <w:spacing w:before="47" w:line="271" w:lineRule="auto"/>
        <w:ind w:left="0" w:right="220" w:firstLine="0"/>
        <w:rPr>
          <w:color w:val="C0504D" w:themeColor="accent2"/>
        </w:rPr>
      </w:pPr>
      <w:r w:rsidRPr="00B15125">
        <w:rPr>
          <w:color w:val="C0504D" w:themeColor="accent2"/>
        </w:rPr>
        <w:t>-create vms security group</w:t>
      </w:r>
    </w:p>
    <w:p w:rsidR="003A0972" w:rsidRPr="00B15125" w:rsidRDefault="003A0972" w:rsidP="003A0972">
      <w:pPr>
        <w:pStyle w:val="BodyText"/>
        <w:spacing w:before="47" w:line="271" w:lineRule="auto"/>
        <w:ind w:right="220"/>
        <w:rPr>
          <w:color w:val="C0504D" w:themeColor="accent2"/>
        </w:rPr>
      </w:pPr>
      <w:r w:rsidRPr="00B15125">
        <w:rPr>
          <w:color w:val="C0504D" w:themeColor="accent2"/>
        </w:rPr>
        <w:t>allow http/s ports only through load balancers</w:t>
      </w:r>
    </w:p>
    <w:p w:rsidR="003A0972" w:rsidRPr="00B15125" w:rsidRDefault="003A0972" w:rsidP="003A0972">
      <w:pPr>
        <w:pStyle w:val="BodyText"/>
        <w:spacing w:before="47" w:line="271" w:lineRule="auto"/>
        <w:ind w:right="220"/>
        <w:rPr>
          <w:color w:val="C0504D" w:themeColor="accent2"/>
        </w:rPr>
      </w:pPr>
      <w:r w:rsidRPr="00B15125">
        <w:rPr>
          <w:color w:val="C0504D" w:themeColor="accent2"/>
        </w:rPr>
        <w:t>allow ssh to vm</w:t>
      </w:r>
    </w:p>
    <w:p w:rsidR="003A0972" w:rsidRPr="00B15125" w:rsidRDefault="003A0972" w:rsidP="003A0972">
      <w:pPr>
        <w:pStyle w:val="BodyText"/>
        <w:spacing w:before="47" w:line="271" w:lineRule="auto"/>
        <w:ind w:right="220"/>
        <w:rPr>
          <w:color w:val="C0504D" w:themeColor="accent2"/>
        </w:rPr>
      </w:pPr>
      <w:r w:rsidRPr="00B15125">
        <w:rPr>
          <w:color w:val="C0504D" w:themeColor="accent2"/>
        </w:rPr>
        <w:t xml:space="preserve">allow all ingress traffic </w:t>
      </w:r>
    </w:p>
    <w:p w:rsidR="003A0972" w:rsidRDefault="003A0972" w:rsidP="003A0972">
      <w:pPr>
        <w:pStyle w:val="BodyText"/>
        <w:spacing w:before="47" w:line="271" w:lineRule="auto"/>
        <w:ind w:right="220"/>
      </w:pP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85" w:lineRule="auto"/>
        <w:ind w:right="660"/>
      </w:pPr>
      <w:r>
        <w:t>The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balancer</w:t>
      </w:r>
      <w:r>
        <w:rPr>
          <w:spacing w:val="-4"/>
        </w:rPr>
        <w:t xml:space="preserve"> </w:t>
      </w:r>
      <w:r>
        <w:t>hostname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public</w:t>
      </w:r>
      <w:r>
        <w:rPr>
          <w:spacing w:val="-58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</w:p>
    <w:p w:rsidR="003A0972" w:rsidRPr="00B15125" w:rsidRDefault="003A0972" w:rsidP="003A0972">
      <w:pPr>
        <w:tabs>
          <w:tab w:val="left" w:pos="819"/>
          <w:tab w:val="left" w:pos="820"/>
        </w:tabs>
        <w:spacing w:line="285" w:lineRule="auto"/>
        <w:ind w:right="660"/>
        <w:rPr>
          <w:color w:val="C0504D" w:themeColor="accent2"/>
        </w:rPr>
      </w:pPr>
      <w:r w:rsidRPr="00B15125">
        <w:rPr>
          <w:color w:val="C0504D" w:themeColor="accent2"/>
        </w:rPr>
        <w:t>No need for cloudfront ?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36" w:lineRule="exact"/>
      </w:pPr>
      <w:r>
        <w:t>An</w:t>
      </w:r>
      <w:r>
        <w:rPr>
          <w:spacing w:val="-5"/>
        </w:rPr>
        <w:t xml:space="preserve"> </w:t>
      </w:r>
      <w:r>
        <w:t>autoscaling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utilizes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AMI</w:t>
      </w:r>
    </w:p>
    <w:p w:rsidR="003A0972" w:rsidRPr="00B15125" w:rsidRDefault="003A0972" w:rsidP="003A0972">
      <w:pPr>
        <w:tabs>
          <w:tab w:val="left" w:pos="819"/>
          <w:tab w:val="left" w:pos="820"/>
        </w:tabs>
        <w:spacing w:line="236" w:lineRule="exact"/>
        <w:rPr>
          <w:color w:val="C0504D" w:themeColor="accent2"/>
        </w:rPr>
      </w:pPr>
      <w:r w:rsidRPr="00B15125">
        <w:rPr>
          <w:color w:val="C0504D" w:themeColor="accent2"/>
        </w:rPr>
        <w:t>-create autoscaling group, use linux AMI to scaling</w:t>
      </w:r>
    </w:p>
    <w:p w:rsidR="003A0972" w:rsidRDefault="003A0972" w:rsidP="003A0972">
      <w:pPr>
        <w:tabs>
          <w:tab w:val="left" w:pos="819"/>
          <w:tab w:val="left" w:pos="820"/>
        </w:tabs>
        <w:spacing w:line="236" w:lineRule="exact"/>
        <w:ind w:left="460"/>
      </w:pPr>
      <w:r>
        <w:t>Create autoscale group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5"/>
      </w:pPr>
      <w:r>
        <w:t>The</w:t>
      </w:r>
      <w:r>
        <w:rPr>
          <w:spacing w:val="-4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ASG</w:t>
      </w:r>
    </w:p>
    <w:p w:rsidR="00FA638A" w:rsidRDefault="00FA638A" w:rsidP="00FA638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must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services</w:t>
      </w:r>
    </w:p>
    <w:p w:rsidR="00FA638A" w:rsidRDefault="00FA638A" w:rsidP="00FA638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must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meant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bound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/var/log</w:t>
      </w:r>
    </w:p>
    <w:p w:rsidR="00FA638A" w:rsidRDefault="00FA638A" w:rsidP="00FA638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7"/>
      </w:pPr>
      <w:r>
        <w:t>must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</w:p>
    <w:p w:rsidR="003A0972" w:rsidRDefault="003A0972" w:rsidP="003A0972">
      <w:pPr>
        <w:tabs>
          <w:tab w:val="left" w:pos="1539"/>
          <w:tab w:val="left" w:pos="1540"/>
        </w:tabs>
        <w:spacing w:before="47"/>
        <w:rPr>
          <w:color w:val="C0504D" w:themeColor="accent2"/>
        </w:rPr>
      </w:pPr>
      <w:r w:rsidRPr="00B15125">
        <w:rPr>
          <w:color w:val="C0504D" w:themeColor="accent2"/>
        </w:rPr>
        <w:t>-create second volume * vms and mount /var/log</w:t>
      </w:r>
    </w:p>
    <w:p w:rsidR="00310781" w:rsidRDefault="00310781" w:rsidP="003A0972">
      <w:pPr>
        <w:tabs>
          <w:tab w:val="left" w:pos="1539"/>
          <w:tab w:val="left" w:pos="1540"/>
        </w:tabs>
        <w:spacing w:before="47"/>
        <w:rPr>
          <w:color w:val="C0504D" w:themeColor="accent2"/>
        </w:rPr>
      </w:pPr>
      <w:r>
        <w:rPr>
          <w:color w:val="C0504D" w:themeColor="accent2"/>
        </w:rPr>
        <w:t>-install a web server</w:t>
      </w:r>
    </w:p>
    <w:p w:rsidR="00310781" w:rsidRPr="00B15125" w:rsidRDefault="00310781" w:rsidP="003A0972">
      <w:pPr>
        <w:tabs>
          <w:tab w:val="left" w:pos="1539"/>
          <w:tab w:val="left" w:pos="1540"/>
        </w:tabs>
        <w:spacing w:before="47"/>
        <w:rPr>
          <w:color w:val="C0504D" w:themeColor="accent2"/>
        </w:rPr>
      </w:pPr>
      <w:r>
        <w:rPr>
          <w:color w:val="C0504D" w:themeColor="accent2"/>
        </w:rPr>
        <w:t>-create a simple webpage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477"/>
      </w:pPr>
      <w:r>
        <w:t>Your</w:t>
      </w:r>
      <w:r>
        <w:rPr>
          <w:spacing w:val="-6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README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explains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inputs</w:t>
      </w:r>
      <w:r>
        <w:rPr>
          <w:spacing w:val="-5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evaluation</w:t>
      </w:r>
    </w:p>
    <w:p w:rsidR="003A0972" w:rsidRPr="00B15125" w:rsidRDefault="003A0972" w:rsidP="003A0972">
      <w:pPr>
        <w:tabs>
          <w:tab w:val="left" w:pos="819"/>
          <w:tab w:val="left" w:pos="820"/>
        </w:tabs>
        <w:spacing w:line="271" w:lineRule="auto"/>
        <w:ind w:right="477"/>
        <w:rPr>
          <w:color w:val="C0504D" w:themeColor="accent2"/>
        </w:rPr>
      </w:pPr>
      <w:r w:rsidRPr="00B15125">
        <w:rPr>
          <w:color w:val="C0504D" w:themeColor="accent2"/>
        </w:rPr>
        <w:t>-write module architecture / input / output</w:t>
      </w:r>
    </w:p>
    <w:p w:rsidR="003A0972" w:rsidRPr="00B15125" w:rsidRDefault="003A0972" w:rsidP="003A0972">
      <w:pPr>
        <w:tabs>
          <w:tab w:val="left" w:pos="819"/>
          <w:tab w:val="left" w:pos="820"/>
        </w:tabs>
        <w:spacing w:line="271" w:lineRule="auto"/>
        <w:ind w:right="477"/>
        <w:rPr>
          <w:color w:val="C0504D" w:themeColor="accent2"/>
        </w:rPr>
      </w:pPr>
      <w:r w:rsidRPr="00B15125">
        <w:rPr>
          <w:color w:val="C0504D" w:themeColor="accent2"/>
        </w:rPr>
        <w:t>-draw architecture (miro ?)</w:t>
      </w:r>
    </w:p>
    <w:p w:rsidR="003A0972" w:rsidRPr="00B15125" w:rsidRDefault="003A0972" w:rsidP="003A0972">
      <w:pPr>
        <w:tabs>
          <w:tab w:val="left" w:pos="819"/>
          <w:tab w:val="left" w:pos="820"/>
        </w:tabs>
        <w:spacing w:line="271" w:lineRule="auto"/>
        <w:ind w:right="477"/>
        <w:rPr>
          <w:color w:val="C0504D" w:themeColor="accent2"/>
        </w:rPr>
      </w:pPr>
      <w:r w:rsidRPr="00B15125">
        <w:rPr>
          <w:color w:val="C0504D" w:themeColor="accent2"/>
        </w:rPr>
        <w:t>-write important decision</w:t>
      </w:r>
    </w:p>
    <w:p w:rsidR="00FA638A" w:rsidRDefault="00FA638A" w:rsidP="00FA638A">
      <w:pPr>
        <w:pStyle w:val="BodyText"/>
        <w:spacing w:before="11"/>
        <w:ind w:left="0" w:firstLine="0"/>
        <w:rPr>
          <w:sz w:val="25"/>
        </w:rPr>
      </w:pPr>
    </w:p>
    <w:p w:rsidR="00FA638A" w:rsidRDefault="00FA638A" w:rsidP="00FA638A">
      <w:pPr>
        <w:spacing w:line="285" w:lineRule="auto"/>
        <w:ind w:left="100"/>
        <w:rPr>
          <w:rFonts w:ascii="Arial"/>
          <w:i/>
        </w:rPr>
      </w:pPr>
      <w:r>
        <w:rPr>
          <w:rFonts w:ascii="Arial"/>
          <w:i/>
        </w:rPr>
        <w:t>All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requirements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task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configuring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operating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system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should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defined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launch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configuration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and/or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user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script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(no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external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config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tools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like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chef,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puppet,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etc)</w:t>
      </w:r>
    </w:p>
    <w:p w:rsidR="003A0972" w:rsidRPr="00B15125" w:rsidRDefault="005550B2" w:rsidP="00FA638A">
      <w:pPr>
        <w:spacing w:line="285" w:lineRule="auto"/>
        <w:ind w:left="100"/>
        <w:rPr>
          <w:rFonts w:ascii="Arial"/>
          <w:i/>
          <w:color w:val="C0504D" w:themeColor="accent2"/>
        </w:rPr>
      </w:pPr>
      <w:r w:rsidRPr="00B15125">
        <w:rPr>
          <w:rFonts w:ascii="Arial"/>
          <w:i/>
          <w:color w:val="C0504D" w:themeColor="accent2"/>
        </w:rPr>
        <w:t xml:space="preserve">-create a launch </w:t>
      </w:r>
      <w:r w:rsidR="0053681B" w:rsidRPr="00B15125">
        <w:rPr>
          <w:rFonts w:ascii="Arial"/>
          <w:i/>
          <w:color w:val="C0504D" w:themeColor="accent2"/>
        </w:rPr>
        <w:t>config or template</w:t>
      </w:r>
      <w:r w:rsidRPr="00B15125">
        <w:rPr>
          <w:rFonts w:ascii="Arial"/>
          <w:i/>
          <w:color w:val="C0504D" w:themeColor="accent2"/>
        </w:rPr>
        <w:t xml:space="preserve"> on aws</w:t>
      </w:r>
    </w:p>
    <w:p w:rsidR="005550B2" w:rsidRPr="00B15125" w:rsidRDefault="005550B2" w:rsidP="00FA638A">
      <w:pPr>
        <w:spacing w:line="285" w:lineRule="auto"/>
        <w:ind w:left="100"/>
        <w:rPr>
          <w:rFonts w:ascii="Arial"/>
          <w:i/>
          <w:color w:val="C0504D" w:themeColor="accent2"/>
        </w:rPr>
      </w:pPr>
      <w:r w:rsidRPr="00B15125">
        <w:rPr>
          <w:rFonts w:ascii="Arial"/>
          <w:i/>
          <w:color w:val="C0504D" w:themeColor="accent2"/>
        </w:rPr>
        <w:t>Create a user data script for linux</w:t>
      </w:r>
    </w:p>
    <w:p w:rsidR="00FA638A" w:rsidRDefault="00FA638A" w:rsidP="00FA638A">
      <w:pPr>
        <w:pStyle w:val="BodyText"/>
        <w:spacing w:before="3"/>
        <w:ind w:left="0" w:firstLine="0"/>
        <w:rPr>
          <w:rFonts w:ascii="Arial"/>
          <w:i/>
          <w:sz w:val="23"/>
        </w:rPr>
      </w:pPr>
    </w:p>
    <w:p w:rsidR="00FA638A" w:rsidRDefault="00FA638A" w:rsidP="00FA638A">
      <w:pPr>
        <w:spacing w:line="285" w:lineRule="auto"/>
        <w:ind w:left="100" w:right="220"/>
        <w:rPr>
          <w:rFonts w:ascii="Arial"/>
          <w:i/>
        </w:rPr>
      </w:pPr>
      <w:r>
        <w:rPr>
          <w:rFonts w:ascii="Arial"/>
          <w:i/>
        </w:rPr>
        <w:t>Your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module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should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not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tightly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coupled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your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AWS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account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-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it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should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designed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so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that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it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can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deployed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any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arbitrary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AWS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account</w:t>
      </w:r>
    </w:p>
    <w:p w:rsidR="005550B2" w:rsidRDefault="005550B2" w:rsidP="00FA638A">
      <w:pPr>
        <w:spacing w:line="285" w:lineRule="auto"/>
        <w:ind w:left="100" w:right="220"/>
        <w:rPr>
          <w:rFonts w:ascii="Arial"/>
          <w:i/>
        </w:rPr>
      </w:pPr>
      <w:r>
        <w:rPr>
          <w:rFonts w:ascii="Arial"/>
          <w:i/>
        </w:rPr>
        <w:t>-use variables for the account etc</w:t>
      </w:r>
    </w:p>
    <w:p w:rsidR="00FA638A" w:rsidRDefault="00FA638A" w:rsidP="00FA638A">
      <w:pPr>
        <w:pStyle w:val="BodyText"/>
        <w:spacing w:before="7"/>
        <w:ind w:left="0" w:firstLine="0"/>
        <w:rPr>
          <w:rFonts w:ascii="Arial"/>
          <w:i/>
          <w:sz w:val="24"/>
        </w:rPr>
      </w:pPr>
    </w:p>
    <w:p w:rsidR="00FA638A" w:rsidRDefault="00FA638A" w:rsidP="00FA638A">
      <w:pPr>
        <w:pStyle w:val="Heading1"/>
      </w:pPr>
      <w:r>
        <w:t>Additional</w:t>
      </w:r>
      <w:r>
        <w:rPr>
          <w:spacing w:val="-6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(Extra</w:t>
      </w:r>
      <w:r>
        <w:rPr>
          <w:spacing w:val="-5"/>
        </w:rPr>
        <w:t xml:space="preserve"> </w:t>
      </w:r>
      <w:r>
        <w:t>credit):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encrypted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rest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134"/>
      </w:pPr>
      <w:r>
        <w:t>Ideally,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key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36" w:lineRule="exact"/>
      </w:pP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alarm</w:t>
      </w:r>
      <w:r>
        <w:rPr>
          <w:spacing w:val="-5"/>
        </w:rPr>
        <w:t xml:space="preserve"> </w:t>
      </w:r>
      <w:r>
        <w:t>mechanism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is</w:t>
      </w:r>
    </w:p>
    <w:p w:rsidR="00FA638A" w:rsidRDefault="00FA638A" w:rsidP="00FA638A">
      <w:pPr>
        <w:pStyle w:val="BodyText"/>
        <w:spacing w:before="47"/>
        <w:ind w:firstLine="0"/>
      </w:pPr>
      <w:r>
        <w:t>experiencing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issues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autoscaling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load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392"/>
      </w:pP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volumes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traffic,</w:t>
      </w:r>
      <w:r>
        <w:rPr>
          <w:spacing w:val="-5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appropriately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logs</w:t>
      </w:r>
    </w:p>
    <w:p w:rsidR="004855E5" w:rsidRDefault="004855E5" w:rsidP="00FA638A"/>
    <w:p w:rsidR="005550B2" w:rsidRPr="00B15125" w:rsidRDefault="005550B2" w:rsidP="00FA638A">
      <w:pPr>
        <w:rPr>
          <w:color w:val="C0504D" w:themeColor="accent2"/>
        </w:rPr>
      </w:pPr>
      <w:r w:rsidRPr="00B15125">
        <w:rPr>
          <w:color w:val="C0504D" w:themeColor="accent2"/>
        </w:rPr>
        <w:t>-encrypt data at rest -&gt;</w:t>
      </w:r>
      <w:r w:rsidR="0053681B" w:rsidRPr="00B15125">
        <w:rPr>
          <w:color w:val="C0504D" w:themeColor="accent2"/>
        </w:rPr>
        <w:t>create encrypted</w:t>
      </w:r>
      <w:r w:rsidRPr="00B15125">
        <w:rPr>
          <w:color w:val="C0504D" w:themeColor="accent2"/>
        </w:rPr>
        <w:t xml:space="preserve"> </w:t>
      </w:r>
      <w:r w:rsidR="0053681B" w:rsidRPr="00B15125">
        <w:rPr>
          <w:color w:val="C0504D" w:themeColor="accent2"/>
        </w:rPr>
        <w:t xml:space="preserve">EFS </w:t>
      </w:r>
    </w:p>
    <w:p w:rsidR="0053681B" w:rsidRPr="00B15125" w:rsidRDefault="0053681B" w:rsidP="00FA638A">
      <w:pPr>
        <w:rPr>
          <w:color w:val="C0504D" w:themeColor="accent2"/>
        </w:rPr>
      </w:pPr>
      <w:r w:rsidRPr="00B15125">
        <w:rPr>
          <w:color w:val="C0504D" w:themeColor="accent2"/>
        </w:rPr>
        <w:t>-management withtout a root key ??</w:t>
      </w:r>
    </w:p>
    <w:p w:rsidR="0053681B" w:rsidRPr="00B15125" w:rsidRDefault="0053681B" w:rsidP="00FA638A">
      <w:pPr>
        <w:rPr>
          <w:color w:val="C0504D" w:themeColor="accent2"/>
        </w:rPr>
      </w:pPr>
      <w:r w:rsidRPr="00B15125">
        <w:rPr>
          <w:color w:val="C0504D" w:themeColor="accent2"/>
        </w:rPr>
        <w:t xml:space="preserve">-add alarm -&gt; create cloudwatch integration + alarm </w:t>
      </w:r>
    </w:p>
    <w:p w:rsidR="0053681B" w:rsidRPr="00B15125" w:rsidRDefault="0053681B" w:rsidP="00FA638A">
      <w:pPr>
        <w:rPr>
          <w:color w:val="C0504D" w:themeColor="accent2"/>
        </w:rPr>
      </w:pPr>
      <w:r w:rsidRPr="00B15125">
        <w:rPr>
          <w:color w:val="C0504D" w:themeColor="accent2"/>
        </w:rPr>
        <w:t>-Storage / growth logs -&gt; EFS dynamic elasticity / collect logs in cloudwatch and add deletion script.</w:t>
      </w:r>
    </w:p>
    <w:sectPr w:rsidR="0053681B" w:rsidRPr="00B15125" w:rsidSect="00FA638A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3AC6"/>
    <w:multiLevelType w:val="hybridMultilevel"/>
    <w:tmpl w:val="F6C68FC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DD363C0"/>
    <w:multiLevelType w:val="hybridMultilevel"/>
    <w:tmpl w:val="0C4CFDEE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5DDE67DC"/>
    <w:multiLevelType w:val="hybridMultilevel"/>
    <w:tmpl w:val="28B02D26"/>
    <w:lvl w:ilvl="0" w:tplc="6D107B7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A356828C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A0B6EB7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5E8593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A75CE79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4E9ACCA8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8E8CC7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DDFC9AD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DD94FA64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A638A"/>
    <w:rsid w:val="001C397D"/>
    <w:rsid w:val="00310781"/>
    <w:rsid w:val="003A0972"/>
    <w:rsid w:val="004855E5"/>
    <w:rsid w:val="0053681B"/>
    <w:rsid w:val="005550B2"/>
    <w:rsid w:val="008E63E1"/>
    <w:rsid w:val="00907574"/>
    <w:rsid w:val="00B15125"/>
    <w:rsid w:val="00C959F1"/>
    <w:rsid w:val="00E47A10"/>
    <w:rsid w:val="00FA6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638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FA638A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A638A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FA638A"/>
    <w:pPr>
      <w:spacing w:before="32"/>
      <w:ind w:left="82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FA638A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rsid w:val="00FA638A"/>
    <w:pPr>
      <w:spacing w:before="32"/>
      <w:ind w:left="820" w:hanging="360"/>
    </w:pPr>
  </w:style>
  <w:style w:type="character" w:styleId="Hyperlink">
    <w:name w:val="Hyperlink"/>
    <w:basedOn w:val="DefaultParagraphFont"/>
    <w:uiPriority w:val="99"/>
    <w:unhideWhenUsed/>
    <w:rsid w:val="00FA63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3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E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fifSoussi/aws_web_ap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Soussi</dc:creator>
  <cp:keywords/>
  <dc:description/>
  <cp:lastModifiedBy>Soussi</cp:lastModifiedBy>
  <cp:revision>6</cp:revision>
  <dcterms:created xsi:type="dcterms:W3CDTF">2021-11-26T21:49:00Z</dcterms:created>
  <dcterms:modified xsi:type="dcterms:W3CDTF">2021-11-28T03:01:00Z</dcterms:modified>
</cp:coreProperties>
</file>