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40BB" w:rsidRDefault="00C440BB">
      <w:pPr>
        <w:spacing w:before="160"/>
      </w:pPr>
    </w:p>
    <w:p w:rsidR="00C440BB" w:rsidRDefault="00F857AA">
      <w:pPr>
        <w:spacing w:before="480" w:after="120"/>
        <w:jc w:val="center"/>
      </w:pPr>
      <w:r>
        <w:rPr>
          <w:b/>
          <w:bCs/>
          <w:color w:val="1D4ED8"/>
          <w:sz w:val="72"/>
          <w:szCs w:val="72"/>
        </w:rPr>
        <w:t xml:space="preserve">EJZ </w:t>
      </w:r>
    </w:p>
    <w:p w:rsidR="00C440BB" w:rsidRDefault="00F857AA">
      <w:pPr>
        <w:spacing w:after="120"/>
        <w:jc w:val="center"/>
      </w:pPr>
      <w:r>
        <w:rPr>
          <w:b/>
          <w:bCs/>
          <w:color w:val="334155"/>
          <w:sz w:val="44"/>
          <w:szCs w:val="44"/>
        </w:rPr>
        <w:t>Stress Testing — Performance Report</w:t>
      </w:r>
    </w:p>
    <w:p w:rsidR="00C440BB" w:rsidRDefault="00F857AA">
      <w:pPr>
        <w:spacing w:after="400"/>
        <w:jc w:val="center"/>
      </w:pPr>
      <w:r>
        <w:rPr>
          <w:color w:val="64748B"/>
          <w:sz w:val="24"/>
          <w:szCs w:val="24"/>
        </w:rPr>
        <w:t>ejz-cloud-stress-100vu  |  May 7, 2026</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tblGrid>
      <w:tr w:rsidR="00C440BB" w:rsidTr="00F857AA">
        <w:tblPrEx>
          <w:tblCellMar>
            <w:top w:w="0" w:type="dxa"/>
            <w:bottom w:w="0" w:type="dxa"/>
          </w:tblCellMar>
        </w:tblPrEx>
        <w:trPr>
          <w:trHeight w:val="908"/>
        </w:trPr>
        <w:tc>
          <w:tcPr>
            <w:tcW w:w="2000" w:type="dxa"/>
            <w:tcBorders>
              <w:top w:val="single" w:sz="1" w:space="0" w:color="16A34A"/>
              <w:left w:val="single" w:sz="1" w:space="0" w:color="16A34A"/>
              <w:bottom w:val="single" w:sz="1" w:space="0" w:color="16A34A"/>
              <w:right w:val="single" w:sz="1" w:space="0" w:color="16A34A"/>
            </w:tcBorders>
            <w:shd w:val="clear" w:color="auto" w:fill="DCFCE7"/>
            <w:tcMar>
              <w:top w:w="80" w:type="dxa"/>
              <w:left w:w="160" w:type="dxa"/>
              <w:bottom w:w="80" w:type="dxa"/>
              <w:right w:w="160" w:type="dxa"/>
            </w:tcMar>
          </w:tcPr>
          <w:p w:rsidR="00C440BB" w:rsidRDefault="00F857AA">
            <w:pPr>
              <w:jc w:val="center"/>
            </w:pPr>
            <w:r>
              <w:rPr>
                <w:b/>
                <w:bCs/>
                <w:color w:val="15803D"/>
                <w:sz w:val="24"/>
                <w:szCs w:val="24"/>
              </w:rPr>
              <w:t>✔  OVERALL STATUS: PASS</w:t>
            </w:r>
          </w:p>
        </w:tc>
      </w:tr>
    </w:tbl>
    <w:p w:rsidR="00C440BB" w:rsidRDefault="00C440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440BB">
        <w:tblPrEx>
          <w:tblCellMar>
            <w:top w:w="0" w:type="dxa"/>
            <w:bottom w:w="0" w:type="dxa"/>
          </w:tblCellMar>
        </w:tblPrEx>
        <w:tc>
          <w:tcPr>
            <w:tcW w:w="2340" w:type="dxa"/>
            <w:tcBorders>
              <w:top w:val="single" w:sz="10" w:space="0" w:color="1D4ED8"/>
              <w:left w:val="single" w:sz="1" w:space="0" w:color="CCCCCC"/>
              <w:bottom w:val="single" w:sz="1" w:space="0" w:color="CCCCCC"/>
              <w:right w:val="single" w:sz="1" w:space="0" w:color="CCCCCC"/>
            </w:tcBorders>
            <w:shd w:val="clear" w:color="auto" w:fill="DBEAFE"/>
            <w:tcMar>
              <w:top w:w="160" w:type="dxa"/>
              <w:left w:w="120" w:type="dxa"/>
              <w:bottom w:w="160" w:type="dxa"/>
              <w:right w:w="120" w:type="dxa"/>
            </w:tcMar>
          </w:tcPr>
          <w:p w:rsidR="00C440BB" w:rsidRDefault="00F857AA">
            <w:pPr>
              <w:jc w:val="center"/>
            </w:pPr>
            <w:r>
              <w:rPr>
                <w:b/>
                <w:bCs/>
                <w:color w:val="1D4ED8"/>
                <w:sz w:val="40"/>
                <w:szCs w:val="40"/>
              </w:rPr>
              <w:t>49.3 req/s</w:t>
            </w:r>
          </w:p>
          <w:p w:rsidR="00C440BB" w:rsidRDefault="00F857AA">
            <w:pPr>
              <w:jc w:val="center"/>
            </w:pPr>
            <w:r>
              <w:rPr>
                <w:color w:val="64748B"/>
                <w:sz w:val="18"/>
                <w:szCs w:val="18"/>
              </w:rPr>
              <w:t>Max Throughput</w:t>
            </w:r>
          </w:p>
        </w:tc>
        <w:tc>
          <w:tcPr>
            <w:tcW w:w="2340" w:type="dxa"/>
            <w:tcBorders>
              <w:top w:val="single" w:sz="10" w:space="0" w:color="15803D"/>
              <w:left w:val="single" w:sz="1" w:space="0" w:color="CCCCCC"/>
              <w:bottom w:val="single" w:sz="1" w:space="0" w:color="CCCCCC"/>
              <w:right w:val="single" w:sz="1" w:space="0" w:color="CCCCCC"/>
            </w:tcBorders>
            <w:shd w:val="clear" w:color="auto" w:fill="DCFCE7"/>
            <w:tcMar>
              <w:top w:w="160" w:type="dxa"/>
              <w:left w:w="120" w:type="dxa"/>
              <w:bottom w:w="160" w:type="dxa"/>
              <w:right w:w="120" w:type="dxa"/>
            </w:tcMar>
          </w:tcPr>
          <w:p w:rsidR="00C440BB" w:rsidRDefault="00F857AA">
            <w:pPr>
              <w:jc w:val="center"/>
            </w:pPr>
            <w:r>
              <w:rPr>
                <w:b/>
                <w:bCs/>
                <w:color w:val="15803D"/>
                <w:sz w:val="40"/>
                <w:szCs w:val="40"/>
              </w:rPr>
              <w:t>0.000 req/s</w:t>
            </w:r>
          </w:p>
          <w:p w:rsidR="00C440BB" w:rsidRDefault="00F857AA">
            <w:pPr>
              <w:jc w:val="center"/>
            </w:pPr>
            <w:r>
              <w:rPr>
                <w:color w:val="64748B"/>
                <w:sz w:val="18"/>
                <w:szCs w:val="18"/>
              </w:rPr>
              <w:t>HTTP Failures</w:t>
            </w:r>
          </w:p>
        </w:tc>
        <w:tc>
          <w:tcPr>
            <w:tcW w:w="2340" w:type="dxa"/>
            <w:tcBorders>
              <w:top w:val="single" w:sz="10" w:space="0" w:color="1D4ED8"/>
              <w:left w:val="single" w:sz="1" w:space="0" w:color="CCCCCC"/>
              <w:bottom w:val="single" w:sz="1" w:space="0" w:color="CCCCCC"/>
              <w:right w:val="single" w:sz="1" w:space="0" w:color="CCCCCC"/>
            </w:tcBorders>
            <w:shd w:val="clear" w:color="auto" w:fill="DBEAFE"/>
            <w:tcMar>
              <w:top w:w="160" w:type="dxa"/>
              <w:left w:w="120" w:type="dxa"/>
              <w:bottom w:w="160" w:type="dxa"/>
              <w:right w:w="120" w:type="dxa"/>
            </w:tcMar>
          </w:tcPr>
          <w:p w:rsidR="00C440BB" w:rsidRDefault="00F857AA">
            <w:pPr>
              <w:jc w:val="center"/>
            </w:pPr>
            <w:r>
              <w:rPr>
                <w:b/>
                <w:bCs/>
                <w:color w:val="1D4ED8"/>
                <w:sz w:val="40"/>
                <w:szCs w:val="40"/>
              </w:rPr>
              <w:t>13.1 ms</w:t>
            </w:r>
          </w:p>
          <w:p w:rsidR="00C440BB" w:rsidRDefault="00F857AA">
            <w:pPr>
              <w:jc w:val="center"/>
            </w:pPr>
            <w:r>
              <w:rPr>
                <w:color w:val="64748B"/>
                <w:sz w:val="18"/>
                <w:szCs w:val="18"/>
              </w:rPr>
              <w:t>Avg Response</w:t>
            </w:r>
          </w:p>
        </w:tc>
        <w:tc>
          <w:tcPr>
            <w:tcW w:w="2340" w:type="dxa"/>
            <w:tcBorders>
              <w:top w:val="single" w:sz="10" w:space="0" w:color="1D4ED8"/>
              <w:left w:val="single" w:sz="1" w:space="0" w:color="CCCCCC"/>
              <w:bottom w:val="single" w:sz="1" w:space="0" w:color="CCCCCC"/>
              <w:right w:val="single" w:sz="1" w:space="0" w:color="CCCCCC"/>
            </w:tcBorders>
            <w:shd w:val="clear" w:color="auto" w:fill="DBEAFE"/>
            <w:tcMar>
              <w:top w:w="160" w:type="dxa"/>
              <w:left w:w="120" w:type="dxa"/>
              <w:bottom w:w="160" w:type="dxa"/>
              <w:right w:w="120" w:type="dxa"/>
            </w:tcMar>
          </w:tcPr>
          <w:p w:rsidR="00C440BB" w:rsidRDefault="00F857AA">
            <w:pPr>
              <w:jc w:val="center"/>
            </w:pPr>
            <w:r>
              <w:rPr>
                <w:b/>
                <w:bCs/>
                <w:color w:val="1D4ED8"/>
                <w:sz w:val="40"/>
                <w:szCs w:val="40"/>
              </w:rPr>
              <w:t>33.5 ms</w:t>
            </w:r>
          </w:p>
          <w:p w:rsidR="00C440BB" w:rsidRDefault="00F857AA">
            <w:pPr>
              <w:jc w:val="center"/>
            </w:pPr>
            <w:r>
              <w:rPr>
                <w:color w:val="64748B"/>
                <w:sz w:val="18"/>
                <w:szCs w:val="18"/>
              </w:rPr>
              <w:t>P95 Response</w:t>
            </w:r>
          </w:p>
        </w:tc>
      </w:tr>
    </w:tbl>
    <w:p w:rsidR="00C440BB" w:rsidRDefault="00C440BB">
      <w:pPr>
        <w:spacing w:before="160"/>
      </w:pPr>
    </w:p>
    <w:p w:rsidR="00C440BB" w:rsidRDefault="00F857AA">
      <w:r>
        <w:br w:type="page"/>
      </w:r>
    </w:p>
    <w:p w:rsidR="00C440BB" w:rsidRDefault="00F857AA">
      <w:pPr>
        <w:pStyle w:val="Heading1"/>
        <w:pBdr>
          <w:bottom w:val="single" w:sz="8" w:space="4" w:color="2563EB"/>
        </w:pBdr>
      </w:pPr>
      <w:bookmarkStart w:id="0" w:name="_Toc229014551"/>
      <w:r>
        <w:lastRenderedPageBreak/>
        <w:t>Table of Contents</w:t>
      </w:r>
      <w:bookmarkEnd w:id="0"/>
    </w:p>
    <w:sdt>
      <w:sdtPr>
        <w:alias w:val="Table of Contents"/>
        <w:id w:val="1750231862"/>
      </w:sdtPr>
      <w:sdtContent>
        <w:p w:rsidR="00F857AA" w:rsidRDefault="00F857AA">
          <w:pPr>
            <w:pStyle w:val="TOC1"/>
            <w:tabs>
              <w:tab w:val="right" w:leader="dot" w:pos="9350"/>
            </w:tabs>
            <w:rPr>
              <w:noProof/>
            </w:rPr>
          </w:pPr>
          <w:r>
            <w:fldChar w:fldCharType="begin"/>
          </w:r>
          <w:r>
            <w:instrText>TOC \h \o "1-3"</w:instrText>
          </w:r>
          <w:r>
            <w:fldChar w:fldCharType="separate"/>
          </w:r>
          <w:hyperlink w:anchor="_Toc229014551" w:history="1">
            <w:r w:rsidRPr="00502DF0">
              <w:rPr>
                <w:rStyle w:val="Hyperlink"/>
                <w:noProof/>
              </w:rPr>
              <w:t>Table of Contents</w:t>
            </w:r>
            <w:r>
              <w:rPr>
                <w:noProof/>
              </w:rPr>
              <w:tab/>
            </w:r>
            <w:r>
              <w:rPr>
                <w:noProof/>
              </w:rPr>
              <w:fldChar w:fldCharType="begin"/>
            </w:r>
            <w:r>
              <w:rPr>
                <w:noProof/>
              </w:rPr>
              <w:instrText xml:space="preserve"> PAGEREF _Toc229014551 \h </w:instrText>
            </w:r>
            <w:r>
              <w:rPr>
                <w:noProof/>
              </w:rPr>
            </w:r>
            <w:r>
              <w:rPr>
                <w:noProof/>
              </w:rPr>
              <w:fldChar w:fldCharType="separate"/>
            </w:r>
            <w:r>
              <w:rPr>
                <w:noProof/>
              </w:rPr>
              <w:t>2</w:t>
            </w:r>
            <w:r>
              <w:rPr>
                <w:noProof/>
              </w:rPr>
              <w:fldChar w:fldCharType="end"/>
            </w:r>
          </w:hyperlink>
        </w:p>
        <w:p w:rsidR="00F857AA" w:rsidRDefault="00F857AA">
          <w:pPr>
            <w:pStyle w:val="TOC1"/>
            <w:tabs>
              <w:tab w:val="right" w:leader="dot" w:pos="9350"/>
            </w:tabs>
            <w:rPr>
              <w:noProof/>
            </w:rPr>
          </w:pPr>
          <w:hyperlink w:anchor="_Toc229014552" w:history="1">
            <w:r w:rsidRPr="00502DF0">
              <w:rPr>
                <w:rStyle w:val="Hyperlink"/>
                <w:noProof/>
              </w:rPr>
              <w:t>1. Executive Summary</w:t>
            </w:r>
            <w:r>
              <w:rPr>
                <w:noProof/>
              </w:rPr>
              <w:tab/>
            </w:r>
            <w:r>
              <w:rPr>
                <w:noProof/>
              </w:rPr>
              <w:fldChar w:fldCharType="begin"/>
            </w:r>
            <w:r>
              <w:rPr>
                <w:noProof/>
              </w:rPr>
              <w:instrText xml:space="preserve"> PAGEREF _Toc229014552 \h </w:instrText>
            </w:r>
            <w:r>
              <w:rPr>
                <w:noProof/>
              </w:rPr>
            </w:r>
            <w:r>
              <w:rPr>
                <w:noProof/>
              </w:rPr>
              <w:fldChar w:fldCharType="separate"/>
            </w:r>
            <w:r>
              <w:rPr>
                <w:noProof/>
              </w:rPr>
              <w:t>3</w:t>
            </w:r>
            <w:r>
              <w:rPr>
                <w:noProof/>
              </w:rPr>
              <w:fldChar w:fldCharType="end"/>
            </w:r>
          </w:hyperlink>
        </w:p>
        <w:p w:rsidR="00F857AA" w:rsidRDefault="00F857AA">
          <w:pPr>
            <w:pStyle w:val="TOC1"/>
            <w:tabs>
              <w:tab w:val="right" w:leader="dot" w:pos="9350"/>
            </w:tabs>
            <w:rPr>
              <w:noProof/>
            </w:rPr>
          </w:pPr>
          <w:hyperlink w:anchor="_Toc229014553" w:history="1">
            <w:r w:rsidRPr="00502DF0">
              <w:rPr>
                <w:rStyle w:val="Hyperlink"/>
                <w:noProof/>
              </w:rPr>
              <w:t>2. Test Configuration</w:t>
            </w:r>
            <w:r>
              <w:rPr>
                <w:noProof/>
              </w:rPr>
              <w:tab/>
            </w:r>
            <w:r>
              <w:rPr>
                <w:noProof/>
              </w:rPr>
              <w:fldChar w:fldCharType="begin"/>
            </w:r>
            <w:r>
              <w:rPr>
                <w:noProof/>
              </w:rPr>
              <w:instrText xml:space="preserve"> PAGEREF _Toc229014553 \h </w:instrText>
            </w:r>
            <w:r>
              <w:rPr>
                <w:noProof/>
              </w:rPr>
            </w:r>
            <w:r>
              <w:rPr>
                <w:noProof/>
              </w:rPr>
              <w:fldChar w:fldCharType="separate"/>
            </w:r>
            <w:r>
              <w:rPr>
                <w:noProof/>
              </w:rPr>
              <w:t>3</w:t>
            </w:r>
            <w:r>
              <w:rPr>
                <w:noProof/>
              </w:rPr>
              <w:fldChar w:fldCharType="end"/>
            </w:r>
          </w:hyperlink>
        </w:p>
        <w:p w:rsidR="00F857AA" w:rsidRDefault="00F857AA">
          <w:pPr>
            <w:pStyle w:val="TOC2"/>
            <w:tabs>
              <w:tab w:val="right" w:leader="dot" w:pos="9350"/>
            </w:tabs>
            <w:rPr>
              <w:noProof/>
            </w:rPr>
          </w:pPr>
          <w:hyperlink w:anchor="_Toc229014554" w:history="1">
            <w:r w:rsidRPr="00502DF0">
              <w:rPr>
                <w:rStyle w:val="Hyperlink"/>
                <w:noProof/>
              </w:rPr>
              <w:t>2.1 Test Parameters</w:t>
            </w:r>
            <w:r>
              <w:rPr>
                <w:noProof/>
              </w:rPr>
              <w:tab/>
            </w:r>
            <w:r>
              <w:rPr>
                <w:noProof/>
              </w:rPr>
              <w:fldChar w:fldCharType="begin"/>
            </w:r>
            <w:r>
              <w:rPr>
                <w:noProof/>
              </w:rPr>
              <w:instrText xml:space="preserve"> PAGEREF _Toc229014554 \h </w:instrText>
            </w:r>
            <w:r>
              <w:rPr>
                <w:noProof/>
              </w:rPr>
            </w:r>
            <w:r>
              <w:rPr>
                <w:noProof/>
              </w:rPr>
              <w:fldChar w:fldCharType="separate"/>
            </w:r>
            <w:r>
              <w:rPr>
                <w:noProof/>
              </w:rPr>
              <w:t>3</w:t>
            </w:r>
            <w:r>
              <w:rPr>
                <w:noProof/>
              </w:rPr>
              <w:fldChar w:fldCharType="end"/>
            </w:r>
          </w:hyperlink>
        </w:p>
        <w:p w:rsidR="00F857AA" w:rsidRDefault="00F857AA">
          <w:pPr>
            <w:pStyle w:val="TOC2"/>
            <w:tabs>
              <w:tab w:val="right" w:leader="dot" w:pos="9350"/>
            </w:tabs>
            <w:rPr>
              <w:noProof/>
            </w:rPr>
          </w:pPr>
          <w:hyperlink w:anchor="_Toc229014555" w:history="1">
            <w:r w:rsidRPr="00502DF0">
              <w:rPr>
                <w:rStyle w:val="Hyperlink"/>
                <w:noProof/>
              </w:rPr>
              <w:t>2.2 Global Load Distribution</w:t>
            </w:r>
            <w:r>
              <w:rPr>
                <w:noProof/>
              </w:rPr>
              <w:tab/>
            </w:r>
            <w:r>
              <w:rPr>
                <w:noProof/>
              </w:rPr>
              <w:fldChar w:fldCharType="begin"/>
            </w:r>
            <w:r>
              <w:rPr>
                <w:noProof/>
              </w:rPr>
              <w:instrText xml:space="preserve"> PAGEREF _Toc229014555 \h </w:instrText>
            </w:r>
            <w:r>
              <w:rPr>
                <w:noProof/>
              </w:rPr>
            </w:r>
            <w:r>
              <w:rPr>
                <w:noProof/>
              </w:rPr>
              <w:fldChar w:fldCharType="separate"/>
            </w:r>
            <w:r>
              <w:rPr>
                <w:noProof/>
              </w:rPr>
              <w:t>4</w:t>
            </w:r>
            <w:r>
              <w:rPr>
                <w:noProof/>
              </w:rPr>
              <w:fldChar w:fldCharType="end"/>
            </w:r>
          </w:hyperlink>
        </w:p>
        <w:p w:rsidR="00F857AA" w:rsidRDefault="00F857AA">
          <w:pPr>
            <w:pStyle w:val="TOC1"/>
            <w:tabs>
              <w:tab w:val="right" w:leader="dot" w:pos="9350"/>
            </w:tabs>
            <w:rPr>
              <w:noProof/>
            </w:rPr>
          </w:pPr>
          <w:hyperlink w:anchor="_Toc229014556" w:history="1">
            <w:r w:rsidRPr="00502DF0">
              <w:rPr>
                <w:rStyle w:val="Hyperlink"/>
                <w:noProof/>
              </w:rPr>
              <w:t>3. Performance Report — Visual Overview</w:t>
            </w:r>
            <w:r>
              <w:rPr>
                <w:noProof/>
              </w:rPr>
              <w:tab/>
            </w:r>
            <w:r>
              <w:rPr>
                <w:noProof/>
              </w:rPr>
              <w:fldChar w:fldCharType="begin"/>
            </w:r>
            <w:r>
              <w:rPr>
                <w:noProof/>
              </w:rPr>
              <w:instrText xml:space="preserve"> PAGEREF _Toc229014556 \h </w:instrText>
            </w:r>
            <w:r>
              <w:rPr>
                <w:noProof/>
              </w:rPr>
            </w:r>
            <w:r>
              <w:rPr>
                <w:noProof/>
              </w:rPr>
              <w:fldChar w:fldCharType="separate"/>
            </w:r>
            <w:r>
              <w:rPr>
                <w:noProof/>
              </w:rPr>
              <w:t>4</w:t>
            </w:r>
            <w:r>
              <w:rPr>
                <w:noProof/>
              </w:rPr>
              <w:fldChar w:fldCharType="end"/>
            </w:r>
          </w:hyperlink>
        </w:p>
        <w:p w:rsidR="00F857AA" w:rsidRDefault="00F857AA">
          <w:pPr>
            <w:pStyle w:val="TOC1"/>
            <w:tabs>
              <w:tab w:val="right" w:leader="dot" w:pos="9350"/>
            </w:tabs>
            <w:rPr>
              <w:noProof/>
            </w:rPr>
          </w:pPr>
          <w:hyperlink w:anchor="_Toc229014557" w:history="1">
            <w:r w:rsidRPr="00502DF0">
              <w:rPr>
                <w:rStyle w:val="Hyperlink"/>
                <w:noProof/>
              </w:rPr>
              <w:t>4. HTTP Performance Analysis</w:t>
            </w:r>
            <w:r>
              <w:rPr>
                <w:noProof/>
              </w:rPr>
              <w:tab/>
            </w:r>
            <w:r>
              <w:rPr>
                <w:noProof/>
              </w:rPr>
              <w:fldChar w:fldCharType="begin"/>
            </w:r>
            <w:r>
              <w:rPr>
                <w:noProof/>
              </w:rPr>
              <w:instrText xml:space="preserve"> PAGEREF _Toc229014557 \h </w:instrText>
            </w:r>
            <w:r>
              <w:rPr>
                <w:noProof/>
              </w:rPr>
            </w:r>
            <w:r>
              <w:rPr>
                <w:noProof/>
              </w:rPr>
              <w:fldChar w:fldCharType="separate"/>
            </w:r>
            <w:r>
              <w:rPr>
                <w:noProof/>
              </w:rPr>
              <w:t>5</w:t>
            </w:r>
            <w:r>
              <w:rPr>
                <w:noProof/>
              </w:rPr>
              <w:fldChar w:fldCharType="end"/>
            </w:r>
          </w:hyperlink>
        </w:p>
        <w:p w:rsidR="00F857AA" w:rsidRDefault="00F857AA">
          <w:pPr>
            <w:pStyle w:val="TOC2"/>
            <w:tabs>
              <w:tab w:val="right" w:leader="dot" w:pos="9350"/>
            </w:tabs>
            <w:rPr>
              <w:noProof/>
            </w:rPr>
          </w:pPr>
          <w:hyperlink w:anchor="_Toc229014558" w:history="1">
            <w:r w:rsidRPr="00502DF0">
              <w:rPr>
                <w:rStyle w:val="Hyperlink"/>
                <w:noProof/>
              </w:rPr>
              <w:t>4.1 High-Level HTTP Metrics</w:t>
            </w:r>
            <w:r>
              <w:rPr>
                <w:noProof/>
              </w:rPr>
              <w:tab/>
            </w:r>
            <w:r>
              <w:rPr>
                <w:noProof/>
              </w:rPr>
              <w:fldChar w:fldCharType="begin"/>
            </w:r>
            <w:r>
              <w:rPr>
                <w:noProof/>
              </w:rPr>
              <w:instrText xml:space="preserve"> PAGEREF _Toc229014558 \h </w:instrText>
            </w:r>
            <w:r>
              <w:rPr>
                <w:noProof/>
              </w:rPr>
            </w:r>
            <w:r>
              <w:rPr>
                <w:noProof/>
              </w:rPr>
              <w:fldChar w:fldCharType="separate"/>
            </w:r>
            <w:r>
              <w:rPr>
                <w:noProof/>
              </w:rPr>
              <w:t>5</w:t>
            </w:r>
            <w:r>
              <w:rPr>
                <w:noProof/>
              </w:rPr>
              <w:fldChar w:fldCharType="end"/>
            </w:r>
          </w:hyperlink>
        </w:p>
        <w:p w:rsidR="00F857AA" w:rsidRDefault="00F857AA">
          <w:pPr>
            <w:pStyle w:val="TOC2"/>
            <w:tabs>
              <w:tab w:val="right" w:leader="dot" w:pos="9350"/>
            </w:tabs>
            <w:rPr>
              <w:noProof/>
            </w:rPr>
          </w:pPr>
          <w:hyperlink w:anchor="_Toc229014559" w:history="1">
            <w:r w:rsidRPr="00502DF0">
              <w:rPr>
                <w:rStyle w:val="Hyperlink"/>
                <w:noProof/>
              </w:rPr>
              <w:t>4.2 URL-Level Breakdown</w:t>
            </w:r>
            <w:r>
              <w:rPr>
                <w:noProof/>
              </w:rPr>
              <w:tab/>
            </w:r>
            <w:r w:rsidR="003E3ED6">
              <w:rPr>
                <w:noProof/>
              </w:rPr>
              <w:t>5</w:t>
            </w:r>
            <w:bookmarkStart w:id="1" w:name="_GoBack"/>
            <w:bookmarkEnd w:id="1"/>
          </w:hyperlink>
        </w:p>
        <w:p w:rsidR="00F857AA" w:rsidRDefault="00F857AA">
          <w:pPr>
            <w:pStyle w:val="TOC1"/>
            <w:tabs>
              <w:tab w:val="right" w:leader="dot" w:pos="9350"/>
            </w:tabs>
            <w:rPr>
              <w:noProof/>
            </w:rPr>
          </w:pPr>
          <w:hyperlink w:anchor="_Toc229014560" w:history="1">
            <w:r w:rsidRPr="00502DF0">
              <w:rPr>
                <w:rStyle w:val="Hyperlink"/>
                <w:noProof/>
              </w:rPr>
              <w:t>5. Automated Checks — 100% Pass Rate</w:t>
            </w:r>
            <w:r>
              <w:rPr>
                <w:noProof/>
              </w:rPr>
              <w:tab/>
            </w:r>
            <w:r>
              <w:rPr>
                <w:noProof/>
              </w:rPr>
              <w:fldChar w:fldCharType="begin"/>
            </w:r>
            <w:r>
              <w:rPr>
                <w:noProof/>
              </w:rPr>
              <w:instrText xml:space="preserve"> PAGEREF _Toc229014560 \h </w:instrText>
            </w:r>
            <w:r>
              <w:rPr>
                <w:noProof/>
              </w:rPr>
            </w:r>
            <w:r>
              <w:rPr>
                <w:noProof/>
              </w:rPr>
              <w:fldChar w:fldCharType="separate"/>
            </w:r>
            <w:r>
              <w:rPr>
                <w:noProof/>
              </w:rPr>
              <w:t>7</w:t>
            </w:r>
            <w:r>
              <w:rPr>
                <w:noProof/>
              </w:rPr>
              <w:fldChar w:fldCharType="end"/>
            </w:r>
          </w:hyperlink>
        </w:p>
        <w:p w:rsidR="00F857AA" w:rsidRDefault="00F857AA">
          <w:pPr>
            <w:pStyle w:val="TOC2"/>
            <w:tabs>
              <w:tab w:val="right" w:leader="dot" w:pos="9350"/>
            </w:tabs>
            <w:rPr>
              <w:noProof/>
            </w:rPr>
          </w:pPr>
          <w:hyperlink w:anchor="_Toc229014561" w:history="1">
            <w:r w:rsidRPr="00502DF0">
              <w:rPr>
                <w:rStyle w:val="Hyperlink"/>
                <w:noProof/>
              </w:rPr>
              <w:t>5.1 Checks Summary</w:t>
            </w:r>
            <w:r>
              <w:rPr>
                <w:noProof/>
              </w:rPr>
              <w:tab/>
            </w:r>
            <w:r>
              <w:rPr>
                <w:noProof/>
              </w:rPr>
              <w:fldChar w:fldCharType="begin"/>
            </w:r>
            <w:r>
              <w:rPr>
                <w:noProof/>
              </w:rPr>
              <w:instrText xml:space="preserve"> PAGEREF _Toc229014561 \h </w:instrText>
            </w:r>
            <w:r>
              <w:rPr>
                <w:noProof/>
              </w:rPr>
            </w:r>
            <w:r>
              <w:rPr>
                <w:noProof/>
              </w:rPr>
              <w:fldChar w:fldCharType="separate"/>
            </w:r>
            <w:r>
              <w:rPr>
                <w:noProof/>
              </w:rPr>
              <w:t>7</w:t>
            </w:r>
            <w:r>
              <w:rPr>
                <w:noProof/>
              </w:rPr>
              <w:fldChar w:fldCharType="end"/>
            </w:r>
          </w:hyperlink>
        </w:p>
        <w:p w:rsidR="00F857AA" w:rsidRDefault="00F857AA">
          <w:pPr>
            <w:pStyle w:val="TOC1"/>
            <w:tabs>
              <w:tab w:val="right" w:leader="dot" w:pos="9350"/>
            </w:tabs>
            <w:rPr>
              <w:noProof/>
            </w:rPr>
          </w:pPr>
          <w:hyperlink w:anchor="_Toc229014562" w:history="1">
            <w:r w:rsidRPr="00502DF0">
              <w:rPr>
                <w:rStyle w:val="Hyperlink"/>
                <w:noProof/>
              </w:rPr>
              <w:t>6. Performance Thresholds — All Met</w:t>
            </w:r>
            <w:r>
              <w:rPr>
                <w:noProof/>
              </w:rPr>
              <w:tab/>
            </w:r>
            <w:r>
              <w:rPr>
                <w:noProof/>
              </w:rPr>
              <w:fldChar w:fldCharType="begin"/>
            </w:r>
            <w:r>
              <w:rPr>
                <w:noProof/>
              </w:rPr>
              <w:instrText xml:space="preserve"> PAGEREF _Toc229014562 \h </w:instrText>
            </w:r>
            <w:r>
              <w:rPr>
                <w:noProof/>
              </w:rPr>
            </w:r>
            <w:r>
              <w:rPr>
                <w:noProof/>
              </w:rPr>
              <w:fldChar w:fldCharType="separate"/>
            </w:r>
            <w:r>
              <w:rPr>
                <w:noProof/>
              </w:rPr>
              <w:t>8</w:t>
            </w:r>
            <w:r>
              <w:rPr>
                <w:noProof/>
              </w:rPr>
              <w:fldChar w:fldCharType="end"/>
            </w:r>
          </w:hyperlink>
        </w:p>
        <w:p w:rsidR="00F857AA" w:rsidRDefault="00F857AA">
          <w:pPr>
            <w:pStyle w:val="TOC1"/>
            <w:tabs>
              <w:tab w:val="right" w:leader="dot" w:pos="9350"/>
            </w:tabs>
            <w:rPr>
              <w:noProof/>
            </w:rPr>
          </w:pPr>
          <w:hyperlink w:anchor="_Toc229014563" w:history="1">
            <w:r w:rsidRPr="00502DF0">
              <w:rPr>
                <w:rStyle w:val="Hyperlink"/>
                <w:noProof/>
              </w:rPr>
              <w:t>7. Global Performance Results</w:t>
            </w:r>
            <w:r>
              <w:rPr>
                <w:noProof/>
              </w:rPr>
              <w:tab/>
            </w:r>
            <w:r>
              <w:rPr>
                <w:noProof/>
              </w:rPr>
              <w:fldChar w:fldCharType="begin"/>
            </w:r>
            <w:r>
              <w:rPr>
                <w:noProof/>
              </w:rPr>
              <w:instrText xml:space="preserve"> PAGEREF _Toc229014563 \h </w:instrText>
            </w:r>
            <w:r>
              <w:rPr>
                <w:noProof/>
              </w:rPr>
            </w:r>
            <w:r>
              <w:rPr>
                <w:noProof/>
              </w:rPr>
              <w:fldChar w:fldCharType="separate"/>
            </w:r>
            <w:r>
              <w:rPr>
                <w:noProof/>
              </w:rPr>
              <w:t>9</w:t>
            </w:r>
            <w:r>
              <w:rPr>
                <w:noProof/>
              </w:rPr>
              <w:fldChar w:fldCharType="end"/>
            </w:r>
          </w:hyperlink>
        </w:p>
        <w:p w:rsidR="00F857AA" w:rsidRDefault="00F857AA">
          <w:pPr>
            <w:pStyle w:val="TOC2"/>
            <w:tabs>
              <w:tab w:val="right" w:leader="dot" w:pos="9350"/>
            </w:tabs>
            <w:rPr>
              <w:noProof/>
            </w:rPr>
          </w:pPr>
          <w:hyperlink w:anchor="_Toc229014564" w:history="1">
            <w:r w:rsidRPr="00502DF0">
              <w:rPr>
                <w:rStyle w:val="Hyperlink"/>
                <w:noProof/>
              </w:rPr>
              <w:t>7.1 Response Time Behaviour Over Time</w:t>
            </w:r>
            <w:r>
              <w:rPr>
                <w:noProof/>
              </w:rPr>
              <w:tab/>
            </w:r>
            <w:r>
              <w:rPr>
                <w:noProof/>
              </w:rPr>
              <w:fldChar w:fldCharType="begin"/>
            </w:r>
            <w:r>
              <w:rPr>
                <w:noProof/>
              </w:rPr>
              <w:instrText xml:space="preserve"> PAGEREF _Toc229014564 \h </w:instrText>
            </w:r>
            <w:r>
              <w:rPr>
                <w:noProof/>
              </w:rPr>
            </w:r>
            <w:r>
              <w:rPr>
                <w:noProof/>
              </w:rPr>
              <w:fldChar w:fldCharType="separate"/>
            </w:r>
            <w:r>
              <w:rPr>
                <w:noProof/>
              </w:rPr>
              <w:t>9</w:t>
            </w:r>
            <w:r>
              <w:rPr>
                <w:noProof/>
              </w:rPr>
              <w:fldChar w:fldCharType="end"/>
            </w:r>
          </w:hyperlink>
        </w:p>
        <w:p w:rsidR="00F857AA" w:rsidRDefault="00F857AA">
          <w:pPr>
            <w:pStyle w:val="TOC2"/>
            <w:tabs>
              <w:tab w:val="right" w:leader="dot" w:pos="9350"/>
            </w:tabs>
            <w:rPr>
              <w:noProof/>
            </w:rPr>
          </w:pPr>
          <w:hyperlink w:anchor="_Toc229014565" w:history="1">
            <w:r w:rsidRPr="00502DF0">
              <w:rPr>
                <w:rStyle w:val="Hyperlink"/>
                <w:noProof/>
              </w:rPr>
              <w:t>7.2 Throughput Over Time</w:t>
            </w:r>
            <w:r>
              <w:rPr>
                <w:noProof/>
              </w:rPr>
              <w:tab/>
            </w:r>
            <w:r>
              <w:rPr>
                <w:noProof/>
              </w:rPr>
              <w:fldChar w:fldCharType="begin"/>
            </w:r>
            <w:r>
              <w:rPr>
                <w:noProof/>
              </w:rPr>
              <w:instrText xml:space="preserve"> PAGEREF _Toc229014565 \h </w:instrText>
            </w:r>
            <w:r>
              <w:rPr>
                <w:noProof/>
              </w:rPr>
            </w:r>
            <w:r>
              <w:rPr>
                <w:noProof/>
              </w:rPr>
              <w:fldChar w:fldCharType="separate"/>
            </w:r>
            <w:r>
              <w:rPr>
                <w:noProof/>
              </w:rPr>
              <w:t>9</w:t>
            </w:r>
            <w:r>
              <w:rPr>
                <w:noProof/>
              </w:rPr>
              <w:fldChar w:fldCharType="end"/>
            </w:r>
          </w:hyperlink>
        </w:p>
        <w:p w:rsidR="00F857AA" w:rsidRDefault="00F857AA">
          <w:pPr>
            <w:pStyle w:val="TOC1"/>
            <w:tabs>
              <w:tab w:val="right" w:leader="dot" w:pos="9350"/>
            </w:tabs>
            <w:rPr>
              <w:noProof/>
            </w:rPr>
          </w:pPr>
          <w:hyperlink w:anchor="_Toc229014566" w:history="1">
            <w:r w:rsidRPr="00502DF0">
              <w:rPr>
                <w:rStyle w:val="Hyperlink"/>
                <w:noProof/>
              </w:rPr>
              <w:t>8. Bandwidth Utilisation</w:t>
            </w:r>
            <w:r>
              <w:rPr>
                <w:noProof/>
              </w:rPr>
              <w:tab/>
            </w:r>
            <w:r>
              <w:rPr>
                <w:noProof/>
              </w:rPr>
              <w:fldChar w:fldCharType="begin"/>
            </w:r>
            <w:r>
              <w:rPr>
                <w:noProof/>
              </w:rPr>
              <w:instrText xml:space="preserve"> PAGEREF _Toc229014566 \h </w:instrText>
            </w:r>
            <w:r>
              <w:rPr>
                <w:noProof/>
              </w:rPr>
            </w:r>
            <w:r>
              <w:rPr>
                <w:noProof/>
              </w:rPr>
              <w:fldChar w:fldCharType="separate"/>
            </w:r>
            <w:r>
              <w:rPr>
                <w:noProof/>
              </w:rPr>
              <w:t>10</w:t>
            </w:r>
            <w:r>
              <w:rPr>
                <w:noProof/>
              </w:rPr>
              <w:fldChar w:fldCharType="end"/>
            </w:r>
          </w:hyperlink>
        </w:p>
        <w:p w:rsidR="00F857AA" w:rsidRDefault="00F857AA">
          <w:pPr>
            <w:pStyle w:val="TOC1"/>
            <w:tabs>
              <w:tab w:val="right" w:leader="dot" w:pos="9350"/>
            </w:tabs>
            <w:rPr>
              <w:noProof/>
            </w:rPr>
          </w:pPr>
          <w:hyperlink w:anchor="_Toc229014567" w:history="1">
            <w:r w:rsidRPr="00502DF0">
              <w:rPr>
                <w:rStyle w:val="Hyperlink"/>
                <w:noProof/>
              </w:rPr>
              <w:t>9. Conclusions &amp; Recommendations</w:t>
            </w:r>
            <w:r>
              <w:rPr>
                <w:noProof/>
              </w:rPr>
              <w:tab/>
            </w:r>
            <w:r>
              <w:rPr>
                <w:noProof/>
              </w:rPr>
              <w:fldChar w:fldCharType="begin"/>
            </w:r>
            <w:r>
              <w:rPr>
                <w:noProof/>
              </w:rPr>
              <w:instrText xml:space="preserve"> PAGEREF _Toc229014567 \h </w:instrText>
            </w:r>
            <w:r>
              <w:rPr>
                <w:noProof/>
              </w:rPr>
            </w:r>
            <w:r>
              <w:rPr>
                <w:noProof/>
              </w:rPr>
              <w:fldChar w:fldCharType="separate"/>
            </w:r>
            <w:r>
              <w:rPr>
                <w:noProof/>
              </w:rPr>
              <w:t>11</w:t>
            </w:r>
            <w:r>
              <w:rPr>
                <w:noProof/>
              </w:rPr>
              <w:fldChar w:fldCharType="end"/>
            </w:r>
          </w:hyperlink>
        </w:p>
        <w:p w:rsidR="00F857AA" w:rsidRDefault="00F857AA">
          <w:pPr>
            <w:pStyle w:val="TOC2"/>
            <w:tabs>
              <w:tab w:val="right" w:leader="dot" w:pos="9350"/>
            </w:tabs>
            <w:rPr>
              <w:noProof/>
            </w:rPr>
          </w:pPr>
          <w:hyperlink w:anchor="_Toc229014568" w:history="1">
            <w:r w:rsidRPr="00502DF0">
              <w:rPr>
                <w:rStyle w:val="Hyperlink"/>
                <w:noProof/>
              </w:rPr>
              <w:t>9.1 What Went Well</w:t>
            </w:r>
            <w:r>
              <w:rPr>
                <w:noProof/>
              </w:rPr>
              <w:tab/>
            </w:r>
            <w:r>
              <w:rPr>
                <w:noProof/>
              </w:rPr>
              <w:fldChar w:fldCharType="begin"/>
            </w:r>
            <w:r>
              <w:rPr>
                <w:noProof/>
              </w:rPr>
              <w:instrText xml:space="preserve"> PAGEREF _Toc229014568 \h </w:instrText>
            </w:r>
            <w:r>
              <w:rPr>
                <w:noProof/>
              </w:rPr>
            </w:r>
            <w:r>
              <w:rPr>
                <w:noProof/>
              </w:rPr>
              <w:fldChar w:fldCharType="separate"/>
            </w:r>
            <w:r>
              <w:rPr>
                <w:noProof/>
              </w:rPr>
              <w:t>11</w:t>
            </w:r>
            <w:r>
              <w:rPr>
                <w:noProof/>
              </w:rPr>
              <w:fldChar w:fldCharType="end"/>
            </w:r>
          </w:hyperlink>
        </w:p>
        <w:p w:rsidR="00F857AA" w:rsidRDefault="00F857AA">
          <w:pPr>
            <w:pStyle w:val="TOC2"/>
            <w:tabs>
              <w:tab w:val="right" w:leader="dot" w:pos="9350"/>
            </w:tabs>
            <w:rPr>
              <w:noProof/>
            </w:rPr>
          </w:pPr>
          <w:hyperlink w:anchor="_Toc229014569" w:history="1">
            <w:r w:rsidRPr="00502DF0">
              <w:rPr>
                <w:rStyle w:val="Hyperlink"/>
                <w:noProof/>
              </w:rPr>
              <w:t>9.2 Observations to Monitor</w:t>
            </w:r>
            <w:r>
              <w:rPr>
                <w:noProof/>
              </w:rPr>
              <w:tab/>
            </w:r>
            <w:r>
              <w:rPr>
                <w:noProof/>
              </w:rPr>
              <w:fldChar w:fldCharType="begin"/>
            </w:r>
            <w:r>
              <w:rPr>
                <w:noProof/>
              </w:rPr>
              <w:instrText xml:space="preserve"> PAGEREF _Toc229014569 \h </w:instrText>
            </w:r>
            <w:r>
              <w:rPr>
                <w:noProof/>
              </w:rPr>
            </w:r>
            <w:r>
              <w:rPr>
                <w:noProof/>
              </w:rPr>
              <w:fldChar w:fldCharType="separate"/>
            </w:r>
            <w:r>
              <w:rPr>
                <w:noProof/>
              </w:rPr>
              <w:t>12</w:t>
            </w:r>
            <w:r>
              <w:rPr>
                <w:noProof/>
              </w:rPr>
              <w:fldChar w:fldCharType="end"/>
            </w:r>
          </w:hyperlink>
        </w:p>
        <w:p w:rsidR="00F857AA" w:rsidRDefault="00F857AA">
          <w:pPr>
            <w:pStyle w:val="TOC2"/>
            <w:tabs>
              <w:tab w:val="right" w:leader="dot" w:pos="9350"/>
            </w:tabs>
            <w:rPr>
              <w:noProof/>
            </w:rPr>
          </w:pPr>
          <w:hyperlink w:anchor="_Toc229014570" w:history="1">
            <w:r w:rsidRPr="00502DF0">
              <w:rPr>
                <w:rStyle w:val="Hyperlink"/>
                <w:noProof/>
              </w:rPr>
              <w:t>9.3 Recommended Next Steps</w:t>
            </w:r>
            <w:r>
              <w:rPr>
                <w:noProof/>
              </w:rPr>
              <w:tab/>
            </w:r>
            <w:r>
              <w:rPr>
                <w:noProof/>
              </w:rPr>
              <w:fldChar w:fldCharType="begin"/>
            </w:r>
            <w:r>
              <w:rPr>
                <w:noProof/>
              </w:rPr>
              <w:instrText xml:space="preserve"> PAGEREF _Toc229014570 \h </w:instrText>
            </w:r>
            <w:r>
              <w:rPr>
                <w:noProof/>
              </w:rPr>
            </w:r>
            <w:r>
              <w:rPr>
                <w:noProof/>
              </w:rPr>
              <w:fldChar w:fldCharType="separate"/>
            </w:r>
            <w:r>
              <w:rPr>
                <w:noProof/>
              </w:rPr>
              <w:t>12</w:t>
            </w:r>
            <w:r>
              <w:rPr>
                <w:noProof/>
              </w:rPr>
              <w:fldChar w:fldCharType="end"/>
            </w:r>
          </w:hyperlink>
        </w:p>
        <w:p w:rsidR="00F857AA" w:rsidRDefault="00F857AA">
          <w:pPr>
            <w:pStyle w:val="TOC1"/>
            <w:tabs>
              <w:tab w:val="right" w:leader="dot" w:pos="9350"/>
            </w:tabs>
            <w:rPr>
              <w:noProof/>
            </w:rPr>
          </w:pPr>
          <w:hyperlink w:anchor="_Toc229014571" w:history="1">
            <w:r w:rsidRPr="00502DF0">
              <w:rPr>
                <w:rStyle w:val="Hyperlink"/>
                <w:noProof/>
              </w:rPr>
              <w:t>10. Final Verdict</w:t>
            </w:r>
            <w:r>
              <w:rPr>
                <w:noProof/>
              </w:rPr>
              <w:tab/>
            </w:r>
            <w:r>
              <w:rPr>
                <w:noProof/>
              </w:rPr>
              <w:fldChar w:fldCharType="begin"/>
            </w:r>
            <w:r>
              <w:rPr>
                <w:noProof/>
              </w:rPr>
              <w:instrText xml:space="preserve"> PAGEREF _Toc229014571 \h </w:instrText>
            </w:r>
            <w:r>
              <w:rPr>
                <w:noProof/>
              </w:rPr>
            </w:r>
            <w:r>
              <w:rPr>
                <w:noProof/>
              </w:rPr>
              <w:fldChar w:fldCharType="separate"/>
            </w:r>
            <w:r>
              <w:rPr>
                <w:noProof/>
              </w:rPr>
              <w:t>12</w:t>
            </w:r>
            <w:r>
              <w:rPr>
                <w:noProof/>
              </w:rPr>
              <w:fldChar w:fldCharType="end"/>
            </w:r>
          </w:hyperlink>
        </w:p>
        <w:p w:rsidR="00C440BB" w:rsidRDefault="00F857AA">
          <w:r>
            <w:fldChar w:fldCharType="end"/>
          </w:r>
        </w:p>
      </w:sdtContent>
    </w:sdt>
    <w:p w:rsidR="00C440BB" w:rsidRDefault="00F857AA">
      <w:r>
        <w:br w:type="page"/>
      </w:r>
    </w:p>
    <w:p w:rsidR="00C440BB" w:rsidRDefault="00F857AA">
      <w:pPr>
        <w:pStyle w:val="Heading1"/>
        <w:pBdr>
          <w:bottom w:val="single" w:sz="8" w:space="4" w:color="2563EB"/>
        </w:pBdr>
      </w:pPr>
      <w:bookmarkStart w:id="2" w:name="_Toc229014552"/>
      <w:r>
        <w:lastRenderedPageBreak/>
        <w:t>1. Executive Summary</w:t>
      </w:r>
      <w:bookmarkEnd w:id="2"/>
    </w:p>
    <w:p w:rsidR="00C440BB" w:rsidRDefault="00F857AA">
      <w:pPr>
        <w:spacing w:before="80" w:after="80"/>
      </w:pPr>
      <w:r>
        <w:rPr>
          <w:color w:val="1E293B"/>
        </w:rPr>
        <w:t>The EJZ underwent a comprehensive stress test on May 7, 2026, using the k6 cloud load testing platform. The test was designed to simulate real-world global traffic conditions by deploying 100 virtual users (VUs) simultaneously across 20 geographic regions distributed around the world.</w:t>
      </w:r>
    </w:p>
    <w:p w:rsidR="00C440BB" w:rsidRDefault="00C440BB">
      <w:pPr>
        <w:spacing w:before="80"/>
      </w:pPr>
    </w:p>
    <w:p w:rsidR="00C440BB" w:rsidRDefault="00F857AA">
      <w:pPr>
        <w:spacing w:before="80" w:after="80"/>
      </w:pPr>
      <w:r>
        <w:rPr>
          <w:color w:val="1E293B"/>
        </w:rPr>
        <w:t>The results were outstanding. The system passed all defined performance thresholds without a single failed request recorded across the entire 30-minute and 30-second test window. Over 41,000 HTTP requests were processed, all resulting in successful HTTP 200 responses, and every one of the 41,859 automated checks passed at a 100% success rate.</w:t>
      </w:r>
    </w:p>
    <w:p w:rsidR="00C440BB" w:rsidRDefault="00C440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40BB">
        <w:tblPrEx>
          <w:tblCellMar>
            <w:top w:w="0" w:type="dxa"/>
            <w:bottom w:w="0" w:type="dxa"/>
          </w:tblCellMar>
        </w:tblPrEx>
        <w:tc>
          <w:tcPr>
            <w:tcW w:w="9360" w:type="dxa"/>
            <w:tcBorders>
              <w:top w:val="single" w:sz="1" w:space="0" w:color="15803D"/>
              <w:left w:val="single" w:sz="20" w:space="0" w:color="15803D"/>
              <w:bottom w:val="single" w:sz="1" w:space="0" w:color="15803D"/>
              <w:right w:val="single" w:sz="1" w:space="0" w:color="15803D"/>
            </w:tcBorders>
            <w:shd w:val="clear" w:color="auto" w:fill="F0FDF4"/>
            <w:tcMar>
              <w:top w:w="120" w:type="dxa"/>
              <w:left w:w="240" w:type="dxa"/>
              <w:bottom w:w="120" w:type="dxa"/>
              <w:right w:w="240" w:type="dxa"/>
            </w:tcMar>
          </w:tcPr>
          <w:p w:rsidR="00C440BB" w:rsidRDefault="00F857AA">
            <w:r>
              <w:rPr>
                <w:b/>
                <w:bCs/>
                <w:color w:val="15803D"/>
              </w:rPr>
              <w:t>Key Verdict</w:t>
            </w:r>
          </w:p>
          <w:p w:rsidR="00C440BB" w:rsidRDefault="00F857AA">
            <w:pPr>
              <w:spacing w:before="60"/>
            </w:pPr>
            <w:r>
              <w:rPr>
                <w:color w:val="334155"/>
                <w:sz w:val="20"/>
                <w:szCs w:val="20"/>
              </w:rPr>
              <w:t>The EJZ Cloud platform demonstrated production-grade resilience and speed under heavy simulated global load. The system is well-prepared to handle concurrent traffic from users across multiple continents without degradation in reliability or response quality.</w:t>
            </w:r>
          </w:p>
        </w:tc>
      </w:tr>
    </w:tbl>
    <w:p w:rsidR="00C440BB" w:rsidRDefault="00C440BB">
      <w:pPr>
        <w:spacing w:before="160"/>
      </w:pPr>
    </w:p>
    <w:p w:rsidR="00C440BB" w:rsidRDefault="00F857AA">
      <w:pPr>
        <w:pStyle w:val="Heading1"/>
        <w:pBdr>
          <w:bottom w:val="single" w:sz="8" w:space="4" w:color="2563EB"/>
        </w:pBdr>
      </w:pPr>
      <w:bookmarkStart w:id="3" w:name="_Toc229014553"/>
      <w:r>
        <w:t>2. Test Configuration</w:t>
      </w:r>
      <w:bookmarkEnd w:id="3"/>
    </w:p>
    <w:p w:rsidR="00C440BB" w:rsidRDefault="00F857AA">
      <w:pPr>
        <w:spacing w:before="80" w:after="80"/>
      </w:pPr>
      <w:r>
        <w:rPr>
          <w:color w:val="1E293B"/>
        </w:rPr>
        <w:t>Before diving into results, it is important to understand the scope and parameters of the test so that the findings can be properly contextualized.</w:t>
      </w:r>
    </w:p>
    <w:p w:rsidR="00C440BB" w:rsidRDefault="00C440BB">
      <w:pPr>
        <w:spacing w:before="80"/>
      </w:pPr>
    </w:p>
    <w:p w:rsidR="00C440BB" w:rsidRDefault="00F857AA">
      <w:pPr>
        <w:pStyle w:val="Heading2"/>
      </w:pPr>
      <w:bookmarkStart w:id="4" w:name="_Toc229014554"/>
      <w:r>
        <w:t>2.1 Test Parameters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440BB">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Value</w:t>
            </w:r>
          </w:p>
        </w:tc>
      </w:tr>
      <w:tr w:rsidR="00C440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Test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ejz-cloud-stress-100vu</w:t>
            </w:r>
          </w:p>
        </w:tc>
      </w:tr>
      <w:tr w:rsidR="00C440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Test Date</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May 7, 2026</w:t>
            </w:r>
          </w:p>
        </w:tc>
      </w:tr>
      <w:tr w:rsidR="00C440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Started By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xyz51582@gmail.com</w:t>
            </w:r>
          </w:p>
        </w:tc>
      </w:tr>
      <w:tr w:rsidR="00C440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Duration</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30 minutes 30 seconds</w:t>
            </w:r>
          </w:p>
        </w:tc>
      </w:tr>
      <w:tr w:rsidR="00C440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Virtual Users (VUs)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100</w:t>
            </w:r>
          </w:p>
        </w:tc>
      </w:tr>
      <w:tr w:rsidR="00C440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Overall Status</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PASS</w:t>
            </w:r>
          </w:p>
        </w:tc>
      </w:tr>
      <w:tr w:rsidR="00C440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Total Requests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41,193</w:t>
            </w:r>
          </w:p>
        </w:tc>
      </w:tr>
      <w:tr w:rsidR="00C440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Total Checks</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41,859</w:t>
            </w:r>
          </w:p>
        </w:tc>
      </w:tr>
      <w:tr w:rsidR="00C440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Failed Requests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0</w:t>
            </w:r>
          </w:p>
        </w:tc>
      </w:tr>
      <w:tr w:rsidR="00C440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Failed Checks</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D53E1F" w:rsidRPr="00D53E1F" w:rsidRDefault="00F857AA" w:rsidP="00D53E1F">
            <w:pPr>
              <w:jc w:val="center"/>
              <w:rPr>
                <w:color w:val="1E293B"/>
                <w:sz w:val="20"/>
                <w:szCs w:val="20"/>
              </w:rPr>
            </w:pPr>
            <w:r>
              <w:rPr>
                <w:color w:val="1E293B"/>
                <w:sz w:val="20"/>
                <w:szCs w:val="20"/>
              </w:rPr>
              <w:t>0</w:t>
            </w:r>
          </w:p>
        </w:tc>
      </w:tr>
      <w:tr w:rsidR="00D53E1F">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D53E1F" w:rsidRDefault="00D53E1F">
            <w:pPr>
              <w:jc w:val="center"/>
              <w:rPr>
                <w:color w:val="1E293B"/>
                <w:sz w:val="20"/>
                <w:szCs w:val="20"/>
              </w:rPr>
            </w:pPr>
            <w:r>
              <w:rPr>
                <w:color w:val="1E293B"/>
                <w:sz w:val="20"/>
                <w:szCs w:val="20"/>
              </w:rPr>
              <w:t xml:space="preserve">Tool </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D53E1F" w:rsidRDefault="00D53E1F" w:rsidP="00D53E1F">
            <w:pPr>
              <w:jc w:val="center"/>
              <w:rPr>
                <w:color w:val="1E293B"/>
                <w:sz w:val="20"/>
                <w:szCs w:val="20"/>
              </w:rPr>
            </w:pPr>
            <w:r>
              <w:rPr>
                <w:color w:val="1E293B"/>
                <w:sz w:val="20"/>
                <w:szCs w:val="20"/>
              </w:rPr>
              <w:t>Grafana k6 Cloud</w:t>
            </w:r>
          </w:p>
        </w:tc>
      </w:tr>
    </w:tbl>
    <w:p w:rsidR="00C440BB" w:rsidRDefault="00C440BB">
      <w:pPr>
        <w:spacing w:before="160"/>
      </w:pPr>
    </w:p>
    <w:p w:rsidR="00C440BB" w:rsidRDefault="00F857AA">
      <w:pPr>
        <w:pStyle w:val="Heading2"/>
      </w:pPr>
      <w:bookmarkStart w:id="5" w:name="_Toc229014555"/>
      <w:r>
        <w:lastRenderedPageBreak/>
        <w:t>2.2 Global Load Distribution</w:t>
      </w:r>
      <w:bookmarkEnd w:id="5"/>
    </w:p>
    <w:p w:rsidR="00C440BB" w:rsidRDefault="00F857AA">
      <w:pPr>
        <w:spacing w:before="80" w:after="80"/>
      </w:pPr>
      <w:r>
        <w:rPr>
          <w:color w:val="1E293B"/>
        </w:rPr>
        <w:t>One of the most significant aspects of this test is its geographic coverage. Load was distributed from 20 Amazon AWS data centers worldwide, ensuring that server performance was evaluated from diverse network paths, latency zones, and regional conditions. The load zones included:</w:t>
      </w:r>
    </w:p>
    <w:p w:rsidR="00C440BB" w:rsidRDefault="00C440BB">
      <w:pPr>
        <w:spacing w:before="80"/>
      </w:pPr>
    </w:p>
    <w:p w:rsidR="00C440BB" w:rsidRDefault="00F857AA">
      <w:pPr>
        <w:pStyle w:val="ListParagraph"/>
        <w:numPr>
          <w:ilvl w:val="0"/>
          <w:numId w:val="2"/>
        </w:numPr>
        <w:spacing w:before="60" w:after="60"/>
      </w:pPr>
      <w:r>
        <w:rPr>
          <w:color w:val="1E293B"/>
        </w:rPr>
        <w:t>North America: Ashburn (US), Columbus (US), Palo Alto (US), Portland (US), Montreal (CA)</w:t>
      </w:r>
    </w:p>
    <w:p w:rsidR="00C440BB" w:rsidRDefault="00F857AA">
      <w:pPr>
        <w:pStyle w:val="ListParagraph"/>
        <w:numPr>
          <w:ilvl w:val="0"/>
          <w:numId w:val="2"/>
        </w:numPr>
        <w:spacing w:before="60" w:after="60"/>
      </w:pPr>
      <w:r>
        <w:rPr>
          <w:color w:val="1E293B"/>
        </w:rPr>
        <w:t>South America: São Paulo (BR)</w:t>
      </w:r>
    </w:p>
    <w:p w:rsidR="00C440BB" w:rsidRDefault="00F857AA">
      <w:pPr>
        <w:pStyle w:val="ListParagraph"/>
        <w:numPr>
          <w:ilvl w:val="0"/>
          <w:numId w:val="2"/>
        </w:numPr>
        <w:spacing w:before="60" w:after="60"/>
      </w:pPr>
      <w:r>
        <w:rPr>
          <w:color w:val="1E293B"/>
        </w:rPr>
        <w:t>Europe: Dublin (IE), Frankfurt (DE), London (GB), Milan (IT), Paris (FR), Stockholm (SE)</w:t>
      </w:r>
    </w:p>
    <w:p w:rsidR="00C440BB" w:rsidRDefault="00F857AA">
      <w:pPr>
        <w:pStyle w:val="ListParagraph"/>
        <w:numPr>
          <w:ilvl w:val="0"/>
          <w:numId w:val="2"/>
        </w:numPr>
        <w:spacing w:before="60" w:after="60"/>
      </w:pPr>
      <w:r>
        <w:rPr>
          <w:color w:val="1E293B"/>
        </w:rPr>
        <w:t>Asia-Pacific: Hong Kong (CN), Mumbai (IN), Osaka (JP), Seoul (KR), Singapore (SG), Sydney (AU), Tokyo (JP)</w:t>
      </w:r>
    </w:p>
    <w:p w:rsidR="00C440BB" w:rsidRDefault="00F857AA">
      <w:pPr>
        <w:pStyle w:val="ListParagraph"/>
        <w:numPr>
          <w:ilvl w:val="0"/>
          <w:numId w:val="2"/>
        </w:numPr>
        <w:spacing w:before="60" w:after="60"/>
      </w:pPr>
      <w:r>
        <w:rPr>
          <w:color w:val="1E293B"/>
        </w:rPr>
        <w:t>Africa: Cape Town (SA)</w:t>
      </w:r>
    </w:p>
    <w:p w:rsidR="00C440BB" w:rsidRDefault="00C440BB">
      <w:pPr>
        <w:spacing w:before="80"/>
      </w:pPr>
    </w:p>
    <w:p w:rsidR="00C440BB" w:rsidRDefault="00F857AA">
      <w:pPr>
        <w:spacing w:before="80" w:after="80"/>
      </w:pPr>
      <w:r>
        <w:rPr>
          <w:color w:val="1E293B"/>
        </w:rPr>
        <w:t>This globally distributed approach means the results reflect real-world conditions far more accurately than single-location testing, validating that the application serves international audiences reliably.</w:t>
      </w:r>
    </w:p>
    <w:p w:rsidR="00C440BB" w:rsidRDefault="00C440BB">
      <w:pPr>
        <w:spacing w:before="160"/>
      </w:pPr>
    </w:p>
    <w:p w:rsidR="00C440BB" w:rsidRDefault="00F857AA">
      <w:pPr>
        <w:pStyle w:val="Heading1"/>
        <w:pBdr>
          <w:bottom w:val="single" w:sz="8" w:space="4" w:color="2563EB"/>
        </w:pBdr>
      </w:pPr>
      <w:bookmarkStart w:id="6" w:name="_Toc229014556"/>
      <w:r>
        <w:t>3. Performance Report — Visual Overview</w:t>
      </w:r>
      <w:bookmarkEnd w:id="6"/>
    </w:p>
    <w:p w:rsidR="00C440BB" w:rsidRDefault="00F857AA">
      <w:pPr>
        <w:spacing w:before="80" w:after="80"/>
      </w:pPr>
      <w:r>
        <w:rPr>
          <w:color w:val="1E293B"/>
        </w:rPr>
        <w:t>The following screenshot is the top-level summary page generated by the k6 cloud testing platform. It provides an at-a-glance view of all key test parameters and HTTP metrics.</w:t>
      </w:r>
    </w:p>
    <w:p w:rsidR="00C440BB" w:rsidRDefault="00C440BB">
      <w:pPr>
        <w:spacing w:before="80"/>
      </w:pPr>
    </w:p>
    <w:p w:rsidR="001259EC" w:rsidRDefault="003E3ED6">
      <w:pPr>
        <w:spacing w:before="160" w:after="80"/>
        <w:jc w:val="center"/>
        <w:rPr>
          <w:noProof/>
        </w:rPr>
      </w:pPr>
      <w:r w:rsidRPr="001607D2">
        <w:drawing>
          <wp:inline distT="0" distB="0" distL="0" distR="0" wp14:anchorId="0640310C" wp14:editId="67A642A5">
            <wp:extent cx="5943600" cy="1628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60" t="9822" r="-160" b="57531"/>
                    <a:stretch/>
                  </pic:blipFill>
                  <pic:spPr bwMode="auto">
                    <a:xfrm>
                      <a:off x="0" y="0"/>
                      <a:ext cx="5943600" cy="1628775"/>
                    </a:xfrm>
                    <a:prstGeom prst="rect">
                      <a:avLst/>
                    </a:prstGeom>
                    <a:ln>
                      <a:noFill/>
                    </a:ln>
                    <a:extLst>
                      <a:ext uri="{53640926-AAD7-44D8-BBD7-CCE9431645EC}">
                        <a14:shadowObscured xmlns:a14="http://schemas.microsoft.com/office/drawing/2010/main"/>
                      </a:ext>
                    </a:extLst>
                  </pic:spPr>
                </pic:pic>
              </a:graphicData>
            </a:graphic>
          </wp:inline>
        </w:drawing>
      </w:r>
    </w:p>
    <w:p w:rsidR="003E3ED6" w:rsidRDefault="003E3ED6">
      <w:pPr>
        <w:spacing w:before="160" w:after="80"/>
        <w:jc w:val="center"/>
      </w:pPr>
    </w:p>
    <w:p w:rsidR="00C440BB" w:rsidRDefault="003E3ED6" w:rsidP="003E3ED6">
      <w:pPr>
        <w:spacing w:before="40" w:after="160"/>
      </w:pPr>
      <w:r>
        <w:t xml:space="preserve">                     </w:t>
      </w:r>
      <w:r w:rsidR="00F857AA">
        <w:rPr>
          <w:i/>
          <w:iCs/>
          <w:color w:val="64748B"/>
          <w:sz w:val="18"/>
          <w:szCs w:val="18"/>
        </w:rPr>
        <w:t>Figure 1 — Test Overview Page: Configuration, HTTP Metrics &amp; Performance Summary</w:t>
      </w:r>
    </w:p>
    <w:p w:rsidR="00C440BB" w:rsidRDefault="00C440BB">
      <w:pPr>
        <w:spacing w:before="80"/>
      </w:pPr>
    </w:p>
    <w:p w:rsidR="00C440BB" w:rsidRDefault="00F857AA">
      <w:pPr>
        <w:spacing w:before="80" w:after="80"/>
      </w:pPr>
      <w:r>
        <w:rPr>
          <w:color w:val="1E293B"/>
        </w:rPr>
        <w:t>As visible in the report above, the test dashboard confirms: no failures were recorded, and all primary performance indicators — throughput, average response time, and the 95th percentile response time — reflect a healthy, well-performing application.</w:t>
      </w:r>
    </w:p>
    <w:p w:rsidR="00C440BB" w:rsidRDefault="00C440BB">
      <w:pPr>
        <w:spacing w:before="160"/>
      </w:pPr>
    </w:p>
    <w:p w:rsidR="00C440BB" w:rsidRDefault="00F857AA">
      <w:pPr>
        <w:pStyle w:val="Heading1"/>
        <w:pBdr>
          <w:bottom w:val="single" w:sz="8" w:space="4" w:color="2563EB"/>
        </w:pBdr>
      </w:pPr>
      <w:bookmarkStart w:id="7" w:name="_Toc229014557"/>
      <w:r>
        <w:lastRenderedPageBreak/>
        <w:t>4. HTTP Performance Analysis</w:t>
      </w:r>
      <w:bookmarkEnd w:id="7"/>
    </w:p>
    <w:p w:rsidR="00C440BB" w:rsidRDefault="00F857AA">
      <w:pPr>
        <w:pStyle w:val="Heading2"/>
      </w:pPr>
      <w:bookmarkStart w:id="8" w:name="_Toc229014558"/>
      <w:r>
        <w:t>4.1 High-Level HTTP Metrics</w:t>
      </w:r>
      <w:bookmarkEnd w:id="8"/>
    </w:p>
    <w:p w:rsidR="00C440BB" w:rsidRDefault="00F857AA">
      <w:pPr>
        <w:spacing w:before="80" w:after="80"/>
      </w:pPr>
      <w:r>
        <w:rPr>
          <w:color w:val="1E293B"/>
        </w:rPr>
        <w:t>Four key metrics define the HTTP-level health of an application under load. The table below summarizes all four for this test run:</w:t>
      </w:r>
    </w:p>
    <w:p w:rsidR="00C440BB" w:rsidRDefault="00C440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C440BB">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Measured Value</w:t>
            </w:r>
          </w:p>
        </w:tc>
        <w:tc>
          <w:tcPr>
            <w:tcW w:w="386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What It Means</w:t>
            </w:r>
          </w:p>
        </w:tc>
      </w:tr>
      <w:tr w:rsidR="00C440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Max Throughput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49.3 req/s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Peak rate of requests handled per second</w:t>
            </w:r>
          </w:p>
        </w:tc>
      </w:tr>
      <w:tr w:rsidR="00C440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HTTP Failures</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0.000 req/s</w:t>
            </w:r>
          </w:p>
        </w:tc>
        <w:tc>
          <w:tcPr>
            <w:tcW w:w="3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Zero failures — perfect reliability</w:t>
            </w:r>
          </w:p>
        </w:tc>
      </w:tr>
      <w:tr w:rsidR="00C440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Avg. Response 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13.1 ms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Typical time to serve a request</w:t>
            </w:r>
          </w:p>
        </w:tc>
      </w:tr>
      <w:tr w:rsidR="00C440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95th Percentile Response</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33.5 ms</w:t>
            </w:r>
          </w:p>
        </w:tc>
        <w:tc>
          <w:tcPr>
            <w:tcW w:w="3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95% of users received responses within this time</w:t>
            </w:r>
          </w:p>
        </w:tc>
      </w:tr>
    </w:tbl>
    <w:p w:rsidR="00C440BB" w:rsidRDefault="00C440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40BB">
        <w:tblPrEx>
          <w:tblCellMar>
            <w:top w:w="0" w:type="dxa"/>
            <w:bottom w:w="0" w:type="dxa"/>
          </w:tblCellMar>
        </w:tblPrEx>
        <w:tc>
          <w:tcPr>
            <w:tcW w:w="9360" w:type="dxa"/>
            <w:tcBorders>
              <w:top w:val="single" w:sz="1" w:space="0" w:color="1D4ED8"/>
              <w:left w:val="single" w:sz="20" w:space="0" w:color="1D4ED8"/>
              <w:bottom w:val="single" w:sz="1" w:space="0" w:color="1D4ED8"/>
              <w:right w:val="single" w:sz="1" w:space="0" w:color="1D4ED8"/>
            </w:tcBorders>
            <w:shd w:val="clear" w:color="auto" w:fill="DBEAFE"/>
            <w:tcMar>
              <w:top w:w="120" w:type="dxa"/>
              <w:left w:w="240" w:type="dxa"/>
              <w:bottom w:w="120" w:type="dxa"/>
              <w:right w:w="240" w:type="dxa"/>
            </w:tcMar>
          </w:tcPr>
          <w:p w:rsidR="00C440BB" w:rsidRDefault="00F857AA">
            <w:r>
              <w:rPr>
                <w:b/>
                <w:bCs/>
                <w:color w:val="1D4ED8"/>
              </w:rPr>
              <w:t>What This Means in Plain Language</w:t>
            </w:r>
          </w:p>
          <w:p w:rsidR="00C440BB" w:rsidRDefault="00F857AA">
            <w:pPr>
              <w:spacing w:before="60"/>
            </w:pPr>
            <w:r>
              <w:rPr>
                <w:color w:val="334155"/>
                <w:sz w:val="20"/>
                <w:szCs w:val="20"/>
              </w:rPr>
              <w:t>Even with 100 simultaneous users hitting the application from every corner of the globe, the typical visitor received a fully loaded page in just 13 milliseconds. The slowest 5% of requests — which would include edge cases like slow network paths or temporary spikes — still resolved in under 34 milliseconds. This is exceptionally fast.</w:t>
            </w:r>
          </w:p>
        </w:tc>
      </w:tr>
    </w:tbl>
    <w:p w:rsidR="00C440BB" w:rsidRDefault="00C440BB">
      <w:pPr>
        <w:spacing w:before="160"/>
      </w:pPr>
    </w:p>
    <w:p w:rsidR="00C440BB" w:rsidRDefault="00F857AA">
      <w:pPr>
        <w:pStyle w:val="Heading2"/>
      </w:pPr>
      <w:bookmarkStart w:id="9" w:name="_Toc229014559"/>
      <w:r>
        <w:t>4.2 URL-Level Breakdown</w:t>
      </w:r>
      <w:bookmarkEnd w:id="9"/>
    </w:p>
    <w:p w:rsidR="00C440BB" w:rsidRDefault="00F857AA">
      <w:pPr>
        <w:spacing w:before="80" w:after="80"/>
      </w:pPr>
      <w:r>
        <w:rPr>
          <w:color w:val="1E293B"/>
        </w:rPr>
        <w:t>The test exercised 6 distinct application URLs. The following table, extracted from the k6 report, shows the response time distribution across each endpoint:</w:t>
      </w:r>
    </w:p>
    <w:p w:rsidR="00C440BB" w:rsidRDefault="00C440BB">
      <w:pPr>
        <w:spacing w:before="8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3"/>
        <w:gridCol w:w="1141"/>
        <w:gridCol w:w="895"/>
        <w:gridCol w:w="895"/>
        <w:gridCol w:w="895"/>
        <w:gridCol w:w="894"/>
        <w:gridCol w:w="757"/>
      </w:tblGrid>
      <w:tr w:rsidR="00C440BB">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URL / Endpoint</w:t>
            </w:r>
          </w:p>
        </w:tc>
        <w:tc>
          <w:tcPr>
            <w:tcW w:w="11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Requests</w:t>
            </w:r>
          </w:p>
        </w:tc>
        <w:tc>
          <w:tcPr>
            <w:tcW w:w="9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Min</w:t>
            </w:r>
          </w:p>
        </w:tc>
        <w:tc>
          <w:tcPr>
            <w:tcW w:w="9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Avg</w:t>
            </w:r>
          </w:p>
        </w:tc>
        <w:tc>
          <w:tcPr>
            <w:tcW w:w="9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P95</w:t>
            </w:r>
          </w:p>
        </w:tc>
        <w:tc>
          <w:tcPr>
            <w:tcW w:w="9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P99</w:t>
            </w:r>
          </w:p>
        </w:tc>
        <w:tc>
          <w:tcPr>
            <w:tcW w:w="76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Max</w:t>
            </w:r>
          </w:p>
        </w:tc>
      </w:tr>
      <w:tr w:rsidR="00C440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/billing?newUser=true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2,120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3.82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13.3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33.8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108 ms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474 ms</w:t>
            </w:r>
          </w:p>
        </w:tc>
      </w:tr>
      <w:tr w:rsidR="00C440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/register</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5,560</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3.58 ms</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13.5 ms</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33.8 ms</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132 ms</w:t>
            </w:r>
          </w:p>
        </w:tc>
        <w:tc>
          <w:tcPr>
            <w:tcW w:w="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1.02 s</w:t>
            </w:r>
          </w:p>
        </w:tc>
      </w:tr>
      <w:tr w:rsidR="00C440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 (Home)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14,000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3.35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13.1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33.5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125 ms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1.22 s</w:t>
            </w:r>
          </w:p>
        </w:tc>
      </w:tr>
      <w:tr w:rsidR="00C440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/dashboard/billing</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2,040</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3.74 ms</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13.5 ms</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33.5 ms</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130 ms</w:t>
            </w:r>
          </w:p>
        </w:tc>
        <w:tc>
          <w:tcPr>
            <w:tcW w:w="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556 ms</w:t>
            </w:r>
          </w:p>
        </w:tc>
      </w:tr>
      <w:tr w:rsidR="00C440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 (root redirect)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14,000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3.24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12.9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33.0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110 ms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1.80 s</w:t>
            </w:r>
          </w:p>
        </w:tc>
      </w:tr>
      <w:tr w:rsidR="00C440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/login</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4,220</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3.23 ms</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13.2 ms</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32.4 ms</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118 ms</w:t>
            </w:r>
          </w:p>
        </w:tc>
        <w:tc>
          <w:tcPr>
            <w:tcW w:w="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435 ms</w:t>
            </w:r>
          </w:p>
        </w:tc>
      </w:tr>
    </w:tbl>
    <w:p w:rsidR="00C440BB" w:rsidRDefault="00C440BB">
      <w:pPr>
        <w:spacing w:before="80"/>
      </w:pPr>
    </w:p>
    <w:p w:rsidR="00C440BB" w:rsidRDefault="00F857AA">
      <w:pPr>
        <w:spacing w:before="80" w:after="80"/>
      </w:pPr>
      <w:r>
        <w:rPr>
          <w:color w:val="1E293B"/>
        </w:rPr>
        <w:lastRenderedPageBreak/>
        <w:t>All 6 endpoints returned HTTP 200 status codes consistently, meaning no endpoint experienced errors, timeouts, or redirects to error pages at any point during the test.</w:t>
      </w:r>
    </w:p>
    <w:p w:rsidR="00C440BB" w:rsidRDefault="00C440BB">
      <w:pPr>
        <w:spacing w:before="80"/>
      </w:pPr>
    </w:p>
    <w:p w:rsidR="00C440BB" w:rsidRDefault="00F857AA" w:rsidP="001259EC">
      <w:pPr>
        <w:spacing w:before="80" w:after="80"/>
      </w:pPr>
      <w:r>
        <w:rPr>
          <w:color w:val="1E293B"/>
        </w:rPr>
        <w:t>The home page ('/') was the most frequently hit URL with 14,000 requests, and it handled this load gracefully with an average response time of just 13.1 ms. The registration endpoint had the highest P99 outlier at 132 ms, which is still well within acceptable limits for a registration flow.</w:t>
      </w:r>
    </w:p>
    <w:p w:rsidR="001259EC" w:rsidRDefault="001259EC">
      <w:pPr>
        <w:spacing w:before="160" w:after="80"/>
        <w:jc w:val="center"/>
        <w:rPr>
          <w:noProof/>
        </w:rPr>
      </w:pPr>
    </w:p>
    <w:p w:rsidR="00C440BB" w:rsidRDefault="003E3ED6">
      <w:pPr>
        <w:spacing w:before="160" w:after="80"/>
        <w:jc w:val="center"/>
      </w:pPr>
      <w:r w:rsidRPr="003E3ED6">
        <w:drawing>
          <wp:inline distT="0" distB="0" distL="0" distR="0" wp14:anchorId="77D59282" wp14:editId="57627684">
            <wp:extent cx="5934075" cy="51149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4075" cy="5114925"/>
                    </a:xfrm>
                    <a:prstGeom prst="rect">
                      <a:avLst/>
                    </a:prstGeom>
                  </pic:spPr>
                </pic:pic>
              </a:graphicData>
            </a:graphic>
          </wp:inline>
        </w:drawing>
      </w:r>
    </w:p>
    <w:p w:rsidR="001259EC" w:rsidRDefault="001259EC">
      <w:pPr>
        <w:spacing w:before="160" w:after="80"/>
        <w:jc w:val="center"/>
      </w:pPr>
    </w:p>
    <w:p w:rsidR="001259EC" w:rsidRDefault="001259EC">
      <w:pPr>
        <w:spacing w:before="160" w:after="80"/>
        <w:jc w:val="center"/>
      </w:pPr>
    </w:p>
    <w:p w:rsidR="00C440BB" w:rsidRDefault="00F857AA">
      <w:pPr>
        <w:spacing w:before="40" w:after="160"/>
        <w:jc w:val="center"/>
      </w:pPr>
      <w:r>
        <w:rPr>
          <w:i/>
          <w:iCs/>
          <w:color w:val="64748B"/>
          <w:sz w:val="18"/>
          <w:szCs w:val="18"/>
        </w:rPr>
        <w:t>Figure 2 — Top 10 Slowest URLs, Charts for VUs / Response Time / Request Rate, and Checks Summary</w:t>
      </w:r>
    </w:p>
    <w:p w:rsidR="00C440BB" w:rsidRDefault="00C440BB">
      <w:pPr>
        <w:spacing w:before="160"/>
      </w:pPr>
    </w:p>
    <w:p w:rsidR="003E3ED6" w:rsidRDefault="003E3ED6">
      <w:pPr>
        <w:spacing w:before="160"/>
      </w:pPr>
    </w:p>
    <w:p w:rsidR="003E3ED6" w:rsidRDefault="003E3ED6">
      <w:pPr>
        <w:spacing w:before="160"/>
      </w:pPr>
    </w:p>
    <w:p w:rsidR="00C440BB" w:rsidRDefault="00F857AA">
      <w:pPr>
        <w:pStyle w:val="Heading1"/>
        <w:pBdr>
          <w:bottom w:val="single" w:sz="8" w:space="4" w:color="2563EB"/>
        </w:pBdr>
      </w:pPr>
      <w:bookmarkStart w:id="10" w:name="_Toc229014560"/>
      <w:r>
        <w:lastRenderedPageBreak/>
        <w:t>5. Automated Checks — 100% Pass Rate</w:t>
      </w:r>
      <w:bookmarkEnd w:id="10"/>
    </w:p>
    <w:p w:rsidR="00C440BB" w:rsidRDefault="00F857AA">
      <w:pPr>
        <w:spacing w:before="80" w:after="80"/>
      </w:pPr>
      <w:r>
        <w:rPr>
          <w:color w:val="1E293B"/>
        </w:rPr>
        <w:t>Beyond measuring speed and throughput, the test framework included 9 automated quality checks that validated the correctness of the application's responses. These checks verify that the application is not just fast, but also functionally correct under load.</w:t>
      </w:r>
    </w:p>
    <w:p w:rsidR="00C440BB" w:rsidRDefault="00C440BB">
      <w:pPr>
        <w:spacing w:before="80"/>
      </w:pPr>
    </w:p>
    <w:p w:rsidR="00C440BB" w:rsidRDefault="00F857AA">
      <w:pPr>
        <w:pStyle w:val="Heading2"/>
      </w:pPr>
      <w:bookmarkStart w:id="11" w:name="_Toc229014561"/>
      <w:r>
        <w:t>5.1 Checks Summary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1200"/>
        <w:gridCol w:w="1200"/>
        <w:gridCol w:w="1960"/>
      </w:tblGrid>
      <w:tr w:rsidR="00C440BB">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Check Name</w:t>
            </w:r>
          </w:p>
        </w:tc>
        <w:tc>
          <w:tcPr>
            <w:tcW w:w="22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Verified</w:t>
            </w:r>
          </w:p>
        </w:tc>
        <w:tc>
          <w:tcPr>
            <w:tcW w:w="12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Pass Count</w:t>
            </w:r>
          </w:p>
        </w:tc>
        <w:tc>
          <w:tcPr>
            <w:tcW w:w="12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Fail Count</w:t>
            </w:r>
          </w:p>
        </w:tc>
        <w:tc>
          <w:tcPr>
            <w:tcW w:w="196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Success Rate</w:t>
            </w:r>
          </w:p>
        </w:tc>
      </w:tr>
      <w:tr w:rsidR="00C440B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register_page: under 5s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Page loads within 5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5,564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100%</w:t>
            </w:r>
          </w:p>
        </w:tc>
      </w:tr>
      <w:tr w:rsidR="00C440B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register_page: body not empty</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Page returns content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5,564</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100%</w:t>
            </w:r>
          </w:p>
        </w:tc>
      </w:tr>
      <w:tr w:rsidR="00C440B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register_page: status 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HTTP 200 returned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5,564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100%</w:t>
            </w:r>
          </w:p>
        </w:tc>
      </w:tr>
      <w:tr w:rsidR="00C440B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login_page: under 5s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Page loads within 5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4,223</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100%</w:t>
            </w:r>
          </w:p>
        </w:tc>
      </w:tr>
      <w:tr w:rsidR="00C440B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login_page: body not empty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Page returns content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4,223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100%</w:t>
            </w:r>
          </w:p>
        </w:tc>
      </w:tr>
      <w:tr w:rsidR="00C440B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login_page: status 200</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HTTP 200 returned</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4,223</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100%</w:t>
            </w:r>
          </w:p>
        </w:tc>
      </w:tr>
      <w:tr w:rsidR="00C440B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billing_page: under 5s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Page loads within 5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4,166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100%</w:t>
            </w:r>
          </w:p>
        </w:tc>
      </w:tr>
      <w:tr w:rsidR="00C440B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billing_page: body not empty</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Page returns content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4,166</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100%</w:t>
            </w:r>
          </w:p>
        </w:tc>
      </w:tr>
      <w:tr w:rsidR="00C440B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billing_page: status 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HTTP 200 returned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4,166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100%</w:t>
            </w:r>
          </w:p>
        </w:tc>
      </w:tr>
    </w:tbl>
    <w:p w:rsidR="00C440BB" w:rsidRDefault="00C440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40BB">
        <w:tblPrEx>
          <w:tblCellMar>
            <w:top w:w="0" w:type="dxa"/>
            <w:bottom w:w="0" w:type="dxa"/>
          </w:tblCellMar>
        </w:tblPrEx>
        <w:tc>
          <w:tcPr>
            <w:tcW w:w="9360" w:type="dxa"/>
            <w:tcBorders>
              <w:top w:val="single" w:sz="1" w:space="0" w:color="15803D"/>
              <w:left w:val="single" w:sz="20" w:space="0" w:color="15803D"/>
              <w:bottom w:val="single" w:sz="1" w:space="0" w:color="15803D"/>
              <w:right w:val="single" w:sz="1" w:space="0" w:color="15803D"/>
            </w:tcBorders>
            <w:shd w:val="clear" w:color="auto" w:fill="DCFCE7"/>
            <w:tcMar>
              <w:top w:w="120" w:type="dxa"/>
              <w:left w:w="240" w:type="dxa"/>
              <w:bottom w:w="120" w:type="dxa"/>
              <w:right w:w="240" w:type="dxa"/>
            </w:tcMar>
          </w:tcPr>
          <w:p w:rsidR="00C440BB" w:rsidRDefault="00F857AA">
            <w:r>
              <w:rPr>
                <w:b/>
                <w:bCs/>
                <w:color w:val="15803D"/>
              </w:rPr>
              <w:t>100% Check Pass Rate</w:t>
            </w:r>
          </w:p>
          <w:p w:rsidR="00C440BB" w:rsidRDefault="00F857AA">
            <w:pPr>
              <w:spacing w:before="60"/>
            </w:pPr>
            <w:r>
              <w:rPr>
                <w:color w:val="334155"/>
                <w:sz w:val="20"/>
                <w:szCs w:val="20"/>
              </w:rPr>
              <w:t>All 41,859 check evaluations passed without a single failure. This confirms that across all three key application pages — Register, Login, and Billing — the system consistently returned valid, non-empty HTTP 200 responses well within the 5-second threshold, even under full 100 VU load.</w:t>
            </w:r>
          </w:p>
        </w:tc>
      </w:tr>
    </w:tbl>
    <w:p w:rsidR="00C440BB" w:rsidRDefault="00C440BB">
      <w:pPr>
        <w:spacing w:before="160"/>
      </w:pPr>
    </w:p>
    <w:p w:rsidR="00C440BB" w:rsidRDefault="00C440BB">
      <w:pPr>
        <w:spacing w:before="160" w:after="80"/>
        <w:jc w:val="center"/>
      </w:pPr>
    </w:p>
    <w:p w:rsidR="001607D2" w:rsidRDefault="001607D2">
      <w:pPr>
        <w:spacing w:before="160" w:after="80"/>
        <w:jc w:val="center"/>
      </w:pPr>
      <w:r w:rsidRPr="001607D2">
        <w:lastRenderedPageBreak/>
        <w:drawing>
          <wp:inline distT="0" distB="0" distL="0" distR="0" wp14:anchorId="51407A21" wp14:editId="7E4BB66E">
            <wp:extent cx="6210300" cy="30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0300" cy="3048000"/>
                    </a:xfrm>
                    <a:prstGeom prst="rect">
                      <a:avLst/>
                    </a:prstGeom>
                  </pic:spPr>
                </pic:pic>
              </a:graphicData>
            </a:graphic>
          </wp:inline>
        </w:drawing>
      </w:r>
    </w:p>
    <w:p w:rsidR="001607D2" w:rsidRDefault="001607D2">
      <w:pPr>
        <w:spacing w:before="160" w:after="80"/>
        <w:jc w:val="center"/>
      </w:pPr>
      <w:r w:rsidRPr="001607D2">
        <w:drawing>
          <wp:inline distT="0" distB="0" distL="0" distR="0" wp14:anchorId="12EDB59D" wp14:editId="4026E662">
            <wp:extent cx="6229350" cy="2057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9350" cy="2057400"/>
                    </a:xfrm>
                    <a:prstGeom prst="rect">
                      <a:avLst/>
                    </a:prstGeom>
                  </pic:spPr>
                </pic:pic>
              </a:graphicData>
            </a:graphic>
          </wp:inline>
        </w:drawing>
      </w:r>
    </w:p>
    <w:p w:rsidR="00C440BB" w:rsidRDefault="00F857AA">
      <w:pPr>
        <w:spacing w:before="40" w:after="160"/>
        <w:jc w:val="center"/>
      </w:pPr>
      <w:r>
        <w:rPr>
          <w:i/>
          <w:iCs/>
          <w:color w:val="64748B"/>
          <w:sz w:val="18"/>
          <w:szCs w:val="18"/>
        </w:rPr>
        <w:t>Figure 3 — Checks Results (100% Pass) and Threshold Validation Table</w:t>
      </w:r>
    </w:p>
    <w:p w:rsidR="00C440BB" w:rsidRDefault="00C440BB">
      <w:pPr>
        <w:spacing w:before="160"/>
      </w:pPr>
    </w:p>
    <w:p w:rsidR="00C440BB" w:rsidRDefault="00F857AA">
      <w:pPr>
        <w:pStyle w:val="Heading1"/>
        <w:pBdr>
          <w:bottom w:val="single" w:sz="8" w:space="4" w:color="2563EB"/>
        </w:pBdr>
      </w:pPr>
      <w:bookmarkStart w:id="12" w:name="_Toc229014562"/>
      <w:r>
        <w:t>6. Performance Thresholds — All Met</w:t>
      </w:r>
      <w:bookmarkEnd w:id="12"/>
    </w:p>
    <w:p w:rsidR="00C440BB" w:rsidRDefault="00F857AA">
      <w:pPr>
        <w:spacing w:before="80" w:after="80"/>
      </w:pPr>
      <w:r>
        <w:rPr>
          <w:color w:val="1E293B"/>
        </w:rPr>
        <w:t>The test configuration included 5 performance thresholds — predefined acceptance criteria that the application must meet for the test to be considered a pass. These thresholds represent the engineering team's minimum acceptable performance standards.</w:t>
      </w:r>
    </w:p>
    <w:p w:rsidR="00C440BB" w:rsidRDefault="00C440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460"/>
      </w:tblGrid>
      <w:tr w:rsidR="00C440BB">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Threshold Name</w:t>
            </w:r>
          </w:p>
        </w:tc>
        <w:tc>
          <w:tcPr>
            <w:tcW w:w="22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Condition</w:t>
            </w:r>
          </w:p>
        </w:tc>
        <w:tc>
          <w:tcPr>
            <w:tcW w:w="22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Actual Value</w:t>
            </w:r>
          </w:p>
        </w:tc>
        <w:tc>
          <w:tcPr>
            <w:tcW w:w="246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Result</w:t>
            </w:r>
          </w:p>
        </w:tc>
      </w:tr>
      <w:tr w:rsidR="00C440B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login_response_ms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p(95) &lt; 4,000 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&lt; 4,000 ms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 PASS</w:t>
            </w:r>
          </w:p>
        </w:tc>
      </w:tr>
      <w:tr w:rsidR="00C440B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billing_response_ms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p(95) &lt; 4,000 ms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&lt; 4,000 ms</w:t>
            </w:r>
          </w:p>
        </w:tc>
        <w:tc>
          <w:tcPr>
            <w:tcW w:w="2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 PASS</w:t>
            </w:r>
          </w:p>
        </w:tc>
      </w:tr>
      <w:tr w:rsidR="00C440B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register_response_ms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p(95) &lt; 5,000 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&lt; 5,000 ms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 PASS</w:t>
            </w:r>
          </w:p>
        </w:tc>
      </w:tr>
      <w:tr w:rsidR="00C440B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lastRenderedPageBreak/>
              <w:t>http_req_duration</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p(99) &lt; 7,000 ms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p(99) = 121 ms</w:t>
            </w:r>
          </w:p>
        </w:tc>
        <w:tc>
          <w:tcPr>
            <w:tcW w:w="2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 PASS</w:t>
            </w:r>
          </w:p>
        </w:tc>
      </w:tr>
      <w:tr w:rsidR="00C440B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page_load_time_ms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p(95) &lt; 6,000 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p(95) = 34 ms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 PASS</w:t>
            </w:r>
          </w:p>
        </w:tc>
      </w:tr>
    </w:tbl>
    <w:p w:rsidR="00C440BB" w:rsidRDefault="00C440BB">
      <w:pPr>
        <w:spacing w:before="160"/>
      </w:pPr>
    </w:p>
    <w:p w:rsidR="00C440BB" w:rsidRDefault="00F857AA">
      <w:pPr>
        <w:spacing w:before="80" w:after="80"/>
      </w:pPr>
      <w:r>
        <w:rPr>
          <w:color w:val="1E293B"/>
        </w:rPr>
        <w:t>The most notable result here is the page_load_time_ms threshold: the requirement was that 95% of pages load under 6,000 ms, and the actual measured value was just 34 ms — a margin of over 175x better than required. Similarly, the HTTP request duration at the 99th percentile was only 121 ms against a 7,000 ms threshold.</w:t>
      </w:r>
    </w:p>
    <w:p w:rsidR="00C440BB" w:rsidRDefault="00C440BB">
      <w:pPr>
        <w:spacing w:before="80"/>
      </w:pPr>
    </w:p>
    <w:p w:rsidR="00C440BB" w:rsidRDefault="00F857AA">
      <w:pPr>
        <w:spacing w:before="80" w:after="80"/>
      </w:pPr>
      <w:r>
        <w:rPr>
          <w:color w:val="1E293B"/>
        </w:rPr>
        <w:t>These numbers reveal that the application has a significant buffer of headroom before it would begin to approach its performance limits.</w:t>
      </w:r>
    </w:p>
    <w:p w:rsidR="00C440BB" w:rsidRDefault="00C440BB">
      <w:pPr>
        <w:spacing w:before="160"/>
      </w:pPr>
    </w:p>
    <w:p w:rsidR="00C440BB" w:rsidRDefault="00F857AA">
      <w:pPr>
        <w:pStyle w:val="Heading1"/>
        <w:pBdr>
          <w:bottom w:val="single" w:sz="8" w:space="4" w:color="2563EB"/>
        </w:pBdr>
      </w:pPr>
      <w:bookmarkStart w:id="13" w:name="_Toc229014563"/>
      <w:r>
        <w:t>7. Global Performance Results</w:t>
      </w:r>
      <w:bookmarkEnd w:id="13"/>
    </w:p>
    <w:p w:rsidR="00C440BB" w:rsidRDefault="00F857AA">
      <w:pPr>
        <w:pStyle w:val="Heading2"/>
      </w:pPr>
      <w:bookmarkStart w:id="14" w:name="_Toc229014564"/>
      <w:r>
        <w:t>7.1 Response Time Behaviour Over Time</w:t>
      </w:r>
      <w:bookmarkEnd w:id="14"/>
    </w:p>
    <w:p w:rsidR="00C440BB" w:rsidRDefault="00F857AA">
      <w:pPr>
        <w:spacing w:before="80" w:after="80"/>
      </w:pPr>
      <w:r>
        <w:rPr>
          <w:color w:val="1E293B"/>
        </w:rPr>
        <w:t>The global results section of the report provides a time-series view of how response times and throughput evolved throughout the 30-minute test window. This is crucial for identifying whether performance degrades under sustained load.</w:t>
      </w:r>
    </w:p>
    <w:p w:rsidR="00C440BB" w:rsidRDefault="00C440BB">
      <w:pPr>
        <w:spacing w:before="80"/>
      </w:pPr>
    </w:p>
    <w:p w:rsidR="00C440BB" w:rsidRDefault="00F857AA">
      <w:pPr>
        <w:spacing w:before="80" w:after="80"/>
      </w:pPr>
      <w:r>
        <w:rPr>
          <w:color w:val="1E293B"/>
        </w:rPr>
        <w:t>Key observations from the response time chart:</w:t>
      </w:r>
    </w:p>
    <w:p w:rsidR="00C440BB" w:rsidRDefault="00F857AA">
      <w:pPr>
        <w:pStyle w:val="ListParagraph"/>
        <w:numPr>
          <w:ilvl w:val="0"/>
          <w:numId w:val="2"/>
        </w:numPr>
        <w:spacing w:before="60" w:after="60"/>
      </w:pPr>
      <w:r>
        <w:rPr>
          <w:color w:val="1E293B"/>
        </w:rPr>
        <w:t>The average response time (yellow line) remained consistently near 0 ms on the chart scale — never exceeding ~50 ms average during the test.</w:t>
      </w:r>
    </w:p>
    <w:p w:rsidR="00C440BB" w:rsidRDefault="00F857AA">
      <w:pPr>
        <w:pStyle w:val="ListParagraph"/>
        <w:numPr>
          <w:ilvl w:val="0"/>
          <w:numId w:val="2"/>
        </w:numPr>
        <w:spacing w:before="60" w:after="60"/>
      </w:pPr>
      <w:r>
        <w:rPr>
          <w:color w:val="1E293B"/>
        </w:rPr>
        <w:t>The maximum response time (purple spikes) occasionally jumped to ~1–2 seconds during the ramp-up phase (around 20:25–20:30), which is expected behaviour when VUs are first being initialised.</w:t>
      </w:r>
    </w:p>
    <w:p w:rsidR="00C440BB" w:rsidRDefault="00F857AA">
      <w:pPr>
        <w:pStyle w:val="ListParagraph"/>
        <w:numPr>
          <w:ilvl w:val="0"/>
          <w:numId w:val="2"/>
        </w:numPr>
        <w:spacing w:before="60" w:after="60"/>
      </w:pPr>
      <w:r>
        <w:rPr>
          <w:color w:val="1E293B"/>
        </w:rPr>
        <w:t>The 95th and 99th percentile lines (orange and red) held remarkably flat throughout the sustained load period, indicating no progressive degradation.</w:t>
      </w:r>
    </w:p>
    <w:p w:rsidR="00C440BB" w:rsidRDefault="00F857AA">
      <w:pPr>
        <w:pStyle w:val="ListParagraph"/>
        <w:numPr>
          <w:ilvl w:val="0"/>
          <w:numId w:val="2"/>
        </w:numPr>
        <w:spacing w:before="60" w:after="60"/>
      </w:pPr>
      <w:r>
        <w:rPr>
          <w:color w:val="1E293B"/>
        </w:rPr>
        <w:t>The maximum spike of 2 seconds occurred at 21 VUs — well before peak load — and was not repeated at 100 VUs, confirming the system stabilised quickly.</w:t>
      </w:r>
    </w:p>
    <w:p w:rsidR="00C440BB" w:rsidRDefault="00C440BB">
      <w:pPr>
        <w:spacing w:before="160"/>
      </w:pPr>
    </w:p>
    <w:p w:rsidR="00C440BB" w:rsidRDefault="00F857AA">
      <w:pPr>
        <w:pStyle w:val="Heading2"/>
      </w:pPr>
      <w:bookmarkStart w:id="15" w:name="_Toc229014565"/>
      <w:r>
        <w:t>7.2 Throughput Over Time</w:t>
      </w:r>
      <w:bookmarkEnd w:id="15"/>
    </w:p>
    <w:p w:rsidR="00C440BB" w:rsidRDefault="00F857AA">
      <w:pPr>
        <w:spacing w:before="80" w:after="80"/>
      </w:pPr>
      <w:r>
        <w:rPr>
          <w:color w:val="1E293B"/>
        </w:rPr>
        <w:t>The throughput chart maps VU count against request rate over the test timeline:</w:t>
      </w:r>
    </w:p>
    <w:p w:rsidR="00C440BB" w:rsidRDefault="00F857AA">
      <w:pPr>
        <w:pStyle w:val="ListParagraph"/>
        <w:numPr>
          <w:ilvl w:val="0"/>
          <w:numId w:val="2"/>
        </w:numPr>
        <w:spacing w:before="60" w:after="60"/>
      </w:pPr>
      <w:r>
        <w:rPr>
          <w:color w:val="1E293B"/>
        </w:rPr>
        <w:t>Ramp-up (20:21–20:35): The VU count gradually increased to 100, and the request rate climbed proportionally from ~10 req/s to a peak of ~49 req/s.</w:t>
      </w:r>
    </w:p>
    <w:p w:rsidR="00C440BB" w:rsidRDefault="00F857AA">
      <w:pPr>
        <w:pStyle w:val="ListParagraph"/>
        <w:numPr>
          <w:ilvl w:val="0"/>
          <w:numId w:val="2"/>
        </w:numPr>
        <w:spacing w:before="60" w:after="60"/>
      </w:pPr>
      <w:r>
        <w:rPr>
          <w:color w:val="1E293B"/>
        </w:rPr>
        <w:t>Sustained peak (20:35–20:40): At 100 VUs, throughput held steady at approximately 40–49 req/s with no drop-off.</w:t>
      </w:r>
    </w:p>
    <w:p w:rsidR="00C440BB" w:rsidRDefault="00F857AA">
      <w:pPr>
        <w:pStyle w:val="ListParagraph"/>
        <w:numPr>
          <w:ilvl w:val="0"/>
          <w:numId w:val="2"/>
        </w:numPr>
        <w:spacing w:before="60" w:after="60"/>
      </w:pPr>
      <w:r>
        <w:rPr>
          <w:color w:val="1E293B"/>
        </w:rPr>
        <w:t>Ramp-down (20:40–20:51): As VUs were reduced, throughput decreased smoothly to ~20 req/s, with no failure spikes.</w:t>
      </w:r>
    </w:p>
    <w:p w:rsidR="00C440BB" w:rsidRDefault="00F857AA">
      <w:pPr>
        <w:pStyle w:val="ListParagraph"/>
        <w:numPr>
          <w:ilvl w:val="0"/>
          <w:numId w:val="2"/>
        </w:numPr>
        <w:spacing w:before="60" w:after="60"/>
      </w:pPr>
      <w:r>
        <w:rPr>
          <w:color w:val="1E293B"/>
        </w:rPr>
        <w:lastRenderedPageBreak/>
        <w:t>Zero failure rate: The failure rate line (blue) remains flat at 0 throughout the entire test — a perfect outcome.</w:t>
      </w:r>
    </w:p>
    <w:p w:rsidR="00C440BB" w:rsidRDefault="00C440BB">
      <w:pPr>
        <w:spacing w:before="160"/>
      </w:pPr>
    </w:p>
    <w:p w:rsidR="00C440BB" w:rsidRDefault="001607D2">
      <w:pPr>
        <w:spacing w:before="160" w:after="80"/>
        <w:jc w:val="center"/>
      </w:pPr>
      <w:r w:rsidRPr="001607D2">
        <w:drawing>
          <wp:inline distT="0" distB="0" distL="0" distR="0" wp14:anchorId="09685A76" wp14:editId="3BE9B262">
            <wp:extent cx="5943600" cy="37566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56660"/>
                    </a:xfrm>
                    <a:prstGeom prst="rect">
                      <a:avLst/>
                    </a:prstGeom>
                  </pic:spPr>
                </pic:pic>
              </a:graphicData>
            </a:graphic>
          </wp:inline>
        </w:drawing>
      </w:r>
    </w:p>
    <w:p w:rsidR="001607D2" w:rsidRDefault="001607D2">
      <w:pPr>
        <w:spacing w:before="160" w:after="80"/>
        <w:jc w:val="center"/>
      </w:pPr>
    </w:p>
    <w:p w:rsidR="00C440BB" w:rsidRDefault="00F857AA">
      <w:pPr>
        <w:spacing w:before="40" w:after="160"/>
        <w:jc w:val="center"/>
      </w:pPr>
      <w:r>
        <w:rPr>
          <w:i/>
          <w:iCs/>
          <w:color w:val="64748B"/>
          <w:sz w:val="18"/>
          <w:szCs w:val="18"/>
        </w:rPr>
        <w:t>Figure 4 — Global Response Time Chart and Throughput Chart (Request Rate vs VUs over Time)</w:t>
      </w:r>
    </w:p>
    <w:p w:rsidR="00C440BB" w:rsidRDefault="00C440BB">
      <w:pPr>
        <w:spacing w:before="160"/>
      </w:pPr>
    </w:p>
    <w:p w:rsidR="00C440BB" w:rsidRDefault="00F857AA">
      <w:pPr>
        <w:pStyle w:val="Heading1"/>
        <w:pBdr>
          <w:bottom w:val="single" w:sz="8" w:space="4" w:color="2563EB"/>
        </w:pBdr>
      </w:pPr>
      <w:bookmarkStart w:id="16" w:name="_Toc229014566"/>
      <w:r>
        <w:t>8. Bandwidth Utilisation</w:t>
      </w:r>
      <w:bookmarkEnd w:id="16"/>
    </w:p>
    <w:p w:rsidR="00C440BB" w:rsidRDefault="00F857AA">
      <w:pPr>
        <w:spacing w:before="80" w:after="80"/>
      </w:pPr>
      <w:r>
        <w:rPr>
          <w:color w:val="1E293B"/>
        </w:rPr>
        <w:t>The bandwidth section captures data transfer rates throughout the test — both data sent by virtual users (simulating form submissions, headers, and request bodies) and data received from the server (HTML, CSS, JavaScript assets, and API responses).</w:t>
      </w:r>
    </w:p>
    <w:p w:rsidR="00C440BB" w:rsidRDefault="00C440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C440BB">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Peak Value</w:t>
            </w:r>
          </w:p>
        </w:tc>
        <w:tc>
          <w:tcPr>
            <w:tcW w:w="20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Occurred At</w:t>
            </w:r>
          </w:p>
        </w:tc>
        <w:tc>
          <w:tcPr>
            <w:tcW w:w="256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Total Over Run</w:t>
            </w:r>
          </w:p>
        </w:tc>
      </w:tr>
      <w:tr w:rsidR="00C440B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Data Sent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3.13 KB/s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93 VUs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2.12 MB</w:t>
            </w:r>
          </w:p>
        </w:tc>
      </w:tr>
      <w:tr w:rsidR="00C440B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Data Received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44 KB/s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100 VUs</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36 MB</w:t>
            </w:r>
          </w:p>
        </w:tc>
      </w:tr>
    </w:tbl>
    <w:p w:rsidR="00C440BB" w:rsidRDefault="00C440BB">
      <w:pPr>
        <w:spacing w:before="160"/>
      </w:pPr>
    </w:p>
    <w:p w:rsidR="00C440BB" w:rsidRDefault="00F857AA">
      <w:pPr>
        <w:spacing w:before="80" w:after="80"/>
      </w:pPr>
      <w:r>
        <w:rPr>
          <w:color w:val="1E293B"/>
        </w:rPr>
        <w:t xml:space="preserve">The data received is approximately 17× greater than data sent, which is a healthy and expected pattern for a web application — users send lightweight requests and receive rich page content </w:t>
      </w:r>
      <w:r>
        <w:rPr>
          <w:color w:val="1E293B"/>
        </w:rPr>
        <w:lastRenderedPageBreak/>
        <w:t>in return. Total bandwidth consumption was modest at 38.12 MB for the entire 30-minute test, highlighting an efficient, well-optimised frontend.</w:t>
      </w:r>
    </w:p>
    <w:p w:rsidR="00C440BB" w:rsidRDefault="00C440BB">
      <w:pPr>
        <w:spacing w:before="160"/>
      </w:pPr>
    </w:p>
    <w:p w:rsidR="00C440BB" w:rsidRDefault="001607D2">
      <w:pPr>
        <w:spacing w:before="160" w:after="80"/>
        <w:jc w:val="center"/>
      </w:pPr>
      <w:r w:rsidRPr="001607D2">
        <w:drawing>
          <wp:inline distT="0" distB="0" distL="0" distR="0" wp14:anchorId="2321A52D" wp14:editId="64B7E4AB">
            <wp:extent cx="5943600" cy="17049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04975"/>
                    </a:xfrm>
                    <a:prstGeom prst="rect">
                      <a:avLst/>
                    </a:prstGeom>
                  </pic:spPr>
                </pic:pic>
              </a:graphicData>
            </a:graphic>
          </wp:inline>
        </w:drawing>
      </w:r>
    </w:p>
    <w:p w:rsidR="00C440BB" w:rsidRDefault="00F857AA">
      <w:pPr>
        <w:spacing w:before="40" w:after="160"/>
        <w:jc w:val="center"/>
      </w:pPr>
      <w:r>
        <w:rPr>
          <w:i/>
          <w:iCs/>
          <w:color w:val="64748B"/>
          <w:sz w:val="18"/>
          <w:szCs w:val="18"/>
        </w:rPr>
        <w:t>Figure 5 — Bandwidth Chart: Data Sent vs Data Received over the Full Test Duration</w:t>
      </w:r>
    </w:p>
    <w:p w:rsidR="00C440BB" w:rsidRDefault="00C440BB">
      <w:pPr>
        <w:spacing w:before="160"/>
      </w:pPr>
    </w:p>
    <w:p w:rsidR="00C440BB" w:rsidRDefault="00F857AA">
      <w:pPr>
        <w:pStyle w:val="Heading1"/>
        <w:pBdr>
          <w:bottom w:val="single" w:sz="8" w:space="4" w:color="2563EB"/>
        </w:pBdr>
      </w:pPr>
      <w:bookmarkStart w:id="17" w:name="_Toc229014567"/>
      <w:r>
        <w:t>9. Conclusions &amp; Recommendations</w:t>
      </w:r>
      <w:bookmarkEnd w:id="17"/>
    </w:p>
    <w:p w:rsidR="00C440BB" w:rsidRDefault="00F857AA">
      <w:pPr>
        <w:pStyle w:val="Heading2"/>
      </w:pPr>
      <w:bookmarkStart w:id="18" w:name="_Toc229014568"/>
      <w:r>
        <w:t>9.1 What Went Well</w:t>
      </w:r>
      <w:bookmarkEnd w:id="18"/>
    </w:p>
    <w:p w:rsidR="00C440BB" w:rsidRDefault="00F857AA">
      <w:pPr>
        <w:pStyle w:val="ListParagraph"/>
        <w:numPr>
          <w:ilvl w:val="0"/>
          <w:numId w:val="2"/>
        </w:numPr>
        <w:spacing w:before="80" w:after="80"/>
      </w:pPr>
      <w:r>
        <w:rPr>
          <w:color w:val="1E293B"/>
        </w:rPr>
        <w:t>Zero errors across 41,193 requests — a flawless HTTP reliability record.</w:t>
      </w:r>
    </w:p>
    <w:p w:rsidR="00C440BB" w:rsidRDefault="00F857AA">
      <w:pPr>
        <w:pStyle w:val="ListParagraph"/>
        <w:numPr>
          <w:ilvl w:val="0"/>
          <w:numId w:val="2"/>
        </w:numPr>
        <w:spacing w:before="80" w:after="80"/>
      </w:pPr>
      <w:r>
        <w:rPr>
          <w:color w:val="1E293B"/>
        </w:rPr>
        <w:t>All 9 automated checks passed 100% of the time across 41,859 evaluations.</w:t>
      </w:r>
    </w:p>
    <w:p w:rsidR="00C440BB" w:rsidRDefault="00F857AA">
      <w:pPr>
        <w:pStyle w:val="ListParagraph"/>
        <w:numPr>
          <w:ilvl w:val="0"/>
          <w:numId w:val="2"/>
        </w:numPr>
        <w:spacing w:before="80" w:after="80"/>
      </w:pPr>
      <w:r>
        <w:rPr>
          <w:color w:val="1E293B"/>
        </w:rPr>
        <w:t>All 5 performance thresholds were comfortably met — in some cases with over 100× margin.</w:t>
      </w:r>
    </w:p>
    <w:p w:rsidR="00C440BB" w:rsidRDefault="00F857AA">
      <w:pPr>
        <w:pStyle w:val="ListParagraph"/>
        <w:numPr>
          <w:ilvl w:val="0"/>
          <w:numId w:val="2"/>
        </w:numPr>
        <w:spacing w:before="80" w:after="80"/>
      </w:pPr>
      <w:r>
        <w:rPr>
          <w:color w:val="1E293B"/>
        </w:rPr>
        <w:t>Response times remained stable and consistent under sustained 100 VU load from 20 global regions.</w:t>
      </w:r>
    </w:p>
    <w:p w:rsidR="00C440BB" w:rsidRDefault="00F857AA">
      <w:pPr>
        <w:pStyle w:val="ListParagraph"/>
        <w:numPr>
          <w:ilvl w:val="0"/>
          <w:numId w:val="2"/>
        </w:numPr>
        <w:spacing w:before="80" w:after="80"/>
      </w:pPr>
      <w:r>
        <w:rPr>
          <w:color w:val="1E293B"/>
        </w:rPr>
        <w:t>The application handled peak throughput of 49.3 req/s without any degradation.</w:t>
      </w:r>
    </w:p>
    <w:p w:rsidR="00C440BB" w:rsidRDefault="00F857AA">
      <w:pPr>
        <w:pStyle w:val="ListParagraph"/>
        <w:numPr>
          <w:ilvl w:val="0"/>
          <w:numId w:val="2"/>
        </w:numPr>
        <w:spacing w:before="80" w:after="80"/>
      </w:pPr>
      <w:r>
        <w:rPr>
          <w:color w:val="1E293B"/>
        </w:rPr>
        <w:t>Bandwidth usage was efficient, with a lean 2.12 MB sent and 36 MB received.</w:t>
      </w:r>
    </w:p>
    <w:p w:rsidR="00C440BB" w:rsidRDefault="00C440BB">
      <w:pPr>
        <w:spacing w:before="160"/>
      </w:pPr>
    </w:p>
    <w:p w:rsidR="00C440BB" w:rsidRDefault="00F857AA">
      <w:pPr>
        <w:pStyle w:val="Heading2"/>
      </w:pPr>
      <w:bookmarkStart w:id="19" w:name="_Toc229014569"/>
      <w:r>
        <w:t>9.2 Observations to Monitor</w:t>
      </w:r>
      <w:bookmarkEnd w:id="19"/>
    </w:p>
    <w:p w:rsidR="00C440BB" w:rsidRDefault="00F857AA">
      <w:pPr>
        <w:spacing w:before="80" w:after="80"/>
      </w:pPr>
      <w:r>
        <w:rPr>
          <w:color w:val="1E293B"/>
        </w:rPr>
        <w:t>While the results are excellent, a few observations are worth noting for future testing cycles:</w:t>
      </w:r>
    </w:p>
    <w:p w:rsidR="00C440BB" w:rsidRDefault="00C440BB">
      <w:pPr>
        <w:spacing w:before="80"/>
      </w:pPr>
    </w:p>
    <w:p w:rsidR="00C440BB" w:rsidRDefault="00F857AA">
      <w:pPr>
        <w:pStyle w:val="ListParagraph"/>
        <w:numPr>
          <w:ilvl w:val="0"/>
          <w:numId w:val="2"/>
        </w:numPr>
        <w:spacing w:before="80" w:after="80"/>
      </w:pPr>
      <w:r>
        <w:rPr>
          <w:color w:val="1E293B"/>
        </w:rPr>
        <w:t>Early VU spike: A maximum response time of 2 seconds was observed during ramp-up at 21 VUs. This likely reflects cold-start caching behaviour rather than a true bottleneck, but warrants investigation if warm-up latency is critical to user experience.</w:t>
      </w:r>
    </w:p>
    <w:p w:rsidR="00C440BB" w:rsidRDefault="00F857AA">
      <w:pPr>
        <w:pStyle w:val="ListParagraph"/>
        <w:numPr>
          <w:ilvl w:val="0"/>
          <w:numId w:val="2"/>
        </w:numPr>
        <w:spacing w:before="80" w:after="80"/>
      </w:pPr>
      <w:r>
        <w:rPr>
          <w:color w:val="1E293B"/>
        </w:rPr>
        <w:t>P99 outliers on /register and /dashboard/billing: These endpoints showed P99 values of 130–132 ms. While comfortably within thresholds, they are the slowest in the set and could benefit from profiling to ensure they remain fast as data volumes grow.</w:t>
      </w:r>
    </w:p>
    <w:p w:rsidR="00C440BB" w:rsidRDefault="00F857AA">
      <w:pPr>
        <w:pStyle w:val="ListParagraph"/>
        <w:numPr>
          <w:ilvl w:val="0"/>
          <w:numId w:val="2"/>
        </w:numPr>
        <w:spacing w:before="80" w:after="80"/>
      </w:pPr>
      <w:r>
        <w:rPr>
          <w:color w:val="1E293B"/>
        </w:rPr>
        <w:t>Max values up to 1.8 seconds: The absolute maximum response time at the /ejz-frontend.vercel.app root redirect reached 1.80 s. These are statistical outliers, but monitoring them in production would be prudent.</w:t>
      </w:r>
    </w:p>
    <w:p w:rsidR="00C440BB" w:rsidRDefault="00C440BB">
      <w:pPr>
        <w:spacing w:before="160"/>
      </w:pPr>
    </w:p>
    <w:p w:rsidR="00C440BB" w:rsidRDefault="00F857AA">
      <w:pPr>
        <w:pStyle w:val="Heading2"/>
      </w:pPr>
      <w:bookmarkStart w:id="20" w:name="_Toc229014570"/>
      <w:r>
        <w:t>9.3 Recommended Next Steps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300"/>
        <w:gridCol w:w="2560"/>
      </w:tblGrid>
      <w:tr w:rsidR="00C440BB">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w:t>
            </w:r>
          </w:p>
        </w:tc>
        <w:tc>
          <w:tcPr>
            <w:tcW w:w="630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Recommendation</w:t>
            </w:r>
          </w:p>
        </w:tc>
        <w:tc>
          <w:tcPr>
            <w:tcW w:w="2560" w:type="dxa"/>
            <w:tcBorders>
              <w:top w:val="single" w:sz="1" w:space="0" w:color="CCCCCC"/>
              <w:left w:val="single" w:sz="1" w:space="0" w:color="CCCCCC"/>
              <w:bottom w:val="single" w:sz="1" w:space="0" w:color="CCCCCC"/>
              <w:right w:val="single" w:sz="1" w:space="0" w:color="CCCCCC"/>
            </w:tcBorders>
            <w:shd w:val="clear" w:color="auto" w:fill="1D4ED8"/>
            <w:tcMar>
              <w:top w:w="100" w:type="dxa"/>
              <w:left w:w="120" w:type="dxa"/>
              <w:bottom w:w="100" w:type="dxa"/>
              <w:right w:w="120" w:type="dxa"/>
            </w:tcMar>
          </w:tcPr>
          <w:p w:rsidR="00C440BB" w:rsidRDefault="00F857AA">
            <w:pPr>
              <w:jc w:val="center"/>
            </w:pPr>
            <w:r>
              <w:rPr>
                <w:b/>
                <w:bCs/>
                <w:color w:val="FFFFFF"/>
                <w:sz w:val="20"/>
                <w:szCs w:val="20"/>
              </w:rPr>
              <w:t>Priority</w:t>
            </w:r>
          </w:p>
        </w:tc>
      </w:tr>
      <w:tr w:rsidR="00C440B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1</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Consider increasing VU count (e.g., 250 or 500 VUs) in the next test cycle to identify capacity ceiling.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Medium</w:t>
            </w:r>
          </w:p>
        </w:tc>
      </w:tr>
      <w:tr w:rsidR="00C440B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2</w:t>
            </w:r>
          </w:p>
        </w:tc>
        <w:tc>
          <w:tcPr>
            <w:tcW w:w="6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Add API/backend endpoint tests in addition to frontend page load tests.</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High</w:t>
            </w:r>
          </w:p>
        </w:tc>
      </w:tr>
      <w:tr w:rsidR="00C440B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3</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Monitor P99 response times on /register and /dashboard/billing in production analytics.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Low</w:t>
            </w:r>
          </w:p>
        </w:tc>
      </w:tr>
      <w:tr w:rsidR="00C440B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4</w:t>
            </w:r>
          </w:p>
        </w:tc>
        <w:tc>
          <w:tcPr>
            <w:tcW w:w="6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Run a soak test (same load for 2–4 hours) to check for memory leaks or gradual degradation.</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rsidR="00C440BB" w:rsidRDefault="00F857AA">
            <w:pPr>
              <w:jc w:val="center"/>
            </w:pPr>
            <w:r>
              <w:rPr>
                <w:color w:val="1E293B"/>
                <w:sz w:val="20"/>
                <w:szCs w:val="20"/>
              </w:rPr>
              <w:t>Medium</w:t>
            </w:r>
          </w:p>
        </w:tc>
      </w:tr>
      <w:tr w:rsidR="00C440B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5</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Investigate warm-up spikes to determine if pre-warming CDN cache before go-live is beneficial.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440BB" w:rsidRDefault="00F857AA">
            <w:pPr>
              <w:jc w:val="center"/>
            </w:pPr>
            <w:r>
              <w:rPr>
                <w:color w:val="1E293B"/>
                <w:sz w:val="20"/>
                <w:szCs w:val="20"/>
              </w:rPr>
              <w:t>Low</w:t>
            </w:r>
          </w:p>
        </w:tc>
      </w:tr>
    </w:tbl>
    <w:p w:rsidR="00C440BB" w:rsidRDefault="00C440BB">
      <w:pPr>
        <w:spacing w:before="160"/>
      </w:pPr>
    </w:p>
    <w:p w:rsidR="00C440BB" w:rsidRDefault="00F857AA">
      <w:pPr>
        <w:pStyle w:val="Heading1"/>
        <w:pBdr>
          <w:bottom w:val="single" w:sz="8" w:space="4" w:color="2563EB"/>
        </w:pBdr>
      </w:pPr>
      <w:bookmarkStart w:id="21" w:name="_Toc229014571"/>
      <w:r>
        <w:t>10. Final Verdict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40BB">
        <w:tblPrEx>
          <w:tblCellMar>
            <w:top w:w="0" w:type="dxa"/>
            <w:bottom w:w="0" w:type="dxa"/>
          </w:tblCellMar>
        </w:tblPrEx>
        <w:tc>
          <w:tcPr>
            <w:tcW w:w="9360" w:type="dxa"/>
            <w:tcBorders>
              <w:top w:val="single" w:sz="20" w:space="0" w:color="15803D"/>
              <w:left w:val="single" w:sz="20" w:space="0" w:color="15803D"/>
              <w:bottom w:val="single" w:sz="20" w:space="0" w:color="15803D"/>
              <w:right w:val="single" w:sz="20" w:space="0" w:color="15803D"/>
            </w:tcBorders>
            <w:shd w:val="clear" w:color="auto" w:fill="DCFCE7"/>
            <w:tcMar>
              <w:top w:w="240" w:type="dxa"/>
              <w:left w:w="320" w:type="dxa"/>
              <w:bottom w:w="240" w:type="dxa"/>
              <w:right w:w="320" w:type="dxa"/>
            </w:tcMar>
          </w:tcPr>
          <w:p w:rsidR="00C440BB" w:rsidRDefault="00F857AA">
            <w:pPr>
              <w:jc w:val="center"/>
            </w:pPr>
            <w:r>
              <w:rPr>
                <w:b/>
                <w:bCs/>
                <w:color w:val="15803D"/>
                <w:sz w:val="56"/>
                <w:szCs w:val="56"/>
              </w:rPr>
              <w:t>✔  PASS</w:t>
            </w:r>
          </w:p>
          <w:p w:rsidR="00C440BB" w:rsidRDefault="00C440BB">
            <w:pPr>
              <w:spacing w:before="80"/>
            </w:pPr>
          </w:p>
          <w:p w:rsidR="00C440BB" w:rsidRDefault="00F857AA">
            <w:pPr>
              <w:jc w:val="center"/>
            </w:pPr>
            <w:r>
              <w:rPr>
                <w:color w:val="166534"/>
              </w:rPr>
              <w:t>The EJZ Cloud platform successfully passed all performance criteria under a 100 VU global stress test. With zero failures, 100% check pass rates, and response times far below all defined thresholds, the system is production-ready for international traffic.</w:t>
            </w:r>
          </w:p>
        </w:tc>
      </w:tr>
    </w:tbl>
    <w:p w:rsidR="00C440BB" w:rsidRDefault="00C440BB">
      <w:pPr>
        <w:spacing w:before="160"/>
      </w:pPr>
    </w:p>
    <w:sectPr w:rsidR="00C440BB">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2906" w:rsidRDefault="00682906">
      <w:r>
        <w:separator/>
      </w:r>
    </w:p>
  </w:endnote>
  <w:endnote w:type="continuationSeparator" w:id="0">
    <w:p w:rsidR="00682906" w:rsidRDefault="00682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A" w:rsidRDefault="00F857AA">
    <w:pPr>
      <w:pBdr>
        <w:top w:val="single" w:sz="6" w:space="4" w:color="2563EB"/>
      </w:pBdr>
      <w:tabs>
        <w:tab w:val="right" w:pos="9360"/>
      </w:tabs>
    </w:pPr>
    <w:r>
      <w:rPr>
        <w:color w:val="94A3B8"/>
        <w:sz w:val="18"/>
        <w:szCs w:val="18"/>
      </w:rPr>
      <w:t>Confidential — ejz-cloud-stressTesting</w:t>
    </w:r>
    <w:r>
      <w:rPr>
        <w:color w:val="64748B"/>
        <w:sz w:val="18"/>
        <w:szCs w:val="18"/>
      </w:rPr>
      <w:tab/>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3E3ED6">
      <w:rPr>
        <w:noProof/>
        <w:color w:val="64748B"/>
        <w:sz w:val="18"/>
        <w:szCs w:val="18"/>
      </w:rPr>
      <w:t>12</w:t>
    </w:r>
    <w:r>
      <w:rPr>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2906" w:rsidRDefault="00682906">
      <w:r>
        <w:separator/>
      </w:r>
    </w:p>
  </w:footnote>
  <w:footnote w:type="continuationSeparator" w:id="0">
    <w:p w:rsidR="00682906" w:rsidRDefault="006829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A" w:rsidRDefault="00F857AA">
    <w:pPr>
      <w:pBdr>
        <w:bottom w:val="single" w:sz="6" w:space="4" w:color="2563EB"/>
      </w:pBdr>
      <w:tabs>
        <w:tab w:val="right" w:pos="9360"/>
      </w:tabs>
      <w:spacing w:after="120"/>
    </w:pPr>
    <w:r>
      <w:rPr>
        <w:b/>
        <w:bCs/>
        <w:color w:val="1D4ED8"/>
        <w:sz w:val="20"/>
        <w:szCs w:val="20"/>
      </w:rPr>
      <w:t>EJZ— Stress Testing Report</w:t>
    </w:r>
    <w:r>
      <w:rPr>
        <w:color w:val="64748B"/>
        <w:sz w:val="20"/>
        <w:szCs w:val="20"/>
      </w:rPr>
      <w:tab/>
      <w:t>May 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6165D2"/>
    <w:multiLevelType w:val="hybridMultilevel"/>
    <w:tmpl w:val="D79E69F8"/>
    <w:lvl w:ilvl="0" w:tplc="B4440550">
      <w:start w:val="1"/>
      <w:numFmt w:val="bullet"/>
      <w:lvlText w:val="–"/>
      <w:lvlJc w:val="left"/>
      <w:pPr>
        <w:ind w:left="720" w:hanging="360"/>
      </w:pPr>
    </w:lvl>
    <w:lvl w:ilvl="1" w:tplc="37F055E0">
      <w:numFmt w:val="decimal"/>
      <w:lvlText w:val=""/>
      <w:lvlJc w:val="left"/>
    </w:lvl>
    <w:lvl w:ilvl="2" w:tplc="DB98EBD4">
      <w:numFmt w:val="decimal"/>
      <w:lvlText w:val=""/>
      <w:lvlJc w:val="left"/>
    </w:lvl>
    <w:lvl w:ilvl="3" w:tplc="EC0414BE">
      <w:numFmt w:val="decimal"/>
      <w:lvlText w:val=""/>
      <w:lvlJc w:val="left"/>
    </w:lvl>
    <w:lvl w:ilvl="4" w:tplc="319C8892">
      <w:numFmt w:val="decimal"/>
      <w:lvlText w:val=""/>
      <w:lvlJc w:val="left"/>
    </w:lvl>
    <w:lvl w:ilvl="5" w:tplc="F41692F6">
      <w:numFmt w:val="decimal"/>
      <w:lvlText w:val=""/>
      <w:lvlJc w:val="left"/>
    </w:lvl>
    <w:lvl w:ilvl="6" w:tplc="563A8286">
      <w:numFmt w:val="decimal"/>
      <w:lvlText w:val=""/>
      <w:lvlJc w:val="left"/>
    </w:lvl>
    <w:lvl w:ilvl="7" w:tplc="B72A7DBA">
      <w:numFmt w:val="decimal"/>
      <w:lvlText w:val=""/>
      <w:lvlJc w:val="left"/>
    </w:lvl>
    <w:lvl w:ilvl="8" w:tplc="CC1003E6">
      <w:numFmt w:val="decimal"/>
      <w:lvlText w:val=""/>
      <w:lvlJc w:val="left"/>
    </w:lvl>
  </w:abstractNum>
  <w:abstractNum w:abstractNumId="1" w15:restartNumberingAfterBreak="0">
    <w:nsid w:val="44C92098"/>
    <w:multiLevelType w:val="hybridMultilevel"/>
    <w:tmpl w:val="5A76C486"/>
    <w:lvl w:ilvl="0" w:tplc="EF48373E">
      <w:start w:val="1"/>
      <w:numFmt w:val="bullet"/>
      <w:lvlText w:val="●"/>
      <w:lvlJc w:val="left"/>
      <w:pPr>
        <w:ind w:left="720" w:hanging="360"/>
      </w:pPr>
    </w:lvl>
    <w:lvl w:ilvl="1" w:tplc="D44E63A8">
      <w:start w:val="1"/>
      <w:numFmt w:val="bullet"/>
      <w:lvlText w:val="○"/>
      <w:lvlJc w:val="left"/>
      <w:pPr>
        <w:ind w:left="1440" w:hanging="360"/>
      </w:pPr>
    </w:lvl>
    <w:lvl w:ilvl="2" w:tplc="9C585B56">
      <w:start w:val="1"/>
      <w:numFmt w:val="bullet"/>
      <w:lvlText w:val="■"/>
      <w:lvlJc w:val="left"/>
      <w:pPr>
        <w:ind w:left="2160" w:hanging="360"/>
      </w:pPr>
    </w:lvl>
    <w:lvl w:ilvl="3" w:tplc="5A8AF42C">
      <w:start w:val="1"/>
      <w:numFmt w:val="bullet"/>
      <w:lvlText w:val="●"/>
      <w:lvlJc w:val="left"/>
      <w:pPr>
        <w:ind w:left="2880" w:hanging="360"/>
      </w:pPr>
    </w:lvl>
    <w:lvl w:ilvl="4" w:tplc="D06C41E6">
      <w:start w:val="1"/>
      <w:numFmt w:val="bullet"/>
      <w:lvlText w:val="○"/>
      <w:lvlJc w:val="left"/>
      <w:pPr>
        <w:ind w:left="3600" w:hanging="360"/>
      </w:pPr>
    </w:lvl>
    <w:lvl w:ilvl="5" w:tplc="70D0380C">
      <w:start w:val="1"/>
      <w:numFmt w:val="bullet"/>
      <w:lvlText w:val="■"/>
      <w:lvlJc w:val="left"/>
      <w:pPr>
        <w:ind w:left="4320" w:hanging="360"/>
      </w:pPr>
    </w:lvl>
    <w:lvl w:ilvl="6" w:tplc="AFDC1776">
      <w:start w:val="1"/>
      <w:numFmt w:val="bullet"/>
      <w:lvlText w:val="●"/>
      <w:lvlJc w:val="left"/>
      <w:pPr>
        <w:ind w:left="5040" w:hanging="360"/>
      </w:pPr>
    </w:lvl>
    <w:lvl w:ilvl="7" w:tplc="74CAED26">
      <w:start w:val="1"/>
      <w:numFmt w:val="bullet"/>
      <w:lvlText w:val="●"/>
      <w:lvlJc w:val="left"/>
      <w:pPr>
        <w:ind w:left="5760" w:hanging="360"/>
      </w:pPr>
    </w:lvl>
    <w:lvl w:ilvl="8" w:tplc="506A4B80">
      <w:start w:val="1"/>
      <w:numFmt w:val="bullet"/>
      <w:lvlText w:val="●"/>
      <w:lvlJc w:val="left"/>
      <w:pPr>
        <w:ind w:left="6480" w:hanging="360"/>
      </w:pPr>
    </w:lvl>
  </w:abstractNum>
  <w:abstractNum w:abstractNumId="2" w15:restartNumberingAfterBreak="0">
    <w:nsid w:val="6E836D2C"/>
    <w:multiLevelType w:val="hybridMultilevel"/>
    <w:tmpl w:val="E7C2BA56"/>
    <w:lvl w:ilvl="0" w:tplc="05D4D66C">
      <w:start w:val="1"/>
      <w:numFmt w:val="bullet"/>
      <w:lvlText w:val="•"/>
      <w:lvlJc w:val="left"/>
      <w:pPr>
        <w:ind w:left="720" w:hanging="360"/>
      </w:pPr>
    </w:lvl>
    <w:lvl w:ilvl="1" w:tplc="A2288550">
      <w:numFmt w:val="decimal"/>
      <w:lvlText w:val=""/>
      <w:lvlJc w:val="left"/>
    </w:lvl>
    <w:lvl w:ilvl="2" w:tplc="F378D9AA">
      <w:numFmt w:val="decimal"/>
      <w:lvlText w:val=""/>
      <w:lvlJc w:val="left"/>
    </w:lvl>
    <w:lvl w:ilvl="3" w:tplc="FBDA7A5A">
      <w:numFmt w:val="decimal"/>
      <w:lvlText w:val=""/>
      <w:lvlJc w:val="left"/>
    </w:lvl>
    <w:lvl w:ilvl="4" w:tplc="3244C6CC">
      <w:numFmt w:val="decimal"/>
      <w:lvlText w:val=""/>
      <w:lvlJc w:val="left"/>
    </w:lvl>
    <w:lvl w:ilvl="5" w:tplc="0B041976">
      <w:numFmt w:val="decimal"/>
      <w:lvlText w:val=""/>
      <w:lvlJc w:val="left"/>
    </w:lvl>
    <w:lvl w:ilvl="6" w:tplc="4694F230">
      <w:numFmt w:val="decimal"/>
      <w:lvlText w:val=""/>
      <w:lvlJc w:val="left"/>
    </w:lvl>
    <w:lvl w:ilvl="7" w:tplc="B366DA10">
      <w:numFmt w:val="decimal"/>
      <w:lvlText w:val=""/>
      <w:lvlJc w:val="left"/>
    </w:lvl>
    <w:lvl w:ilvl="8" w:tplc="26C6BD64">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0BB"/>
    <w:rsid w:val="001259EC"/>
    <w:rsid w:val="001607D2"/>
    <w:rsid w:val="003E3ED6"/>
    <w:rsid w:val="006016FA"/>
    <w:rsid w:val="00682906"/>
    <w:rsid w:val="00C440BB"/>
    <w:rsid w:val="00D53E1F"/>
    <w:rsid w:val="00F85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CE1379-64E1-47E5-9957-0BD7F14F6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D4ED8"/>
      <w:sz w:val="36"/>
      <w:szCs w:val="36"/>
    </w:rPr>
  </w:style>
  <w:style w:type="paragraph" w:styleId="Heading2">
    <w:name w:val="heading 2"/>
    <w:qFormat/>
    <w:pPr>
      <w:spacing w:before="280" w:after="120"/>
      <w:outlineLvl w:val="1"/>
    </w:pPr>
    <w:rPr>
      <w:b/>
      <w:bCs/>
      <w:color w:val="1E40AF"/>
      <w:sz w:val="28"/>
      <w:szCs w:val="28"/>
    </w:rPr>
  </w:style>
  <w:style w:type="paragraph" w:styleId="Heading3">
    <w:name w:val="heading 3"/>
    <w:qFormat/>
    <w:pPr>
      <w:spacing w:before="200" w:after="80"/>
      <w:outlineLvl w:val="2"/>
    </w:pPr>
    <w:rPr>
      <w:b/>
      <w:bCs/>
      <w:color w:val="334155"/>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857AA"/>
    <w:pPr>
      <w:spacing w:after="100"/>
    </w:pPr>
  </w:style>
  <w:style w:type="paragraph" w:styleId="TOC2">
    <w:name w:val="toc 2"/>
    <w:basedOn w:val="Normal"/>
    <w:next w:val="Normal"/>
    <w:autoRedefine/>
    <w:uiPriority w:val="39"/>
    <w:unhideWhenUsed/>
    <w:rsid w:val="00F857AA"/>
    <w:pPr>
      <w:spacing w:after="100"/>
      <w:ind w:left="220"/>
    </w:pPr>
  </w:style>
  <w:style w:type="paragraph" w:styleId="Header">
    <w:name w:val="header"/>
    <w:basedOn w:val="Normal"/>
    <w:link w:val="HeaderChar"/>
    <w:uiPriority w:val="99"/>
    <w:unhideWhenUsed/>
    <w:rsid w:val="00F857AA"/>
    <w:pPr>
      <w:tabs>
        <w:tab w:val="center" w:pos="4680"/>
        <w:tab w:val="right" w:pos="9360"/>
      </w:tabs>
    </w:pPr>
  </w:style>
  <w:style w:type="character" w:customStyle="1" w:styleId="HeaderChar">
    <w:name w:val="Header Char"/>
    <w:basedOn w:val="DefaultParagraphFont"/>
    <w:link w:val="Header"/>
    <w:uiPriority w:val="99"/>
    <w:rsid w:val="00F857AA"/>
  </w:style>
  <w:style w:type="paragraph" w:styleId="Footer">
    <w:name w:val="footer"/>
    <w:basedOn w:val="Normal"/>
    <w:link w:val="FooterChar"/>
    <w:uiPriority w:val="99"/>
    <w:unhideWhenUsed/>
    <w:rsid w:val="00F857AA"/>
    <w:pPr>
      <w:tabs>
        <w:tab w:val="center" w:pos="4680"/>
        <w:tab w:val="right" w:pos="9360"/>
      </w:tabs>
    </w:pPr>
  </w:style>
  <w:style w:type="character" w:customStyle="1" w:styleId="FooterChar">
    <w:name w:val="Footer Char"/>
    <w:basedOn w:val="DefaultParagraphFont"/>
    <w:link w:val="Footer"/>
    <w:uiPriority w:val="99"/>
    <w:rsid w:val="00F857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2109</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2026-05-06T23:11:00Z</dcterms:created>
  <dcterms:modified xsi:type="dcterms:W3CDTF">2026-05-06T23:11:00Z</dcterms:modified>
</cp:coreProperties>
</file>