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E49D" w14:textId="77777777" w:rsidR="00FE794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86914C" wp14:editId="3380F9F6">
            <wp:extent cx="3562350" cy="11662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6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10CDD" w14:textId="77777777" w:rsidR="00FE794A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60214AD">
          <v:rect id="_x0000_i1025" style="width:0;height:1.5pt" o:hrstd="t" o:hr="t" fillcolor="#a0a0a0" stroked="f"/>
        </w:pict>
      </w:r>
    </w:p>
    <w:p w14:paraId="65C74C1B" w14:textId="5451AD2A" w:rsidR="00FE794A" w:rsidRPr="006324D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324DA">
        <w:rPr>
          <w:rFonts w:ascii="Times New Roman" w:eastAsia="Times New Roman" w:hAnsi="Times New Roman" w:cs="Times New Roman"/>
          <w:b/>
          <w:sz w:val="36"/>
          <w:szCs w:val="36"/>
        </w:rPr>
        <w:t>ULRS 1032</w:t>
      </w:r>
      <w:r w:rsidR="006324DA">
        <w:rPr>
          <w:rFonts w:ascii="Times New Roman" w:eastAsia="Times New Roman" w:hAnsi="Times New Roman" w:cs="Times New Roman"/>
          <w:b/>
          <w:sz w:val="36"/>
          <w:szCs w:val="36"/>
        </w:rPr>
        <w:t xml:space="preserve"> - 09</w:t>
      </w:r>
    </w:p>
    <w:p w14:paraId="29BF8F23" w14:textId="77777777" w:rsidR="00FE794A" w:rsidRPr="006324D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324DA">
        <w:rPr>
          <w:rFonts w:ascii="Times New Roman" w:eastAsia="Times New Roman" w:hAnsi="Times New Roman" w:cs="Times New Roman"/>
          <w:b/>
          <w:sz w:val="36"/>
          <w:szCs w:val="36"/>
        </w:rPr>
        <w:t>INTEGRITI DAN ANTI RASUAH</w:t>
      </w:r>
    </w:p>
    <w:p w14:paraId="34E2F7B3" w14:textId="77777777" w:rsidR="00FE794A" w:rsidRPr="006324D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324DA">
        <w:rPr>
          <w:rFonts w:ascii="Times New Roman" w:eastAsia="Times New Roman" w:hAnsi="Times New Roman" w:cs="Times New Roman"/>
          <w:b/>
          <w:sz w:val="36"/>
          <w:szCs w:val="36"/>
        </w:rPr>
        <w:t>MODUL 2: KAJIAN KES</w:t>
      </w:r>
    </w:p>
    <w:p w14:paraId="02455A89" w14:textId="77777777" w:rsidR="00FE794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8E02789">
          <v:rect id="_x0000_i1026" style="width:0;height:1.5pt" o:hrstd="t" o:hr="t" fillcolor="#a0a0a0" stroked="f"/>
        </w:pict>
      </w:r>
    </w:p>
    <w:p w14:paraId="39AED857" w14:textId="77777777" w:rsidR="00FE794A" w:rsidRDefault="00FE794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E5FA6" w14:textId="77777777" w:rsidR="00FE794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PENSYARAH: DR. NOR AFIFAH BINTI BASRI</w:t>
      </w:r>
    </w:p>
    <w:p w14:paraId="539805D9" w14:textId="77777777" w:rsidR="00FE794A" w:rsidRDefault="00FE794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5258F" w14:textId="77777777" w:rsidR="00FE794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AHLI KUMPULAN 4: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835"/>
        <w:gridCol w:w="2820"/>
      </w:tblGrid>
      <w:tr w:rsidR="00FE794A" w14:paraId="4B8CDB4E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9C9D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FAF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3E96" w14:textId="68E133FC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NOMBOR MATRI</w:t>
            </w:r>
            <w:r w:rsidR="00A05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</w:p>
        </w:tc>
      </w:tr>
      <w:tr w:rsidR="00FE794A" w14:paraId="3D7B70A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1EDE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1B31" w14:textId="77777777" w:rsidR="00FE794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MIMIE ASTRIYA BINTI ALI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FA0B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A23KT0123</w:t>
            </w:r>
          </w:p>
        </w:tc>
      </w:tr>
      <w:tr w:rsidR="00FE794A" w14:paraId="50819D8C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BB69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8CB3" w14:textId="77777777" w:rsidR="00FE794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AFIQ DANIAL BIN ROZAIDIE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9BE7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A23CS0117</w:t>
            </w:r>
          </w:p>
        </w:tc>
      </w:tr>
      <w:tr w:rsidR="00FE794A" w14:paraId="3CF0EC22" w14:textId="77777777">
        <w:trPr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D948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5555" w14:textId="77777777" w:rsidR="00FE794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 YU LING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5DDF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A23CS0149</w:t>
            </w:r>
          </w:p>
        </w:tc>
      </w:tr>
      <w:tr w:rsidR="00FE794A" w14:paraId="4F38CB17" w14:textId="77777777">
        <w:trPr>
          <w:trHeight w:val="440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B011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3C3D" w14:textId="77777777" w:rsidR="00FE794A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TAY QI HUANG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59E" w14:textId="77777777" w:rsidR="00FE794A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A23KT0228</w:t>
            </w:r>
          </w:p>
        </w:tc>
      </w:tr>
    </w:tbl>
    <w:p w14:paraId="50D41024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C064C" w14:textId="77777777" w:rsidR="00FE794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SEMESTER 1 23/24</w:t>
      </w:r>
    </w:p>
    <w:p w14:paraId="1B0A8DEB" w14:textId="77777777" w:rsidR="00FE794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SENARAI KANDUNGAN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6480"/>
        <w:gridCol w:w="2070"/>
      </w:tblGrid>
      <w:tr w:rsidR="00FE794A" w14:paraId="41465A4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3108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F6BE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Kandungan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B429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</w:tr>
      <w:tr w:rsidR="00FE794A" w14:paraId="25057D7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C695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20D7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A25C" w14:textId="34144F82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794A" w14:paraId="34F80D8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E49F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9B28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Kajian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684" w14:textId="39127A8C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FE794A" w14:paraId="4A90C4F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E8C1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441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27AC" w14:textId="21DEDB17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6-9</w:t>
            </w:r>
          </w:p>
        </w:tc>
      </w:tr>
      <w:tr w:rsidR="00FE794A" w14:paraId="6AD1302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ABD1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4F55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Perbincangan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6AFC" w14:textId="022F360D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9-13</w:t>
            </w:r>
          </w:p>
        </w:tc>
      </w:tr>
      <w:tr w:rsidR="00FE794A" w14:paraId="07DBE9E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DAA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F043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Kesimpulan dan Cadangan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1DC5" w14:textId="75EF01BC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E794A" w14:paraId="0AEFB6F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2CDF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1457" w14:textId="77777777" w:rsidR="00FE79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Rujukan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49AF" w14:textId="5A53D5B1" w:rsidR="00FE794A" w:rsidRDefault="006324DA" w:rsidP="00632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15-16</w:t>
            </w:r>
          </w:p>
        </w:tc>
      </w:tr>
    </w:tbl>
    <w:p w14:paraId="294BB77E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B1D5C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2424B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5F1FE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16056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9A387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3352D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BF5F6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7B20F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6E588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06474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8AA92C" w14:textId="77777777" w:rsidR="006324DA" w:rsidRDefault="006324D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CFBBE" w14:textId="5C6D05F7" w:rsidR="00FE794A" w:rsidRPr="00A053C8" w:rsidRDefault="00000000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1.0 </w:t>
      </w: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ab/>
        <w:t>PENDAHULUAN</w:t>
      </w:r>
    </w:p>
    <w:p w14:paraId="797288C1" w14:textId="77F024B3" w:rsidR="00FE794A" w:rsidRPr="00A053C8" w:rsidRDefault="00000000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Pada zaman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berleluasa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sehinggakan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jenayah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rakyat Malaysia.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sesebuah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rakyat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terbabit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Kamus Dewan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menumbuk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menyogok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menyuap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wang.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A1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sz w:val="24"/>
          <w:szCs w:val="24"/>
        </w:rPr>
        <w:t>ringkasnya</w:t>
      </w:r>
      <w:proofErr w:type="spellEnd"/>
      <w:r w:rsidR="00CA1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A1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setakat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wang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semata-mata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hadiah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diskaun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juga salah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membincangkan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Malaysia.</w:t>
      </w:r>
    </w:p>
    <w:p w14:paraId="39F5410F" w14:textId="65306EDC" w:rsidR="00FE794A" w:rsidRPr="00A053C8" w:rsidRDefault="00000000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ab/>
        <w:t xml:space="preserve">Salah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Malaysia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Timbalan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Perdana Menteri, Datuk Seri Zahid Hamidi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dihadapkan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Mahkamah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Sesyen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Shah Alam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33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pertuduhan</w:t>
      </w:r>
      <w:proofErr w:type="spellEnd"/>
      <w:r w:rsidR="009E46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464D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="009E4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464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suapan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RM42.76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berhubung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Visa Luar Negara (VLN). Dalam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penyelewengan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membabitkan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syarikat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terbabit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berkait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Ahmad Zahid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didedahkan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Harian Metro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bertajuk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Beruk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Mohon pada 14 November 2018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wartawan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akhbar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Guangzhou, China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syarikat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terbabit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mendedahkan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syarikat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kemasukan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pelancong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China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tanggungjawab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tapisan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keselamatan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(Harian Metro, 2019).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kemasukan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pendatang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negara Malaysia</w:t>
      </w:r>
      <w:r w:rsidR="009E4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DBA7D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77FF50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8A78D9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4B2666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D03C6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6B247" w14:textId="77777777" w:rsidR="00FE794A" w:rsidRPr="00A053C8" w:rsidRDefault="00FE794A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1FE46" w14:textId="77777777" w:rsidR="00FE794A" w:rsidRPr="00A053C8" w:rsidRDefault="00000000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2.0</w:t>
      </w: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ab/>
        <w:t>KAJIAN LITERATUR</w:t>
      </w:r>
    </w:p>
    <w:p w14:paraId="20848AEA" w14:textId="7AD41FAC" w:rsidR="00FE794A" w:rsidRPr="00A053C8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Konsep-Konsep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A164C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an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Rasuah</w:t>
      </w:r>
      <w:proofErr w:type="spellEnd"/>
    </w:p>
    <w:p w14:paraId="17D1F16D" w14:textId="7ED6B426" w:rsidR="00FE794A" w:rsidRPr="00A053C8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dibincangkan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kualiti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wujud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berteraskan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teguh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kejujuran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amalan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bermoral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(PIN, 2006).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terpakai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terpakai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agensi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proses.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-dua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berkait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kerana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pencabulan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selalunya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Perkataan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sering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dilaungkan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institusi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organisasi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usaha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menentang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mencegah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Kita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semua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perlu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bertekad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bekerja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keras</w:t>
      </w:r>
      <w:proofErr w:type="spellEnd"/>
      <w:r w:rsidR="00AD2A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AD2A8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membanteras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membudayakan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kalangan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agensi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sama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perkhidmatan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awam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swasta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(Abdul Rahman M.D.H, 2022).</w:t>
      </w:r>
    </w:p>
    <w:p w14:paraId="6C27A1D6" w14:textId="77777777" w:rsidR="00FE794A" w:rsidRPr="00A053C8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sebarang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penerimaan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pemberian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suapan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upah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dorongan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seseorang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kerana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sesuatu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perbuatan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berkaitan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tugas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rasmi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Suapan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terdiri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wang,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hadiah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bonus,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undi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perkhidmatan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jawatan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upah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diskaun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(SPRM, 2020).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bermaksud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menjejaskan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menghalang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kedaulatan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undang-undang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menjejaskan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menghakis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menyumbang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ketidakstabilan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pelbagai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pelbagai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kuasa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penyelewengan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kewangan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>. Faktor-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kesempitan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kewangan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kawan-kawan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persekitaran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kerana,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menghormati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asasi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impaknya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menghalang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mampan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1FED78" w14:textId="77777777" w:rsidR="007E0185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memerangi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asas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tingkah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beretika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pentadbiran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mestilah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masing-masing.</w:t>
      </w:r>
    </w:p>
    <w:p w14:paraId="47787445" w14:textId="5CBB224E" w:rsidR="00FE794A" w:rsidRPr="007E0185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Kita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semua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perlu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bertekad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bekerja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keras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membanteras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membudayakan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kalangan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agensi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individu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sama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perkhidmatan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awam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mahupun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swasta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(Abdul Rahman M.D.H, 2022).</w:t>
      </w:r>
    </w:p>
    <w:p w14:paraId="731159B3" w14:textId="77777777" w:rsidR="00FE794A" w:rsidRPr="00A053C8" w:rsidRDefault="00FE794A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B11AC" w14:textId="77777777" w:rsidR="00FE794A" w:rsidRPr="00A053C8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Perbandingan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Isu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Integriti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Dalam </w:t>
      </w:r>
      <w:proofErr w:type="spellStart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>Konteks</w:t>
      </w:r>
      <w:proofErr w:type="spellEnd"/>
      <w:r w:rsidRPr="00A053C8">
        <w:rPr>
          <w:rFonts w:ascii="Times New Roman" w:eastAsia="Times New Roman" w:hAnsi="Times New Roman" w:cs="Times New Roman"/>
          <w:b/>
          <w:sz w:val="24"/>
          <w:szCs w:val="24"/>
        </w:rPr>
        <w:t xml:space="preserve"> Negara dan Global</w:t>
      </w:r>
    </w:p>
    <w:p w14:paraId="6CD1F82E" w14:textId="77777777" w:rsidR="00FE794A" w:rsidRPr="00A053C8" w:rsidRDefault="00000000" w:rsidP="00A053C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ab/>
        <w:t xml:space="preserve">Kumpulan kami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Singapura.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menubuhkan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sekurang-kurangnya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badan professional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aktiviti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seumpanya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Badan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Suruhanjaya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SPRM. Di Singapura,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menubuhkan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Corrupt Practice Investigation Bureau (CPIB). Tujuan badan-badan professional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ditubuhkan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mencegah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membanteras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aktiviti-aktiviti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termasuklah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penyalahgunaan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kuasa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penyelewengan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harta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3D810F5" w14:textId="77777777" w:rsidR="007E0185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sering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tersenarai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antara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 negara paling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kurang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terbabit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Indeks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Persepsi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Transparency International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sejak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bermula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1995 (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Utusan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Malaysia, 2023). Kadar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kelaziman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sangat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dibandingkan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Singapura.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Kedudukan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Singapura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jauh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baik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Malaysia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Indeks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Persepsi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(CPI) kerana negara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sudah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lama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mengenakan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tindakan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tegas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terhadap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perasuah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kira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siapa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pun (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Ridauddin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Daud, 2021).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Namun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begitu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baru-baru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digemparkan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mencalarkan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imej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bebas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susulan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penahanan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seorang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menteri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Kabinet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taikun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hotel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mewah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berhubung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dakwaan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berprofil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Walaupun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begitu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CPIB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melaporkan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bahawa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menyiasat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menyeluruh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membuktikan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kebenaran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menegakkan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kedaulatan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undang-undang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CPIB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menyiasat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semua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tanpa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rasa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takut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pilih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kasih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teragak-agak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mengambil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tindakan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mana-mana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terlibat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aktiviti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Biro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menyatakan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mengamalkan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pendekatan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toleransi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sifar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ketat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(Bernama, 2023). Tidak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disangkal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lagi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inisiatif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membanteras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jenayah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sangat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baik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</w:t>
      </w:r>
    </w:p>
    <w:p w14:paraId="60698372" w14:textId="4B36E410" w:rsidR="00FE794A" w:rsidRPr="00A053C8" w:rsidRDefault="00000000" w:rsidP="00A053C8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Di Malaysia pula, Perdana Menteri ke-10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iaitu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Datuk Seri Anwar Ibrahim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pernah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berucap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majlis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forumnya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bahawasanya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beliau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bertekad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mengizinkan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amalan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melibatkan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barisan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menteri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Kabinet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bawah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kepemimpinannya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AE493F7" w14:textId="3F22005B" w:rsidR="00FE794A" w:rsidRPr="00A053C8" w:rsidRDefault="00000000" w:rsidP="00A053C8">
      <w:pPr>
        <w:shd w:val="clear" w:color="auto" w:fill="FFFFFF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hukuman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dijatuhkan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jenayah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hukuman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denda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lima kali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ganda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berbanding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nilai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suapan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(minimum RM 10,000) dan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penjara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pesalah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mengikut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Akta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SPRM 2009.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Akta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hanya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memperuntukkan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penalti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am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bagi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kesalahan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berkaitan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ialah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penjara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melebihi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20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denda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tidak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kurang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lima kali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ganda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jumlah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nilai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suapan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RM10,000,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mana-mana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>Manakala</w:t>
      </w:r>
      <w:proofErr w:type="spellEnd"/>
      <w:r w:rsidRPr="00A053C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di Singapura,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didapati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bersalah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S$100,000 (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RM</w:t>
      </w:r>
      <w:r w:rsidRPr="00A053C8">
        <w:rPr>
          <w:rFonts w:ascii="Times New Roman" w:eastAsia="Times New Roman" w:hAnsi="Times New Roman" w:cs="Times New Roman"/>
          <w:color w:val="303030"/>
          <w:sz w:val="24"/>
          <w:szCs w:val="24"/>
        </w:rPr>
        <w:t>349,168.23)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hukuman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kedua-duanya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Tempoh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hukuman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dinaikkan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kaitan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660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>emerintah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>, 2021).</w:t>
      </w:r>
    </w:p>
    <w:p w14:paraId="3E0D459E" w14:textId="77777777" w:rsidR="00FE794A" w:rsidRPr="00A053C8" w:rsidRDefault="00000000" w:rsidP="00A053C8">
      <w:pPr>
        <w:shd w:val="clear" w:color="auto" w:fill="FFFFFF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Akhir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(CPI),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ke-61 pada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2022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Transparency International (TI)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180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berbanding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ke-62 pada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2021.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Bagaimanapun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48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47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skor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CPI,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skor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direkodkan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bersih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sesebuah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amalan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manakala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skor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bermaksud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(Rahimah Abdullah, 2023). </w:t>
      </w:r>
      <w:proofErr w:type="spellStart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>Sebaliknya</w:t>
      </w:r>
      <w:proofErr w:type="spellEnd"/>
      <w:r w:rsidRPr="00A05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menduduki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yang paling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pada 2022.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tempoh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Singapura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pada 2018 dan 2020,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pada 2019 dan 2021.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bagaimanapun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kekal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satu-satunya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Asia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10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teratas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2023).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jurang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kelaziman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Malaysia dan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di Singapura. Oleh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kerajaan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Malaysia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3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05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4A4E7" w14:textId="77777777" w:rsidR="00FE794A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4A6F7F9" w14:textId="77777777" w:rsidR="00FE794A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AE00CF0" w14:textId="4A8B2647" w:rsidR="00224BAC" w:rsidRPr="00224BAC" w:rsidRDefault="00224BAC" w:rsidP="00224BAC">
      <w:pPr>
        <w:pStyle w:val="BodyText"/>
        <w:spacing w:before="138" w:line="360" w:lineRule="auto"/>
        <w:ind w:left="100" w:right="301"/>
        <w:jc w:val="both"/>
        <w:rPr>
          <w:b/>
          <w:bCs/>
        </w:rPr>
      </w:pPr>
      <w:r w:rsidRPr="00224BAC">
        <w:rPr>
          <w:b/>
          <w:bCs/>
        </w:rPr>
        <w:lastRenderedPageBreak/>
        <w:t xml:space="preserve">3.0 </w:t>
      </w:r>
      <w:r>
        <w:rPr>
          <w:b/>
          <w:bCs/>
        </w:rPr>
        <w:t>METODOLOGI</w:t>
      </w:r>
    </w:p>
    <w:p w14:paraId="03E2CCF2" w14:textId="35763E3C" w:rsidR="00224BAC" w:rsidRDefault="00224BAC" w:rsidP="00224BAC">
      <w:pPr>
        <w:pStyle w:val="BodyText"/>
        <w:spacing w:before="138" w:line="360" w:lineRule="auto"/>
        <w:ind w:left="100" w:right="301"/>
        <w:jc w:val="bot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penganalisan</w:t>
      </w:r>
      <w:proofErr w:type="spellEnd"/>
      <w:r>
        <w:rPr>
          <w:spacing w:val="-57"/>
        </w:rPr>
        <w:t xml:space="preserve"> </w:t>
      </w:r>
      <w:r>
        <w:t xml:space="preserve">data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menyokong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spacing w:val="1"/>
        </w:rPr>
        <w:t xml:space="preserve"> </w:t>
      </w:r>
      <w:proofErr w:type="spellStart"/>
      <w:r>
        <w:t>kajian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rPr>
          <w:spacing w:val="-1"/>
        </w:rPr>
        <w:t xml:space="preserve"> </w:t>
      </w:r>
      <w:proofErr w:type="spellStart"/>
      <w:r>
        <w:t>sistematik</w:t>
      </w:r>
      <w:proofErr w:type="spellEnd"/>
      <w:r>
        <w:t xml:space="preserve"> dan </w:t>
      </w:r>
      <w:proofErr w:type="spellStart"/>
      <w:r>
        <w:t>teratur</w:t>
      </w:r>
      <w:proofErr w:type="spellEnd"/>
      <w:r>
        <w:t>.</w:t>
      </w:r>
    </w:p>
    <w:p w14:paraId="5D352898" w14:textId="77777777" w:rsidR="009E464D" w:rsidRDefault="00224BAC" w:rsidP="00224BAC">
      <w:pPr>
        <w:pStyle w:val="BodyText"/>
        <w:spacing w:before="11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 </w:t>
      </w:r>
    </w:p>
    <w:p w14:paraId="0CAD2167" w14:textId="5B632469" w:rsidR="00224BAC" w:rsidRPr="00224BAC" w:rsidRDefault="009E464D" w:rsidP="00224BAC">
      <w:pPr>
        <w:pStyle w:val="BodyText"/>
        <w:spacing w:before="11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ab/>
      </w:r>
      <w:r w:rsidR="00224BAC" w:rsidRPr="00224BAC">
        <w:rPr>
          <w:b/>
          <w:bCs/>
        </w:rPr>
        <w:t xml:space="preserve">3.1 Reka </w:t>
      </w:r>
      <w:proofErr w:type="spellStart"/>
      <w:r w:rsidR="00224BAC" w:rsidRPr="00224BAC">
        <w:rPr>
          <w:b/>
          <w:bCs/>
        </w:rPr>
        <w:t>Bentuk</w:t>
      </w:r>
      <w:proofErr w:type="spellEnd"/>
      <w:r w:rsidR="00224BAC" w:rsidRPr="00224BAC">
        <w:rPr>
          <w:b/>
          <w:bCs/>
        </w:rPr>
        <w:t xml:space="preserve"> Kajian</w:t>
      </w:r>
    </w:p>
    <w:p w14:paraId="5F91A4D1" w14:textId="37853774" w:rsidR="00224BAC" w:rsidRDefault="00224BAC" w:rsidP="00224BAC">
      <w:pPr>
        <w:pStyle w:val="BodyText"/>
        <w:spacing w:before="138" w:line="360" w:lineRule="auto"/>
        <w:ind w:left="100" w:right="301"/>
        <w:jc w:val="both"/>
      </w:pPr>
      <w:r>
        <w:t>Kajian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dijalankan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bentuk</w:t>
      </w:r>
      <w:proofErr w:type="spellEnd"/>
      <w:r>
        <w:rPr>
          <w:spacing w:val="1"/>
        </w:rP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(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). Kajian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, di mana data yang </w:t>
      </w:r>
      <w:proofErr w:type="spellStart"/>
      <w:r>
        <w:t>diperoleh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kajian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min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aspek-sapek</w:t>
      </w:r>
      <w:proofErr w:type="spellEnd"/>
      <w:r>
        <w:t xml:space="preserve"> </w:t>
      </w:r>
      <w:proofErr w:type="spellStart"/>
      <w:r>
        <w:t>rasuah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jawapan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>.</w:t>
      </w:r>
    </w:p>
    <w:p w14:paraId="0D4EE4DF" w14:textId="77777777" w:rsidR="009E464D" w:rsidRDefault="00224BAC" w:rsidP="009E464D">
      <w:pPr>
        <w:pStyle w:val="BodyText"/>
        <w:spacing w:line="360" w:lineRule="auto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B8DA25F" w14:textId="3DB7166E" w:rsidR="00224BAC" w:rsidRPr="009E464D" w:rsidRDefault="009E464D" w:rsidP="009E464D">
      <w:pPr>
        <w:pStyle w:val="BodyText"/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224BAC" w:rsidRPr="00224BAC">
        <w:rPr>
          <w:b/>
          <w:bCs/>
        </w:rPr>
        <w:t xml:space="preserve">3.2 </w:t>
      </w:r>
      <w:proofErr w:type="spellStart"/>
      <w:r w:rsidR="00224BAC" w:rsidRPr="00224BAC">
        <w:rPr>
          <w:b/>
          <w:bCs/>
        </w:rPr>
        <w:t>In</w:t>
      </w:r>
      <w:r w:rsidR="005E6606">
        <w:rPr>
          <w:b/>
          <w:bCs/>
        </w:rPr>
        <w:t>s</w:t>
      </w:r>
      <w:r w:rsidR="00224BAC" w:rsidRPr="00224BAC">
        <w:rPr>
          <w:b/>
          <w:bCs/>
        </w:rPr>
        <w:t>trumen</w:t>
      </w:r>
      <w:proofErr w:type="spellEnd"/>
      <w:r w:rsidR="00224BAC" w:rsidRPr="00224BAC">
        <w:rPr>
          <w:b/>
          <w:bCs/>
        </w:rPr>
        <w:t xml:space="preserve"> Kajian</w:t>
      </w:r>
    </w:p>
    <w:p w14:paraId="4BBD20FC" w14:textId="572ED80B" w:rsidR="00224BAC" w:rsidRDefault="00224BAC" w:rsidP="00224BAC">
      <w:pPr>
        <w:pStyle w:val="BodyText"/>
        <w:spacing w:before="138" w:line="360" w:lineRule="auto"/>
        <w:ind w:left="100" w:right="299" w:firstLine="720"/>
        <w:jc w:val="both"/>
      </w:pPr>
      <w:proofErr w:type="spellStart"/>
      <w:r>
        <w:t>Instrumen</w:t>
      </w:r>
      <w:proofErr w:type="spellEnd"/>
      <w:r>
        <w:rPr>
          <w:spacing w:val="1"/>
        </w:rPr>
        <w:t xml:space="preserve"> </w:t>
      </w:r>
      <w:proofErr w:type="spellStart"/>
      <w:r>
        <w:t>kajian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kajian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soal</w:t>
      </w:r>
      <w:proofErr w:type="spellEnd"/>
      <w:r>
        <w:rPr>
          <w:spacing w:val="1"/>
        </w:rPr>
        <w:t xml:space="preserve"> </w:t>
      </w:r>
      <w:proofErr w:type="spellStart"/>
      <w:r>
        <w:t>selidik</w:t>
      </w:r>
      <w:proofErr w:type="spellEnd"/>
      <w:r>
        <w:rPr>
          <w:spacing w:val="1"/>
        </w:rPr>
        <w:t xml:space="preserve"> </w:t>
      </w:r>
      <w:proofErr w:type="spellStart"/>
      <w:r>
        <w:t>tertutup</w:t>
      </w:r>
      <w:proofErr w:type="spellEnd"/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terbuka</w:t>
      </w:r>
      <w:proofErr w:type="spellEnd"/>
      <w:r>
        <w:t xml:space="preserve">. Soal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dirangka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rasuah</w:t>
      </w:r>
      <w:proofErr w:type="spellEnd"/>
      <w:r>
        <w:t>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kesan</w:t>
      </w:r>
      <w:proofErr w:type="spellEnd"/>
      <w:r>
        <w:t>, dan</w:t>
      </w:r>
      <w:r>
        <w:rPr>
          <w:spacing w:val="1"/>
        </w:rP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diberinya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5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demi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disediakan</w:t>
      </w:r>
      <w:proofErr w:type="spellEnd"/>
      <w:r>
        <w:t xml:space="preserve">. Bagi </w:t>
      </w:r>
      <w:proofErr w:type="spellStart"/>
      <w:r>
        <w:t>soalan</w:t>
      </w:r>
      <w:proofErr w:type="spellEnd"/>
      <w:r>
        <w:t xml:space="preserve"> yang </w:t>
      </w:r>
      <w:proofErr w:type="spellStart"/>
      <w:r>
        <w:t>menjurus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lain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rPr>
          <w:spacing w:val="-57"/>
        </w:rPr>
        <w:t xml:space="preserve"> 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proofErr w:type="spellStart"/>
      <w:r>
        <w:t>pilihan</w:t>
      </w:r>
      <w:proofErr w:type="spellEnd"/>
      <w:r>
        <w:rPr>
          <w:spacing w:val="1"/>
        </w:rPr>
        <w:t xml:space="preserve"> </w:t>
      </w:r>
      <w:proofErr w:type="spellStart"/>
      <w:r>
        <w:t>jawapan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penyelidik</w:t>
      </w:r>
      <w:proofErr w:type="spellEnd"/>
      <w:r>
        <w:t xml:space="preserve">. Soal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proofErr w:type="spellStart"/>
      <w:r>
        <w:t>bahagian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Bahagian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rPr>
          <w:spacing w:val="1"/>
        </w:rP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jantina</w:t>
      </w:r>
      <w:proofErr w:type="spellEnd"/>
      <w:r>
        <w:t xml:space="preserve"> dan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Bahagian</w:t>
      </w:r>
      <w:proofErr w:type="spellEnd"/>
      <w:r>
        <w:t xml:space="preserve"> B pula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di</w:t>
      </w:r>
      <w:r>
        <w:rPr>
          <w:spacing w:val="1"/>
        </w:rPr>
        <w:t xml:space="preserve"> </w:t>
      </w:r>
      <w:r>
        <w:t xml:space="preserve">mana di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rasuah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rasuah</w:t>
      </w:r>
      <w:proofErr w:type="spellEnd"/>
      <w:r>
        <w:t xml:space="preserve"> 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mengelakkan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rasuah</w:t>
      </w:r>
      <w:proofErr w:type="spellEnd"/>
      <w:r>
        <w:t>.</w:t>
      </w:r>
    </w:p>
    <w:p w14:paraId="270DB368" w14:textId="77777777" w:rsidR="009E464D" w:rsidRDefault="00224BAC" w:rsidP="009E464D">
      <w:pPr>
        <w:pStyle w:val="BodyText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E464D">
        <w:rPr>
          <w:sz w:val="36"/>
          <w:szCs w:val="36"/>
        </w:rPr>
        <w:tab/>
      </w:r>
    </w:p>
    <w:p w14:paraId="3FB99F61" w14:textId="77777777" w:rsidR="006324DA" w:rsidRDefault="009E464D" w:rsidP="009E464D">
      <w:pPr>
        <w:pStyle w:val="BodyText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8CCFF54" w14:textId="77777777" w:rsidR="006324DA" w:rsidRDefault="006324DA" w:rsidP="009E464D">
      <w:pPr>
        <w:pStyle w:val="BodyText"/>
        <w:spacing w:line="360" w:lineRule="auto"/>
        <w:jc w:val="both"/>
        <w:rPr>
          <w:sz w:val="36"/>
          <w:szCs w:val="36"/>
        </w:rPr>
      </w:pPr>
    </w:p>
    <w:p w14:paraId="6838A961" w14:textId="77777777" w:rsidR="006324DA" w:rsidRDefault="006324DA" w:rsidP="009E464D">
      <w:pPr>
        <w:pStyle w:val="BodyText"/>
        <w:spacing w:line="360" w:lineRule="auto"/>
        <w:jc w:val="both"/>
        <w:rPr>
          <w:sz w:val="36"/>
          <w:szCs w:val="36"/>
        </w:rPr>
      </w:pPr>
    </w:p>
    <w:p w14:paraId="7D6CEA93" w14:textId="60C6EAEB" w:rsidR="00224BAC" w:rsidRPr="009E464D" w:rsidRDefault="006324DA" w:rsidP="009E464D">
      <w:pPr>
        <w:pStyle w:val="BodyText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224BAC" w:rsidRPr="00224BAC">
        <w:rPr>
          <w:b/>
          <w:bCs/>
        </w:rPr>
        <w:t xml:space="preserve">3.3 </w:t>
      </w:r>
      <w:proofErr w:type="spellStart"/>
      <w:r w:rsidR="00224BAC" w:rsidRPr="00224BAC">
        <w:rPr>
          <w:b/>
          <w:bCs/>
        </w:rPr>
        <w:t>Responden</w:t>
      </w:r>
      <w:proofErr w:type="spellEnd"/>
      <w:r w:rsidR="00224BAC" w:rsidRPr="00224BAC">
        <w:rPr>
          <w:b/>
          <w:bCs/>
        </w:rPr>
        <w:t xml:space="preserve"> Kajian</w:t>
      </w:r>
    </w:p>
    <w:p w14:paraId="47080E6C" w14:textId="2ED1B26F" w:rsidR="00224BAC" w:rsidRDefault="00224BAC" w:rsidP="00224BAC">
      <w:pPr>
        <w:pStyle w:val="BodyText"/>
        <w:spacing w:before="138" w:line="360" w:lineRule="auto"/>
        <w:ind w:left="100" w:right="302" w:firstLine="720"/>
        <w:jc w:val="both"/>
      </w:pPr>
      <w:r>
        <w:t xml:space="preserve">Sampel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mahasiswi</w:t>
      </w:r>
      <w:proofErr w:type="spellEnd"/>
      <w:r>
        <w:t xml:space="preserve"> pada </w:t>
      </w:r>
      <w:proofErr w:type="spellStart"/>
      <w:r>
        <w:t>peringkat</w:t>
      </w:r>
      <w:proofErr w:type="spellEnd"/>
      <w:r>
        <w:t xml:space="preserve"> ijaz</w:t>
      </w:r>
      <w:r w:rsidR="005E6606">
        <w:t xml:space="preserve">ah </w:t>
      </w:r>
      <w:proofErr w:type="spellStart"/>
      <w:r>
        <w:t>sarjana</w:t>
      </w:r>
      <w:proofErr w:type="spellEnd"/>
      <w:r>
        <w:rPr>
          <w:spacing w:val="1"/>
        </w:rPr>
        <w:t xml:space="preserve"> </w:t>
      </w:r>
      <w:proofErr w:type="spellStart"/>
      <w:r>
        <w:t>muda</w:t>
      </w:r>
      <w:proofErr w:type="spellEnd"/>
      <w:r>
        <w:t xml:space="preserve"> di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 (UTM). Sampel</w:t>
      </w:r>
      <w:r>
        <w:rPr>
          <w:spacing w:val="1"/>
        </w:rPr>
        <w:t xml:space="preserve"> </w:t>
      </w:r>
      <w:proofErr w:type="spellStart"/>
      <w:r>
        <w:t>rawak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agar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jawapan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rPr>
          <w:spacing w:val="1"/>
        </w:rP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. Target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</w:t>
      </w:r>
      <w:r>
        <w:rPr>
          <w:spacing w:val="1"/>
        </w:rPr>
        <w:t xml:space="preserve"> </w:t>
      </w:r>
      <w:r>
        <w:t>Malaysia</w:t>
      </w:r>
      <w:r>
        <w:rPr>
          <w:spacing w:val="1"/>
        </w:rPr>
        <w:t xml:space="preserve"> </w:t>
      </w:r>
      <w:r>
        <w:t>kerana</w:t>
      </w:r>
      <w:r>
        <w:rPr>
          <w:spacing w:val="1"/>
        </w:rPr>
        <w:t xml:space="preserve"> </w:t>
      </w:r>
      <w:proofErr w:type="spellStart"/>
      <w:r>
        <w:t>kes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dibincangkan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kajian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mempengaruhi</w:t>
      </w:r>
      <w:proofErr w:type="spellEnd"/>
      <w:r>
        <w:rPr>
          <w:spacing w:val="61"/>
        </w:rPr>
        <w:t xml:space="preserve"> </w:t>
      </w:r>
      <w:proofErr w:type="spellStart"/>
      <w:r>
        <w:t>keseluruhan</w:t>
      </w:r>
      <w:proofErr w:type="spellEnd"/>
      <w:r>
        <w:rPr>
          <w:spacing w:val="1"/>
        </w:rP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1B1E249F" w14:textId="77777777" w:rsidR="00224BAC" w:rsidRDefault="00224BAC" w:rsidP="00224BAC">
      <w:pPr>
        <w:pStyle w:val="BodyText"/>
        <w:spacing w:before="138" w:line="360" w:lineRule="auto"/>
        <w:ind w:right="302"/>
        <w:jc w:val="both"/>
      </w:pPr>
    </w:p>
    <w:p w14:paraId="472145CE" w14:textId="5AADEBED" w:rsidR="00224BAC" w:rsidRPr="00224BAC" w:rsidRDefault="00224BAC" w:rsidP="00224BAC">
      <w:pPr>
        <w:pStyle w:val="BodyText"/>
        <w:spacing w:before="138" w:line="360" w:lineRule="auto"/>
        <w:ind w:left="100" w:right="300" w:firstLine="720"/>
        <w:jc w:val="both"/>
        <w:rPr>
          <w:b/>
          <w:bCs/>
        </w:rPr>
      </w:pPr>
      <w:r w:rsidRPr="00224BAC">
        <w:rPr>
          <w:b/>
          <w:bCs/>
        </w:rPr>
        <w:t xml:space="preserve">3.4 </w:t>
      </w:r>
      <w:proofErr w:type="spellStart"/>
      <w:r w:rsidRPr="00224BAC">
        <w:rPr>
          <w:b/>
          <w:bCs/>
        </w:rPr>
        <w:t>Kaedah</w:t>
      </w:r>
      <w:proofErr w:type="spellEnd"/>
      <w:r w:rsidRPr="00224BAC">
        <w:rPr>
          <w:b/>
          <w:bCs/>
        </w:rPr>
        <w:t xml:space="preserve"> </w:t>
      </w:r>
      <w:proofErr w:type="spellStart"/>
      <w:r w:rsidRPr="00224BAC">
        <w:rPr>
          <w:b/>
          <w:bCs/>
        </w:rPr>
        <w:t>Pengumpulan</w:t>
      </w:r>
      <w:proofErr w:type="spellEnd"/>
      <w:r w:rsidRPr="00224BAC">
        <w:rPr>
          <w:b/>
          <w:bCs/>
        </w:rPr>
        <w:t xml:space="preserve"> </w:t>
      </w:r>
      <w:r>
        <w:rPr>
          <w:b/>
          <w:bCs/>
        </w:rPr>
        <w:t>D</w:t>
      </w:r>
      <w:r w:rsidRPr="00224BAC">
        <w:rPr>
          <w:b/>
          <w:bCs/>
        </w:rPr>
        <w:t xml:space="preserve">ata (Soal </w:t>
      </w:r>
      <w:proofErr w:type="spellStart"/>
      <w:r w:rsidRPr="00224BAC">
        <w:rPr>
          <w:b/>
          <w:bCs/>
        </w:rPr>
        <w:t>Selidik</w:t>
      </w:r>
      <w:proofErr w:type="spellEnd"/>
      <w:r w:rsidRPr="00224BAC">
        <w:rPr>
          <w:b/>
          <w:bCs/>
        </w:rPr>
        <w:t>)</w:t>
      </w:r>
    </w:p>
    <w:p w14:paraId="4BF395B3" w14:textId="0E13C976" w:rsidR="00224BAC" w:rsidRDefault="00224BAC" w:rsidP="00224BAC">
      <w:pPr>
        <w:pStyle w:val="BodyText"/>
        <w:spacing w:before="138" w:line="360" w:lineRule="auto"/>
        <w:ind w:left="100" w:right="300" w:firstLine="720"/>
        <w:jc w:val="both"/>
      </w:pPr>
      <w:r>
        <w:t xml:space="preserve">Data </w:t>
      </w:r>
      <w:proofErr w:type="spellStart"/>
      <w:r>
        <w:t>dikumpul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Soal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dirangka</w:t>
      </w:r>
      <w:proofErr w:type="spellEnd"/>
      <w:r>
        <w:t xml:space="preserve"> </w:t>
      </w:r>
      <w:proofErr w:type="spellStart"/>
      <w:r>
        <w:t>mengikut</w:t>
      </w:r>
      <w:proofErr w:type="spellEnd"/>
      <w:r>
        <w:rPr>
          <w:spacing w:val="1"/>
        </w:rP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pengedaran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dirangka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diedarkan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rPr>
          <w:spacing w:val="-57"/>
        </w:rPr>
        <w:t xml:space="preserve"> </w:t>
      </w:r>
      <w:r>
        <w:t>WhatsApp,</w:t>
      </w:r>
      <w:r>
        <w:rPr>
          <w:spacing w:val="1"/>
        </w:rPr>
        <w:t xml:space="preserve"> </w:t>
      </w:r>
      <w:r>
        <w:t>Telegram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sebagainya</w:t>
      </w:r>
      <w:proofErr w:type="spellEnd"/>
      <w:r>
        <w:t>.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proofErr w:type="spellStart"/>
      <w:r>
        <w:t>pengedaran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setiap</w:t>
      </w:r>
      <w:proofErr w:type="spellEnd"/>
      <w:r>
        <w:rPr>
          <w:spacing w:val="1"/>
        </w:rPr>
        <w:t xml:space="preserve"> </w:t>
      </w:r>
      <w:proofErr w:type="spellStart"/>
      <w:r>
        <w:t>responden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dimaklumkan</w:t>
      </w:r>
      <w:proofErr w:type="spellEnd"/>
      <w:r>
        <w:rPr>
          <w:spacing w:val="1"/>
        </w:rPr>
        <w:t xml:space="preserve"> </w:t>
      </w:r>
      <w:proofErr w:type="spellStart"/>
      <w:r>
        <w:t>bahawa</w:t>
      </w:r>
      <w:proofErr w:type="spellEnd"/>
      <w:r>
        <w:rPr>
          <w:spacing w:val="1"/>
        </w:rPr>
        <w:t xml:space="preserve"> </w:t>
      </w:r>
      <w:proofErr w:type="spellStart"/>
      <w:r>
        <w:t>maklumat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diberi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spellStart"/>
      <w:r>
        <w:t>mereka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kekal</w:t>
      </w:r>
      <w:proofErr w:type="spellEnd"/>
      <w:r>
        <w:rPr>
          <w:spacing w:val="1"/>
        </w:rPr>
        <w:t xml:space="preserve"> </w:t>
      </w:r>
      <w:proofErr w:type="spellStart"/>
      <w:r>
        <w:t>sulit</w:t>
      </w:r>
      <w:proofErr w:type="spellEnd"/>
      <w:r>
        <w:t xml:space="preserve">.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tanpa</w:t>
      </w:r>
      <w:proofErr w:type="spellEnd"/>
      <w:r w:rsidR="006D4D4F">
        <w:t xml:space="preserve"> </w:t>
      </w:r>
      <w:proofErr w:type="spellStart"/>
      <w:r w:rsidR="006D4D4F">
        <w:t>berasa</w:t>
      </w:r>
      <w:proofErr w:type="spellEnd"/>
      <w:r w:rsidR="006D4D4F">
        <w:t xml:space="preserve"> </w:t>
      </w:r>
      <w:proofErr w:type="spellStart"/>
      <w:r w:rsidR="006D4D4F">
        <w:t>ri</w:t>
      </w:r>
      <w:r>
        <w:t>sau</w:t>
      </w:r>
      <w:proofErr w:type="spellEnd"/>
      <w:r>
        <w:t xml:space="preserve"> dan </w:t>
      </w:r>
      <w:proofErr w:type="spellStart"/>
      <w:r w:rsidR="006D4D4F">
        <w:t>lebih</w:t>
      </w:r>
      <w:proofErr w:type="spellEnd"/>
      <w:r w:rsidR="006D4D4F">
        <w:t xml:space="preserve"> </w:t>
      </w:r>
      <w:proofErr w:type="spellStart"/>
      <w:r>
        <w:t>jitu</w:t>
      </w:r>
      <w:proofErr w:type="spellEnd"/>
      <w:r>
        <w:t xml:space="preserve">.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dihadkan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tergesa-gesa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dan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mengelakkan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sekiranya</w:t>
      </w:r>
      <w:proofErr w:type="spellEnd"/>
      <w:r>
        <w:rPr>
          <w:spacing w:val="1"/>
        </w:rP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tergesa-gesa</w:t>
      </w:r>
      <w:proofErr w:type="spellEnd"/>
      <w:r>
        <w:t xml:space="preserve">. </w:t>
      </w:r>
      <w:proofErr w:type="spellStart"/>
      <w:r>
        <w:t>Jadual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jadual</w:t>
      </w:r>
      <w:proofErr w:type="spellEnd"/>
      <w:r>
        <w:rPr>
          <w:spacing w:val="1"/>
        </w:rP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dan </w:t>
      </w:r>
      <w:proofErr w:type="spellStart"/>
      <w:r>
        <w:t>soalan</w:t>
      </w:r>
      <w:r w:rsidR="00980DA5">
        <w:t>-</w:t>
      </w:r>
      <w:r>
        <w:t>soalan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selidik</w:t>
      </w:r>
      <w:proofErr w:type="spellEnd"/>
      <w:r>
        <w:t>.</w:t>
      </w:r>
    </w:p>
    <w:p w14:paraId="5AC2DE0D" w14:textId="77777777" w:rsidR="00224BAC" w:rsidRDefault="00224BAC" w:rsidP="00224BAC">
      <w:pPr>
        <w:pStyle w:val="BodyTex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CD7364" w14:textId="77777777" w:rsidR="00224BAC" w:rsidRDefault="00224BAC" w:rsidP="00224BAC">
      <w:pPr>
        <w:pStyle w:val="BodyText"/>
        <w:spacing w:before="7"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tbl>
      <w:tblPr>
        <w:tblW w:w="0" w:type="auto"/>
        <w:tblInd w:w="2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860"/>
        <w:gridCol w:w="5260"/>
        <w:gridCol w:w="1200"/>
      </w:tblGrid>
      <w:tr w:rsidR="00224BAC" w14:paraId="6E0AED8F" w14:textId="77777777" w:rsidTr="00480B47">
        <w:trPr>
          <w:trHeight w:val="75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D06E8F" w14:textId="77777777" w:rsidR="00224BAC" w:rsidRDefault="00224BAC" w:rsidP="00480B47">
            <w:pPr>
              <w:pStyle w:val="TableParagraph"/>
              <w:spacing w:before="110" w:line="360" w:lineRule="auto"/>
              <w:ind w:left="85" w:right="7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Bahagian</w:t>
            </w:r>
            <w:proofErr w:type="spellEnd"/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2E5CBD" w14:textId="77777777" w:rsidR="00224BAC" w:rsidRDefault="00224BAC" w:rsidP="00480B47">
            <w:pPr>
              <w:pStyle w:val="TableParagraph"/>
              <w:spacing w:before="110" w:line="360" w:lineRule="auto"/>
              <w:ind w:left="502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A8761C" w14:textId="77777777" w:rsidR="00224BAC" w:rsidRDefault="00224BAC" w:rsidP="00480B47">
            <w:pPr>
              <w:pStyle w:val="TableParagraph"/>
              <w:spacing w:before="110" w:line="360" w:lineRule="auto"/>
              <w:ind w:left="1750" w:right="174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Item yang </w:t>
            </w:r>
            <w:proofErr w:type="spellStart"/>
            <w:r>
              <w:rPr>
                <w:b/>
                <w:sz w:val="24"/>
                <w:szCs w:val="24"/>
              </w:rPr>
              <w:t>disoal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C7D388" w14:textId="77777777" w:rsidR="00224BAC" w:rsidRDefault="00224BAC" w:rsidP="00480B47">
            <w:pPr>
              <w:pStyle w:val="TableParagraph"/>
              <w:spacing w:before="110" w:line="360" w:lineRule="auto"/>
              <w:ind w:left="350" w:right="100" w:hanging="22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Bilangan</w:t>
            </w:r>
            <w:proofErr w:type="spellEnd"/>
            <w:r>
              <w:rPr>
                <w:b/>
                <w:spacing w:val="-5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Item</w:t>
            </w:r>
          </w:p>
        </w:tc>
      </w:tr>
      <w:tr w:rsidR="00224BAC" w14:paraId="511C5574" w14:textId="77777777" w:rsidTr="00480B47">
        <w:trPr>
          <w:trHeight w:val="1029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486908" w14:textId="77777777" w:rsidR="00224BAC" w:rsidRDefault="00224BAC" w:rsidP="006324DA">
            <w:pPr>
              <w:pStyle w:val="TableParagraph"/>
              <w:spacing w:before="107" w:line="360" w:lineRule="auto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F228E7" w14:textId="77777777" w:rsidR="00224BAC" w:rsidRDefault="00224BAC" w:rsidP="00480B47">
            <w:pPr>
              <w:pStyle w:val="TableParagraph"/>
              <w:spacing w:before="107" w:line="360" w:lineRule="auto"/>
              <w:ind w:left="429" w:right="394" w:hanging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Maklumat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180D51" w14:textId="77777777" w:rsidR="00224BAC" w:rsidRDefault="00224BAC" w:rsidP="00224BAC">
            <w:pPr>
              <w:pStyle w:val="TableParagraph"/>
              <w:numPr>
                <w:ilvl w:val="0"/>
                <w:numId w:val="5"/>
              </w:numPr>
              <w:spacing w:before="107" w:line="360" w:lineRule="auto"/>
              <w:ind w:hanging="36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</w:p>
          <w:p w14:paraId="7EC3CFBD" w14:textId="77777777" w:rsidR="00224BAC" w:rsidRDefault="00224BAC" w:rsidP="00224BAC">
            <w:pPr>
              <w:pStyle w:val="TableParagraph"/>
              <w:numPr>
                <w:ilvl w:val="0"/>
                <w:numId w:val="5"/>
              </w:numPr>
              <w:spacing w:line="360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Jantina</w:t>
            </w:r>
          </w:p>
          <w:p w14:paraId="39057468" w14:textId="77777777" w:rsidR="00224BAC" w:rsidRDefault="00224BAC" w:rsidP="00224BAC">
            <w:pPr>
              <w:pStyle w:val="TableParagraph"/>
              <w:numPr>
                <w:ilvl w:val="0"/>
                <w:numId w:val="5"/>
              </w:numPr>
              <w:spacing w:line="360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Kaum</w:t>
            </w:r>
          </w:p>
          <w:p w14:paraId="214F7F3E" w14:textId="77777777" w:rsidR="00224BAC" w:rsidRDefault="00224BAC" w:rsidP="00224BAC">
            <w:pPr>
              <w:pStyle w:val="TableParagraph"/>
              <w:numPr>
                <w:ilvl w:val="0"/>
                <w:numId w:val="5"/>
              </w:numPr>
              <w:spacing w:line="360" w:lineRule="auto"/>
              <w:ind w:hanging="36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Fakulti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D12F9D" w14:textId="77777777" w:rsidR="00224BAC" w:rsidRDefault="00224BAC" w:rsidP="009E464D">
            <w:pPr>
              <w:pStyle w:val="TableParagraph"/>
              <w:spacing w:before="107" w:line="360" w:lineRule="auto"/>
              <w:ind w:left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24BAC" w14:paraId="4CB487D9" w14:textId="77777777" w:rsidTr="00480B47">
        <w:trPr>
          <w:trHeight w:val="1388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71E8E" w14:textId="77777777" w:rsidR="00224BAC" w:rsidRDefault="00224BAC" w:rsidP="006324DA">
            <w:pPr>
              <w:pStyle w:val="TableParagraph"/>
              <w:spacing w:before="100" w:line="360" w:lineRule="auto"/>
              <w:ind w:left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1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2C0F24" w14:textId="77777777" w:rsidR="00224BAC" w:rsidRDefault="00224BAC" w:rsidP="00480B47">
            <w:pPr>
              <w:pStyle w:val="TableParagraph"/>
              <w:spacing w:before="100" w:line="360" w:lineRule="auto"/>
              <w:ind w:left="226" w:right="205" w:firstLine="19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Kesedaran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rasuah</w:t>
            </w:r>
            <w:proofErr w:type="spellEnd"/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4DC4F2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Faktor </w:t>
            </w:r>
            <w:proofErr w:type="spellStart"/>
            <w:r>
              <w:rPr>
                <w:sz w:val="24"/>
                <w:szCs w:val="24"/>
              </w:rPr>
              <w:t>kes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72897544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</w:p>
          <w:p w14:paraId="1E64AD90" w14:textId="77777777" w:rsidR="00224BAC" w:rsidRDefault="00224BAC" w:rsidP="00224BAC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Faktor </w:t>
            </w:r>
            <w:proofErr w:type="spellStart"/>
            <w:r>
              <w:rPr>
                <w:sz w:val="24"/>
                <w:szCs w:val="24"/>
              </w:rPr>
              <w:t>budaya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sosial</w:t>
            </w:r>
            <w:proofErr w:type="spellEnd"/>
          </w:p>
          <w:p w14:paraId="17632A88" w14:textId="77777777" w:rsidR="00224BAC" w:rsidRDefault="00224BAC" w:rsidP="00224BAC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16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Penguatkuasaan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undang-undang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lemah</w:t>
            </w:r>
            <w:proofErr w:type="spellEnd"/>
          </w:p>
          <w:p w14:paraId="5263663E" w14:textId="77777777" w:rsidR="00224BAC" w:rsidRDefault="00224BAC" w:rsidP="00224BAC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16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Birokrasi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kompleks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ketelusan</w:t>
            </w:r>
            <w:proofErr w:type="spellEnd"/>
          </w:p>
          <w:p w14:paraId="4A563343" w14:textId="77777777" w:rsidR="00224BAC" w:rsidRDefault="00224BAC" w:rsidP="00224BAC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16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Ketidakstabilan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politik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7F969E7" w14:textId="77777777" w:rsidR="00224BAC" w:rsidRPr="00224BAC" w:rsidRDefault="00224BAC" w:rsidP="00224BAC">
            <w:pPr>
              <w:pStyle w:val="TableParagraph"/>
              <w:numPr>
                <w:ilvl w:val="0"/>
                <w:numId w:val="6"/>
              </w:numPr>
              <w:spacing w:line="360" w:lineRule="auto"/>
              <w:ind w:right="166"/>
              <w:jc w:val="both"/>
              <w:rPr>
                <w:sz w:val="24"/>
                <w:szCs w:val="24"/>
              </w:rPr>
            </w:pPr>
            <w:proofErr w:type="spellStart"/>
            <w:r w:rsidRPr="00224BAC">
              <w:rPr>
                <w:color w:val="202124"/>
                <w:spacing w:val="3"/>
                <w:sz w:val="24"/>
                <w:szCs w:val="24"/>
                <w:shd w:val="clear" w:color="auto" w:fill="FFFFFF"/>
              </w:rPr>
              <w:t>Globalisasi</w:t>
            </w:r>
            <w:proofErr w:type="spellEnd"/>
            <w:r w:rsidRPr="00224BAC">
              <w:rPr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224BAC">
              <w:rPr>
                <w:color w:val="202124"/>
                <w:spacing w:val="3"/>
                <w:sz w:val="24"/>
                <w:szCs w:val="24"/>
                <w:shd w:val="clear" w:color="auto" w:fill="FFFFFF"/>
              </w:rPr>
              <w:t>rasuah</w:t>
            </w:r>
            <w:proofErr w:type="spellEnd"/>
            <w:r w:rsidRPr="00224BAC">
              <w:rPr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transnational</w:t>
            </w:r>
          </w:p>
          <w:p w14:paraId="6660B794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</w:p>
          <w:p w14:paraId="276FA1DA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Kesan </w:t>
            </w:r>
            <w:proofErr w:type="spellStart"/>
            <w:r>
              <w:rPr>
                <w:sz w:val="24"/>
                <w:szCs w:val="24"/>
              </w:rPr>
              <w:t>kes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rasuah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00A0F00E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Ketidakstabilan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politik</w:t>
            </w:r>
            <w:proofErr w:type="spellEnd"/>
          </w:p>
          <w:p w14:paraId="392603FB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Imej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negara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tercemar</w:t>
            </w:r>
            <w:proofErr w:type="spellEnd"/>
          </w:p>
          <w:p w14:paraId="02738530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Pertumbuhan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ekonomi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negara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terbantut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 </w:t>
            </w:r>
          </w:p>
          <w:p w14:paraId="24C92894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Kehilangan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nilai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diri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dan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intergriti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p w14:paraId="54267AB3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eastAsia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Ketidakadilan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sosial</w:t>
            </w:r>
            <w:proofErr w:type="spellEnd"/>
            <w:r w:rsidRPr="00A7259A">
              <w:rPr>
                <w:rFonts w:eastAsia="Times New Roman"/>
                <w:b/>
                <w:bCs/>
                <w:color w:val="202124"/>
                <w:sz w:val="24"/>
                <w:szCs w:val="24"/>
              </w:rPr>
              <w:t xml:space="preserve"> </w:t>
            </w:r>
          </w:p>
          <w:p w14:paraId="633E1A10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Usaha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mengelakkan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rasuah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07ACD60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</w:p>
          <w:p w14:paraId="6225B57D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Pendidikan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sejak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awal</w:t>
            </w:r>
            <w:proofErr w:type="spellEnd"/>
          </w:p>
          <w:p w14:paraId="5BB05F8A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Kempen anti-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rasuah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p w14:paraId="184E16E3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Penguatkuasaan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undang-undang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  </w:t>
            </w:r>
          </w:p>
          <w:p w14:paraId="06D0CF92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Gaji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yang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bermaruah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dan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berpatutan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p w14:paraId="13B7C3FF" w14:textId="77777777" w:rsidR="00224BAC" w:rsidRPr="00A7259A" w:rsidRDefault="00224BAC" w:rsidP="00224BA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Hukuman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yang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lebih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proofErr w:type="spellStart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berat</w:t>
            </w:r>
            <w:proofErr w:type="spellEnd"/>
            <w:r w:rsidRPr="00A7259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p w14:paraId="0BE6CAB5" w14:textId="77777777" w:rsidR="00224BAC" w:rsidRPr="00A7259A" w:rsidRDefault="00224BAC" w:rsidP="00480B47">
            <w:pPr>
              <w:pStyle w:val="TableParagraph"/>
              <w:spacing w:line="360" w:lineRule="auto"/>
              <w:ind w:left="720" w:right="166"/>
              <w:jc w:val="both"/>
              <w:rPr>
                <w:sz w:val="24"/>
                <w:szCs w:val="24"/>
              </w:rPr>
            </w:pPr>
          </w:p>
          <w:p w14:paraId="2FFB36A8" w14:textId="77777777" w:rsidR="00224BAC" w:rsidRPr="00140485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</w:p>
          <w:p w14:paraId="536C87A6" w14:textId="77777777" w:rsidR="00224BAC" w:rsidRDefault="00224BAC" w:rsidP="00480B47">
            <w:pPr>
              <w:pStyle w:val="TableParagraph"/>
              <w:spacing w:line="360" w:lineRule="auto"/>
              <w:ind w:left="0" w:right="166"/>
              <w:jc w:val="both"/>
              <w:rPr>
                <w:sz w:val="24"/>
                <w:szCs w:val="24"/>
              </w:rPr>
            </w:pPr>
          </w:p>
          <w:p w14:paraId="059CC320" w14:textId="77777777" w:rsidR="00224BAC" w:rsidRDefault="00224BAC" w:rsidP="00480B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6519A" w14:textId="77777777" w:rsidR="00224BAC" w:rsidRPr="00A7259A" w:rsidRDefault="00224BAC" w:rsidP="00480B47">
            <w:pPr>
              <w:spacing w:line="360" w:lineRule="auto"/>
              <w:jc w:val="both"/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A57CE1" w14:textId="77777777" w:rsidR="00224BAC" w:rsidRDefault="00224BAC" w:rsidP="009E464D">
            <w:pPr>
              <w:pStyle w:val="TableParagraph"/>
              <w:spacing w:before="100" w:line="360" w:lineRule="auto"/>
              <w:ind w:left="80" w:right="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44CC6DF1" w14:textId="77777777" w:rsidR="00224BAC" w:rsidRDefault="00224BAC" w:rsidP="00224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259A">
        <w:rPr>
          <w:rFonts w:ascii="Times New Roman" w:hAnsi="Times New Roman" w:cs="Times New Roman"/>
          <w:sz w:val="24"/>
          <w:szCs w:val="24"/>
        </w:rPr>
        <w:t>Jadaul</w:t>
      </w:r>
      <w:proofErr w:type="spellEnd"/>
      <w:r w:rsidRPr="00A7259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A7259A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A7259A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5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A7259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59A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59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59A">
        <w:rPr>
          <w:rFonts w:ascii="Times New Roman" w:hAnsi="Times New Roman" w:cs="Times New Roman"/>
          <w:sz w:val="24"/>
          <w:szCs w:val="24"/>
        </w:rPr>
        <w:t>selidik</w:t>
      </w:r>
      <w:proofErr w:type="spellEnd"/>
    </w:p>
    <w:p w14:paraId="1771F6CD" w14:textId="77777777" w:rsidR="00224BAC" w:rsidRDefault="00224BAC" w:rsidP="00224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295C8" w14:textId="26BC9DFF" w:rsidR="00224BAC" w:rsidRDefault="00224BAC" w:rsidP="00224B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4DE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selidik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132">
        <w:rPr>
          <w:rFonts w:ascii="Times New Roman" w:hAnsi="Times New Roman" w:cs="Times New Roman"/>
          <w:sz w:val="24"/>
          <w:szCs w:val="24"/>
        </w:rPr>
        <w:t>p</w:t>
      </w:r>
      <w:r w:rsidRPr="001E24DE">
        <w:rPr>
          <w:rFonts w:ascii="Times New Roman" w:hAnsi="Times New Roman" w:cs="Times New Roman"/>
          <w:sz w:val="24"/>
          <w:szCs w:val="24"/>
        </w:rPr>
        <w:t>ersertujuaan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rasuah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membanteras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rasuah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8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7E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-5.</w:t>
      </w:r>
    </w:p>
    <w:p w14:paraId="0463B940" w14:textId="77777777" w:rsidR="00224BAC" w:rsidRPr="001E24DE" w:rsidRDefault="00224BAC" w:rsidP="00224B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BAC" w14:paraId="2F107BE5" w14:textId="77777777" w:rsidTr="00480B47">
        <w:tc>
          <w:tcPr>
            <w:tcW w:w="4508" w:type="dxa"/>
          </w:tcPr>
          <w:p w14:paraId="055914B1" w14:textId="77777777" w:rsidR="00224BAC" w:rsidRPr="001E24DE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2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4508" w:type="dxa"/>
          </w:tcPr>
          <w:p w14:paraId="457B87AB" w14:textId="77777777" w:rsidR="00224BAC" w:rsidRPr="001E24DE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  <w:r w:rsidRPr="001E2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2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persetujuan</w:t>
            </w:r>
            <w:proofErr w:type="spellEnd"/>
          </w:p>
        </w:tc>
      </w:tr>
      <w:tr w:rsidR="00224BAC" w14:paraId="39101BDF" w14:textId="77777777" w:rsidTr="00480B47">
        <w:tc>
          <w:tcPr>
            <w:tcW w:w="4508" w:type="dxa"/>
          </w:tcPr>
          <w:p w14:paraId="266DD2B0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5E388340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224BAC" w14:paraId="1F771195" w14:textId="77777777" w:rsidTr="00480B47">
        <w:tc>
          <w:tcPr>
            <w:tcW w:w="4508" w:type="dxa"/>
          </w:tcPr>
          <w:p w14:paraId="3A0A09E3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2E2A1512" w14:textId="72A320DD" w:rsidR="00224BAC" w:rsidRDefault="006324DA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r w:rsidR="00224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4BAC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224BAC" w14:paraId="3A4FAB45" w14:textId="77777777" w:rsidTr="00480B47">
        <w:tc>
          <w:tcPr>
            <w:tcW w:w="4508" w:type="dxa"/>
          </w:tcPr>
          <w:p w14:paraId="35EA43E4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773B5598" w14:textId="77777777" w:rsidR="00224BAC" w:rsidRDefault="00224BAC" w:rsidP="006324DA">
            <w:pPr>
              <w:tabs>
                <w:tab w:val="left" w:pos="71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Pasti</w:t>
            </w:r>
          </w:p>
        </w:tc>
      </w:tr>
      <w:tr w:rsidR="00224BAC" w14:paraId="01EE374F" w14:textId="77777777" w:rsidTr="00480B47">
        <w:tc>
          <w:tcPr>
            <w:tcW w:w="4508" w:type="dxa"/>
          </w:tcPr>
          <w:p w14:paraId="1D6A4412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10C21D64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  <w:tr w:rsidR="00224BAC" w14:paraId="34091A93" w14:textId="77777777" w:rsidTr="00480B47">
        <w:tc>
          <w:tcPr>
            <w:tcW w:w="4508" w:type="dxa"/>
          </w:tcPr>
          <w:p w14:paraId="2ACC8B19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0400F6CF" w14:textId="77777777" w:rsidR="00224BAC" w:rsidRDefault="00224BAC" w:rsidP="006324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</w:tr>
    </w:tbl>
    <w:p w14:paraId="7484054A" w14:textId="5C4D35CB" w:rsidR="00FE794A" w:rsidRDefault="00224BAC" w:rsidP="00224B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2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4DE">
        <w:rPr>
          <w:rFonts w:ascii="Times New Roman" w:hAnsi="Times New Roman" w:cs="Times New Roman"/>
          <w:sz w:val="24"/>
          <w:szCs w:val="24"/>
        </w:rPr>
        <w:t>skor</w:t>
      </w:r>
      <w:proofErr w:type="spellEnd"/>
    </w:p>
    <w:p w14:paraId="5B8253B8" w14:textId="77777777" w:rsidR="000C5964" w:rsidRDefault="000C596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2h0grhf9hyox" w:colFirst="0" w:colLast="0"/>
      <w:bookmarkEnd w:id="0"/>
    </w:p>
    <w:p w14:paraId="42F99BD8" w14:textId="77777777" w:rsidR="001D4132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DAPATAN KAJIAN KES DAN PERBINCANGAN</w:t>
      </w:r>
    </w:p>
    <w:p w14:paraId="2E6436CF" w14:textId="126A6469" w:rsidR="00FE794A" w:rsidRPr="001D4132" w:rsidRDefault="001D413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Dapatan</w:t>
      </w:r>
      <w:proofErr w:type="spellEnd"/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ajian</w:t>
      </w:r>
    </w:p>
    <w:p w14:paraId="2BB0E7D4" w14:textId="4343DC47" w:rsidR="00FE794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</w:t>
      </w:r>
      <w:r w:rsidR="009E464D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20-21,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66.67%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10 respondent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18, 19, 22, 23 dan 24.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lelaki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memaklumkan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jantina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akulti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ejuruteraan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D4F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imia dan </w:t>
      </w:r>
      <w:r w:rsidR="006D4D4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enaga,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30%.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akulti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omputer</w:t>
      </w:r>
      <w:r w:rsidR="006D4D4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26.7%.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</w:t>
      </w:r>
      <w:r w:rsidR="006324D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akulti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4D4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lektrik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26.7%.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</w:p>
    <w:p w14:paraId="3E5705D0" w14:textId="77777777" w:rsidR="009E464D" w:rsidRDefault="0071025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5C787247" w14:textId="77777777" w:rsidR="006324DA" w:rsidRDefault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BA8236" w14:textId="7180E1EA" w:rsidR="00FE794A" w:rsidRPr="00710251" w:rsidRDefault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Faktor </w:t>
      </w:r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ang </w:t>
      </w:r>
      <w:proofErr w:type="spellStart"/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enyumbang</w:t>
      </w:r>
      <w:proofErr w:type="spellEnd"/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epada</w:t>
      </w:r>
      <w:proofErr w:type="spellEnd"/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asuah</w:t>
      </w:r>
      <w:proofErr w:type="spellEnd"/>
    </w:p>
    <w:p w14:paraId="0103BE65" w14:textId="11BF12C4" w:rsidR="002B7B2F" w:rsidRDefault="002B7B2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A3FA4EB" wp14:editId="59DF192B">
            <wp:extent cx="6289502" cy="2788285"/>
            <wp:effectExtent l="0" t="0" r="16510" b="12065"/>
            <wp:docPr id="15986579" name="Chart 159865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4CA1E3" w14:textId="6BDE4ADE" w:rsidR="002B7B2F" w:rsidRDefault="002B7B2F" w:rsidP="008B5F0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Rajah 1: </w:t>
      </w:r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Skor min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bagi</w:t>
      </w:r>
      <w:proofErr w:type="spellEnd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faktor-faktor</w:t>
      </w:r>
      <w:proofErr w:type="spellEnd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berlakunya</w:t>
      </w:r>
      <w:proofErr w:type="spellEnd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kes</w:t>
      </w:r>
      <w:proofErr w:type="spellEnd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</w:p>
    <w:p w14:paraId="27EF5BA8" w14:textId="42A6F1D8" w:rsidR="00CA164C" w:rsidRDefault="00000000" w:rsidP="009E46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Bagi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penguatkuasaan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lemah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situasi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kecekapan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pencegahan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3.97. Selain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budaya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sosial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toleransi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aktiviti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lama</w:t>
      </w:r>
      <w:r w:rsidR="006D4D4F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kelamaan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norma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persefahaman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tersirat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kalangan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rakyat.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3.93.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birokrasi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ketelusan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birokrasi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4.03. Faktor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kepimpinan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kerap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persekitaran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menentu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terdesak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mengutamakan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tempoh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pemerintahan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3.6.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globalisasi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transnational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rentas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rentas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sempadan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perniagaan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kewangan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perdagangan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kewangan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pesisir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menyusahkan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berkuasa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mengesan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mengumpul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pesalah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 xml:space="preserve">Bagi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4.0.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birokrasi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ketelusan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diikuti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globalisasi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transnational,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penguatkuasaan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lemah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faktor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budaya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sosial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akhir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sekali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</w:p>
    <w:p w14:paraId="5979357E" w14:textId="7C5764A0" w:rsidR="00710251" w:rsidRPr="00CA164C" w:rsidRDefault="009E464D" w:rsidP="009E46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Kesan </w:t>
      </w:r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 </w:t>
      </w:r>
      <w:proofErr w:type="spellStart"/>
      <w:r w:rsidR="00CA164C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10251" w:rsidRPr="00710251">
        <w:rPr>
          <w:rFonts w:ascii="Times New Roman" w:eastAsia="Times New Roman" w:hAnsi="Times New Roman" w:cs="Times New Roman"/>
          <w:b/>
          <w:bCs/>
          <w:sz w:val="24"/>
          <w:szCs w:val="24"/>
        </w:rPr>
        <w:t>asuah</w:t>
      </w:r>
      <w:proofErr w:type="spellEnd"/>
    </w:p>
    <w:p w14:paraId="6D6847F9" w14:textId="0D577189" w:rsidR="00FE794A" w:rsidRDefault="008B5F0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4EEDF5A" wp14:editId="5B3D030D">
            <wp:extent cx="6089073" cy="2749550"/>
            <wp:effectExtent l="0" t="0" r="6985" b="12700"/>
            <wp:docPr id="686658237" name="Chart 6866582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1AA18B" w14:textId="0D7C3122" w:rsidR="00710251" w:rsidRPr="00710251" w:rsidRDefault="00710251" w:rsidP="00710251">
      <w:pPr>
        <w:spacing w:before="240" w:after="240" w:line="360" w:lineRule="auto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Jadaul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  <w:r w:rsidRPr="00710251">
        <w:rPr>
          <w:rFonts w:asciiTheme="minorHAnsi" w:eastAsiaTheme="minorEastAsia" w:hAnsi="Cambria" w:cstheme="minorBidi"/>
          <w:color w:val="595959"/>
          <w:kern w:val="24"/>
          <w:sz w:val="28"/>
          <w:szCs w:val="28"/>
          <w:lang w:val="en-US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Skor Min </w:t>
      </w:r>
      <w:proofErr w:type="spellStart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>kesan</w:t>
      </w:r>
      <w:proofErr w:type="spellEnd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>berlakunya</w:t>
      </w:r>
      <w:proofErr w:type="spellEnd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>kes</w:t>
      </w:r>
      <w:proofErr w:type="spellEnd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sz w:val="24"/>
          <w:szCs w:val="24"/>
          <w:lang w:val="en-US"/>
        </w:rPr>
        <w:t>rasuah</w:t>
      </w:r>
      <w:proofErr w:type="spellEnd"/>
    </w:p>
    <w:p w14:paraId="53C7D2C8" w14:textId="77777777" w:rsidR="006D4D4F" w:rsidRDefault="00000000" w:rsidP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Aktiviti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ahli-ahli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parti-parti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parlimen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rampasan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berlakunya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pengundian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wakil rakyat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dipenjara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4.13. Selain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mej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tercemar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Kes-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kerap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di Malaysia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Malaysia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dikenali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berintegriti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4.3.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terbantut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menghalang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memutar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belitkan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pasaran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menjejaskan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pelaburan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asing.Ketegasan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piawai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diceroboh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4.5. Selain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nilai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diri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integrit</w:t>
      </w:r>
      <w:r w:rsidR="008B5F0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menghakis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moral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integriti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rakyat. </w:t>
      </w:r>
    </w:p>
    <w:p w14:paraId="39538B25" w14:textId="024CB4FC" w:rsidR="009E464D" w:rsidRDefault="00000000" w:rsidP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 xml:space="preserve">Rakyat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beras</w:t>
      </w:r>
      <w:r w:rsidR="006D4D4F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mencontohnya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4.2. Akhir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dating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ketidakadilan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sosial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menyumbang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peruntukan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melebarkan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jurang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rakyat. Mereka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manakala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amaun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4.27.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impak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terbantut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pencemaran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imej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sosialpenghakisan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moral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intergriti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rakyat,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ketidakstabilan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04A1CBA0" w14:textId="380BD768" w:rsidR="00FE794A" w:rsidRPr="009E464D" w:rsidRDefault="00000000" w:rsidP="009E464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4.4 Usaha Yang </w:t>
      </w:r>
      <w:proofErr w:type="spellStart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Boleh</w:t>
      </w:r>
      <w:proofErr w:type="spellEnd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Dilakukan</w:t>
      </w:r>
      <w:proofErr w:type="spellEnd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Untuk</w:t>
      </w:r>
      <w:proofErr w:type="spellEnd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Membanteras</w:t>
      </w:r>
      <w:proofErr w:type="spellEnd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 </w:t>
      </w:r>
      <w:proofErr w:type="spellStart"/>
      <w:r w:rsidRPr="00710251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Rasuah</w:t>
      </w:r>
      <w:proofErr w:type="spellEnd"/>
    </w:p>
    <w:p w14:paraId="5D5BA63F" w14:textId="5A838AD3" w:rsidR="00710251" w:rsidRPr="00710251" w:rsidRDefault="000C5964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371AA4E" wp14:editId="3E688F3D">
            <wp:extent cx="5943600" cy="2788481"/>
            <wp:effectExtent l="0" t="0" r="0" b="12065"/>
            <wp:docPr id="434051385" name="Chart 4340513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8416BC" w14:textId="3D996693" w:rsidR="000C5964" w:rsidRPr="000C5964" w:rsidRDefault="000C5964" w:rsidP="000C5964">
      <w:pPr>
        <w:spacing w:before="240" w:after="240"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</w:rPr>
        <w:t>Jadual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3: </w:t>
      </w:r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Skor Min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bagi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usaha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untuk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mengelakkan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kes</w:t>
      </w:r>
      <w:proofErr w:type="spellEnd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0C596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rasuah</w:t>
      </w:r>
      <w:proofErr w:type="spellEnd"/>
    </w:p>
    <w:p w14:paraId="4FAB899D" w14:textId="77777777" w:rsidR="006D4D4F" w:rsidRDefault="00000000" w:rsidP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Antara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membanteras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Pendidikan.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Pendidikan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integriti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anti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ULRS1032. Pendidikan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media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sesebuah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3.87. Selain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membanteras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kempen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anti-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D5E84" w14:textId="0A412D99" w:rsidR="00FE794A" w:rsidRDefault="00000000" w:rsidP="006324D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 xml:space="preserve">Kempen anti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penyalahgunaan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kuasa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kesedaran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menjahui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perlakuaan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Perbagai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pertandingan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kempen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kesedaran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anti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secar</w:t>
      </w:r>
      <w:r w:rsidR="00CA164C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sedar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3.77.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penguatkuasaan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perlulah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sentiasa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diubahsuai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rakyat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mengeksploitasi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pula,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haruslah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berwibawa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</w:t>
      </w:r>
      <w:r w:rsidR="00A466F2">
        <w:rPr>
          <w:rFonts w:ascii="Times New Roman" w:eastAsia="Times New Roman" w:hAnsi="Times New Roman" w:cs="Times New Roman"/>
          <w:color w:val="20212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hadkan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perlakuan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4.13. Usaha lain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pemberian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gaji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bermaruah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berpatutan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berpatutan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mengelakkan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ker</w:t>
      </w:r>
      <w:r w:rsidR="00AD2A8B">
        <w:rPr>
          <w:rFonts w:ascii="Times New Roman" w:eastAsia="Times New Roman" w:hAnsi="Times New Roman" w:cs="Times New Roman"/>
          <w:color w:val="20212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Gaji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mencukupi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mendatangkan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teringin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3.83. Akhir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membanteras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jenayah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hukuman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Hukuman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mendatangkan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ketakutan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AD2A8B">
        <w:rPr>
          <w:rFonts w:ascii="Times New Roman" w:eastAsia="Times New Roman" w:hAnsi="Times New Roman" w:cs="Times New Roman"/>
          <w:color w:val="202124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Kesannya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berfikir</w:t>
      </w:r>
      <w:proofErr w:type="spellEnd"/>
      <w:r w:rsidR="005F0B4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5F0B4F">
        <w:rPr>
          <w:rFonts w:ascii="Times New Roman" w:eastAsia="Times New Roman" w:hAnsi="Times New Roman" w:cs="Times New Roman"/>
          <w:color w:val="202124"/>
          <w:sz w:val="24"/>
          <w:szCs w:val="24"/>
        </w:rPr>
        <w:t>masak-masak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melakukan</w:t>
      </w:r>
      <w:proofErr w:type="spellEnd"/>
      <w:r w:rsidR="005F0B4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="005F0B4F">
        <w:rPr>
          <w:rFonts w:ascii="Times New Roman" w:eastAsia="Times New Roman" w:hAnsi="Times New Roman" w:cs="Times New Roman"/>
          <w:color w:val="202124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selidik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min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4.17.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trend di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membanteras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jenayah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hukuman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penjenayah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penguatkuasaan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Pendidikan,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pemberian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gaji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bermaruah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berpatutan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akhir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sekali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kempen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anti-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rasuah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.</w:t>
      </w:r>
    </w:p>
    <w:p w14:paraId="71EFB9ED" w14:textId="0EB7E90E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50859858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5DF9BF20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3CE89A57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3D032E2A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5B2EBD4C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27E7FEF1" w14:textId="77777777" w:rsidR="000C5964" w:rsidRDefault="000C5964">
      <w:pPr>
        <w:spacing w:before="240" w:after="24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14:paraId="6517F4ED" w14:textId="77777777" w:rsidR="006324DA" w:rsidRDefault="006324DA" w:rsidP="009E464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90E0FE" w14:textId="77777777" w:rsidR="006324DA" w:rsidRDefault="006324DA" w:rsidP="009E464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1D92C" w14:textId="3775DC4A" w:rsidR="000C5964" w:rsidRPr="000C5964" w:rsidRDefault="000C5964" w:rsidP="009E464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964">
        <w:rPr>
          <w:rFonts w:ascii="Times New Roman" w:eastAsia="Times New Roman" w:hAnsi="Times New Roman" w:cs="Times New Roman"/>
          <w:b/>
          <w:sz w:val="24"/>
          <w:szCs w:val="24"/>
        </w:rPr>
        <w:t>5.0 KESIMPULAN</w:t>
      </w:r>
    </w:p>
    <w:p w14:paraId="2963DF0E" w14:textId="31022B22" w:rsidR="00FE794A" w:rsidRPr="007367C8" w:rsidRDefault="00A466F2" w:rsidP="00A466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penutup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perbicaraan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penyalahgunaan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kuasa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mutlak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wabak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sosial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mestilah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dibanteras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akar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umbi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samada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individu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ataupun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berkuasa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hendaklah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sentiasa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bersiap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siaga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membanteras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penyakit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sehinggakan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Malaysia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dikenali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yang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bebas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jenayah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</w:t>
      </w:r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kerana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berlakunya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peningkatan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mendatangkan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impak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buruk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dan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7C8"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nurunan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Malaysia. Dan yang paling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sekiranya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jenayah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berleluasa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berlakunya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pertumpahan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rakyat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berpunca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penindasan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pemimpin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rakyatnya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Bagi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mengelakkan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nasi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bubur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memainkan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membasmi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kerana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seribu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bermula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rakyat Malaysia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hendaklah</w:t>
      </w:r>
      <w:proofErr w:type="spellEnd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>berganding</w:t>
      </w:r>
      <w:proofErr w:type="spellEnd"/>
      <w:r w:rsidR="00CA164C">
        <w:rPr>
          <w:rFonts w:ascii="Times New Roman" w:eastAsia="Times New Roman" w:hAnsi="Times New Roman" w:cs="Times New Roman"/>
          <w:bCs/>
          <w:sz w:val="24"/>
          <w:szCs w:val="24"/>
        </w:rPr>
        <w:t xml:space="preserve"> bahu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berkata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lantangnya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berunsurkan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770F672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AB75DD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D58244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F34285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F4BBDA9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B7D1F7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FEB4D8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6C7A37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389862" w14:textId="77777777" w:rsidR="009E464D" w:rsidRDefault="009E464D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97BEF" w14:textId="77777777" w:rsidR="00CA164C" w:rsidRDefault="00CA164C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96F37" w14:textId="3FBC4FAD" w:rsidR="00FE794A" w:rsidRPr="009E464D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464D">
        <w:rPr>
          <w:rFonts w:ascii="Times New Roman" w:eastAsia="Times New Roman" w:hAnsi="Times New Roman" w:cs="Times New Roman"/>
          <w:b/>
          <w:sz w:val="24"/>
          <w:szCs w:val="24"/>
        </w:rPr>
        <w:t>6.0</w:t>
      </w:r>
      <w:r w:rsidRPr="009E464D">
        <w:rPr>
          <w:rFonts w:ascii="Times New Roman" w:eastAsia="Times New Roman" w:hAnsi="Times New Roman" w:cs="Times New Roman"/>
          <w:b/>
          <w:sz w:val="24"/>
          <w:szCs w:val="24"/>
        </w:rPr>
        <w:tab/>
        <w:t>SENARAI RUJUKAN</w:t>
      </w:r>
    </w:p>
    <w:p w14:paraId="204C65A7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E474E3" w14:textId="77777777" w:rsidR="00FE794A" w:rsidRDefault="00000000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Abdul Rahman, M. D. H. (2022, June 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Membudayakan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Berita Harian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https://www.bharian.com.my/rencana/komentar/2022/06/962203/membudayakan-integriti-penyelesaian-rasuahhttps://www.bharian.com.my/rencana/komentar/2022/06/962203/membudayakan-integriti-penyelesaian-rasuah</w:t>
        </w:r>
      </w:hyperlink>
    </w:p>
    <w:p w14:paraId="3064EB4D" w14:textId="77777777" w:rsidR="00FE79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Bernama (2023). Astroawani.com.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https://www.astroawani.com/berita-dunia/menteri-pengangkutan-singapura-s-iswaran-bantu-siasatan-badan-antirasuah-pm-lee-427725</w:t>
        </w:r>
      </w:hyperlink>
    </w:p>
    <w:p w14:paraId="2AA3C3B6" w14:textId="77777777" w:rsidR="00FE794A" w:rsidRDefault="00000000">
      <w:pPr>
        <w:numPr>
          <w:ilvl w:val="0"/>
          <w:numId w:val="1"/>
        </w:numPr>
        <w:spacing w:line="523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Harian Metro (2019, Jun 27), Zahid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didakwa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RM42.76j [METROTV]</w:t>
      </w:r>
    </w:p>
    <w:p w14:paraId="6797F5AE" w14:textId="77777777" w:rsidR="00FE794A" w:rsidRDefault="00000000">
      <w:pPr>
        <w:spacing w:line="523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google_vignette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https://www.hmetro.com.my/utama/2019/06/469598/zahid-didakwa-terima-suapan-rm4276j-metrotv#google_vignette</w:t>
        </w:r>
      </w:hyperlink>
    </w:p>
    <w:p w14:paraId="4BB908E0" w14:textId="77777777" w:rsidR="00FE794A" w:rsidRDefault="00000000">
      <w:pPr>
        <w:numPr>
          <w:ilvl w:val="0"/>
          <w:numId w:val="1"/>
        </w:numPr>
        <w:spacing w:line="523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(2021, January 21)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S’pura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terkawal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ulas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Keppel O&amp;M: CPIB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(n.d.). BERITA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Retrieved November 29, 2023, from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https://berita.mediacorp.sg/singapura/keadaan-rasuah-di-s-pura-amat-terkawal-tidak-boleh-ulas-kes-54006</w:t>
        </w:r>
      </w:hyperlink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14964C19" w14:textId="77777777" w:rsidR="00FE794A" w:rsidRDefault="00000000">
      <w:pPr>
        <w:numPr>
          <w:ilvl w:val="0"/>
          <w:numId w:val="1"/>
        </w:numPr>
        <w:spacing w:line="52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(2023, January 31).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SG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ke-5 negara paling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amalan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pada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(n.d.). BERITA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Mediacorp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Retrieved November 29, 2023, from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https://berita.mediacorp.sg/singapura/sg-di-tangga-ke-5-negara-paling-rendah-amalan-rasuah-pada-2022-728711</w:t>
        </w:r>
      </w:hyperlink>
    </w:p>
    <w:p w14:paraId="64F222F0" w14:textId="77777777" w:rsidR="00FE79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Nasional, PIN.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(2006)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Malaysia. [10/3/2016]. Available from: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http://www.moa.gov.my/documents/10157/59280/ringkasan_mengenai_pelan_integriti_nasional.pdf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33272" w14:textId="77777777" w:rsidR="00FE794A" w:rsidRDefault="00000000">
      <w:pPr>
        <w:numPr>
          <w:ilvl w:val="0"/>
          <w:numId w:val="1"/>
        </w:numPr>
        <w:spacing w:line="52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Rahimah Abdullah (2023). Astroawani.com.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https://www.astroawani.com/berita-malaysia/indeks-persepsi-rasuah-malaysia-naik-ke-tangga-61-skor-turun-1-mata-404384</w:t>
        </w:r>
      </w:hyperlink>
    </w:p>
    <w:p w14:paraId="1F23106A" w14:textId="77777777" w:rsidR="00FE794A" w:rsidRDefault="00000000">
      <w:pPr>
        <w:numPr>
          <w:ilvl w:val="0"/>
          <w:numId w:val="1"/>
        </w:numPr>
        <w:spacing w:line="52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Ridauddin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Daud (2021). Astroawani.com.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https://www.astroawani.com/berita-malaysia/singapura-lebih-tegas-banteras-rasuah-berbanding-malaysia-280236</w:t>
        </w:r>
      </w:hyperlink>
    </w:p>
    <w:p w14:paraId="1F39738C" w14:textId="77777777" w:rsidR="00FE794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Suruhanjaya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Malaysia, SPRM (2020).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Sprm.gov.my. 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https://www.sprm.gov.my/index.php?id=21&amp;page_id=75&amp;articleid=478</w:t>
        </w:r>
      </w:hyperlink>
    </w:p>
    <w:p w14:paraId="7A128ECF" w14:textId="77777777" w:rsidR="00FE794A" w:rsidRDefault="00FE79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D89F2" w14:textId="77777777" w:rsidR="00FE794A" w:rsidRDefault="00000000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Malaysia (2023, July 17).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Rasuah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Imej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Singapura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kekal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Malaysia. </w:t>
      </w: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https://www.utusan.com.my/luar-negara/2023/07/rasuah-imej-bersih-singapura-tidak-kekal-lama/</w:t>
        </w:r>
      </w:hyperlink>
    </w:p>
    <w:p w14:paraId="7DA1CE5F" w14:textId="77777777" w:rsidR="00FE794A" w:rsidRDefault="00FE794A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6FAF6" w14:textId="77777777" w:rsidR="00FE794A" w:rsidRDefault="00FE794A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FE794A"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349DE" w14:textId="77777777" w:rsidR="00A242DC" w:rsidRDefault="00A242DC">
      <w:pPr>
        <w:spacing w:line="240" w:lineRule="auto"/>
      </w:pPr>
      <w:r>
        <w:separator/>
      </w:r>
    </w:p>
  </w:endnote>
  <w:endnote w:type="continuationSeparator" w:id="0">
    <w:p w14:paraId="7B724F00" w14:textId="77777777" w:rsidR="00A242DC" w:rsidRDefault="00A24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9878" w14:textId="77777777" w:rsidR="00FE794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053C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A61A" w14:textId="77777777" w:rsidR="00FE794A" w:rsidRDefault="00FE79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EF6A" w14:textId="77777777" w:rsidR="00A242DC" w:rsidRDefault="00A242DC">
      <w:pPr>
        <w:spacing w:line="240" w:lineRule="auto"/>
      </w:pPr>
      <w:r>
        <w:separator/>
      </w:r>
    </w:p>
  </w:footnote>
  <w:footnote w:type="continuationSeparator" w:id="0">
    <w:p w14:paraId="7C9734EC" w14:textId="77777777" w:rsidR="00A242DC" w:rsidRDefault="00A24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F85"/>
    <w:multiLevelType w:val="multilevel"/>
    <w:tmpl w:val="C19E6634"/>
    <w:lvl w:ilvl="0">
      <w:start w:val="3"/>
      <w:numFmt w:val="decimal"/>
      <w:lvlText w:val="%1"/>
      <w:lvlJc w:val="left"/>
      <w:pPr>
        <w:ind w:left="460" w:hanging="360"/>
      </w:pPr>
      <w:rPr>
        <w:rFonts w:ascii="Times New Roman" w:hAnsi="Times New Roman" w:cs="Times New Roman" w:hint="default"/>
      </w:rPr>
    </w:lvl>
    <w:lvl w:ilvl="1">
      <w:numFmt w:val="decimal"/>
      <w:lvlText w:val="%1.%2"/>
      <w:lvlJc w:val="left"/>
      <w:pPr>
        <w:ind w:left="4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numFmt w:val="bullet"/>
      <w:lvlText w:val="•"/>
      <w:lvlJc w:val="left"/>
      <w:pPr>
        <w:ind w:left="232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25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8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1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7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0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9042010"/>
    <w:multiLevelType w:val="multilevel"/>
    <w:tmpl w:val="94C24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FB02CF"/>
    <w:multiLevelType w:val="hybridMultilevel"/>
    <w:tmpl w:val="E912F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B43BD"/>
    <w:multiLevelType w:val="multilevel"/>
    <w:tmpl w:val="BFE66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E946EE"/>
    <w:multiLevelType w:val="multilevel"/>
    <w:tmpl w:val="C9B2673C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>
      <w:numFmt w:val="bullet"/>
      <w:lvlText w:val="•"/>
      <w:lvlJc w:val="left"/>
      <w:pPr>
        <w:ind w:left="1243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686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12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572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015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345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3901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4344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FF239FF"/>
    <w:multiLevelType w:val="multilevel"/>
    <w:tmpl w:val="7A626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8029941">
    <w:abstractNumId w:val="5"/>
  </w:num>
  <w:num w:numId="2" w16cid:durableId="628244156">
    <w:abstractNumId w:val="3"/>
  </w:num>
  <w:num w:numId="3" w16cid:durableId="608126269">
    <w:abstractNumId w:val="1"/>
  </w:num>
  <w:num w:numId="4" w16cid:durableId="2109080451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2684518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349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4A"/>
    <w:rsid w:val="000232D9"/>
    <w:rsid w:val="000C5964"/>
    <w:rsid w:val="001D4132"/>
    <w:rsid w:val="00224BAC"/>
    <w:rsid w:val="002B7B2F"/>
    <w:rsid w:val="005E5983"/>
    <w:rsid w:val="005E6606"/>
    <w:rsid w:val="005F0B4F"/>
    <w:rsid w:val="006324DA"/>
    <w:rsid w:val="006D4D4F"/>
    <w:rsid w:val="00710251"/>
    <w:rsid w:val="007367C8"/>
    <w:rsid w:val="007E0185"/>
    <w:rsid w:val="008B5F0B"/>
    <w:rsid w:val="00980DA5"/>
    <w:rsid w:val="009E464D"/>
    <w:rsid w:val="00A053C8"/>
    <w:rsid w:val="00A242DC"/>
    <w:rsid w:val="00A466F2"/>
    <w:rsid w:val="00AD2A8B"/>
    <w:rsid w:val="00BA1442"/>
    <w:rsid w:val="00C011B0"/>
    <w:rsid w:val="00C97F0A"/>
    <w:rsid w:val="00CA164C"/>
    <w:rsid w:val="00D22A97"/>
    <w:rsid w:val="00E557C5"/>
    <w:rsid w:val="00E93DBB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D63B"/>
  <w15:docId w15:val="{2A69171A-6A6B-4F9E-BB6D-06133515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24BA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rsid w:val="00224BAC"/>
    <w:rPr>
      <w:rFonts w:ascii="Times New Roman" w:eastAsia="Times New Roman" w:hAnsi="Times New Roman" w:cs="Times New Roman"/>
      <w:sz w:val="24"/>
      <w:szCs w:val="24"/>
      <w:lang w:val="en-MY"/>
    </w:rPr>
  </w:style>
  <w:style w:type="paragraph" w:customStyle="1" w:styleId="TableParagraph">
    <w:name w:val="Table Paragraph"/>
    <w:basedOn w:val="Normal"/>
    <w:rsid w:val="00224BAC"/>
    <w:pPr>
      <w:widowControl w:val="0"/>
      <w:autoSpaceDE w:val="0"/>
      <w:autoSpaceDN w:val="0"/>
      <w:spacing w:line="240" w:lineRule="auto"/>
      <w:ind w:left="810"/>
    </w:pPr>
    <w:rPr>
      <w:rFonts w:ascii="Times New Roman" w:eastAsia="Times New Roman" w:hAnsi="Times New Roman" w:cs="Times New Roman"/>
      <w:lang w:val="en-MY"/>
    </w:rPr>
  </w:style>
  <w:style w:type="table" w:styleId="TableGrid">
    <w:name w:val="Table Grid"/>
    <w:basedOn w:val="TableNormal"/>
    <w:uiPriority w:val="39"/>
    <w:rsid w:val="00224BAC"/>
    <w:pPr>
      <w:spacing w:line="240" w:lineRule="auto"/>
    </w:pPr>
    <w:rPr>
      <w:rFonts w:asciiTheme="minorHAnsi" w:eastAsiaTheme="minorEastAsia" w:hAnsiTheme="minorHAnsi" w:cstheme="minorBidi"/>
      <w:kern w:val="2"/>
      <w:lang w:val="en-MY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astroawani.com/berita-dunia/menteri-pengangkutan-singapura-s-iswaran-bantu-siasatan-badan-antirasuah-pm-lee-427725" TargetMode="External"/><Relationship Id="rId18" Type="http://schemas.openxmlformats.org/officeDocument/2006/relationships/hyperlink" Target="https://berita.mediacorp.sg/singapura/sg-di-tangga-ke-5-negara-paling-rendah-amalan-rasuah-pada-2022-728711" TargetMode="External"/><Relationship Id="rId26" Type="http://schemas.openxmlformats.org/officeDocument/2006/relationships/hyperlink" Target="https://www.utusan.com.my/luar-negara/2023/07/rasuah-imej-bersih-singapura-tidak-kekal-lam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stroawani.com/berita-malaysia/indeks-persepsi-rasuah-malaysia-naik-ke-tangga-61-skor-turun-1-mata-4043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harian.com.my/rencana/komentar/2022/06/962203/membudayakan-integriti-penyelesaian-rasuahhttps://www.bharian.com.my/rencana/komentar/2022/06/962203/membudayakan-integriti-penyelesaian-rasuah" TargetMode="External"/><Relationship Id="rId17" Type="http://schemas.openxmlformats.org/officeDocument/2006/relationships/hyperlink" Target="https://berita.mediacorp.sg/singapura/keadaan-rasuah-di-s-pura-amat-terkawal-tidak-boleh-ulas-kes-54006" TargetMode="External"/><Relationship Id="rId25" Type="http://schemas.openxmlformats.org/officeDocument/2006/relationships/hyperlink" Target="https://www.sprm.gov.my/index.php?id=21&amp;page_id=75&amp;articleid=4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rita.mediacorp.sg/singapura/keadaan-rasuah-di-s-pura-amat-terkawal-tidak-boleh-ulas-kes-54006" TargetMode="External"/><Relationship Id="rId20" Type="http://schemas.openxmlformats.org/officeDocument/2006/relationships/hyperlink" Target="http://www.moa.gov.my/documents/10157/59280/ringkasan_mengenai_pelan_integriti_nasional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harian.com.my/rencana/komentar/2022/06/962203/membudayakan-integriti-penyelesaian-rasuahhttps:/www.bharian.com.my/rencana/komentar/2022/06/962203/membudayakan-integriti-penyelesaian-rasuah" TargetMode="External"/><Relationship Id="rId24" Type="http://schemas.openxmlformats.org/officeDocument/2006/relationships/hyperlink" Target="https://www.astroawani.com/berita-malaysia/singapura-lebih-tegas-banteras-rasuah-berbanding-malaysia-28023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metro.com.my/utama/2019/06/469598/zahid-didakwa-terima-suapan-rm4276j-metrotv" TargetMode="External"/><Relationship Id="rId23" Type="http://schemas.openxmlformats.org/officeDocument/2006/relationships/hyperlink" Target="https://www.astroawani.com/berita-malaysia/singapura-lebih-tegas-banteras-rasuah-berbanding-malaysia-280236" TargetMode="Externa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hyperlink" Target="http://www.moa.gov.my/documents/10157/59280/ringkasan_mengenai_pelan_integriti_nasional.pdf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www.astroawani.com/berita-dunia/menteri-pengangkutan-singapura-s-iswaran-bantu-siasatan-badan-antirasuah-pm-lee-427725" TargetMode="External"/><Relationship Id="rId22" Type="http://schemas.openxmlformats.org/officeDocument/2006/relationships/hyperlink" Target="https://www.astroawani.com/berita-malaysia/indeks-persepsi-rasuah-malaysia-naik-ke-tangga-61-skor-turun-1-mata-404384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Skor</a:t>
            </a:r>
            <a:r>
              <a:rPr lang="en-US" baseline="0"/>
              <a:t> Min bagi faktor-faktor berlakunya kes rasuah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Skor Min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Penguatkuasaan undang-undang yang lemah</c:v>
                </c:pt>
                <c:pt idx="1">
                  <c:v>Faktor Budaya dan Sosial</c:v>
                </c:pt>
                <c:pt idx="2">
                  <c:v>Birokrasi yang kompleks dan kurang ketelusan</c:v>
                </c:pt>
                <c:pt idx="3">
                  <c:v>Ketidakstabilan politik</c:v>
                </c:pt>
                <c:pt idx="4">
                  <c:v>Globalisasi dan rasuah transnational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3.97</c:v>
                </c:pt>
                <c:pt idx="1">
                  <c:v>3.93</c:v>
                </c:pt>
                <c:pt idx="2">
                  <c:v>4.03</c:v>
                </c:pt>
                <c:pt idx="3">
                  <c:v>3.6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58-45B9-ADAB-B0D3571789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4068655"/>
        <c:axId val="362223391"/>
      </c:barChart>
      <c:catAx>
        <c:axId val="1224068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223391"/>
        <c:crosses val="autoZero"/>
        <c:auto val="1"/>
        <c:lblAlgn val="ctr"/>
        <c:lblOffset val="100"/>
        <c:noMultiLvlLbl val="0"/>
      </c:catAx>
      <c:valAx>
        <c:axId val="36222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06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Skor</a:t>
            </a:r>
            <a:r>
              <a:rPr lang="en-US" baseline="0"/>
              <a:t> Min bagi kesan berlakunya kes rasuah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Skor Min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ketidakstabilan politik</c:v>
                </c:pt>
                <c:pt idx="1">
                  <c:v>Imej negara tercemar</c:v>
                </c:pt>
                <c:pt idx="2">
                  <c:v>pertumbuhan ekonomi negara akan terbantut</c:v>
                </c:pt>
                <c:pt idx="3">
                  <c:v>kehilangan nilai diri dan integriti</c:v>
                </c:pt>
                <c:pt idx="4">
                  <c:v>ketidakadilan sosial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4.13</c:v>
                </c:pt>
                <c:pt idx="1">
                  <c:v>4.3</c:v>
                </c:pt>
                <c:pt idx="2">
                  <c:v>4.5</c:v>
                </c:pt>
                <c:pt idx="3">
                  <c:v>4.2</c:v>
                </c:pt>
                <c:pt idx="4">
                  <c:v>4.2699999999999996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D2-46C6-BAC6-3FF48C3ED5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4068655"/>
        <c:axId val="362223391"/>
      </c:barChart>
      <c:catAx>
        <c:axId val="1224068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223391"/>
        <c:crosses val="autoZero"/>
        <c:auto val="1"/>
        <c:lblAlgn val="ctr"/>
        <c:lblOffset val="100"/>
        <c:noMultiLvlLbl val="0"/>
      </c:catAx>
      <c:valAx>
        <c:axId val="36222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06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Skor</a:t>
            </a:r>
            <a:r>
              <a:rPr lang="en-US" baseline="0"/>
              <a:t> Min bagi usaha untuk mengelakkan kes rasuah</a:t>
            </a:r>
            <a:endParaRPr lang="en-US"/>
          </a:p>
        </c:rich>
      </c:tx>
      <c:layout>
        <c:manualLayout>
          <c:xMode val="edge"/>
          <c:yMode val="edge"/>
          <c:x val="0.15136752136752138"/>
          <c:y val="2.73286267365064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Skor Min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Pendidikan</c:v>
                </c:pt>
                <c:pt idx="1">
                  <c:v>kempen anti-rasuah</c:v>
                </c:pt>
                <c:pt idx="2">
                  <c:v>penguatkuasaan undang-undang</c:v>
                </c:pt>
                <c:pt idx="3">
                  <c:v>pemberian gaji yang bermaruah dan berpatutan</c:v>
                </c:pt>
                <c:pt idx="4">
                  <c:v>hukuman yang lebih berat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3.87</c:v>
                </c:pt>
                <c:pt idx="1">
                  <c:v>3.77</c:v>
                </c:pt>
                <c:pt idx="2">
                  <c:v>4.13</c:v>
                </c:pt>
                <c:pt idx="3">
                  <c:v>3.83</c:v>
                </c:pt>
                <c:pt idx="4">
                  <c:v>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EB-4892-9556-36084828A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4068655"/>
        <c:axId val="362223391"/>
      </c:barChart>
      <c:catAx>
        <c:axId val="1224068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223391"/>
        <c:crosses val="autoZero"/>
        <c:auto val="1"/>
        <c:lblAlgn val="ctr"/>
        <c:lblOffset val="100"/>
        <c:noMultiLvlLbl val="0"/>
      </c:catAx>
      <c:valAx>
        <c:axId val="36222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06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3882</Words>
  <Characters>22130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Afiq_1037</dc:creator>
  <cp:lastModifiedBy>Afiq Danial</cp:lastModifiedBy>
  <cp:revision>12</cp:revision>
  <dcterms:created xsi:type="dcterms:W3CDTF">2023-12-12T14:47:00Z</dcterms:created>
  <dcterms:modified xsi:type="dcterms:W3CDTF">2023-12-12T15:49:00Z</dcterms:modified>
</cp:coreProperties>
</file>