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D6EACB" w14:textId="4282C727" w:rsidR="007E40AA" w:rsidRDefault="008851E6">
      <w:r>
        <w:t>Use case name: Course Registration</w:t>
      </w:r>
    </w:p>
    <w:p w14:paraId="10689BCB" w14:textId="2E1EE9C0" w:rsidR="008851E6" w:rsidRDefault="008851E6">
      <w:r>
        <w:t>Area: Student System</w:t>
      </w:r>
    </w:p>
    <w:p w14:paraId="06C15F8C" w14:textId="5EF8F08A" w:rsidR="008851E6" w:rsidRDefault="008851E6">
      <w:r>
        <w:t xml:space="preserve">Actor: Student </w:t>
      </w:r>
    </w:p>
    <w:p w14:paraId="5DDD3CCC" w14:textId="71D3924E" w:rsidR="008851E6" w:rsidRDefault="008851E6">
      <w:r>
        <w:t>Description: Allow students to register for courses and section</w:t>
      </w:r>
      <w:r w:rsidR="00EB5DA9">
        <w:t>s using a Secure Website.</w:t>
      </w:r>
    </w:p>
    <w:p w14:paraId="4B1F6EAB" w14:textId="76FBA63C" w:rsidR="008851E6" w:rsidRDefault="008851E6">
      <w:r>
        <w:t xml:space="preserve">Triggering Event: Student uses the Course Registration Website, enters student ID and </w:t>
      </w:r>
      <w:proofErr w:type="gramStart"/>
      <w:r>
        <w:t>password</w:t>
      </w:r>
      <w:proofErr w:type="gramEnd"/>
      <w:r>
        <w:t xml:space="preserve"> and clicks the Submit button.</w:t>
      </w:r>
    </w:p>
    <w:p w14:paraId="447FB225" w14:textId="669DEF39" w:rsidR="008851E6" w:rsidRDefault="008851E6">
      <w:r>
        <w:t>Trigger Type: External</w:t>
      </w:r>
    </w:p>
    <w:p w14:paraId="511A6A1C" w14:textId="77777777" w:rsidR="008851E6" w:rsidRDefault="008851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24"/>
        <w:gridCol w:w="3492"/>
      </w:tblGrid>
      <w:tr w:rsidR="00DE542E" w14:paraId="1A50ADEC" w14:textId="77777777" w:rsidTr="00DE542E">
        <w:tc>
          <w:tcPr>
            <w:tcW w:w="5524" w:type="dxa"/>
          </w:tcPr>
          <w:p w14:paraId="7CDBBF15" w14:textId="2371A540" w:rsidR="00DE542E" w:rsidRDefault="00DE542E">
            <w:r>
              <w:t>Steps Performed (Main Path)</w:t>
            </w:r>
          </w:p>
        </w:tc>
        <w:tc>
          <w:tcPr>
            <w:tcW w:w="3492" w:type="dxa"/>
          </w:tcPr>
          <w:p w14:paraId="153E83BD" w14:textId="06178D29" w:rsidR="00DE542E" w:rsidRDefault="00DE542E">
            <w:r>
              <w:t>Information for Steps</w:t>
            </w:r>
          </w:p>
        </w:tc>
      </w:tr>
      <w:tr w:rsidR="00DE542E" w14:paraId="705700AD" w14:textId="77777777" w:rsidTr="00DE542E">
        <w:tc>
          <w:tcPr>
            <w:tcW w:w="5524" w:type="dxa"/>
          </w:tcPr>
          <w:p w14:paraId="6D65B3E1" w14:textId="7227B487" w:rsidR="00DE542E" w:rsidRDefault="00DE542E" w:rsidP="00DE542E">
            <w:pPr>
              <w:pStyle w:val="ListParagraph"/>
              <w:numPr>
                <w:ilvl w:val="0"/>
                <w:numId w:val="1"/>
              </w:numPr>
            </w:pPr>
            <w:r>
              <w:t xml:space="preserve">Display all available </w:t>
            </w:r>
            <w:r w:rsidR="00EF10B3">
              <w:t>subjects</w:t>
            </w:r>
            <w:r>
              <w:t xml:space="preserve"> on the Web page</w:t>
            </w:r>
          </w:p>
        </w:tc>
        <w:tc>
          <w:tcPr>
            <w:tcW w:w="3492" w:type="dxa"/>
          </w:tcPr>
          <w:p w14:paraId="71B2B858" w14:textId="147CE0CA" w:rsidR="00DE542E" w:rsidRDefault="00DE542E">
            <w:r>
              <w:t>Course Information</w:t>
            </w:r>
          </w:p>
        </w:tc>
      </w:tr>
      <w:tr w:rsidR="00DE542E" w14:paraId="7700B9F1" w14:textId="77777777" w:rsidTr="00DE542E">
        <w:tc>
          <w:tcPr>
            <w:tcW w:w="5524" w:type="dxa"/>
          </w:tcPr>
          <w:p w14:paraId="54C1DEAA" w14:textId="3D5539E6" w:rsidR="00DE542E" w:rsidRDefault="00DE542E" w:rsidP="00DE542E">
            <w:pPr>
              <w:pStyle w:val="ListParagraph"/>
              <w:numPr>
                <w:ilvl w:val="0"/>
                <w:numId w:val="1"/>
              </w:numPr>
            </w:pPr>
            <w:r>
              <w:t xml:space="preserve">Students choose the desired </w:t>
            </w:r>
            <w:r w:rsidR="00EF10B3">
              <w:t>subject</w:t>
            </w:r>
            <w:r>
              <w:t>.</w:t>
            </w:r>
          </w:p>
        </w:tc>
        <w:tc>
          <w:tcPr>
            <w:tcW w:w="3492" w:type="dxa"/>
          </w:tcPr>
          <w:p w14:paraId="2C87F64D" w14:textId="52FCBBFA" w:rsidR="00DE542E" w:rsidRDefault="00DE542E">
            <w:r>
              <w:t>Course Information</w:t>
            </w:r>
          </w:p>
        </w:tc>
      </w:tr>
      <w:tr w:rsidR="00DE542E" w14:paraId="64C17F51" w14:textId="77777777" w:rsidTr="00DE542E">
        <w:tc>
          <w:tcPr>
            <w:tcW w:w="5524" w:type="dxa"/>
          </w:tcPr>
          <w:p w14:paraId="71EA47D0" w14:textId="1C775E9F" w:rsidR="00DE542E" w:rsidRDefault="00DE542E" w:rsidP="00DE542E">
            <w:pPr>
              <w:pStyle w:val="ListParagraph"/>
              <w:numPr>
                <w:ilvl w:val="0"/>
                <w:numId w:val="1"/>
              </w:numPr>
            </w:pPr>
            <w:r>
              <w:t>Students choose the sections available.</w:t>
            </w:r>
          </w:p>
        </w:tc>
        <w:tc>
          <w:tcPr>
            <w:tcW w:w="3492" w:type="dxa"/>
          </w:tcPr>
          <w:p w14:paraId="43D1DABE" w14:textId="004F9BC1" w:rsidR="00DE542E" w:rsidRDefault="00DE542E">
            <w:r>
              <w:t>Course Information, Section Information</w:t>
            </w:r>
          </w:p>
        </w:tc>
      </w:tr>
      <w:tr w:rsidR="00EF10B3" w14:paraId="51333172" w14:textId="77777777" w:rsidTr="00DE542E">
        <w:tc>
          <w:tcPr>
            <w:tcW w:w="5524" w:type="dxa"/>
          </w:tcPr>
          <w:p w14:paraId="3F625F36" w14:textId="6F15D0E5" w:rsidR="00EF10B3" w:rsidRDefault="00EF10B3" w:rsidP="00EF10B3">
            <w:pPr>
              <w:pStyle w:val="ListParagraph"/>
              <w:numPr>
                <w:ilvl w:val="0"/>
                <w:numId w:val="1"/>
              </w:numPr>
            </w:pPr>
            <w:r>
              <w:t>Students click the Save button.</w:t>
            </w:r>
          </w:p>
        </w:tc>
        <w:tc>
          <w:tcPr>
            <w:tcW w:w="3492" w:type="dxa"/>
          </w:tcPr>
          <w:p w14:paraId="3BEB694B" w14:textId="1655F44F" w:rsidR="00EF10B3" w:rsidRDefault="00EF10B3" w:rsidP="00EF10B3">
            <w:r>
              <w:t>Course Information, Section Information</w:t>
            </w:r>
          </w:p>
        </w:tc>
      </w:tr>
      <w:tr w:rsidR="00EF10B3" w14:paraId="2CEC1B3D" w14:textId="77777777" w:rsidTr="00DE542E">
        <w:tc>
          <w:tcPr>
            <w:tcW w:w="5524" w:type="dxa"/>
          </w:tcPr>
          <w:p w14:paraId="33FCBC08" w14:textId="6BBD67D0" w:rsidR="00EF10B3" w:rsidRDefault="00EF10B3" w:rsidP="00EF10B3">
            <w:pPr>
              <w:pStyle w:val="ListParagraph"/>
              <w:numPr>
                <w:ilvl w:val="0"/>
                <w:numId w:val="1"/>
              </w:numPr>
            </w:pPr>
            <w:r>
              <w:t>Students can add other subjects.</w:t>
            </w:r>
          </w:p>
        </w:tc>
        <w:tc>
          <w:tcPr>
            <w:tcW w:w="3492" w:type="dxa"/>
          </w:tcPr>
          <w:p w14:paraId="01C63BAD" w14:textId="5CF185AA" w:rsidR="00EF10B3" w:rsidRDefault="00EF10B3" w:rsidP="00EF10B3">
            <w:r>
              <w:t>Course Information, Section Information</w:t>
            </w:r>
          </w:p>
        </w:tc>
      </w:tr>
      <w:tr w:rsidR="00EF10B3" w14:paraId="3803A8D5" w14:textId="77777777" w:rsidTr="00DE542E">
        <w:tc>
          <w:tcPr>
            <w:tcW w:w="5524" w:type="dxa"/>
          </w:tcPr>
          <w:p w14:paraId="78DDC043" w14:textId="2BCD21F0" w:rsidR="00EF10B3" w:rsidRDefault="00EF10B3" w:rsidP="00EF10B3">
            <w:pPr>
              <w:pStyle w:val="ListParagraph"/>
              <w:numPr>
                <w:ilvl w:val="0"/>
                <w:numId w:val="1"/>
              </w:numPr>
            </w:pPr>
            <w:r>
              <w:t>Students Submit all the applied subjects.</w:t>
            </w:r>
          </w:p>
        </w:tc>
        <w:tc>
          <w:tcPr>
            <w:tcW w:w="3492" w:type="dxa"/>
          </w:tcPr>
          <w:p w14:paraId="6E25B7A8" w14:textId="38A1A2A6" w:rsidR="00EF10B3" w:rsidRDefault="00EF10B3" w:rsidP="00EF10B3">
            <w:r>
              <w:t>Course Information, Section Information</w:t>
            </w:r>
          </w:p>
        </w:tc>
      </w:tr>
      <w:tr w:rsidR="00EF10B3" w14:paraId="4BCB506F" w14:textId="77777777" w:rsidTr="00DE542E">
        <w:tc>
          <w:tcPr>
            <w:tcW w:w="5524" w:type="dxa"/>
          </w:tcPr>
          <w:p w14:paraId="7F70D681" w14:textId="69AFDB2B" w:rsidR="00EF10B3" w:rsidRDefault="00EF10B3" w:rsidP="00EF10B3">
            <w:pPr>
              <w:pStyle w:val="ListParagraph"/>
              <w:numPr>
                <w:ilvl w:val="0"/>
                <w:numId w:val="1"/>
              </w:numPr>
            </w:pPr>
            <w:r>
              <w:t>Registration is validated on the Web server.</w:t>
            </w:r>
          </w:p>
        </w:tc>
        <w:tc>
          <w:tcPr>
            <w:tcW w:w="3492" w:type="dxa"/>
          </w:tcPr>
          <w:p w14:paraId="26E21EFB" w14:textId="0042E956" w:rsidR="00EF10B3" w:rsidRDefault="00EF10B3" w:rsidP="00EF10B3">
            <w:r>
              <w:t>Course Information, Section Information, Student Record</w:t>
            </w:r>
          </w:p>
        </w:tc>
      </w:tr>
      <w:tr w:rsidR="00EF10B3" w14:paraId="7BB01AA6" w14:textId="77777777" w:rsidTr="00DE542E">
        <w:tc>
          <w:tcPr>
            <w:tcW w:w="5524" w:type="dxa"/>
          </w:tcPr>
          <w:p w14:paraId="51D99694" w14:textId="2BE9969E" w:rsidR="00EF10B3" w:rsidRDefault="00EF10B3" w:rsidP="00EF10B3">
            <w:pPr>
              <w:pStyle w:val="ListParagraph"/>
              <w:numPr>
                <w:ilvl w:val="0"/>
                <w:numId w:val="1"/>
              </w:numPr>
            </w:pPr>
            <w:r>
              <w:t>Confirmation of the Web page is sent to the students via emails</w:t>
            </w:r>
          </w:p>
        </w:tc>
        <w:tc>
          <w:tcPr>
            <w:tcW w:w="3492" w:type="dxa"/>
          </w:tcPr>
          <w:p w14:paraId="237286F5" w14:textId="5576D36A" w:rsidR="00EF10B3" w:rsidRDefault="00EF10B3" w:rsidP="00EF10B3">
            <w:r>
              <w:t>Student Email</w:t>
            </w:r>
          </w:p>
        </w:tc>
      </w:tr>
    </w:tbl>
    <w:p w14:paraId="713F16DA" w14:textId="77777777" w:rsidR="008851E6" w:rsidRDefault="008851E6"/>
    <w:p w14:paraId="26ED41A2" w14:textId="07B22F6C" w:rsidR="008851E6" w:rsidRDefault="00EF10B3">
      <w:r>
        <w:t>Preconditions: Student is on the Course Registration Web page</w:t>
      </w:r>
    </w:p>
    <w:p w14:paraId="7ABD7549" w14:textId="40400D39" w:rsidR="00EF10B3" w:rsidRDefault="00EF10B3">
      <w:r>
        <w:t>Postcondition: Student has successfully registered for courses.</w:t>
      </w:r>
    </w:p>
    <w:p w14:paraId="64C0F053" w14:textId="6AC2ED96" w:rsidR="00EF10B3" w:rsidRDefault="00EF10B3">
      <w:r>
        <w:t>Assumptions: The student</w:t>
      </w:r>
      <w:r w:rsidRPr="00EF10B3">
        <w:t xml:space="preserve"> has a browser and a valid user ID and password</w:t>
      </w:r>
      <w:r>
        <w:t xml:space="preserve"> and has also paid the student fee.</w:t>
      </w:r>
    </w:p>
    <w:p w14:paraId="5FB3BF6B" w14:textId="4BC97700" w:rsidR="00EF10B3" w:rsidRDefault="00EF10B3">
      <w:r>
        <w:t xml:space="preserve">Requirements Met: </w:t>
      </w:r>
      <w:r w:rsidRPr="00EF10B3">
        <w:t xml:space="preserve">Allow students to be able to </w:t>
      </w:r>
      <w:r>
        <w:t xml:space="preserve">register for courses </w:t>
      </w:r>
      <w:r w:rsidRPr="00EF10B3">
        <w:t>using a secure Web site.</w:t>
      </w:r>
    </w:p>
    <w:p w14:paraId="463532FD" w14:textId="52926FDF" w:rsidR="00EF10B3" w:rsidRDefault="00EF10B3">
      <w:r>
        <w:t>Outs</w:t>
      </w:r>
      <w:r w:rsidR="00EB5DA9">
        <w:t xml:space="preserve">tanding Issues:  </w:t>
      </w:r>
      <w:r w:rsidR="00EB5DA9" w:rsidRPr="00EB5DA9">
        <w:t xml:space="preserve">Should the </w:t>
      </w:r>
      <w:r w:rsidR="00EB5DA9">
        <w:t>student register for courses exceeding the credit hour provided</w:t>
      </w:r>
      <w:r w:rsidR="00EB5DA9" w:rsidRPr="00EB5DA9">
        <w:t>?</w:t>
      </w:r>
    </w:p>
    <w:p w14:paraId="1AA73BE1" w14:textId="4977DD78" w:rsidR="00EB5DA9" w:rsidRDefault="00EB5DA9">
      <w:r>
        <w:t>Priority: Medium</w:t>
      </w:r>
    </w:p>
    <w:p w14:paraId="17D2C9E8" w14:textId="3389B828" w:rsidR="00EB5DA9" w:rsidRDefault="00EB5DA9">
      <w:r>
        <w:t>Risk: Medium</w:t>
      </w:r>
    </w:p>
    <w:p w14:paraId="40CAE367" w14:textId="7C9DA063" w:rsidR="007753FE" w:rsidRDefault="007753FE">
      <w:r>
        <w:br/>
      </w:r>
    </w:p>
    <w:p w14:paraId="1618FE21" w14:textId="77777777" w:rsidR="007753FE" w:rsidRDefault="007753FE"/>
    <w:p w14:paraId="5DAC8B97" w14:textId="77777777" w:rsidR="007753FE" w:rsidRDefault="007753FE"/>
    <w:p w14:paraId="635B0400" w14:textId="77777777" w:rsidR="007753FE" w:rsidRDefault="007753FE"/>
    <w:p w14:paraId="0B54D64B" w14:textId="77777777" w:rsidR="007753FE" w:rsidRDefault="007753FE"/>
    <w:p w14:paraId="5AB0B014" w14:textId="55909CC7" w:rsidR="007753FE" w:rsidRDefault="007753FE" w:rsidP="00191CD0">
      <w:pPr>
        <w:tabs>
          <w:tab w:val="left" w:pos="7286"/>
        </w:tabs>
        <w:rPr>
          <w:b/>
          <w:bCs/>
        </w:rPr>
      </w:pPr>
      <w:r w:rsidRPr="007753FE">
        <w:rPr>
          <w:b/>
          <w:bCs/>
        </w:rPr>
        <w:lastRenderedPageBreak/>
        <w:t>Activity Diagram</w:t>
      </w:r>
      <w:r w:rsidR="00191CD0">
        <w:rPr>
          <w:b/>
          <w:bCs/>
        </w:rPr>
        <w:tab/>
        <w:t>DATABASE</w:t>
      </w:r>
    </w:p>
    <w:p w14:paraId="2445428A" w14:textId="54EA42A7" w:rsidR="007753FE" w:rsidRPr="007753FE" w:rsidRDefault="00191CD0" w:rsidP="00191CD0">
      <w:pPr>
        <w:rPr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A0BE2D3" wp14:editId="69E962C9">
                <wp:simplePos x="0" y="0"/>
                <wp:positionH relativeFrom="column">
                  <wp:posOffset>4099191</wp:posOffset>
                </wp:positionH>
                <wp:positionV relativeFrom="paragraph">
                  <wp:posOffset>2638076</wp:posOffset>
                </wp:positionV>
                <wp:extent cx="291960" cy="167760"/>
                <wp:effectExtent l="38100" t="57150" r="32385" b="41910"/>
                <wp:wrapNone/>
                <wp:docPr id="183516766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9196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A201A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322.05pt;margin-top:207pt;width:24.45pt;height:14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197AFA4" wp14:editId="02CF5D0D">
                <wp:simplePos x="0" y="0"/>
                <wp:positionH relativeFrom="column">
                  <wp:posOffset>4185591</wp:posOffset>
                </wp:positionH>
                <wp:positionV relativeFrom="paragraph">
                  <wp:posOffset>176790</wp:posOffset>
                </wp:positionV>
                <wp:extent cx="720720" cy="65880"/>
                <wp:effectExtent l="95250" t="133350" r="118110" b="182245"/>
                <wp:wrapNone/>
                <wp:docPr id="167522762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2072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5F209" id="Ink 3" o:spid="_x0000_s1026" type="#_x0000_t75" style="position:absolute;margin-left:325.3pt;margin-top:5.4pt;width:65.3pt;height:2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E111EDA" wp14:editId="00D2639D">
                <wp:simplePos x="0" y="0"/>
                <wp:positionH relativeFrom="column">
                  <wp:posOffset>402711</wp:posOffset>
                </wp:positionH>
                <wp:positionV relativeFrom="paragraph">
                  <wp:posOffset>1102059</wp:posOffset>
                </wp:positionV>
                <wp:extent cx="937080" cy="60480"/>
                <wp:effectExtent l="76200" t="133350" r="130175" b="168275"/>
                <wp:wrapNone/>
                <wp:docPr id="168123731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3708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69F96" id="Ink 2" o:spid="_x0000_s1026" type="#_x0000_t75" style="position:absolute;margin-left:27.45pt;margin-top:78.3pt;width:82.3pt;height:2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">
                <v:imagedata r:id="rId10" o:title=""/>
              </v:shape>
            </w:pict>
          </mc:Fallback>
        </mc:AlternateContent>
      </w:r>
      <w:r w:rsidR="007753FE" w:rsidRPr="00191CD0">
        <w:drawing>
          <wp:inline distT="0" distB="0" distL="0" distR="0" wp14:anchorId="42DAC9A6" wp14:editId="2B384679">
            <wp:extent cx="5731510" cy="7315866"/>
            <wp:effectExtent l="0" t="0" r="0" b="0"/>
            <wp:docPr id="143345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15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3FA13" w14:textId="77777777" w:rsidR="008851E6" w:rsidRDefault="008851E6"/>
    <w:sectPr w:rsidR="00885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8F557D"/>
    <w:multiLevelType w:val="hybridMultilevel"/>
    <w:tmpl w:val="C908BDD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0869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1E6"/>
    <w:rsid w:val="000E2920"/>
    <w:rsid w:val="00191CD0"/>
    <w:rsid w:val="003C2CAC"/>
    <w:rsid w:val="007753FE"/>
    <w:rsid w:val="007E40AA"/>
    <w:rsid w:val="00865C89"/>
    <w:rsid w:val="008741A0"/>
    <w:rsid w:val="008851E6"/>
    <w:rsid w:val="00DE542E"/>
    <w:rsid w:val="00EB5DA9"/>
    <w:rsid w:val="00EF10B3"/>
    <w:rsid w:val="00F92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C0FAFF"/>
  <w15:chartTrackingRefBased/>
  <w15:docId w15:val="{A7F5E63D-EEA8-479D-81BC-3B44D6C58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5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54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51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6T00:50:48.1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74 13 24575,'-1'9'0,"0"0"0,-1 0 0,0 0 0,-1-1 0,1 1 0,-7 11 0,-6 25 0,13-34 0,-1-1 0,2 1 0,0 0 0,0 0 0,1 0 0,0 0 0,1-1 0,0 1 0,1 0 0,0 0 0,1-1 0,0 1 0,1-1 0,0 0 0,0 0 0,1 0 0,0-1 0,1 0 0,0 0 0,0 0 0,1 0 0,1-1 0,-1 0 0,1-1 0,0 0 0,1 0 0,0-1 0,0 0 0,0 0 0,13 5 0,-6-3 0,-1-2 0,2 1 0,-1-2 0,0 0 0,1-1 0,0-1 0,0-1 0,0 0 0,1-1 0,-1-1 0,0 0 0,0-1 0,0-1 0,0-1 0,0-1 0,30-9 0,-3-3 0,0-2 0,-1-2 0,-2-1 0,0-2 0,40-31 0,-79 53 0,-1 0 0,1 0 0,-1 0 0,1 0 0,-1 0 0,0-1 0,1 1 0,-1 0 0,0-1 0,0 0 0,0 1 0,0-1 0,0 1 0,0-1 0,-1 0 0,1 0 0,0 1 0,-1-1 0,1 0 0,-1 0 0,0 0 0,0 0 0,0 1 0,0-5 0,-1 4 0,0-1 0,0 1 0,0-1 0,-1 1 0,1 0 0,-1 0 0,1-1 0,-1 1 0,0 0 0,0 1 0,0-1 0,0 0 0,0 0 0,0 1 0,-3-2 0,-10-5 0,-1 0 0,0 1 0,0 1 0,-19-5 0,32 10 0,-17-5 0,-1 1 0,0 0 0,0 2 0,-29-2 0,45 5 0,1 0 0,-1 0 0,1 0 0,-1 1 0,1-1 0,-1 1 0,1 0 0,0 1 0,0-1 0,-1 1 0,1-1 0,0 1 0,0 0 0,0 1 0,1-1 0,-1 1 0,1 0 0,-1 0 0,1 0 0,0 0 0,0 0 0,0 1 0,0-1 0,1 1 0,-1 0 0,1 0 0,-3 8 0,4-9 0,1 0 0,0 0 0,0 0 0,0 0 0,0 1 0,0-1 0,0 0 0,1 0 0,0 0 0,-1 0 0,1 0 0,0 0 0,1 0 0,-1 0 0,2 3 0,-2-4 0,-63-53 0,-3 4 0,-1 2 0,-109-55 0,163 94 0,9 3 0,0 1 0,0 0 0,-1 0 0,1 0 0,-1 0 0,1 1 0,-1-1 0,0 1 0,0 0 0,0 0 0,0 1 0,1-1 0,-1 1 0,-8 0 0,11 0 0,1 1 0,-1-1 0,0 1 0,1-1 0,-1 1 0,1 0 0,-1-1 0,1 1 0,-1 0 0,1-1 0,0 1 0,-1 0 0,1-1 0,0 1 0,-1 0 0,1 0 0,0 0 0,0-1 0,0 1 0,0 0 0,0 0 0,0 0 0,0 0 0,0-1 0,0 1 0,0 0 0,0 0 0,0 0 0,1-1 0,-1 1 0,0 0 0,1 0 0,0 1 0,14 31 0,-12-29 0,32 54 0,3-2 0,2-1 0,93 96 0,-100-120 0,-33-31-24,0 0-1,0 1 1,0-1 0,0 0-1,0 0 1,0 0 0,0 0-1,0 0 1,0 1-1,1-1 1,-1 0 0,0 0-1,0 0 1,0 0 0,0 1-1,0-1 1,0 0-1,0 0 1,0 0 0,0 1-1,0-1 1,0 0 0,0 0-1,0 0 1,0 0-1,-1 1 1,1-1 0,0 0-1,0 0 1,0 0-1,0 0 1,0 1 0,0-1-1,0 0 1,0 0 0,-1 0-1,1 0 1,0 0-1,0 0 1,0 0 0,0 1-1,0-1 1,-1 0 0,1 0-1,0 0 1,0 0-1,0 0 1,0 0 0,-1 0-1,1 0 1,0 0-1,0 0 1,0 0 0,0 0-1,-1 0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6T00:48:43.703"/>
    </inkml:context>
    <inkml:brush xml:id="br0">
      <inkml:brushProperty name="width" value="0.3" units="cm"/>
      <inkml:brushProperty name="height" value="0.6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1,'60'2,"74"14,-31-3,361-1,-154-10,-270 0,0 2,0 2,67 19,-65-11,55 14,290 27,-255-52,-102-4,-14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6T00:47:43.148"/>
    </inkml:context>
    <inkml:brush xml:id="br0">
      <inkml:brushProperty name="width" value="0.3" units="cm"/>
      <inkml:brushProperty name="height" value="0.6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0,'1269'0,"-1226"3,-1 1,58 14,-43-7,147 36,-134-29,-47-12,0 1,40 19,-49-22,0 0,0-1,0-1,0 0,1-1,-1 0,1-1,24-3,10 1,9 0,72 4,-84 5,23 1,120-8,-175-1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 Mohd Nizwan</dc:creator>
  <cp:keywords/>
  <dc:description/>
  <cp:lastModifiedBy>Afiq Danial</cp:lastModifiedBy>
  <cp:revision>3</cp:revision>
  <dcterms:created xsi:type="dcterms:W3CDTF">2024-06-04T03:42:00Z</dcterms:created>
  <dcterms:modified xsi:type="dcterms:W3CDTF">2024-06-06T00:53:00Z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76f61480-f4ce-4873-bc43-1a1ab2cac1e2</vt:lpwstr>
  </property>
</Properties>
</file>