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175153A6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1A7368">
        <w:rPr>
          <w:lang w:val="es-EC"/>
        </w:rPr>
        <w:t>4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09E3D8C5" w14:textId="03DB0F3B" w:rsidR="00FA6249" w:rsidRPr="001A7368" w:rsidRDefault="00A16B76" w:rsidP="001A7368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EA02B06" w14:textId="77777777" w:rsidR="002F2CAA" w:rsidRDefault="002F2CAA" w:rsidP="008A64B1">
      <w:pPr>
        <w:widowControl/>
        <w:suppressAutoHyphens/>
        <w:adjustRightInd w:val="0"/>
        <w:jc w:val="both"/>
      </w:pPr>
    </w:p>
    <w:p w14:paraId="5E0C19BB" w14:textId="444B0970" w:rsidR="00EE4AB5" w:rsidRPr="00EE4AB5" w:rsidRDefault="001A7368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>
        <w:t>Muestra si la cadena recibe es un numero o un identificador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520A" w14:textId="77777777" w:rsidR="001A7368" w:rsidRPr="001A7368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%{</w:t>
            </w:r>
          </w:p>
          <w:p w14:paraId="055E1A1C" w14:textId="77777777" w:rsidR="001A7368" w:rsidRPr="001A7368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#include&lt;stdlib.h&gt;</w:t>
            </w:r>
          </w:p>
          <w:p w14:paraId="061C5ACC" w14:textId="77777777" w:rsidR="001A7368" w:rsidRPr="001A7368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08D4078C" w14:textId="77777777" w:rsidR="001A7368" w:rsidRPr="001A7368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49324B9E" w14:textId="77777777" w:rsidR="001A7368" w:rsidRPr="001A7368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[0-9]+</w:t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"NUMERO \n");</w:t>
            </w:r>
          </w:p>
          <w:p w14:paraId="298BCA5C" w14:textId="77777777" w:rsidR="001A7368" w:rsidRPr="001A7368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[a-</w:t>
            </w:r>
            <w:proofErr w:type="spellStart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zA</w:t>
            </w:r>
            <w:proofErr w:type="spellEnd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-Z]+(\_|\</w:t>
            </w:r>
            <w:proofErr w:type="gramStart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-)*</w:t>
            </w:r>
            <w:proofErr w:type="gramEnd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[a-zA-Z0-9]*</w:t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("IDENTIFICADOR \n");</w:t>
            </w:r>
          </w:p>
          <w:p w14:paraId="72DEFCB7" w14:textId="77777777" w:rsidR="001A7368" w:rsidRPr="001A7368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gramStart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.+</w:t>
            </w:r>
            <w:proofErr w:type="gramEnd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("NO ES NÚMERO, NI IDENTIFICADOR \n");</w:t>
            </w:r>
          </w:p>
          <w:p w14:paraId="6ECE09D4" w14:textId="6F91FBC1" w:rsidR="00EE4AB5" w:rsidRPr="00EE4AB5" w:rsidRDefault="001A7368" w:rsidP="001A7368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A7368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</w:tc>
      </w:tr>
    </w:tbl>
    <w:p w14:paraId="78562270" w14:textId="1B741D59" w:rsidR="0036254D" w:rsidRDefault="0036254D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1A7368" w14:paraId="6A9487C4" w14:textId="77777777" w:rsidTr="001A7368">
        <w:tc>
          <w:tcPr>
            <w:tcW w:w="4555" w:type="dxa"/>
          </w:tcPr>
          <w:p w14:paraId="4C047924" w14:textId="44958FD7" w:rsidR="001A7368" w:rsidRDefault="001A7368" w:rsidP="00792C5F">
            <w:pPr>
              <w:pStyle w:val="Textoindependiente"/>
              <w:ind w:left="0"/>
            </w:pPr>
            <w:r>
              <w:t>Entrada</w:t>
            </w:r>
          </w:p>
        </w:tc>
        <w:tc>
          <w:tcPr>
            <w:tcW w:w="4555" w:type="dxa"/>
          </w:tcPr>
          <w:p w14:paraId="62A838B6" w14:textId="1F312A07" w:rsidR="001A7368" w:rsidRDefault="001A7368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1A7368" w14:paraId="7BA0162A" w14:textId="77777777" w:rsidTr="001A7368">
        <w:tc>
          <w:tcPr>
            <w:tcW w:w="4555" w:type="dxa"/>
          </w:tcPr>
          <w:p w14:paraId="5F294863" w14:textId="61741A0F" w:rsidR="001A7368" w:rsidRDefault="001A7368" w:rsidP="00792C5F">
            <w:pPr>
              <w:pStyle w:val="Textoindependiente"/>
              <w:ind w:left="0"/>
            </w:pPr>
            <w:r w:rsidRPr="001A7368">
              <w:drawing>
                <wp:inline distT="0" distB="0" distL="0" distR="0" wp14:anchorId="3E18A8CF" wp14:editId="726286D8">
                  <wp:extent cx="1463040" cy="1392410"/>
                  <wp:effectExtent l="0" t="0" r="381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638" cy="141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4DCAE42B" w14:textId="40D73D22" w:rsidR="001A7368" w:rsidRDefault="001A7368" w:rsidP="00792C5F">
            <w:pPr>
              <w:pStyle w:val="Textoindependiente"/>
              <w:ind w:left="0"/>
            </w:pPr>
            <w:r w:rsidRPr="001A7368">
              <w:drawing>
                <wp:inline distT="0" distB="0" distL="0" distR="0" wp14:anchorId="1C51126D" wp14:editId="6D3CA79A">
                  <wp:extent cx="2032104" cy="1492327"/>
                  <wp:effectExtent l="0" t="0" r="635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4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A7368"/>
    <w:rsid w:val="001C23CD"/>
    <w:rsid w:val="001D613D"/>
    <w:rsid w:val="002A4053"/>
    <w:rsid w:val="002C4641"/>
    <w:rsid w:val="002F2CAA"/>
    <w:rsid w:val="00351B2A"/>
    <w:rsid w:val="0036254D"/>
    <w:rsid w:val="003C56BE"/>
    <w:rsid w:val="003F118F"/>
    <w:rsid w:val="0047748E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7D117D"/>
    <w:rsid w:val="00803A4C"/>
    <w:rsid w:val="00866227"/>
    <w:rsid w:val="00893974"/>
    <w:rsid w:val="008A4914"/>
    <w:rsid w:val="008A64B1"/>
    <w:rsid w:val="0090665E"/>
    <w:rsid w:val="0091639F"/>
    <w:rsid w:val="00916B3F"/>
    <w:rsid w:val="009549F5"/>
    <w:rsid w:val="00957369"/>
    <w:rsid w:val="009669D4"/>
    <w:rsid w:val="0098618A"/>
    <w:rsid w:val="009B409D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51B7"/>
    <w:rsid w:val="00DE632D"/>
    <w:rsid w:val="00E15100"/>
    <w:rsid w:val="00E45265"/>
    <w:rsid w:val="00EE256A"/>
    <w:rsid w:val="00EE4AB5"/>
    <w:rsid w:val="00F35E95"/>
    <w:rsid w:val="00F901F2"/>
    <w:rsid w:val="00FA6249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2021-01-17T00:22:00Z</cp:lastPrinted>
  <dcterms:created xsi:type="dcterms:W3CDTF">2021-01-17T00:29:00Z</dcterms:created>
  <dcterms:modified xsi:type="dcterms:W3CDTF">2021-01-17T00:29:00Z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