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583619A" w14:textId="77777777" w:rsidR="00E90645" w:rsidRDefault="00A973BC">
      <w:r>
        <w:rPr>
          <w:noProof/>
        </w:rPr>
        <w:drawing>
          <wp:anchor distT="0" distB="0" distL="0" distR="0" simplePos="0" relativeHeight="251658240" behindDoc="1" locked="0" layoutInCell="1" hidden="0" allowOverlap="1" wp14:anchorId="6C3D17A2" wp14:editId="7EC08B32">
            <wp:simplePos x="0" y="0"/>
            <wp:positionH relativeFrom="column">
              <wp:posOffset>790575</wp:posOffset>
            </wp:positionH>
            <wp:positionV relativeFrom="paragraph">
              <wp:posOffset>47625</wp:posOffset>
            </wp:positionV>
            <wp:extent cx="4479925" cy="429396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4293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440A91" w14:textId="77777777" w:rsidR="00E90645" w:rsidRDefault="00E90645"/>
    <w:p w14:paraId="19562A4E" w14:textId="77777777" w:rsidR="00E90645" w:rsidRDefault="00E90645"/>
    <w:p w14:paraId="19A1ACB5" w14:textId="77777777" w:rsidR="00E90645" w:rsidRDefault="00E90645"/>
    <w:p w14:paraId="6A6B6256" w14:textId="77777777" w:rsidR="00E90645" w:rsidRDefault="00E90645"/>
    <w:p w14:paraId="34A85B21" w14:textId="77777777" w:rsidR="00E90645" w:rsidRDefault="00E90645"/>
    <w:p w14:paraId="39BCCB51" w14:textId="77777777" w:rsidR="00E90645" w:rsidRDefault="00E90645"/>
    <w:p w14:paraId="1AD0C376" w14:textId="77777777" w:rsidR="00E90645" w:rsidRDefault="00E90645"/>
    <w:p w14:paraId="55E741F5" w14:textId="77777777" w:rsidR="00E90645" w:rsidRDefault="00E90645"/>
    <w:p w14:paraId="23DA47C5" w14:textId="77777777" w:rsidR="00E90645" w:rsidRDefault="00E90645"/>
    <w:p w14:paraId="08001C66" w14:textId="77777777" w:rsidR="00E90645" w:rsidRDefault="00E90645"/>
    <w:p w14:paraId="074E21A4" w14:textId="77777777" w:rsidR="00E90645" w:rsidRDefault="00E90645"/>
    <w:p w14:paraId="5B6D46FA" w14:textId="77777777" w:rsidR="00E90645" w:rsidRDefault="00E90645"/>
    <w:p w14:paraId="0A48B9B8" w14:textId="77777777" w:rsidR="00E90645" w:rsidRDefault="00E90645"/>
    <w:p w14:paraId="2309739B" w14:textId="77777777" w:rsidR="00E90645" w:rsidRDefault="00E90645"/>
    <w:p w14:paraId="3CA4B7C8" w14:textId="77777777" w:rsidR="00E90645" w:rsidRDefault="00E90645"/>
    <w:p w14:paraId="162B4F85" w14:textId="77777777" w:rsidR="00E90645" w:rsidRDefault="00E90645"/>
    <w:p w14:paraId="16966F52" w14:textId="77777777" w:rsidR="00E90645" w:rsidRDefault="00E90645"/>
    <w:p w14:paraId="243953A3" w14:textId="77777777" w:rsidR="00E90645" w:rsidRDefault="00E90645"/>
    <w:p w14:paraId="464A6C8E" w14:textId="77777777" w:rsidR="00E90645" w:rsidRDefault="00E90645"/>
    <w:p w14:paraId="30336358" w14:textId="77777777" w:rsidR="00E90645" w:rsidRDefault="00E90645"/>
    <w:p w14:paraId="3E77060E" w14:textId="77777777" w:rsidR="00E90645" w:rsidRDefault="00E90645"/>
    <w:p w14:paraId="77300DD1" w14:textId="77777777" w:rsidR="00E90645" w:rsidRDefault="00E90645"/>
    <w:p w14:paraId="098EF6C0" w14:textId="77777777" w:rsidR="00E90645" w:rsidRDefault="00E90645"/>
    <w:p w14:paraId="4C9CE5E9" w14:textId="77777777" w:rsidR="00E90645" w:rsidRDefault="00E90645"/>
    <w:p w14:paraId="3A2D0465" w14:textId="77777777" w:rsidR="00E90645" w:rsidRDefault="00E90645"/>
    <w:p w14:paraId="6C0E6DFB" w14:textId="77777777" w:rsidR="00E90645" w:rsidRDefault="00E90645"/>
    <w:p w14:paraId="009E277B" w14:textId="77777777" w:rsidR="00E90645" w:rsidRDefault="00A973B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POL101: Introduction to Political Science</w:t>
      </w:r>
    </w:p>
    <w:p w14:paraId="4E5D3F5F" w14:textId="77777777" w:rsidR="00E90645" w:rsidRDefault="00E90645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A55075C" w14:textId="77777777" w:rsidR="00E90645" w:rsidRDefault="00A973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Assignment-02</w:t>
      </w:r>
    </w:p>
    <w:p w14:paraId="5B0856A5" w14:textId="77777777" w:rsidR="00E90645" w:rsidRDefault="00E9064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F0EC4E" w14:textId="77777777" w:rsidR="00E90645" w:rsidRDefault="00E9064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A6498C" w14:textId="77777777" w:rsidR="00E90645" w:rsidRDefault="00A973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To:</w:t>
      </w:r>
    </w:p>
    <w:p w14:paraId="38605833" w14:textId="77777777" w:rsidR="00E90645" w:rsidRDefault="00E906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247C49" w14:textId="77777777" w:rsidR="00E90645" w:rsidRDefault="00A973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Afnan Mohammad Hafiz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Muhammad Hassan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Afzal</w:t>
      </w:r>
    </w:p>
    <w:p w14:paraId="09C0DB9B" w14:textId="77777777" w:rsidR="00E90645" w:rsidRDefault="00A973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23241004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Assistant Professor</w:t>
      </w:r>
    </w:p>
    <w:p w14:paraId="46B5900A" w14:textId="77777777" w:rsidR="00E90645" w:rsidRDefault="00A973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Section: 20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School of General Education</w:t>
      </w:r>
    </w:p>
    <w:p w14:paraId="3E63BB74" w14:textId="77777777" w:rsidR="00E90645" w:rsidRDefault="00A973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Summer '2026</w:t>
      </w:r>
    </w:p>
    <w:p w14:paraId="131B3998" w14:textId="77777777" w:rsidR="00E90645" w:rsidRDefault="00E90645"/>
    <w:p w14:paraId="167D37A4" w14:textId="77777777" w:rsidR="00E90645" w:rsidRDefault="00E90645"/>
    <w:p w14:paraId="5CCC43A0" w14:textId="77777777" w:rsidR="00E90645" w:rsidRDefault="00E90645"/>
    <w:p w14:paraId="234B420B" w14:textId="77777777" w:rsidR="00E90645" w:rsidRDefault="00E90645"/>
    <w:p w14:paraId="19316F93" w14:textId="77777777" w:rsidR="00E90645" w:rsidRDefault="00E90645"/>
    <w:p w14:paraId="18920A22" w14:textId="77777777" w:rsidR="00E90645" w:rsidRDefault="00E90645"/>
    <w:p w14:paraId="359B88E1" w14:textId="77777777" w:rsidR="00E90645" w:rsidRDefault="00E90645"/>
    <w:p w14:paraId="2ADEE101" w14:textId="77777777" w:rsidR="00E90645" w:rsidRDefault="00E90645"/>
    <w:p w14:paraId="436A9EDB" w14:textId="77777777" w:rsidR="00E90645" w:rsidRDefault="00E90645"/>
    <w:tbl>
      <w:tblPr>
        <w:tblStyle w:val="a"/>
        <w:tblW w:w="10575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3000"/>
        <w:gridCol w:w="3855"/>
      </w:tblGrid>
      <w:tr w:rsidR="00E90645" w14:paraId="40A3F9B5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19F0" w14:textId="77777777" w:rsidR="00E90645" w:rsidRDefault="00A973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Narrative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F8FC" w14:textId="77777777" w:rsidR="00E90645" w:rsidRDefault="00A973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Parenthesis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4AB7F" w14:textId="77777777" w:rsidR="00E90645" w:rsidRDefault="00A973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Reference </w:t>
            </w:r>
          </w:p>
        </w:tc>
      </w:tr>
      <w:tr w:rsidR="00E90645" w14:paraId="6BEC1614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F7509" w14:textId="77777777" w:rsidR="00E90645" w:rsidRDefault="00A973BC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Heywood (2001)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C3C4" w14:textId="77777777" w:rsidR="00E90645" w:rsidRDefault="00A973BC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(Heywood, 2001)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82CD2" w14:textId="77777777" w:rsidR="00E90645" w:rsidRDefault="00A973BC" w:rsidP="00E61695">
            <w:pPr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Heywood, A. (2001). What is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politics?.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Politics Review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(2), 2-4. </w:t>
            </w:r>
          </w:p>
        </w:tc>
      </w:tr>
      <w:tr w:rsidR="00E90645" w14:paraId="132981A4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FA65" w14:textId="77777777" w:rsidR="00E90645" w:rsidRDefault="00A973BC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Sartori (1973)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F4" w14:textId="77777777" w:rsidR="00E90645" w:rsidRDefault="00A973BC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(Sartori, 1973)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19BE" w14:textId="77777777" w:rsidR="00E90645" w:rsidRDefault="00A973BC" w:rsidP="00E61695">
            <w:pPr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Sartori, G. (1973). What is “Politics”.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Political Theory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(1), 5-26. </w:t>
            </w:r>
          </w:p>
        </w:tc>
      </w:tr>
      <w:tr w:rsidR="00E90645" w14:paraId="782D6C0E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F2E78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Aristotle (2016)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8CC7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(Aristotle, 2016)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B0AA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Aristotle. (2016).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Aristotle's politics: Writings from the complete works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(J. Barnes, Ed.).</w:t>
            </w:r>
            <w:r>
              <w:rPr>
                <w:rFonts w:ascii="Times New Roman" w:eastAsia="Times New Roman" w:hAnsi="Times New Roman" w:cs="Times New Roman"/>
              </w:rPr>
              <w:t xml:space="preserve"> Princeton University Press. </w:t>
            </w:r>
          </w:p>
        </w:tc>
      </w:tr>
      <w:tr w:rsidR="00E90645" w14:paraId="77F41E75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507F" w14:textId="77777777" w:rsidR="00E90645" w:rsidRDefault="00A973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Machiavelli (1998)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D1E9" w14:textId="77777777" w:rsidR="00E90645" w:rsidRDefault="00A973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(Machiavelli, 1998)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8CD8" w14:textId="77777777" w:rsidR="00E90645" w:rsidRDefault="00A973BC" w:rsidP="00E61695">
            <w:pPr>
              <w:widowControl w:val="0"/>
              <w:spacing w:line="24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Machiavelli, N. (1998).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The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</w:rPr>
              <w:t>Prince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</w:rPr>
              <w:t xml:space="preserve">University of Chicago Press. </w:t>
            </w:r>
          </w:p>
        </w:tc>
      </w:tr>
      <w:tr w:rsidR="00E90645" w14:paraId="1FEFB2AB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6AE2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Locke (1980)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4E05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(Locke, 1980) 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01A4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Locke, J. (1980).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Second treatise of government</w:t>
            </w:r>
            <w:r>
              <w:rPr>
                <w:rFonts w:ascii="Times New Roman" w:eastAsia="Times New Roman" w:hAnsi="Times New Roman" w:cs="Times New Roman"/>
              </w:rPr>
              <w:t xml:space="preserve">. Hackett Publishing Company. </w:t>
            </w:r>
          </w:p>
        </w:tc>
      </w:tr>
      <w:tr w:rsidR="00E90645" w14:paraId="033EED16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6058A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Hobbes (199</w:t>
            </w:r>
            <w:r>
              <w:rPr>
                <w:rFonts w:ascii="Times New Roman" w:eastAsia="Times New Roman" w:hAnsi="Times New Roman" w:cs="Times New Roman"/>
              </w:rPr>
              <w:t xml:space="preserve">8)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F5A8D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(Hobbes, 1998) 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1776B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Hobbes, T. (1998).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Leviathan</w:t>
            </w:r>
            <w:r>
              <w:rPr>
                <w:rFonts w:ascii="Times New Roman" w:eastAsia="Times New Roman" w:hAnsi="Times New Roman" w:cs="Times New Roman"/>
              </w:rPr>
              <w:t>. Oxford University Press.</w:t>
            </w:r>
          </w:p>
        </w:tc>
      </w:tr>
      <w:tr w:rsidR="00E90645" w14:paraId="3D825B3A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A203A" w14:textId="77777777" w:rsidR="00E90645" w:rsidRDefault="00A973BC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Khaldûn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(2014)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07E2" w14:textId="77777777" w:rsidR="00E90645" w:rsidRDefault="00A973BC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Khaldûn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2014)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41C7" w14:textId="77777777" w:rsidR="00E90645" w:rsidRDefault="00A973BC" w:rsidP="00E61695">
            <w:pPr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Khaldûn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I. (2014).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Muqaddimah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: In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Anthropology of Climate Change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(M.R. Dove, Ed.). Wiley. </w:t>
            </w:r>
          </w:p>
        </w:tc>
      </w:tr>
      <w:tr w:rsidR="00E90645" w14:paraId="2E0C5560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9FE7" w14:textId="77777777" w:rsidR="00E90645" w:rsidRDefault="00A973B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Rousseau (1994)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46F9" w14:textId="77777777" w:rsidR="00E90645" w:rsidRDefault="00A973B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(Rousseau, 1994) 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8112" w14:textId="77777777" w:rsidR="00E90645" w:rsidRDefault="00A973BC" w:rsidP="00E61695">
            <w:pPr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Rousseau, J.-J. (1994).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Discourse on political economy and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social contract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Oxford University Press.</w:t>
            </w:r>
          </w:p>
        </w:tc>
      </w:tr>
      <w:tr w:rsidR="00E90645" w14:paraId="41BBBE5E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40271" w14:textId="77777777" w:rsidR="00E90645" w:rsidRDefault="00A973BC" w:rsidP="00E6169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Kautilya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(1915)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763B" w14:textId="77777777" w:rsidR="00E90645" w:rsidRDefault="00A973BC" w:rsidP="00E6169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Kautilya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1915)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A6C5B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Kautilya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(1915).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Arthashastra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Government Press. </w:t>
            </w:r>
          </w:p>
        </w:tc>
      </w:tr>
      <w:tr w:rsidR="00E90645" w14:paraId="5598367B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F7C9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Weber (2004)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B97A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(Weber, 2004)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66E4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Weber, M. (2004).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The vocation lectures</w:t>
            </w:r>
            <w:r>
              <w:rPr>
                <w:rFonts w:ascii="Times New Roman" w:eastAsia="Times New Roman" w:hAnsi="Times New Roman" w:cs="Times New Roman"/>
              </w:rPr>
              <w:t>. Hackett Publishing</w:t>
            </w:r>
          </w:p>
        </w:tc>
      </w:tr>
      <w:tr w:rsidR="00E90645" w14:paraId="130B7E56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FDFA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Krasner (2001)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2BDF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(Krasner, 2001)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F1DC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Krasner, S. D. (2001). Rethinking the sovereign state model.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Review of International Studies,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27</w:t>
            </w:r>
            <w:r>
              <w:rPr>
                <w:rFonts w:ascii="Times New Roman" w:eastAsia="Times New Roman" w:hAnsi="Times New Roman" w:cs="Times New Roman"/>
              </w:rPr>
              <w:t>(1), 17–42.</w:t>
            </w:r>
          </w:p>
          <w:p w14:paraId="44307BD5" w14:textId="77777777" w:rsidR="00E90645" w:rsidRDefault="00E9064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90645" w14:paraId="2A424B3C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688F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Tilly (2017)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FC15" w14:textId="77777777" w:rsidR="00E90645" w:rsidRDefault="00A973B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(Tilly, 2017) 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8C11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Tilly, C. (2017).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Collective violence, contentious politics, and social change: A Charles Tilly reader</w:t>
            </w:r>
            <w:r>
              <w:rPr>
                <w:rFonts w:ascii="Times New Roman" w:eastAsia="Times New Roman" w:hAnsi="Times New Roman" w:cs="Times New Roman"/>
              </w:rPr>
              <w:t xml:space="preserve"> (E.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Castañeda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C. L. Schneider, Eds.). Routledge. </w:t>
            </w:r>
          </w:p>
        </w:tc>
      </w:tr>
      <w:tr w:rsidR="00E90645" w14:paraId="1AC34A5A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CF538" w14:textId="77777777" w:rsidR="00E90645" w:rsidRDefault="00A973BC" w:rsidP="00E6169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Hunt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Lautzenheiser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(2011)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83691" w14:textId="77777777" w:rsidR="00E90645" w:rsidRDefault="00A973BC" w:rsidP="00E6169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(Hunt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Lautzenheiser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2011) 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2E9F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Hunt, E. K.,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Lautzenheiser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M. (2011)</w:t>
            </w:r>
            <w:r>
              <w:rPr>
                <w:rFonts w:ascii="Times New Roman" w:eastAsia="Times New Roman" w:hAnsi="Times New Roman" w:cs="Times New Roman"/>
              </w:rPr>
              <w:t xml:space="preserve">. Introduction. In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History of economic thought: A critical perspective</w:t>
            </w:r>
            <w:r>
              <w:rPr>
                <w:rFonts w:ascii="Times New Roman" w:eastAsia="Times New Roman" w:hAnsi="Times New Roman" w:cs="Times New Roman"/>
              </w:rPr>
              <w:t xml:space="preserve">. M.E. Sharpe. </w:t>
            </w:r>
          </w:p>
        </w:tc>
      </w:tr>
      <w:tr w:rsidR="00E90645" w14:paraId="0D701214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2833" w14:textId="77777777" w:rsidR="00E90645" w:rsidRDefault="00A973BC" w:rsidP="00E6169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Lefebvre (2020)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0DA2" w14:textId="77777777" w:rsidR="00E90645" w:rsidRDefault="00A973BC" w:rsidP="00E6169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(Lefebvre, 2020)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E946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Lefebvre, H. (2020). The state and society (N. Brenner &amp; S. Elden, Eds.),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l'État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University of Minnesota Press. </w:t>
            </w:r>
          </w:p>
        </w:tc>
      </w:tr>
      <w:tr w:rsidR="00E90645" w14:paraId="59CE76E3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22F42" w14:textId="77777777" w:rsidR="00E90645" w:rsidRDefault="00A973BC" w:rsidP="00E6169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Gellner (1983)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ADF8" w14:textId="77777777" w:rsidR="00E90645" w:rsidRDefault="00A973BC" w:rsidP="00E6169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(Gellner, 1983) 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E0FBC" w14:textId="77777777" w:rsidR="00E90645" w:rsidRDefault="00A973BC" w:rsidP="00E61695">
            <w:pPr>
              <w:widowControl w:val="0"/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Gellner, E. (1983).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Nations and nationalism</w:t>
            </w:r>
            <w:r>
              <w:rPr>
                <w:rFonts w:ascii="Times New Roman" w:eastAsia="Times New Roman" w:hAnsi="Times New Roman" w:cs="Times New Roman"/>
              </w:rPr>
              <w:t xml:space="preserve">. Blackwell Publishers. </w:t>
            </w:r>
          </w:p>
        </w:tc>
      </w:tr>
    </w:tbl>
    <w:p w14:paraId="60B3C944" w14:textId="77777777" w:rsidR="00E90645" w:rsidRDefault="00E90645"/>
    <w:sectPr w:rsidR="00E90645">
      <w:footerReference w:type="default" r:id="rId7"/>
      <w:footerReference w:type="first" r:id="rId8"/>
      <w:pgSz w:w="11906" w:h="16838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D19F9" w14:textId="77777777" w:rsidR="00A973BC" w:rsidRDefault="00A973BC">
      <w:pPr>
        <w:spacing w:line="240" w:lineRule="auto"/>
      </w:pPr>
      <w:r>
        <w:separator/>
      </w:r>
    </w:p>
  </w:endnote>
  <w:endnote w:type="continuationSeparator" w:id="0">
    <w:p w14:paraId="3B3E08B5" w14:textId="77777777" w:rsidR="00A973BC" w:rsidRDefault="00A973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E661C50-802C-4B89-BA24-B27B1318D3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5A9A62-959D-40F3-97D2-42C2CB45D7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B7866" w14:textId="77777777" w:rsidR="00E90645" w:rsidRDefault="00A973BC">
    <w:pPr>
      <w:jc w:val="right"/>
    </w:pPr>
    <w:r>
      <w:fldChar w:fldCharType="begin"/>
    </w:r>
    <w:r>
      <w:instrText>PAGE</w:instrText>
    </w:r>
    <w:r>
      <w:fldChar w:fldCharType="separate"/>
    </w:r>
    <w:r w:rsidR="00E61695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18640" w14:textId="77777777" w:rsidR="00E90645" w:rsidRDefault="00E906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14DB6" w14:textId="77777777" w:rsidR="00A973BC" w:rsidRDefault="00A973BC">
      <w:pPr>
        <w:spacing w:line="240" w:lineRule="auto"/>
      </w:pPr>
      <w:r>
        <w:separator/>
      </w:r>
    </w:p>
  </w:footnote>
  <w:footnote w:type="continuationSeparator" w:id="0">
    <w:p w14:paraId="757144D0" w14:textId="77777777" w:rsidR="00A973BC" w:rsidRDefault="00A973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645"/>
    <w:rsid w:val="00A973BC"/>
    <w:rsid w:val="00E61695"/>
    <w:rsid w:val="00E9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AF6F"/>
  <w15:docId w15:val="{621441BF-9D00-46C5-A04F-CBBBEC0C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Afnan Hafiz</cp:lastModifiedBy>
  <cp:revision>3</cp:revision>
  <dcterms:created xsi:type="dcterms:W3CDTF">2026-07-03T15:38:00Z</dcterms:created>
  <dcterms:modified xsi:type="dcterms:W3CDTF">2026-07-03T15:40:00Z</dcterms:modified>
</cp:coreProperties>
</file>