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0BC6A1A5" w14:textId="00553927" w:rsidR="00BD2E21" w:rsidRPr="004A7811" w:rsidRDefault="00446CF6" w:rsidP="004A7811">
      <w:pPr>
        <w:pStyle w:val="Abstract"/>
        <w:rPr>
          <w:rFonts w:cs="Mangal"/>
          <w:lang w:val="en-IN"/>
        </w:rPr>
      </w:pPr>
      <w:r>
        <w:rPr>
          <w:lang w:val="en-GB"/>
        </w:rPr>
        <w:t xml:space="preserve">Software testing is </w:t>
      </w:r>
      <w:proofErr w:type="gramStart"/>
      <w:r>
        <w:rPr>
          <w:lang w:val="en-GB"/>
        </w:rPr>
        <w:t>an  important</w:t>
      </w:r>
      <w:proofErr w:type="gramEnd"/>
      <w:r>
        <w:rPr>
          <w:lang w:val="en-GB"/>
        </w:rPr>
        <w:t xml:space="preserve"> stages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 xml:space="preserve">helps to identify the defective model and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proofErr w:type="gramStart"/>
      <w:r w:rsidR="00AD2225">
        <w:rPr>
          <w:rFonts w:cs="Mangal"/>
          <w:lang w:val="en-IN"/>
        </w:rPr>
        <w:t>in order to</w:t>
      </w:r>
      <w:proofErr w:type="gramEnd"/>
      <w:r w:rsidR="00AD2225">
        <w:rPr>
          <w:rFonts w:cs="Mangal"/>
          <w:lang w:val="en-IN"/>
        </w:rPr>
        <w:t xml:space="preserve"> improve the accuracy of SDP models. </w:t>
      </w:r>
    </w:p>
    <w:p w14:paraId="60B89C58" w14:textId="18C1ACD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w:t>
      </w:r>
      <w:proofErr w:type="gramStart"/>
      <w:r w:rsidR="006409F5" w:rsidRPr="006409F5">
        <w:t>results</w:t>
      </w:r>
      <w:proofErr w:type="gramEnd"/>
      <w:r w:rsidR="006409F5" w:rsidRPr="006409F5">
        <w:t xml:space="preserve"> and major conclusions. Abstract should be in a single paragraph with running sentences. Do not use any subheading or point list within the abstract.</w:t>
      </w:r>
      <w:r w:rsidRPr="00B200BA">
        <w:t xml:space="preserve"> Also, </w:t>
      </w:r>
      <w:proofErr w:type="gramStart"/>
      <w:r w:rsidRPr="00B200BA">
        <w:t>non-standard</w:t>
      </w:r>
      <w:proofErr w:type="gramEnd"/>
      <w:r w:rsidRPr="00B200BA">
        <w:t xml:space="preserve">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41614735" w14:textId="450A7B70"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223DB3F6"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362916" w:rsidRPr="00B83C95">
        <w:rPr>
          <w:rFonts w:ascii="Garamond" w:eastAsia="PMingLiU" w:hAnsi="Garamond" w:cs="Mangal"/>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8027F7" w:rsidRPr="00B83C95">
        <w:rPr>
          <w:rFonts w:ascii="Garamond" w:eastAsia="PMingLiU" w:hAnsi="Garamond" w:cs="Mangal"/>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D26A05" w:rsidRPr="00B83C95">
        <w:rPr>
          <w:rFonts w:ascii="Garamond" w:eastAsia="PMingLiU" w:hAnsi="Garamond" w:cs="Mangal"/>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w:t>
      </w:r>
      <w:proofErr w:type="gramStart"/>
      <w:r>
        <w:t xml:space="preserve">and </w:t>
      </w:r>
      <w:r w:rsidR="00F35EA6" w:rsidRPr="00701D13">
        <w:t>.</w:t>
      </w:r>
      <w:proofErr w:type="gramEnd"/>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 xml:space="preserve">Nearest </w:t>
      </w:r>
      <w:proofErr w:type="spellStart"/>
      <w:r w:rsidRPr="006710F1">
        <w:rPr>
          <w:highlight w:val="yellow"/>
          <w:lang w:eastAsia="en-IN"/>
        </w:rPr>
        <w:t>Neighbor</w:t>
      </w:r>
      <w:proofErr w:type="spellEnd"/>
      <w:r w:rsidRPr="006710F1">
        <w:rPr>
          <w:highlight w:val="yellow"/>
          <w:lang w:eastAsia="en-IN"/>
        </w:rPr>
        <w:t xml:space="preserve">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w:t>
      </w:r>
      <w:proofErr w:type="spellStart"/>
      <w:r w:rsidRPr="00460D73">
        <w:rPr>
          <w:rFonts w:cs="Times New Roman"/>
          <w:szCs w:val="24"/>
          <w:lang w:val="fr-FR" w:eastAsia="fr-FR"/>
        </w:rPr>
        <w:t>its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from</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close points in </w:t>
      </w:r>
      <w:proofErr w:type="spellStart"/>
      <w:r w:rsidRPr="00460D73">
        <w:rPr>
          <w:rFonts w:cs="Times New Roman"/>
          <w:szCs w:val="24"/>
          <w:lang w:val="fr-FR" w:eastAsia="fr-FR"/>
        </w:rPr>
        <w:t>space</w:t>
      </w:r>
      <w:proofErr w:type="spellEnd"/>
      <w:r w:rsidRPr="00460D73">
        <w:rPr>
          <w:rFonts w:cs="Times New Roman"/>
          <w:szCs w:val="24"/>
          <w:lang w:val="fr-FR" w:eastAsia="fr-FR"/>
        </w:rPr>
        <w:t xml:space="preserv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two</w:t>
      </w:r>
      <w:proofErr w:type="spellEnd"/>
      <w:r w:rsidRPr="00460D73">
        <w:rPr>
          <w:rFonts w:cs="Times New Roman"/>
          <w:szCs w:val="24"/>
          <w:lang w:val="fr-FR" w:eastAsia="fr-FR"/>
        </w:rPr>
        <w:t xml:space="preserve">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proofErr w:type="spellStart"/>
      <w:r w:rsidRPr="00884818">
        <w:t>analyze</w:t>
      </w:r>
      <w:proofErr w:type="spellEnd"/>
      <w:r w:rsidRPr="00884818">
        <w:t xml:space="preserv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w:t>
      </w:r>
      <w:proofErr w:type="spellStart"/>
      <w:r>
        <w:t>maximiz</w:t>
      </w:r>
      <w:proofErr w:type="spellEnd"/>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w:t>
      </w:r>
      <w:proofErr w:type="spellStart"/>
      <w:r w:rsidRPr="006C5825">
        <w:t>is</w:t>
      </w:r>
      <w:proofErr w:type="spellEnd"/>
      <w:r w:rsidRPr="006C5825">
        <w:t xml:space="preserve"> an </w:t>
      </w:r>
      <w:proofErr w:type="spellStart"/>
      <w:r>
        <w:rPr>
          <w:rFonts w:ascii="Times" w:eastAsia="Times New Roman" w:hAnsi="Times"/>
          <w:sz w:val="20"/>
          <w:szCs w:val="20"/>
          <w:lang w:eastAsia="en-US"/>
        </w:rPr>
        <w:t>meta-heurstic</w:t>
      </w:r>
      <w:proofErr w:type="spellEnd"/>
      <w:r w:rsidRPr="00ED6851">
        <w:rPr>
          <w:rFonts w:ascii="Times" w:eastAsia="Times New Roman" w:hAnsi="Times"/>
          <w:sz w:val="20"/>
          <w:szCs w:val="20"/>
          <w:lang w:eastAsia="en-US"/>
        </w:rPr>
        <w:t xml:space="preserve"> </w:t>
      </w:r>
      <w:r w:rsidRPr="006C5825">
        <w:t xml:space="preserve">technique </w:t>
      </w:r>
      <w:proofErr w:type="spellStart"/>
      <w:r>
        <w:t>inroduced</w:t>
      </w:r>
      <w:proofErr w:type="spellEnd"/>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w:t>
      </w:r>
      <w:proofErr w:type="spellStart"/>
      <w:r w:rsidRPr="006C5825">
        <w:t>behaviors</w:t>
      </w:r>
      <w:proofErr w:type="spellEnd"/>
      <w:r w:rsidRPr="006C5825">
        <w:t xml:space="preserve"> </w:t>
      </w:r>
      <w:proofErr w:type="spellStart"/>
      <w:r w:rsidRPr="006C5825">
        <w:t>seen</w:t>
      </w:r>
      <w:proofErr w:type="spellEnd"/>
      <w:r w:rsidRPr="006C5825">
        <w:t xml:space="preserve"> in </w:t>
      </w:r>
      <w:proofErr w:type="spellStart"/>
      <w:r w:rsidRPr="006C5825">
        <w:t>birds</w:t>
      </w:r>
      <w:proofErr w:type="spellEnd"/>
      <w:r w:rsidRPr="006C5825">
        <w:t xml:space="preserve"> </w:t>
      </w:r>
      <w:proofErr w:type="spellStart"/>
      <w:r w:rsidRPr="006C5825">
        <w:t>flocking</w:t>
      </w:r>
      <w:proofErr w:type="spellEnd"/>
      <w:r w:rsidRPr="006C5825">
        <w:t xml:space="preserve"> and </w:t>
      </w:r>
      <w:proofErr w:type="spellStart"/>
      <w:r w:rsidRPr="006C5825">
        <w:t>fish</w:t>
      </w:r>
      <w:proofErr w:type="spellEnd"/>
      <w:r w:rsidRPr="006C5825">
        <w:t xml:space="preserve"> </w:t>
      </w:r>
      <w:proofErr w:type="spellStart"/>
      <w:r w:rsidRPr="006C5825">
        <w:t>schooling</w:t>
      </w:r>
      <w:proofErr w:type="spellEnd"/>
      <w:r w:rsidRPr="006C5825">
        <w:t xml:space="preserve">. </w:t>
      </w:r>
      <w:r w:rsidRPr="00EB5409">
        <w:t xml:space="preserve">A </w:t>
      </w:r>
      <w:proofErr w:type="spellStart"/>
      <w:r w:rsidRPr="00EB5409">
        <w:t>swarm</w:t>
      </w:r>
      <w:proofErr w:type="spellEnd"/>
      <w:r w:rsidRPr="00EB5409">
        <w:t xml:space="preserve"> in PSO </w:t>
      </w:r>
      <w:proofErr w:type="spellStart"/>
      <w:r w:rsidRPr="00EB5409">
        <w:t>is</w:t>
      </w:r>
      <w:proofErr w:type="spellEnd"/>
      <w:r w:rsidRPr="00EB5409">
        <w:t xml:space="preserve"> made of multiple </w:t>
      </w:r>
      <w:proofErr w:type="spellStart"/>
      <w:r w:rsidRPr="00EB5409">
        <w:t>individuals</w:t>
      </w:r>
      <w:proofErr w:type="spellEnd"/>
      <w:r w:rsidRPr="00EB5409">
        <w:t xml:space="preserve"> </w:t>
      </w:r>
      <w:proofErr w:type="spellStart"/>
      <w:r w:rsidRPr="00EB5409">
        <w:t>known</w:t>
      </w:r>
      <w:proofErr w:type="spellEnd"/>
      <w:r w:rsidRPr="00EB5409">
        <w:t xml:space="preserve"> as </w:t>
      </w:r>
      <w:proofErr w:type="spellStart"/>
      <w:r w:rsidRPr="00EB5409">
        <w:t>particles</w:t>
      </w:r>
      <w:proofErr w:type="spellEnd"/>
      <w:r w:rsidRPr="00EB5409">
        <w:t xml:space="preserve">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w:t>
      </w:r>
      <w:proofErr w:type="spellStart"/>
      <w:r w:rsidRPr="00EB5409">
        <w:t>around</w:t>
      </w:r>
      <w:proofErr w:type="spellEnd"/>
      <w:r w:rsidRPr="00EB5409">
        <w:t xml:space="preserve"> the </w:t>
      </w:r>
      <w:proofErr w:type="spellStart"/>
      <w:r w:rsidRPr="00EB5409">
        <w:t>search</w:t>
      </w:r>
      <w:proofErr w:type="spellEnd"/>
      <w:r w:rsidRPr="00EB5409">
        <w:t xml:space="preserve"> </w:t>
      </w:r>
      <w:proofErr w:type="spellStart"/>
      <w:r w:rsidRPr="00EB5409">
        <w:t>space</w:t>
      </w:r>
      <w:proofErr w:type="spellEnd"/>
      <w:r w:rsidRPr="006C5825">
        <w:t>.</w:t>
      </w:r>
      <w:r>
        <w:rPr>
          <w:rFonts w:hint="cs"/>
          <w:rtl/>
        </w:rPr>
        <w:t xml:space="preserve"> </w:t>
      </w:r>
      <w:r>
        <w:t xml:space="preserve">PSO </w:t>
      </w:r>
      <w:proofErr w:type="spellStart"/>
      <w:r>
        <w:t>performs</w:t>
      </w:r>
      <w:proofErr w:type="spellEnd"/>
      <w:r>
        <w:t xml:space="preserve"> </w:t>
      </w:r>
      <w:proofErr w:type="spellStart"/>
      <w:r>
        <w:t>searches</w:t>
      </w:r>
      <w:proofErr w:type="spellEnd"/>
      <w:r>
        <w:t xml:space="preserve"> </w:t>
      </w:r>
      <w:proofErr w:type="spellStart"/>
      <w:r>
        <w:t>using</w:t>
      </w:r>
      <w:proofErr w:type="spellEnd"/>
      <w:r>
        <w:t xml:space="preserve"> a population (</w:t>
      </w:r>
      <w:proofErr w:type="spellStart"/>
      <w:r>
        <w:t>swarm</w:t>
      </w:r>
      <w:proofErr w:type="spellEnd"/>
      <w:r>
        <w:t xml:space="preserve">) of </w:t>
      </w:r>
      <w:proofErr w:type="spellStart"/>
      <w:r>
        <w:t>individuals</w:t>
      </w:r>
      <w:proofErr w:type="spellEnd"/>
      <w:r>
        <w:t xml:space="preserve"> (</w:t>
      </w:r>
      <w:proofErr w:type="spellStart"/>
      <w:r>
        <w:t>particles</w:t>
      </w:r>
      <w:proofErr w:type="spellEnd"/>
      <w:r>
        <w:t xml:space="preserve">) </w:t>
      </w:r>
      <w:proofErr w:type="spellStart"/>
      <w:r>
        <w:t>that</w:t>
      </w:r>
      <w:proofErr w:type="spellEnd"/>
      <w:r>
        <w:t xml:space="preserve"> are </w:t>
      </w:r>
      <w:proofErr w:type="spellStart"/>
      <w:r>
        <w:t>updated</w:t>
      </w:r>
      <w:proofErr w:type="spellEnd"/>
      <w:r>
        <w:t xml:space="preserve"> </w:t>
      </w:r>
      <w:proofErr w:type="spellStart"/>
      <w:r>
        <w:t>from</w:t>
      </w:r>
      <w:proofErr w:type="spellEnd"/>
      <w:r>
        <w:t xml:space="preserve"> </w:t>
      </w:r>
      <w:proofErr w:type="spellStart"/>
      <w:r>
        <w:t>iteration</w:t>
      </w:r>
      <w:proofErr w:type="spellEnd"/>
      <w:r>
        <w:t xml:space="preserve"> to </w:t>
      </w:r>
      <w:proofErr w:type="spellStart"/>
      <w:r>
        <w:t>iteration</w:t>
      </w:r>
      <w:proofErr w:type="spellEnd"/>
      <w:r>
        <w:t xml:space="preserve">. The population size </w:t>
      </w:r>
      <w:proofErr w:type="spellStart"/>
      <w:r>
        <w:t>is</w:t>
      </w:r>
      <w:proofErr w:type="spellEnd"/>
      <w:r>
        <w:t xml:space="preserve"> </w:t>
      </w:r>
      <w:proofErr w:type="spellStart"/>
      <w:r>
        <w:t>denoted</w:t>
      </w:r>
      <w:proofErr w:type="spellEnd"/>
      <w:r>
        <w:t xml:space="preserve"> as </w:t>
      </w:r>
      <w:proofErr w:type="spellStart"/>
      <w:r>
        <w:t>p</w:t>
      </w:r>
      <w:r w:rsidRPr="00EB5409">
        <w:rPr>
          <w:vertAlign w:val="subscript"/>
        </w:rPr>
        <w:t>size</w:t>
      </w:r>
      <w:proofErr w:type="spellEnd"/>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w:t>
      </w:r>
      <w:proofErr w:type="spellStart"/>
      <w:r w:rsidRPr="00EB5409">
        <w:t>each</w:t>
      </w:r>
      <w:proofErr w:type="spellEnd"/>
      <w:r w:rsidRPr="00EB5409">
        <w:t xml:space="preserve"> </w:t>
      </w:r>
      <w:proofErr w:type="spellStart"/>
      <w:r w:rsidRPr="00EB5409">
        <w:t>particle</w:t>
      </w:r>
      <w:proofErr w:type="spellEnd"/>
      <w:r w:rsidRPr="00EB5409">
        <w:t xml:space="preserve"> modifies </w:t>
      </w:r>
      <w:proofErr w:type="spellStart"/>
      <w:r w:rsidRPr="00EB5409">
        <w:t>its</w:t>
      </w:r>
      <w:proofErr w:type="spellEnd"/>
      <w:r w:rsidRPr="00EB5409">
        <w:t xml:space="preserve"> </w:t>
      </w:r>
      <w:proofErr w:type="spellStart"/>
      <w:r w:rsidRPr="00EB5409">
        <w:t>search</w:t>
      </w:r>
      <w:proofErr w:type="spellEnd"/>
      <w:r w:rsidRPr="00EB5409">
        <w:t xml:space="preserve"> direction </w:t>
      </w:r>
      <w:proofErr w:type="spellStart"/>
      <w:r w:rsidRPr="00EB5409">
        <w:t>based</w:t>
      </w:r>
      <w:proofErr w:type="spellEnd"/>
      <w:r w:rsidRPr="00EB5409">
        <w:t xml:space="preserve"> on </w:t>
      </w:r>
      <w:proofErr w:type="spellStart"/>
      <w:r w:rsidRPr="00EB5409">
        <w:t>two</w:t>
      </w:r>
      <w:proofErr w:type="spellEnd"/>
      <w:r w:rsidRPr="00EB5409">
        <w:t xml:space="preserve"> </w:t>
      </w:r>
      <w:proofErr w:type="spellStart"/>
      <w:proofErr w:type="gramStart"/>
      <w:r w:rsidRPr="00EB5409">
        <w:t>factors</w:t>
      </w:r>
      <w:proofErr w:type="spellEnd"/>
      <w:r w:rsidRPr="00EB5409">
        <w:t>:</w:t>
      </w:r>
      <w:proofErr w:type="gramEnd"/>
      <w:r w:rsidRPr="00EB5409">
        <w:t xml:space="preserve"> </w:t>
      </w:r>
      <w:proofErr w:type="spellStart"/>
      <w:r w:rsidRPr="00EB5409">
        <w:t>its</w:t>
      </w:r>
      <w:proofErr w:type="spellEnd"/>
      <w:r w:rsidRPr="00EB5409">
        <w:t xml:space="preserve"> </w:t>
      </w:r>
      <w:proofErr w:type="spellStart"/>
      <w:r w:rsidRPr="00EB5409">
        <w:t>own</w:t>
      </w:r>
      <w:proofErr w:type="spellEnd"/>
      <w:r w:rsidRPr="00EB5409">
        <w:t xml:space="preserve"> best </w:t>
      </w:r>
      <w:proofErr w:type="spellStart"/>
      <w:r w:rsidRPr="00EB5409">
        <w:t>prior</w:t>
      </w:r>
      <w:proofErr w:type="spellEnd"/>
      <w:r w:rsidRPr="00EB5409">
        <w:t xml:space="preserve"> </w:t>
      </w:r>
      <w:proofErr w:type="spellStart"/>
      <w:r w:rsidRPr="00EB5409">
        <w:t>experience</w:t>
      </w:r>
      <w:proofErr w:type="spellEnd"/>
      <w:r w:rsidRPr="00EB5409">
        <w:t xml:space="preserve"> (</w:t>
      </w:r>
      <w:proofErr w:type="spellStart"/>
      <w:r w:rsidRPr="00EB5409">
        <w:t>p</w:t>
      </w:r>
      <w:r w:rsidRPr="00EB5409">
        <w:rPr>
          <w:vertAlign w:val="subscript"/>
        </w:rPr>
        <w:t>best</w:t>
      </w:r>
      <w:proofErr w:type="spellEnd"/>
      <w:r w:rsidRPr="00EB5409">
        <w:t xml:space="preserve">) and the best </w:t>
      </w:r>
      <w:proofErr w:type="spellStart"/>
      <w:r w:rsidRPr="00EB5409">
        <w:t>experience</w:t>
      </w:r>
      <w:proofErr w:type="spellEnd"/>
      <w:r w:rsidRPr="00EB5409">
        <w:t xml:space="preserve"> of all </w:t>
      </w:r>
      <w:proofErr w:type="spellStart"/>
      <w:r w:rsidRPr="00EB5409">
        <w:t>other</w:t>
      </w:r>
      <w:proofErr w:type="spellEnd"/>
      <w:r w:rsidRPr="00EB5409">
        <w:t xml:space="preserve"> </w:t>
      </w:r>
      <w:proofErr w:type="spellStart"/>
      <w:r w:rsidRPr="00EB5409">
        <w:t>members</w:t>
      </w:r>
      <w:proofErr w:type="spellEnd"/>
      <w:r w:rsidRPr="00EB5409">
        <w:t xml:space="preserve"> (</w:t>
      </w:r>
      <w:proofErr w:type="spellStart"/>
      <w:r w:rsidRPr="00EB5409">
        <w:t>g</w:t>
      </w:r>
      <w:r w:rsidRPr="00EB5409">
        <w:rPr>
          <w:vertAlign w:val="subscript"/>
        </w:rPr>
        <w:t>best</w:t>
      </w:r>
      <w:proofErr w:type="spellEnd"/>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w:t>
      </w:r>
      <w:proofErr w:type="spellStart"/>
      <w:r>
        <w:rPr>
          <w:rFonts w:cs="Times New Roman"/>
          <w:szCs w:val="24"/>
          <w:lang w:val="fr-FR" w:eastAsia="fr-FR"/>
        </w:rPr>
        <w:t>updated</w:t>
      </w:r>
      <w:proofErr w:type="spellEnd"/>
      <w:r>
        <w:rPr>
          <w:rFonts w:cs="Times New Roman"/>
          <w:szCs w:val="24"/>
          <w:lang w:val="fr-FR" w:eastAsia="fr-FR"/>
        </w:rPr>
        <w:t xml:space="preserve"> as </w:t>
      </w:r>
      <w:proofErr w:type="spellStart"/>
      <w:r>
        <w:rPr>
          <w:rFonts w:cs="Times New Roman"/>
          <w:szCs w:val="24"/>
          <w:lang w:val="fr-FR" w:eastAsia="fr-FR"/>
        </w:rPr>
        <w:t>following</w:t>
      </w:r>
      <w:proofErr w:type="spellEnd"/>
      <w:r>
        <w:rPr>
          <w:rFonts w:cs="Times New Roman"/>
          <w:szCs w:val="24"/>
          <w:lang w:val="fr-FR" w:eastAsia="fr-FR"/>
        </w:rPr>
        <w:t xml:space="preserve"> for </w:t>
      </w:r>
      <w:proofErr w:type="spellStart"/>
      <w:r>
        <w:rPr>
          <w:rFonts w:cs="Times New Roman"/>
          <w:szCs w:val="24"/>
          <w:lang w:val="fr-FR" w:eastAsia="fr-FR"/>
        </w:rPr>
        <w:t>each</w:t>
      </w:r>
      <w:proofErr w:type="spellEnd"/>
      <w:r>
        <w:rPr>
          <w:rFonts w:cs="Times New Roman"/>
          <w:szCs w:val="24"/>
          <w:lang w:val="fr-FR" w:eastAsia="fr-FR"/>
        </w:rPr>
        <w:t xml:space="preserve"> </w:t>
      </w:r>
      <w:proofErr w:type="spellStart"/>
      <w:r>
        <w:rPr>
          <w:rFonts w:cs="Times New Roman"/>
          <w:szCs w:val="24"/>
          <w:lang w:val="fr-FR" w:eastAsia="fr-FR"/>
        </w:rPr>
        <w:t>particle</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491BFB"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491BFB"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w:t>
      </w:r>
      <w:proofErr w:type="spellStart"/>
      <w:r w:rsidRPr="002038BC">
        <w:t>pbest</w:t>
      </w:r>
      <w:proofErr w:type="spellEnd"/>
      <w:r w:rsidRPr="002038BC">
        <w:t xml:space="preserve"> and </w:t>
      </w:r>
      <w:proofErr w:type="spellStart"/>
      <w:r w:rsidRPr="002038BC">
        <w:t>gbest</w:t>
      </w:r>
      <w:proofErr w:type="spellEnd"/>
      <w:r w:rsidRPr="002038BC">
        <w:t xml:space="preserve">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491BFB"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w:t>
      </w:r>
      <w:proofErr w:type="gramStart"/>
      <w:r w:rsidRPr="002038BC">
        <w:t>iterations.</w:t>
      </w:r>
      <w:proofErr w:type="gramEnd"/>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t>
      </w:r>
      <w:proofErr w:type="spellStart"/>
      <w:r w:rsidRPr="00FA2C38">
        <w:t>Wahono</w:t>
      </w:r>
      <w:proofErr w:type="spellEnd"/>
      <w:r w:rsidRPr="00FA2C38">
        <w:t xml:space="preserve">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B8FDC66"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 xml:space="preserve">Related work </w:t>
      </w:r>
      <w:proofErr w:type="gramStart"/>
      <w:r w:rsidRPr="006421BC">
        <w:rPr>
          <w:highlight w:val="yellow"/>
        </w:rPr>
        <w:t>table ?</w:t>
      </w:r>
      <w:proofErr w:type="gramEnd"/>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lastRenderedPageBreak/>
        <w:t>Methodology</w:t>
      </w:r>
    </w:p>
    <w:p w14:paraId="2E959195" w14:textId="77777777"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w:t>
      </w:r>
      <w:proofErr w:type="gramStart"/>
      <w:r w:rsidRPr="000F2E4D">
        <w:rPr>
          <w:lang w:val="en-US" w:eastAsia="en-IN"/>
        </w:rPr>
        <w:t>present</w:t>
      </w:r>
      <w:proofErr w:type="gramEnd"/>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21DE23E4" w14:textId="77777777" w:rsidR="00E01D35" w:rsidRDefault="00E01D35" w:rsidP="00E01D35">
      <w:pPr>
        <w:keepNext/>
        <w:autoSpaceDE w:val="0"/>
        <w:autoSpaceDN w:val="0"/>
        <w:adjustRightInd w:val="0"/>
        <w:spacing w:line="240" w:lineRule="auto"/>
        <w:jc w:val="left"/>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6213B1ED" w14:textId="77777777" w:rsidR="00E01D35" w:rsidRDefault="00E01D35" w:rsidP="00E01D35">
      <w:pPr>
        <w:pStyle w:val="Text"/>
        <w:rPr>
          <w:rFonts w:cs="Arial"/>
          <w:b w:val="0"/>
          <w:bCs w:val="0"/>
        </w:rPr>
      </w:pPr>
      <w:r>
        <w:t xml:space="preserve">Figure </w:t>
      </w:r>
      <w:r>
        <w:fldChar w:fldCharType="begin"/>
      </w:r>
      <w:r>
        <w:instrText xml:space="preserve"> SEQ Figure \* ARABIC </w:instrText>
      </w:r>
      <w:r>
        <w:fldChar w:fldCharType="separate"/>
      </w:r>
      <w:r>
        <w:rPr>
          <w:noProof/>
        </w:rPr>
        <w:t>1</w:t>
      </w:r>
      <w:r>
        <w:fldChar w:fldCharType="end"/>
      </w:r>
      <w:r>
        <w:rPr>
          <w:rFonts w:cs="Arial"/>
        </w:rPr>
        <w:t xml:space="preserve">: </w:t>
      </w:r>
      <w:r w:rsidRPr="00AF2B7C">
        <w:rPr>
          <w:rFonts w:cs="Arial"/>
          <w:b w:val="0"/>
          <w:bCs w:val="0"/>
        </w:rPr>
        <w:t>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t>
      </w:r>
      <w:proofErr w:type="gramStart"/>
      <w:r w:rsidRPr="000F2E4D">
        <w:rPr>
          <w:lang w:val="en-US" w:eastAsia="en-IN"/>
        </w:rPr>
        <w:t>were</w:t>
      </w:r>
      <w:proofErr w:type="gramEnd"/>
      <w:r w:rsidRPr="000F2E4D">
        <w:rPr>
          <w:lang w:val="en-US" w:eastAsia="en-IN"/>
        </w:rPr>
        <w:t xml:space="preserv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B2FBD24"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t xml:space="preserve">The approach for applying training and testing in the experiments is based on a hold-out strategy in which each dataset is </w:t>
      </w:r>
      <w:r w:rsidRPr="00E01D35">
        <w:rPr>
          <w:sz w:val="20"/>
          <w:szCs w:val="20"/>
        </w:rPr>
        <w:t xml:space="preserve">shuffled </w:t>
      </w:r>
      <w:proofErr w:type="gramStart"/>
      <w:r>
        <w:rPr>
          <w:sz w:val="20"/>
          <w:szCs w:val="20"/>
        </w:rPr>
        <w:t xml:space="preserve">and </w:t>
      </w:r>
      <w:r w:rsidRPr="003E512A">
        <w:rPr>
          <w:sz w:val="20"/>
          <w:szCs w:val="20"/>
        </w:rPr>
        <w:t xml:space="preserve"> divided</w:t>
      </w:r>
      <w:proofErr w:type="gramEnd"/>
      <w:r w:rsidRPr="003E512A">
        <w:rPr>
          <w:sz w:val="20"/>
          <w:szCs w:val="20"/>
        </w:rPr>
        <w:t xml:space="preserve">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AF2B7C" w14:paraId="2B950C84" w14:textId="77777777" w:rsidTr="00326AD4">
        <w:trPr>
          <w:gridAfter w:val="1"/>
          <w:wAfter w:w="111" w:type="dxa"/>
          <w:trHeight w:val="288"/>
        </w:trPr>
        <w:tc>
          <w:tcPr>
            <w:tcW w:w="9628" w:type="dxa"/>
            <w:gridSpan w:val="11"/>
            <w:tcBorders>
              <w:top w:val="nil"/>
              <w:left w:val="nil"/>
              <w:bottom w:val="single" w:sz="12" w:space="0" w:color="auto"/>
              <w:right w:val="nil"/>
            </w:tcBorders>
          </w:tcPr>
          <w:p w14:paraId="40DD3F2F" w14:textId="77777777" w:rsidR="00AF2B7C" w:rsidRPr="007F6102" w:rsidRDefault="00AF2B7C" w:rsidP="00326AD4">
            <w:pPr>
              <w:pStyle w:val="Text"/>
            </w:pPr>
            <w:r w:rsidRPr="00B72E54">
              <w:t xml:space="preserve">Table 1: </w:t>
            </w:r>
            <w:r w:rsidRPr="00D340A1">
              <w:rPr>
                <w:rFonts w:eastAsia="PMingLiU"/>
                <w:sz w:val="18"/>
                <w:szCs w:val="18"/>
              </w:rPr>
              <w:t xml:space="preserve"> </w:t>
            </w:r>
            <w:r w:rsidRPr="00D340A1">
              <w:rPr>
                <w:rFonts w:eastAsia="PMingLiU"/>
              </w:rPr>
              <w:t xml:space="preserve"> </w:t>
            </w:r>
            <w:proofErr w:type="gramStart"/>
            <w:r w:rsidRPr="007F6102">
              <w:t>Datasets</w:t>
            </w:r>
            <w:proofErr w:type="gramEnd"/>
            <w:r w:rsidRPr="007F6102">
              <w:t xml:space="preserve"> description.</w:t>
            </w:r>
          </w:p>
          <w:p w14:paraId="02CDC897" w14:textId="77777777" w:rsidR="00AF2B7C" w:rsidRPr="00D340A1" w:rsidRDefault="00AF2B7C" w:rsidP="00326AD4">
            <w:pPr>
              <w:pStyle w:val="Text"/>
            </w:pPr>
          </w:p>
        </w:tc>
      </w:tr>
      <w:tr w:rsidR="00AF2B7C" w14:paraId="087625F7" w14:textId="77777777" w:rsidTr="00326AD4">
        <w:trPr>
          <w:trHeight w:val="170"/>
        </w:trPr>
        <w:tc>
          <w:tcPr>
            <w:tcW w:w="567" w:type="dxa"/>
            <w:tcBorders>
              <w:top w:val="single" w:sz="12" w:space="0" w:color="auto"/>
              <w:left w:val="nil"/>
              <w:right w:val="nil"/>
            </w:tcBorders>
          </w:tcPr>
          <w:p w14:paraId="100DFE9F" w14:textId="77777777" w:rsidR="00AF2B7C" w:rsidRPr="00591D24" w:rsidRDefault="00AF2B7C" w:rsidP="00326AD4">
            <w:pPr>
              <w:pStyle w:val="Text"/>
            </w:pPr>
          </w:p>
        </w:tc>
        <w:tc>
          <w:tcPr>
            <w:tcW w:w="567" w:type="dxa"/>
            <w:tcBorders>
              <w:top w:val="single" w:sz="12" w:space="0" w:color="auto"/>
              <w:left w:val="nil"/>
              <w:right w:val="nil"/>
            </w:tcBorders>
          </w:tcPr>
          <w:p w14:paraId="03EDDC01" w14:textId="77777777" w:rsidR="00AF2B7C" w:rsidRPr="00591D24" w:rsidRDefault="00AF2B7C" w:rsidP="00326AD4">
            <w:pPr>
              <w:pStyle w:val="Text"/>
            </w:pPr>
            <w:r w:rsidRPr="00591D24">
              <w:t>No.</w:t>
            </w:r>
          </w:p>
        </w:tc>
        <w:tc>
          <w:tcPr>
            <w:tcW w:w="1606" w:type="dxa"/>
            <w:gridSpan w:val="2"/>
            <w:tcBorders>
              <w:top w:val="single" w:sz="12" w:space="0" w:color="auto"/>
              <w:left w:val="nil"/>
              <w:right w:val="nil"/>
            </w:tcBorders>
          </w:tcPr>
          <w:p w14:paraId="571DB55B" w14:textId="77777777" w:rsidR="00AF2B7C" w:rsidRPr="00591D24" w:rsidRDefault="00AF2B7C" w:rsidP="00326AD4">
            <w:pPr>
              <w:pStyle w:val="Text"/>
            </w:pPr>
            <w:r w:rsidRPr="00591D24">
              <w:t>Project</w:t>
            </w:r>
          </w:p>
        </w:tc>
        <w:tc>
          <w:tcPr>
            <w:tcW w:w="1171" w:type="dxa"/>
            <w:gridSpan w:val="2"/>
            <w:tcBorders>
              <w:top w:val="single" w:sz="12" w:space="0" w:color="auto"/>
              <w:left w:val="nil"/>
              <w:right w:val="nil"/>
            </w:tcBorders>
          </w:tcPr>
          <w:p w14:paraId="29C3373B" w14:textId="77777777" w:rsidR="00AF2B7C" w:rsidRDefault="00AF2B7C" w:rsidP="00326AD4">
            <w:pPr>
              <w:pStyle w:val="Text"/>
            </w:pPr>
            <w:r>
              <w:t xml:space="preserve">Language </w:t>
            </w:r>
          </w:p>
        </w:tc>
        <w:tc>
          <w:tcPr>
            <w:tcW w:w="1021" w:type="dxa"/>
            <w:tcBorders>
              <w:top w:val="single" w:sz="12" w:space="0" w:color="auto"/>
              <w:left w:val="nil"/>
              <w:right w:val="nil"/>
            </w:tcBorders>
          </w:tcPr>
          <w:p w14:paraId="412A9DBD" w14:textId="77777777" w:rsidR="00AF2B7C" w:rsidRPr="001B1EF6" w:rsidRDefault="00AF2B7C" w:rsidP="00326AD4">
            <w:pPr>
              <w:pStyle w:val="Text"/>
            </w:pPr>
            <w:r>
              <w:t>F</w:t>
            </w:r>
            <w:r w:rsidRPr="001B1EF6">
              <w:t>eatures</w:t>
            </w:r>
          </w:p>
        </w:tc>
        <w:tc>
          <w:tcPr>
            <w:tcW w:w="1122" w:type="dxa"/>
            <w:tcBorders>
              <w:top w:val="single" w:sz="12" w:space="0" w:color="auto"/>
              <w:left w:val="nil"/>
              <w:right w:val="nil"/>
            </w:tcBorders>
          </w:tcPr>
          <w:p w14:paraId="1AF22431" w14:textId="77777777" w:rsidR="00AF2B7C" w:rsidRPr="001B1EF6" w:rsidRDefault="00AF2B7C" w:rsidP="00326AD4">
            <w:pPr>
              <w:pStyle w:val="Text"/>
            </w:pPr>
            <w:r>
              <w:t>I</w:t>
            </w:r>
            <w:r w:rsidRPr="001B1EF6">
              <w:t>nstances</w:t>
            </w:r>
          </w:p>
        </w:tc>
        <w:tc>
          <w:tcPr>
            <w:tcW w:w="1044" w:type="dxa"/>
            <w:tcBorders>
              <w:top w:val="single" w:sz="12" w:space="0" w:color="auto"/>
              <w:left w:val="nil"/>
              <w:right w:val="nil"/>
            </w:tcBorders>
          </w:tcPr>
          <w:p w14:paraId="56633F0C" w14:textId="77777777" w:rsidR="00AF2B7C" w:rsidRPr="001B1EF6" w:rsidRDefault="00AF2B7C" w:rsidP="00326AD4">
            <w:pPr>
              <w:pStyle w:val="Text"/>
            </w:pPr>
            <w:r w:rsidRPr="001B1EF6">
              <w:t>Defect</w:t>
            </w:r>
            <w:r>
              <w:t xml:space="preserve">s </w:t>
            </w:r>
          </w:p>
        </w:tc>
        <w:tc>
          <w:tcPr>
            <w:tcW w:w="1360" w:type="dxa"/>
            <w:tcBorders>
              <w:top w:val="single" w:sz="12" w:space="0" w:color="auto"/>
              <w:left w:val="nil"/>
              <w:right w:val="nil"/>
            </w:tcBorders>
          </w:tcPr>
          <w:p w14:paraId="387681A2" w14:textId="77777777" w:rsidR="00AF2B7C" w:rsidRPr="001B1EF6" w:rsidRDefault="00AF2B7C" w:rsidP="00326AD4">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557E843" w14:textId="77777777" w:rsidR="00AF2B7C" w:rsidRPr="001B1EF6" w:rsidRDefault="00AF2B7C" w:rsidP="00326AD4">
            <w:pPr>
              <w:pStyle w:val="Text"/>
            </w:pPr>
            <w:r w:rsidRPr="001B1EF6">
              <w:t>Defe</w:t>
            </w:r>
            <w:r>
              <w:t xml:space="preserve">ct </w:t>
            </w:r>
            <w:r w:rsidRPr="001B1EF6">
              <w:t xml:space="preserve">ratio </w:t>
            </w:r>
          </w:p>
        </w:tc>
      </w:tr>
      <w:tr w:rsidR="00AF2B7C" w14:paraId="68B53844" w14:textId="77777777" w:rsidTr="00326AD4">
        <w:trPr>
          <w:trHeight w:val="170"/>
        </w:trPr>
        <w:tc>
          <w:tcPr>
            <w:tcW w:w="567" w:type="dxa"/>
            <w:vMerge w:val="restart"/>
            <w:tcBorders>
              <w:left w:val="nil"/>
              <w:right w:val="nil"/>
            </w:tcBorders>
            <w:textDirection w:val="btLr"/>
          </w:tcPr>
          <w:p w14:paraId="379B1D1E"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4B8DE1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532C07AB"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B2F0EA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750F25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376E6BEB"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222EEE9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7D82DC2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2043EBA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22.3</w:t>
            </w:r>
          </w:p>
        </w:tc>
      </w:tr>
      <w:tr w:rsidR="00AF2B7C" w14:paraId="7935B848" w14:textId="77777777" w:rsidTr="00326AD4">
        <w:trPr>
          <w:trHeight w:val="170"/>
        </w:trPr>
        <w:tc>
          <w:tcPr>
            <w:tcW w:w="567" w:type="dxa"/>
            <w:vMerge/>
            <w:tcBorders>
              <w:left w:val="nil"/>
              <w:right w:val="nil"/>
            </w:tcBorders>
          </w:tcPr>
          <w:p w14:paraId="0B3C828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B68A8F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9262A52"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783286E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56DE9BD"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4ACDCE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16A2D98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007F69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308F1E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19.5</w:t>
            </w:r>
          </w:p>
        </w:tc>
      </w:tr>
      <w:tr w:rsidR="00AF2B7C" w14:paraId="1924FD00" w14:textId="77777777" w:rsidTr="00326AD4">
        <w:trPr>
          <w:trHeight w:val="170"/>
        </w:trPr>
        <w:tc>
          <w:tcPr>
            <w:tcW w:w="567" w:type="dxa"/>
            <w:vMerge/>
            <w:tcBorders>
              <w:left w:val="nil"/>
              <w:right w:val="nil"/>
            </w:tcBorders>
          </w:tcPr>
          <w:p w14:paraId="1CEBADC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876D16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214C775F"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0D8C434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8FD53A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9801B1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129C3C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0EBFC5C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6E143AE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11.4</w:t>
            </w:r>
          </w:p>
        </w:tc>
      </w:tr>
      <w:tr w:rsidR="00AF2B7C" w14:paraId="018C50B4" w14:textId="77777777" w:rsidTr="00326AD4">
        <w:trPr>
          <w:trHeight w:val="170"/>
        </w:trPr>
        <w:tc>
          <w:tcPr>
            <w:tcW w:w="567" w:type="dxa"/>
            <w:vMerge/>
            <w:tcBorders>
              <w:left w:val="nil"/>
              <w:right w:val="nil"/>
            </w:tcBorders>
          </w:tcPr>
          <w:p w14:paraId="3B0AA25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01FBE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129BE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97009C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A34C31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352CCC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12B6DC15"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0C25C3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FC27196"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w:t>
            </w:r>
          </w:p>
        </w:tc>
      </w:tr>
      <w:tr w:rsidR="00AF2B7C" w14:paraId="2439F471" w14:textId="77777777" w:rsidTr="00326AD4">
        <w:trPr>
          <w:trHeight w:val="170"/>
        </w:trPr>
        <w:tc>
          <w:tcPr>
            <w:tcW w:w="567" w:type="dxa"/>
            <w:vMerge/>
            <w:tcBorders>
              <w:left w:val="nil"/>
              <w:right w:val="nil"/>
            </w:tcBorders>
          </w:tcPr>
          <w:p w14:paraId="7F00A84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43E5E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62D708DC"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6E7BC02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C869485"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1FC86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7FCAB58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1EA2584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5522699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92.2</w:t>
            </w:r>
          </w:p>
        </w:tc>
      </w:tr>
      <w:tr w:rsidR="00AF2B7C" w14:paraId="2A65FACB" w14:textId="77777777" w:rsidTr="00326AD4">
        <w:trPr>
          <w:trHeight w:val="170"/>
        </w:trPr>
        <w:tc>
          <w:tcPr>
            <w:tcW w:w="567" w:type="dxa"/>
            <w:vMerge/>
            <w:tcBorders>
              <w:left w:val="nil"/>
              <w:right w:val="nil"/>
            </w:tcBorders>
          </w:tcPr>
          <w:p w14:paraId="5E634F11"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DD2BF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19ECBF68"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2A77CB5B"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C11BFA"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5B2F5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14332D0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0A53A0B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45495C4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59.7</w:t>
            </w:r>
          </w:p>
        </w:tc>
      </w:tr>
      <w:tr w:rsidR="00AF2B7C" w14:paraId="0F6842D9" w14:textId="77777777" w:rsidTr="00326AD4">
        <w:trPr>
          <w:trHeight w:val="170"/>
        </w:trPr>
        <w:tc>
          <w:tcPr>
            <w:tcW w:w="567" w:type="dxa"/>
            <w:vMerge/>
            <w:tcBorders>
              <w:left w:val="nil"/>
              <w:right w:val="nil"/>
            </w:tcBorders>
          </w:tcPr>
          <w:p w14:paraId="2552FFE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305007"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647B1A32"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A8E187"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6E0F16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E9AC6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32B7554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3E4FCA6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1613C48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63.6</w:t>
            </w:r>
          </w:p>
        </w:tc>
      </w:tr>
      <w:tr w:rsidR="00AF2B7C" w14:paraId="182B3ED2" w14:textId="77777777" w:rsidTr="00326AD4">
        <w:trPr>
          <w:trHeight w:val="170"/>
        </w:trPr>
        <w:tc>
          <w:tcPr>
            <w:tcW w:w="567" w:type="dxa"/>
            <w:vMerge/>
            <w:tcBorders>
              <w:left w:val="nil"/>
              <w:right w:val="nil"/>
            </w:tcBorders>
          </w:tcPr>
          <w:p w14:paraId="2DD92858"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EED839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78DD5C71" w14:textId="77777777" w:rsidR="00AF2B7C" w:rsidRPr="00591D24" w:rsidRDefault="00AF2B7C" w:rsidP="00326AD4">
            <w:pPr>
              <w:jc w:val="left"/>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162" w:type="dxa"/>
            <w:tcBorders>
              <w:top w:val="nil"/>
              <w:left w:val="nil"/>
              <w:bottom w:val="nil"/>
              <w:right w:val="nil"/>
            </w:tcBorders>
          </w:tcPr>
          <w:p w14:paraId="5F30442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B44631"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73F5A97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3272B7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5EF286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72ED643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w:t>
            </w:r>
          </w:p>
        </w:tc>
      </w:tr>
      <w:tr w:rsidR="00AF2B7C" w14:paraId="0C618F1D" w14:textId="77777777" w:rsidTr="00326AD4">
        <w:trPr>
          <w:trHeight w:val="170"/>
        </w:trPr>
        <w:tc>
          <w:tcPr>
            <w:tcW w:w="567" w:type="dxa"/>
            <w:vMerge/>
            <w:tcBorders>
              <w:left w:val="nil"/>
              <w:right w:val="nil"/>
            </w:tcBorders>
          </w:tcPr>
          <w:p w14:paraId="4E15BCDB"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2FAEABC"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5F0C0B95"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C25326F"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A0CCE5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5425B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F369B1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0CE9A0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79D21AF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46.4</w:t>
            </w:r>
          </w:p>
        </w:tc>
      </w:tr>
      <w:tr w:rsidR="00AF2B7C" w14:paraId="69B72567" w14:textId="77777777" w:rsidTr="00326AD4">
        <w:trPr>
          <w:trHeight w:val="170"/>
        </w:trPr>
        <w:tc>
          <w:tcPr>
            <w:tcW w:w="567" w:type="dxa"/>
            <w:vMerge/>
            <w:tcBorders>
              <w:left w:val="nil"/>
              <w:right w:val="nil"/>
            </w:tcBorders>
          </w:tcPr>
          <w:p w14:paraId="15BBF81F"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2A73A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62A3EF49"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461FBC0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A7C4F3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DF7336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2F7B51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28EBE0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7C1917E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74.3</w:t>
            </w:r>
          </w:p>
        </w:tc>
      </w:tr>
      <w:tr w:rsidR="00AF2B7C" w14:paraId="2E797362" w14:textId="77777777" w:rsidTr="00326AD4">
        <w:trPr>
          <w:trHeight w:val="170"/>
        </w:trPr>
        <w:tc>
          <w:tcPr>
            <w:tcW w:w="567" w:type="dxa"/>
            <w:vMerge w:val="restart"/>
            <w:tcBorders>
              <w:top w:val="single" w:sz="4" w:space="0" w:color="auto"/>
              <w:left w:val="nil"/>
              <w:right w:val="nil"/>
            </w:tcBorders>
            <w:textDirection w:val="btLr"/>
          </w:tcPr>
          <w:p w14:paraId="3222BFA7"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7A1F3E5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1BA74CD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7C3AFD8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7E1E5F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6E30174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45F934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4502C9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2CBC6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AF2B7C" w14:paraId="2F110494" w14:textId="77777777" w:rsidTr="00326AD4">
        <w:trPr>
          <w:trHeight w:val="170"/>
        </w:trPr>
        <w:tc>
          <w:tcPr>
            <w:tcW w:w="567" w:type="dxa"/>
            <w:vMerge/>
            <w:tcBorders>
              <w:left w:val="nil"/>
              <w:right w:val="nil"/>
            </w:tcBorders>
          </w:tcPr>
          <w:p w14:paraId="044C32D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A4763C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FCCBFC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CE655D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B78E2F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7A701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0CEBD6C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E9A63A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3EE110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AF2B7C" w14:paraId="677972CD" w14:textId="77777777" w:rsidTr="00326AD4">
        <w:trPr>
          <w:trHeight w:val="170"/>
        </w:trPr>
        <w:tc>
          <w:tcPr>
            <w:tcW w:w="567" w:type="dxa"/>
            <w:vMerge/>
            <w:tcBorders>
              <w:left w:val="nil"/>
              <w:right w:val="nil"/>
            </w:tcBorders>
          </w:tcPr>
          <w:p w14:paraId="3AE967F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469CD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AFCA93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29F4A88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9F12A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3FABE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5861E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0AB12C4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49FC19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AF2B7C" w14:paraId="2AEDDA4C" w14:textId="77777777" w:rsidTr="00326AD4">
        <w:trPr>
          <w:trHeight w:val="170"/>
        </w:trPr>
        <w:tc>
          <w:tcPr>
            <w:tcW w:w="567" w:type="dxa"/>
            <w:vMerge/>
            <w:tcBorders>
              <w:left w:val="nil"/>
              <w:right w:val="nil"/>
            </w:tcBorders>
          </w:tcPr>
          <w:p w14:paraId="393606C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8AFC8A0"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AB0A06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2505858D" w14:textId="77777777" w:rsidR="00AF2B7C" w:rsidRPr="001D38B5"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5FE143A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FEDE1F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402C1A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38CD213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07F9E6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AF2B7C" w14:paraId="5916D645" w14:textId="77777777" w:rsidTr="00326AD4">
        <w:trPr>
          <w:trHeight w:val="170"/>
        </w:trPr>
        <w:tc>
          <w:tcPr>
            <w:tcW w:w="567" w:type="dxa"/>
            <w:vMerge/>
            <w:tcBorders>
              <w:left w:val="nil"/>
              <w:right w:val="nil"/>
            </w:tcBorders>
          </w:tcPr>
          <w:p w14:paraId="01DC6483"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F08B3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0BD491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74D09A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01BA350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5F906A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254F22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4FDB8D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4CA89D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AF2B7C" w14:paraId="51EB090A" w14:textId="77777777" w:rsidTr="00326AD4">
        <w:trPr>
          <w:trHeight w:val="170"/>
        </w:trPr>
        <w:tc>
          <w:tcPr>
            <w:tcW w:w="567" w:type="dxa"/>
            <w:vMerge/>
            <w:tcBorders>
              <w:left w:val="nil"/>
              <w:right w:val="nil"/>
            </w:tcBorders>
          </w:tcPr>
          <w:p w14:paraId="5C26F4C0"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D8841D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4F53AC8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80D95F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C3E50E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DB1E47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4C9768F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A20E7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F10C8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AF2B7C" w14:paraId="58248DC2" w14:textId="77777777" w:rsidTr="00326AD4">
        <w:trPr>
          <w:trHeight w:val="170"/>
        </w:trPr>
        <w:tc>
          <w:tcPr>
            <w:tcW w:w="567" w:type="dxa"/>
            <w:vMerge/>
            <w:tcBorders>
              <w:left w:val="nil"/>
              <w:right w:val="nil"/>
            </w:tcBorders>
          </w:tcPr>
          <w:p w14:paraId="40C69E7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BA59A2"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6E0D4E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F97DBF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FDE5E7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0DB8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0D7D21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2A2845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FBB868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AF2B7C" w14:paraId="6365D720" w14:textId="77777777" w:rsidTr="00326AD4">
        <w:trPr>
          <w:trHeight w:val="170"/>
        </w:trPr>
        <w:tc>
          <w:tcPr>
            <w:tcW w:w="567" w:type="dxa"/>
            <w:vMerge/>
            <w:tcBorders>
              <w:left w:val="nil"/>
              <w:right w:val="nil"/>
            </w:tcBorders>
          </w:tcPr>
          <w:p w14:paraId="0D5F259E"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632E59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399E4E0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9247E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828BA4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2D80089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23D77DC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D00EFB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47FA2B8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AF2B7C" w14:paraId="48850767" w14:textId="77777777" w:rsidTr="00326AD4">
        <w:trPr>
          <w:trHeight w:val="170"/>
        </w:trPr>
        <w:tc>
          <w:tcPr>
            <w:tcW w:w="567" w:type="dxa"/>
            <w:vMerge/>
            <w:tcBorders>
              <w:left w:val="nil"/>
              <w:right w:val="nil"/>
            </w:tcBorders>
          </w:tcPr>
          <w:p w14:paraId="54FAE015"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77370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2A9132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0B512B7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3FE56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F4BD1B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AB845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A3DBDB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6DA405F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AF2B7C" w14:paraId="6AF86E6C" w14:textId="77777777" w:rsidTr="00326AD4">
        <w:trPr>
          <w:trHeight w:val="170"/>
        </w:trPr>
        <w:tc>
          <w:tcPr>
            <w:tcW w:w="567" w:type="dxa"/>
            <w:vMerge/>
            <w:tcBorders>
              <w:left w:val="nil"/>
              <w:right w:val="nil"/>
            </w:tcBorders>
          </w:tcPr>
          <w:p w14:paraId="3279E93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9F59571"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2D72C01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63FA9A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5CB5E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6BB1BE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32A8E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6299D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2DB1D1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AF2B7C" w14:paraId="5BEA33FA" w14:textId="77777777" w:rsidTr="00326AD4">
        <w:trPr>
          <w:trHeight w:val="170"/>
        </w:trPr>
        <w:tc>
          <w:tcPr>
            <w:tcW w:w="567" w:type="dxa"/>
            <w:vMerge/>
            <w:tcBorders>
              <w:left w:val="nil"/>
              <w:right w:val="nil"/>
            </w:tcBorders>
          </w:tcPr>
          <w:p w14:paraId="57B1085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3D9ABD9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469041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BCF5200" w14:textId="77777777" w:rsidR="00AF2B7C" w:rsidRPr="00C60C79"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5B89D43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1A02D4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08F700E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06EB33A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082A5AC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7777777" w:rsidR="006421BC" w:rsidRPr="006421BC" w:rsidRDefault="006421BC" w:rsidP="006421BC"/>
    <w:p w14:paraId="52A15825" w14:textId="417B5309" w:rsidR="000F2E4D" w:rsidRDefault="000F2E4D" w:rsidP="00AF2B7C">
      <w:pPr>
        <w:pStyle w:val="Heading2"/>
      </w:pPr>
      <w:r>
        <w:t>Feature selection based on Sticky Binary Swarm Optimization </w:t>
      </w:r>
    </w:p>
    <w:p w14:paraId="12BF73C3"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For feature selection, we used the improved binary particle swarm optimization proposed by Nguyen et al. [] which is Sticky Binary Particle Swarm Optimization (SBPSO). SBPSO works as the </w:t>
      </w:r>
      <w:proofErr w:type="spellStart"/>
      <w:r w:rsidRPr="005F0072">
        <w:rPr>
          <w:lang w:val="en-US" w:eastAsia="en-IN"/>
        </w:rPr>
        <w:t>folow</w:t>
      </w:r>
      <w:proofErr w:type="spellEnd"/>
      <w:r w:rsidRPr="005F0072">
        <w:rPr>
          <w:lang w:val="en-US" w:eastAsia="en-IN"/>
        </w:rPr>
        <w:t xml:space="preserve"> chart presented in figure X.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491BFB"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491BFB"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491BFB"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491BFB"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lastRenderedPageBreak/>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491BFB"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Then they substitute it by </w:t>
      </w:r>
      <w:proofErr w:type="gramStart"/>
      <w:r w:rsidRPr="005F0072">
        <w:rPr>
          <w:rFonts w:eastAsiaTheme="minorEastAsia" w:cstheme="majorBidi"/>
        </w:rPr>
        <w:t>its</w:t>
      </w:r>
      <w:proofErr w:type="gramEnd"/>
      <w:r w:rsidRPr="005F0072">
        <w:rPr>
          <w:rFonts w:eastAsiaTheme="minorEastAsia" w:cstheme="majorBidi"/>
        </w:rPr>
        <w:t xml:space="preserve">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491BFB"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491BFB"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67C704F9" w14:textId="3D28B6FC" w:rsidR="00E01D35" w:rsidRDefault="00E01D35" w:rsidP="000F2E4D">
      <w:pPr>
        <w:rPr>
          <w:rFonts w:eastAsiaTheme="minorEastAsia" w:cstheme="majorBidi"/>
        </w:rPr>
      </w:pPr>
      <w:r w:rsidRPr="00E01D35">
        <w:rPr>
          <w:rFonts w:eastAsiaTheme="minorEastAsia" w:cstheme="majorBidi"/>
          <w:highlight w:val="yellow"/>
        </w:rPr>
        <w:t>The following flowchart illustrate the flow of the proposed methods:</w:t>
      </w:r>
      <w:r>
        <w:rPr>
          <w:rFonts w:eastAsiaTheme="minorEastAsia" w:cstheme="majorBidi"/>
        </w:rPr>
        <w:t xml:space="preserve"> </w:t>
      </w:r>
    </w:p>
    <w:p w14:paraId="33E6C57E" w14:textId="37334233" w:rsidR="00E01D35" w:rsidRDefault="00E01D35" w:rsidP="000F2E4D">
      <w:pPr>
        <w:rPr>
          <w:rFonts w:eastAsiaTheme="minorEastAsia" w:cstheme="majorBidi"/>
        </w:rPr>
      </w:pPr>
    </w:p>
    <w:p w14:paraId="66931E57" w14:textId="77777777" w:rsidR="00E01D35" w:rsidRDefault="00E01D35" w:rsidP="00E01D35">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34FFD67C" w14:textId="77777777" w:rsidR="00E01D35" w:rsidRPr="00AF2B7C" w:rsidRDefault="00E01D35" w:rsidP="00E01D35">
      <w:pPr>
        <w:pStyle w:val="Text"/>
        <w:rPr>
          <w:b w:val="0"/>
          <w:bCs w:val="0"/>
          <w:lang w:eastAsia="en-IN"/>
        </w:rPr>
      </w:pPr>
      <w:r>
        <w:t xml:space="preserve">Figure </w:t>
      </w:r>
      <w:r>
        <w:fldChar w:fldCharType="begin"/>
      </w:r>
      <w:r>
        <w:instrText xml:space="preserve"> SEQ Figure \* ARABIC </w:instrText>
      </w:r>
      <w:r>
        <w:fldChar w:fldCharType="separate"/>
      </w:r>
      <w:r>
        <w:rPr>
          <w:noProof/>
        </w:rPr>
        <w:t>2</w:t>
      </w:r>
      <w:r>
        <w:fldChar w:fldCharType="end"/>
      </w:r>
      <w:r>
        <w:t>:</w:t>
      </w:r>
      <w:r w:rsidRPr="00AF2B7C">
        <w:rPr>
          <w:b w:val="0"/>
          <w:bCs w:val="0"/>
        </w:rPr>
        <w:t>SBPSO flowchart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6B191262" w14:textId="0D4ABB8F" w:rsidR="00AF2B7C" w:rsidRDefault="003A73D6" w:rsidP="00AF2B7C">
      <w:pPr>
        <w:pStyle w:val="Heading1"/>
        <w:rPr>
          <w:highlight w:val="yellow"/>
        </w:rPr>
      </w:pPr>
      <w:r>
        <w:rPr>
          <w:highlight w:val="yellow"/>
        </w:rPr>
        <w:t xml:space="preserve">Experimental Results </w:t>
      </w:r>
    </w:p>
    <w:p w14:paraId="070A22C9" w14:textId="77777777" w:rsidR="001C17E9" w:rsidRPr="00446CF6" w:rsidRDefault="001C17E9" w:rsidP="001C17E9">
      <w:pPr>
        <w:rPr>
          <w:rFonts w:cs="Arial" w:hint="cs"/>
          <w:highlight w:val="yellow"/>
          <w:rtl/>
          <w:lang w:val="en-US"/>
        </w:rPr>
      </w:pPr>
    </w:p>
    <w:p w14:paraId="2DD14292" w14:textId="2E7ACCD8" w:rsidR="004418F2" w:rsidRDefault="004418F2" w:rsidP="004418F2">
      <w:pPr>
        <w:pStyle w:val="Heading2"/>
        <w:rPr>
          <w:highlight w:val="yellow"/>
          <w:lang w:val="en-US"/>
        </w:rPr>
      </w:pPr>
      <w:r>
        <w:rPr>
          <w:highlight w:val="yellow"/>
          <w:lang w:val="en-US"/>
        </w:rPr>
        <w:t xml:space="preserve">Parameter setting </w:t>
      </w:r>
    </w:p>
    <w:p w14:paraId="38114BC4" w14:textId="5AE32E7E" w:rsidR="00AF2B7C" w:rsidRPr="00AF2B7C" w:rsidRDefault="00AF2B7C" w:rsidP="00AF2B7C">
      <w:pPr>
        <w:rPr>
          <w:lang w:val="en-US"/>
        </w:rPr>
      </w:pPr>
      <w:r w:rsidRPr="00AF2B7C">
        <w:rPr>
          <w:lang w:val="en-US"/>
        </w:rPr>
        <w:t>Th</w:t>
      </w:r>
      <w:r>
        <w:rPr>
          <w:lang w:val="en-US"/>
        </w:rPr>
        <w:t xml:space="preserve">e BSPO </w:t>
      </w:r>
      <w:r w:rsidR="00E01D35">
        <w:rPr>
          <w:lang w:val="en-US"/>
        </w:rPr>
        <w:t>parameters</w:t>
      </w:r>
      <w:r>
        <w:rPr>
          <w:lang w:val="en-US"/>
        </w:rPr>
        <w:t xml:space="preserve"> are </w:t>
      </w: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w:lastRenderedPageBreak/>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54C97F87"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lastRenderedPageBreak/>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rPr>
            </w:pPr>
            <w:proofErr w:type="spellStart"/>
            <w:r w:rsidRPr="00647DF9">
              <w:rPr>
                <w:rFonts w:ascii="Arial" w:eastAsia="Times New Roman" w:hAnsi="Arial" w:cs="Arial"/>
                <w:color w:val="000000"/>
                <w:sz w:val="18"/>
                <w:szCs w:val="18"/>
              </w:rPr>
              <w:t>Acuracy</w:t>
            </w:r>
            <w:proofErr w:type="spellEnd"/>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rPr>
            </w:pPr>
            <w:proofErr w:type="spellStart"/>
            <w:r w:rsidRPr="00647DF9">
              <w:rPr>
                <w:rFonts w:ascii="Arial" w:eastAsia="Times New Roman" w:hAnsi="Arial" w:cs="Arial"/>
                <w:color w:val="000000"/>
                <w:sz w:val="18"/>
                <w:szCs w:val="18"/>
              </w:rPr>
              <w:t>Acuracy</w:t>
            </w:r>
            <w:proofErr w:type="spellEnd"/>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defects?,”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lastRenderedPageBreak/>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Post Production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lastRenderedPageBreak/>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4"/>
      <w:footerReference w:type="default" r:id="rId15"/>
      <w:headerReference w:type="firs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742F" w14:textId="77777777" w:rsidR="00491BFB" w:rsidRDefault="00491BFB" w:rsidP="009E2D58">
      <w:pPr>
        <w:spacing w:line="240" w:lineRule="auto"/>
      </w:pPr>
      <w:r>
        <w:separator/>
      </w:r>
    </w:p>
  </w:endnote>
  <w:endnote w:type="continuationSeparator" w:id="0">
    <w:p w14:paraId="16B754B3" w14:textId="77777777" w:rsidR="00491BFB" w:rsidRDefault="00491BFB" w:rsidP="009E2D58">
      <w:pPr>
        <w:spacing w:line="240" w:lineRule="auto"/>
      </w:pPr>
      <w:r>
        <w:continuationSeparator/>
      </w:r>
    </w:p>
  </w:endnote>
  <w:endnote w:type="continuationNotice" w:id="1">
    <w:p w14:paraId="32DE96D2" w14:textId="77777777" w:rsidR="00491BFB" w:rsidRDefault="00491B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D8FA5" w14:textId="77777777" w:rsidR="00491BFB" w:rsidRDefault="00491BFB" w:rsidP="009E2D58">
      <w:pPr>
        <w:spacing w:line="240" w:lineRule="auto"/>
      </w:pPr>
      <w:r>
        <w:separator/>
      </w:r>
    </w:p>
  </w:footnote>
  <w:footnote w:type="continuationSeparator" w:id="0">
    <w:p w14:paraId="641E4364" w14:textId="77777777" w:rsidR="00491BFB" w:rsidRDefault="00491BFB" w:rsidP="009E2D58">
      <w:pPr>
        <w:spacing w:line="240" w:lineRule="auto"/>
      </w:pPr>
      <w:r>
        <w:continuationSeparator/>
      </w:r>
    </w:p>
  </w:footnote>
  <w:footnote w:type="continuationNotice" w:id="1">
    <w:p w14:paraId="0A8BC9FD" w14:textId="77777777" w:rsidR="00491BFB" w:rsidRDefault="00491BFB">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tKgFAPSu60c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0F2E4D"/>
    <w:rsid w:val="0011235D"/>
    <w:rsid w:val="00120E8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C17E9"/>
    <w:rsid w:val="001C4645"/>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591"/>
    <w:rsid w:val="00404FB0"/>
    <w:rsid w:val="004068BC"/>
    <w:rsid w:val="004143F7"/>
    <w:rsid w:val="00415031"/>
    <w:rsid w:val="00420F7F"/>
    <w:rsid w:val="00423B7B"/>
    <w:rsid w:val="00430C0A"/>
    <w:rsid w:val="004418F2"/>
    <w:rsid w:val="00444080"/>
    <w:rsid w:val="00446CF6"/>
    <w:rsid w:val="00460D73"/>
    <w:rsid w:val="004834E5"/>
    <w:rsid w:val="004909E2"/>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84780"/>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D2225"/>
    <w:rsid w:val="00AE20BD"/>
    <w:rsid w:val="00AF175C"/>
    <w:rsid w:val="00AF2B7C"/>
    <w:rsid w:val="00AF42D1"/>
    <w:rsid w:val="00B01AF8"/>
    <w:rsid w:val="00B200BA"/>
    <w:rsid w:val="00B224B7"/>
    <w:rsid w:val="00B24F61"/>
    <w:rsid w:val="00B522CC"/>
    <w:rsid w:val="00B72E54"/>
    <w:rsid w:val="00B744A3"/>
    <w:rsid w:val="00B76098"/>
    <w:rsid w:val="00B76C5D"/>
    <w:rsid w:val="00B80305"/>
    <w:rsid w:val="00B83C95"/>
    <w:rsid w:val="00B85030"/>
    <w:rsid w:val="00B863EE"/>
    <w:rsid w:val="00BA25F9"/>
    <w:rsid w:val="00BA3306"/>
    <w:rsid w:val="00BA7C27"/>
    <w:rsid w:val="00BB4CAE"/>
    <w:rsid w:val="00BB7CDF"/>
    <w:rsid w:val="00BD2E21"/>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01D35"/>
    <w:rsid w:val="00E16ADE"/>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0D654-0EF5-4BA3-B458-4D730F8F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27197</Words>
  <Characters>155025</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9</cp:revision>
  <cp:lastPrinted>2016-06-17T10:15:00Z</cp:lastPrinted>
  <dcterms:created xsi:type="dcterms:W3CDTF">2021-12-10T05:19:00Z</dcterms:created>
  <dcterms:modified xsi:type="dcterms:W3CDTF">2021-12-10T06:51:00Z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