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i w:val="0"/>
          <w:color w:val="000000"/>
          <w:sz w:val="32"/>
        </w:rPr>
        <w:t>ANÁLISIS Y CORRECCIÓN DE SEGURIDAD DE UNA APLICACIÓN DE INVENTARIO PHP MEDIANTE SONARQUBE</w:t>
      </w:r>
    </w:p>
    <w:p>
      <w:r>
        <w:rPr>
          <w:rFonts w:ascii="Times New Roman" w:hAnsi="Times New Roman" w:eastAsia="Times New Roman"/>
          <w:b w:val="0"/>
          <w:i w:val="0"/>
          <w:sz w:val="24"/>
        </w:rPr>
        <w:t>Nombre del estudiante: Andrés Felipe Niño</w:t>
      </w:r>
    </w:p>
    <w:p>
      <w:r>
        <w:rPr>
          <w:rFonts w:ascii="Times New Roman" w:hAnsi="Times New Roman" w:eastAsia="Times New Roman"/>
          <w:b w:val="0"/>
          <w:i w:val="0"/>
          <w:sz w:val="24"/>
        </w:rPr>
        <w:t>Asignatura: Desarrollo de software seguro</w:t>
      </w:r>
    </w:p>
    <w:p>
      <w:r>
        <w:rPr>
          <w:rFonts w:ascii="Times New Roman" w:hAnsi="Times New Roman" w:eastAsia="Times New Roman"/>
          <w:b w:val="0"/>
          <w:i w:val="0"/>
          <w:sz w:val="24"/>
        </w:rPr>
        <w:t>Fecha: 5 de octubre de 2026</w:t>
      </w:r>
    </w:p>
    <w:p>
      <w:pPr>
        <w:pStyle w:val="Heading1"/>
      </w:pPr>
      <w:r>
        <w:rPr>
          <w:rFonts w:ascii="Times New Roman" w:hAnsi="Times New Roman" w:eastAsia="Times New Roman"/>
          <w:b/>
          <w:i w:val="0"/>
          <w:color w:val="000000"/>
          <w:sz w:val="28"/>
        </w:rPr>
        <w:t>Tabla de contenido</w:t>
      </w:r>
    </w:p>
    <w:p>
      <w:r>
        <w:rPr>
          <w:rFonts w:ascii="Times New Roman" w:hAnsi="Times New Roman" w:eastAsia="Times New Roman"/>
          <w:b w:val="0"/>
          <w:i w:val="0"/>
          <w:sz w:val="24"/>
        </w:rPr>
        <w:t>Introducción</w:t>
      </w:r>
    </w:p>
    <w:p>
      <w:r>
        <w:rPr>
          <w:rFonts w:ascii="Times New Roman" w:hAnsi="Times New Roman" w:eastAsia="Times New Roman"/>
          <w:b w:val="0"/>
          <w:i w:val="0"/>
          <w:sz w:val="24"/>
        </w:rPr>
        <w:t>Contexto del problema</w:t>
      </w:r>
    </w:p>
    <w:p>
      <w:r>
        <w:rPr>
          <w:rFonts w:ascii="Times New Roman" w:hAnsi="Times New Roman" w:eastAsia="Times New Roman"/>
          <w:b w:val="0"/>
          <w:i w:val="0"/>
          <w:sz w:val="24"/>
        </w:rPr>
        <w:t>Fase 1. Análisis del problema</w:t>
      </w:r>
    </w:p>
    <w:p>
      <w:r>
        <w:rPr>
          <w:rFonts w:ascii="Times New Roman" w:hAnsi="Times New Roman" w:eastAsia="Times New Roman"/>
          <w:b w:val="0"/>
          <w:i w:val="0"/>
          <w:sz w:val="24"/>
        </w:rPr>
        <w:t>Fase 2. Formulación del análisis</w:t>
      </w:r>
    </w:p>
    <w:p>
      <w:r>
        <w:rPr>
          <w:rFonts w:ascii="Times New Roman" w:hAnsi="Times New Roman" w:eastAsia="Times New Roman"/>
          <w:b w:val="0"/>
          <w:i w:val="0"/>
          <w:sz w:val="24"/>
        </w:rPr>
        <w:t>Desarrollo del primer análisis</w:t>
      </w:r>
    </w:p>
    <w:p>
      <w:r>
        <w:rPr>
          <w:rFonts w:ascii="Times New Roman" w:hAnsi="Times New Roman" w:eastAsia="Times New Roman"/>
          <w:b w:val="0"/>
          <w:i w:val="0"/>
          <w:sz w:val="24"/>
        </w:rPr>
        <w:t>Aplicación de las correcciones</w:t>
      </w:r>
    </w:p>
    <w:p>
      <w:r>
        <w:rPr>
          <w:rFonts w:ascii="Times New Roman" w:hAnsi="Times New Roman" w:eastAsia="Times New Roman"/>
          <w:b w:val="0"/>
          <w:i w:val="0"/>
          <w:sz w:val="24"/>
        </w:rPr>
        <w:t>Análisis de resultados</w:t>
      </w:r>
    </w:p>
    <w:p>
      <w:r>
        <w:rPr>
          <w:rFonts w:ascii="Times New Roman" w:hAnsi="Times New Roman" w:eastAsia="Times New Roman"/>
          <w:b w:val="0"/>
          <w:i w:val="0"/>
          <w:sz w:val="24"/>
        </w:rPr>
        <w:t>Validación del modelo</w:t>
      </w:r>
    </w:p>
    <w:p>
      <w:r>
        <w:rPr>
          <w:rFonts w:ascii="Times New Roman" w:hAnsi="Times New Roman" w:eastAsia="Times New Roman"/>
          <w:b w:val="0"/>
          <w:i w:val="0"/>
          <w:sz w:val="24"/>
        </w:rPr>
        <w:t>Posibles mejoras</w:t>
      </w:r>
    </w:p>
    <w:p>
      <w:r>
        <w:rPr>
          <w:rFonts w:ascii="Times New Roman" w:hAnsi="Times New Roman" w:eastAsia="Times New Roman"/>
          <w:b w:val="0"/>
          <w:i w:val="0"/>
          <w:sz w:val="24"/>
        </w:rPr>
        <w:t>Conclusiones</w:t>
      </w:r>
    </w:p>
    <w:p>
      <w:r>
        <w:rPr>
          <w:rFonts w:ascii="Times New Roman" w:hAnsi="Times New Roman" w:eastAsia="Times New Roman"/>
          <w:b w:val="0"/>
          <w:i w:val="0"/>
          <w:sz w:val="24"/>
        </w:rPr>
        <w:t>Referencias</w:t>
      </w:r>
    </w:p>
    <w:p>
      <w:r>
        <w:rPr>
          <w:rFonts w:ascii="Times New Roman" w:hAnsi="Times New Roman" w:eastAsia="Times New Roman"/>
          <w:b w:val="0"/>
          <w:i w:val="0"/>
          <w:sz w:val="24"/>
        </w:rPr>
        <w:t>Anexos</w:t>
      </w:r>
    </w:p>
    <w:p>
      <w:pPr>
        <w:pStyle w:val="Heading1"/>
      </w:pPr>
      <w:r>
        <w:rPr>
          <w:rFonts w:ascii="Times New Roman" w:hAnsi="Times New Roman" w:eastAsia="Times New Roman"/>
          <w:b/>
          <w:i w:val="0"/>
          <w:color w:val="000000"/>
          <w:sz w:val="28"/>
        </w:rPr>
        <w:t>1. Introducción</w:t>
      </w:r>
    </w:p>
    <w:p>
      <w:r>
        <w:rPr>
          <w:rFonts w:ascii="Times New Roman" w:hAnsi="Times New Roman" w:eastAsia="Times New Roman"/>
          <w:b w:val="0"/>
          <w:i w:val="0"/>
          <w:sz w:val="24"/>
        </w:rPr>
        <w:t>Cuando una aplicación web guarda usuarios, contraseñas y datos de un inventario, el código puede parecer que funciona y, al mismo tiempo, dejar puertas abiertas. El análisis estático sirve para leer ese código antes de que alguien lo ataque. En este trabajo usamos SonarQube para revisar toda la aplicación de inventario escrita en PHP, anotar cada falla que la herramienta marcó y corregirla hasta dejar la aplicación en una condición segura.</w:t>
      </w:r>
    </w:p>
    <w:p>
      <w:r>
        <w:rPr>
          <w:rFonts w:ascii="Times New Roman" w:hAnsi="Times New Roman" w:eastAsia="Times New Roman"/>
          <w:b w:val="0"/>
          <w:i w:val="0"/>
          <w:sz w:val="24"/>
        </w:rPr>
        <w:t>El estudio tiene dos resultados que aquí se reúnen en un solo informe. El primero describe el análisis completo: qué se revisó, qué números arrojó el examen inicial, qué fallos adicionales aparecieron en la revisión manual y cómo quedó el segundo examen. El segundo explica, regla por regla, el código que provocaba el aviso y el código que lo reemplazó.</w:t>
      </w:r>
    </w:p>
    <w:p>
      <w:r>
        <w:rPr>
          <w:rFonts w:ascii="Times New Roman" w:hAnsi="Times New Roman" w:eastAsia="Times New Roman"/>
          <w:b w:val="0"/>
          <w:i w:val="0"/>
          <w:sz w:val="24"/>
        </w:rPr>
        <w:t>Para abordar el problema con claridad, organizamos el informe en fases. Primero analizamos el estado original de la aplicación. Después formulamos el alcance, las métricas y el plan de corrección. Luego aplicamos cada solución, comparamos el antes y el después, validamos el resultado con pruebas y cerramos con las mejoras que todavía pueden hacerse.</w:t>
      </w:r>
    </w:p>
    <w:p>
      <w:pPr>
        <w:pStyle w:val="Heading1"/>
      </w:pPr>
      <w:r>
        <w:rPr>
          <w:rFonts w:ascii="Times New Roman" w:hAnsi="Times New Roman" w:eastAsia="Times New Roman"/>
          <w:b/>
          <w:i w:val="0"/>
          <w:color w:val="000000"/>
          <w:sz w:val="28"/>
        </w:rPr>
        <w:t>2. Contexto del problema</w:t>
      </w:r>
    </w:p>
    <w:p>
      <w:r>
        <w:rPr>
          <w:rFonts w:ascii="Times New Roman" w:hAnsi="Times New Roman" w:eastAsia="Times New Roman"/>
          <w:b w:val="0"/>
          <w:i w:val="0"/>
          <w:sz w:val="24"/>
        </w:rPr>
        <w:t>La aplicación es un inventario en PHP organizado como un controlador frontal, controladores, modelos y vistas. El archivo index.php recibe la petición, elige un controlador y muestra una vista según el usuario que inició sesión. En el código original esa elección se armaba con datos que llegaban por la dirección de la página, y la conexión a MySQL estaba escrita dentro del propio programa.</w:t>
      </w:r>
    </w:p>
    <w:p>
      <w:r>
        <w:rPr>
          <w:rFonts w:ascii="Times New Roman" w:hAnsi="Times New Roman" w:eastAsia="Times New Roman"/>
          <w:b w:val="0"/>
          <w:i w:val="0"/>
          <w:sz w:val="24"/>
        </w:rPr>
        <w:t>Frente a ese escenario nos planteamos la siguiente pregunta: si SonarQube lee el proyecto completo, ¿qué errores, vulnerabilidades y conflictos de calidad encuentra, y qué cambio concreto debe reemplazar a cada uno para que la aplicación quede segura y la puerta de calidad quede aprobada?</w:t>
      </w:r>
    </w:p>
    <w:p>
      <w:r>
        <w:rPr>
          <w:rFonts w:ascii="Times New Roman" w:hAnsi="Times New Roman" w:eastAsia="Times New Roman"/>
          <w:b w:val="0"/>
          <w:i w:val="0"/>
          <w:sz w:val="24"/>
        </w:rPr>
        <w:t>El examen se hizo con estas condiciones:</w:t>
      </w:r>
    </w:p>
    <w:p>
      <w:pPr>
        <w:pStyle w:val="ListBullet"/>
      </w:pPr>
      <w:r>
        <w:rPr>
          <w:rFonts w:ascii="Times New Roman" w:hAnsi="Times New Roman" w:eastAsia="Times New Roman"/>
          <w:b w:val="0"/>
          <w:i w:val="0"/>
          <w:sz w:val="24"/>
        </w:rPr>
        <w:t>Herramienta: SonarQube Community Build 26.9.0.129388.</w:t>
      </w:r>
    </w:p>
    <w:p>
      <w:pPr>
        <w:pStyle w:val="ListBullet"/>
      </w:pPr>
      <w:r>
        <w:rPr>
          <w:rFonts w:ascii="Times New Roman" w:hAnsi="Times New Roman" w:eastAsia="Times New Roman"/>
          <w:b w:val="0"/>
          <w:i w:val="0"/>
          <w:sz w:val="24"/>
        </w:rPr>
        <w:t>Escáner: SonarScanner CLI 7.1.0.</w:t>
      </w:r>
    </w:p>
    <w:p>
      <w:pPr>
        <w:pStyle w:val="ListBullet"/>
      </w:pPr>
      <w:r>
        <w:rPr>
          <w:rFonts w:ascii="Times New Roman" w:hAnsi="Times New Roman" w:eastAsia="Times New Roman"/>
          <w:b w:val="0"/>
          <w:i w:val="0"/>
          <w:sz w:val="24"/>
        </w:rPr>
        <w:t>Perfil de calidad: Sonar way para PHP y HTML.</w:t>
      </w:r>
    </w:p>
    <w:p>
      <w:pPr>
        <w:pStyle w:val="ListBullet"/>
      </w:pPr>
      <w:r>
        <w:rPr>
          <w:rFonts w:ascii="Times New Roman" w:hAnsi="Times New Roman" w:eastAsia="Times New Roman"/>
          <w:b w:val="0"/>
          <w:i w:val="0"/>
          <w:sz w:val="24"/>
        </w:rPr>
        <w:t>Clave del proyecto: inventario-php.</w:t>
      </w:r>
    </w:p>
    <w:p>
      <w:pPr>
        <w:pStyle w:val="ListBullet"/>
      </w:pPr>
      <w:r>
        <w:rPr>
          <w:rFonts w:ascii="Times New Roman" w:hAnsi="Times New Roman" w:eastAsia="Times New Roman"/>
          <w:b w:val="0"/>
          <w:i w:val="0"/>
          <w:sz w:val="24"/>
        </w:rPr>
        <w:t>Código medido en el primer análisis: 622 líneas, sin contar las hojas de estilo, las imágenes ni las librerías de terceros guardadas en assets/.</w:t>
      </w:r>
    </w:p>
    <w:p>
      <w:pPr>
        <w:pStyle w:val="ListBullet"/>
      </w:pPr>
      <w:r>
        <w:rPr>
          <w:rFonts w:ascii="Times New Roman" w:hAnsi="Times New Roman" w:eastAsia="Times New Roman"/>
          <w:b w:val="0"/>
          <w:i w:val="0"/>
          <w:sz w:val="24"/>
        </w:rPr>
        <w:t>Fecha del análisis: 4 de octubre de 2026.</w:t>
      </w:r>
    </w:p>
    <w:p>
      <w:r>
        <w:rPr>
          <w:rFonts w:ascii="Times New Roman" w:hAnsi="Times New Roman" w:eastAsia="Times New Roman"/>
          <w:b w:val="0"/>
          <w:i w:val="0"/>
          <w:sz w:val="24"/>
        </w:rPr>
        <w:t>En un informe anterior del curso esas librerías de terceros inflaban el conteo hasta unas 8.300 líneas y ocultaban los problemas reales de la aplicación. Por eso este análisis las dejó fuera y se concentró en el código propio.</w:t>
      </w:r>
    </w:p>
    <w:p>
      <w:pPr>
        <w:pStyle w:val="Heading1"/>
      </w:pPr>
      <w:r>
        <w:rPr>
          <w:rFonts w:ascii="Times New Roman" w:hAnsi="Times New Roman" w:eastAsia="Times New Roman"/>
          <w:b/>
          <w:i w:val="0"/>
          <w:color w:val="000000"/>
          <w:sz w:val="28"/>
        </w:rPr>
        <w:t>3. Fase 1. Análisis del problema</w:t>
      </w:r>
    </w:p>
    <w:p>
      <w:pPr>
        <w:pStyle w:val="Heading2"/>
      </w:pPr>
      <w:r>
        <w:rPr>
          <w:rFonts w:ascii="Times New Roman" w:hAnsi="Times New Roman" w:eastAsia="Times New Roman"/>
          <w:b/>
          <w:i w:val="0"/>
          <w:color w:val="000000"/>
          <w:sz w:val="26"/>
        </w:rPr>
        <w:t>3.1 Identificación de los elementos</w:t>
      </w:r>
    </w:p>
    <w:p>
      <w:r>
        <w:rPr>
          <w:rFonts w:ascii="Times New Roman" w:hAnsi="Times New Roman" w:eastAsia="Times New Roman"/>
          <w:b w:val="0"/>
          <w:i w:val="0"/>
          <w:sz w:val="24"/>
        </w:rPr>
        <w:t>SonarQube no entrega una sola nota. Separa lo que lee en varios tipos de hallazgo. Esos tipos son los elementos del problema:</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
              <w:rPr>
                <w:rFonts w:ascii="Times New Roman" w:hAnsi="Times New Roman" w:eastAsia="Times New Roman"/>
                <w:b/>
                <w:i w:val="0"/>
                <w:sz w:val="22"/>
              </w:rPr>
              <w:t>Elemento</w:t>
            </w:r>
          </w:p>
        </w:tc>
        <w:tc>
          <w:tcPr>
            <w:tcW w:type="dxa" w:w="3120"/>
            <w:shd w:fill="D9E2F3" w:val="clear"/>
          </w:tcPr>
          <w:p>
            <w:r/>
            <w:r>
              <w:rPr>
                <w:rFonts w:ascii="Times New Roman" w:hAnsi="Times New Roman" w:eastAsia="Times New Roman"/>
                <w:b/>
                <w:i w:val="0"/>
                <w:sz w:val="22"/>
              </w:rPr>
              <w:t>Qué significa</w:t>
            </w:r>
          </w:p>
        </w:tc>
        <w:tc>
          <w:tcPr>
            <w:tcW w:type="dxa" w:w="3120"/>
            <w:shd w:fill="D9E2F3" w:val="clear"/>
          </w:tcPr>
          <w:p>
            <w:r/>
            <w:r>
              <w:rPr>
                <w:rFonts w:ascii="Times New Roman" w:hAnsi="Times New Roman" w:eastAsia="Times New Roman"/>
                <w:b/>
                <w:i w:val="0"/>
                <w:sz w:val="22"/>
              </w:rPr>
              <w:t>Qué encontró el primer análisis</w:t>
            </w:r>
          </w:p>
        </w:tc>
      </w:tr>
      <w:tr>
        <w:tc>
          <w:tcPr>
            <w:tcW w:type="dxa" w:w="3120"/>
          </w:tcPr>
          <w:p>
            <w:r/>
            <w:r>
              <w:rPr>
                <w:rFonts w:ascii="Times New Roman" w:hAnsi="Times New Roman" w:eastAsia="Times New Roman"/>
                <w:b w:val="0"/>
                <w:i w:val="0"/>
                <w:sz w:val="22"/>
              </w:rPr>
              <w:t>Vulnerabilidad</w:t>
            </w:r>
          </w:p>
        </w:tc>
        <w:tc>
          <w:tcPr>
            <w:tcW w:type="dxa" w:w="3120"/>
          </w:tcPr>
          <w:p>
            <w:r/>
            <w:r>
              <w:rPr>
                <w:rFonts w:ascii="Times New Roman" w:hAnsi="Times New Roman" w:eastAsia="Times New Roman"/>
                <w:b w:val="0"/>
                <w:i w:val="0"/>
                <w:sz w:val="22"/>
              </w:rPr>
              <w:t>Un fallo que alguien puede usar para entrar o robar datos.</w:t>
            </w:r>
          </w:p>
        </w:tc>
        <w:tc>
          <w:tcPr>
            <w:tcW w:type="dxa" w:w="3120"/>
          </w:tcPr>
          <w:p>
            <w:r/>
            <w:r>
              <w:rPr>
                <w:rFonts w:ascii="Times New Roman" w:hAnsi="Times New Roman" w:eastAsia="Times New Roman"/>
                <w:b w:val="0"/>
                <w:i w:val="0"/>
                <w:sz w:val="22"/>
              </w:rPr>
              <w:t>4</w:t>
            </w:r>
          </w:p>
        </w:tc>
      </w:tr>
      <w:tr>
        <w:tc>
          <w:tcPr>
            <w:tcW w:type="dxa" w:w="3120"/>
          </w:tcPr>
          <w:p>
            <w:r/>
            <w:r>
              <w:rPr>
                <w:rFonts w:ascii="Times New Roman" w:hAnsi="Times New Roman" w:eastAsia="Times New Roman"/>
                <w:b w:val="0"/>
                <w:i w:val="0"/>
                <w:sz w:val="22"/>
              </w:rPr>
              <w:t>Bug</w:t>
            </w:r>
          </w:p>
        </w:tc>
        <w:tc>
          <w:tcPr>
            <w:tcW w:type="dxa" w:w="3120"/>
          </w:tcPr>
          <w:p>
            <w:r/>
            <w:r>
              <w:rPr>
                <w:rFonts w:ascii="Times New Roman" w:hAnsi="Times New Roman" w:eastAsia="Times New Roman"/>
                <w:b w:val="0"/>
                <w:i w:val="0"/>
                <w:sz w:val="22"/>
              </w:rPr>
              <w:t>Un comportamiento incorrecto para quien usa la página.</w:t>
            </w:r>
          </w:p>
        </w:tc>
        <w:tc>
          <w:tcPr>
            <w:tcW w:type="dxa" w:w="3120"/>
          </w:tcPr>
          <w:p>
            <w:r/>
            <w:r>
              <w:rPr>
                <w:rFonts w:ascii="Times New Roman" w:hAnsi="Times New Roman" w:eastAsia="Times New Roman"/>
                <w:b w:val="0"/>
                <w:i w:val="0"/>
                <w:sz w:val="22"/>
              </w:rPr>
              <w:t>8</w:t>
            </w:r>
          </w:p>
        </w:tc>
      </w:tr>
      <w:tr>
        <w:tc>
          <w:tcPr>
            <w:tcW w:type="dxa" w:w="3120"/>
          </w:tcPr>
          <w:p>
            <w:r/>
            <w:r>
              <w:rPr>
                <w:rFonts w:ascii="Times New Roman" w:hAnsi="Times New Roman" w:eastAsia="Times New Roman"/>
                <w:b w:val="0"/>
                <w:i w:val="0"/>
                <w:sz w:val="22"/>
              </w:rPr>
              <w:t>Code smell</w:t>
            </w:r>
          </w:p>
        </w:tc>
        <w:tc>
          <w:tcPr>
            <w:tcW w:type="dxa" w:w="3120"/>
          </w:tcPr>
          <w:p>
            <w:r/>
            <w:r>
              <w:rPr>
                <w:rFonts w:ascii="Times New Roman" w:hAnsi="Times New Roman" w:eastAsia="Times New Roman"/>
                <w:b w:val="0"/>
                <w:i w:val="0"/>
                <w:sz w:val="22"/>
              </w:rPr>
              <w:t>Código desordenado que complica el mantenimiento.</w:t>
            </w:r>
          </w:p>
        </w:tc>
        <w:tc>
          <w:tcPr>
            <w:tcW w:type="dxa" w:w="3120"/>
          </w:tcPr>
          <w:p>
            <w:r/>
            <w:r>
              <w:rPr>
                <w:rFonts w:ascii="Times New Roman" w:hAnsi="Times New Roman" w:eastAsia="Times New Roman"/>
                <w:b w:val="0"/>
                <w:i w:val="0"/>
                <w:sz w:val="22"/>
              </w:rPr>
              <w:t>117</w:t>
            </w:r>
          </w:p>
        </w:tc>
      </w:tr>
      <w:tr>
        <w:tc>
          <w:tcPr>
            <w:tcW w:type="dxa" w:w="3120"/>
          </w:tcPr>
          <w:p>
            <w:r/>
            <w:r>
              <w:rPr>
                <w:rFonts w:ascii="Times New Roman" w:hAnsi="Times New Roman" w:eastAsia="Times New Roman"/>
                <w:b w:val="0"/>
                <w:i w:val="0"/>
                <w:sz w:val="22"/>
              </w:rPr>
              <w:t>Issue abierto</w:t>
            </w:r>
          </w:p>
        </w:tc>
        <w:tc>
          <w:tcPr>
            <w:tcW w:type="dxa" w:w="3120"/>
          </w:tcPr>
          <w:p>
            <w:r/>
            <w:r>
              <w:rPr>
                <w:rFonts w:ascii="Times New Roman" w:hAnsi="Times New Roman" w:eastAsia="Times New Roman"/>
                <w:b w:val="0"/>
                <w:i w:val="0"/>
                <w:sz w:val="22"/>
              </w:rPr>
              <w:t>La suma de vulnerabilidades, bugs y code smells.</w:t>
            </w:r>
          </w:p>
        </w:tc>
        <w:tc>
          <w:tcPr>
            <w:tcW w:type="dxa" w:w="3120"/>
          </w:tcPr>
          <w:p>
            <w:r/>
            <w:r>
              <w:rPr>
                <w:rFonts w:ascii="Times New Roman" w:hAnsi="Times New Roman" w:eastAsia="Times New Roman"/>
                <w:b w:val="0"/>
                <w:i w:val="0"/>
                <w:sz w:val="22"/>
              </w:rPr>
              <w:t>129</w:t>
            </w:r>
          </w:p>
        </w:tc>
      </w:tr>
      <w:tr>
        <w:tc>
          <w:tcPr>
            <w:tcW w:type="dxa" w:w="3120"/>
          </w:tcPr>
          <w:p>
            <w:r/>
            <w:r>
              <w:rPr>
                <w:rFonts w:ascii="Times New Roman" w:hAnsi="Times New Roman" w:eastAsia="Times New Roman"/>
                <w:b w:val="0"/>
                <w:i w:val="0"/>
                <w:sz w:val="22"/>
              </w:rPr>
              <w:t>Security hotspot</w:t>
            </w:r>
          </w:p>
        </w:tc>
        <w:tc>
          <w:tcPr>
            <w:tcW w:type="dxa" w:w="3120"/>
          </w:tcPr>
          <w:p>
            <w:r/>
            <w:r>
              <w:rPr>
                <w:rFonts w:ascii="Times New Roman" w:hAnsi="Times New Roman" w:eastAsia="Times New Roman"/>
                <w:b w:val="0"/>
                <w:i w:val="0"/>
                <w:sz w:val="22"/>
              </w:rPr>
              <w:t>Un punto sensible que una persona debe revisar.</w:t>
            </w:r>
          </w:p>
        </w:tc>
        <w:tc>
          <w:tcPr>
            <w:tcW w:type="dxa" w:w="3120"/>
          </w:tcPr>
          <w:p>
            <w:r/>
            <w:r>
              <w:rPr>
                <w:rFonts w:ascii="Times New Roman" w:hAnsi="Times New Roman" w:eastAsia="Times New Roman"/>
                <w:b w:val="0"/>
                <w:i w:val="0"/>
                <w:sz w:val="22"/>
              </w:rPr>
              <w:t>0</w:t>
            </w:r>
          </w:p>
        </w:tc>
      </w:tr>
      <w:tr>
        <w:tc>
          <w:tcPr>
            <w:tcW w:type="dxa" w:w="3120"/>
          </w:tcPr>
          <w:p>
            <w:r/>
            <w:r>
              <w:rPr>
                <w:rFonts w:ascii="Times New Roman" w:hAnsi="Times New Roman" w:eastAsia="Times New Roman"/>
                <w:b w:val="0"/>
                <w:i w:val="0"/>
                <w:sz w:val="22"/>
              </w:rPr>
              <w:t>Cobertura</w:t>
            </w:r>
          </w:p>
        </w:tc>
        <w:tc>
          <w:tcPr>
            <w:tcW w:type="dxa" w:w="3120"/>
          </w:tcPr>
          <w:p>
            <w:r/>
            <w:r>
              <w:rPr>
                <w:rFonts w:ascii="Times New Roman" w:hAnsi="Times New Roman" w:eastAsia="Times New Roman"/>
                <w:b w:val="0"/>
                <w:i w:val="0"/>
                <w:sz w:val="22"/>
              </w:rPr>
              <w:t>Porcentaje del código ejercitado por pruebas.</w:t>
            </w:r>
          </w:p>
        </w:tc>
        <w:tc>
          <w:tcPr>
            <w:tcW w:type="dxa" w:w="3120"/>
          </w:tcPr>
          <w:p>
            <w:r/>
            <w:r>
              <w:rPr>
                <w:rFonts w:ascii="Times New Roman" w:hAnsi="Times New Roman" w:eastAsia="Times New Roman"/>
                <w:b w:val="0"/>
                <w:i w:val="0"/>
                <w:sz w:val="22"/>
              </w:rPr>
              <w:t>0,0 %</w:t>
            </w:r>
          </w:p>
        </w:tc>
      </w:tr>
      <w:tr>
        <w:tc>
          <w:tcPr>
            <w:tcW w:type="dxa" w:w="3120"/>
          </w:tcPr>
          <w:p>
            <w:r/>
            <w:r>
              <w:rPr>
                <w:rFonts w:ascii="Times New Roman" w:hAnsi="Times New Roman" w:eastAsia="Times New Roman"/>
                <w:b w:val="0"/>
                <w:i w:val="0"/>
                <w:sz w:val="22"/>
              </w:rPr>
              <w:t>Duplicación</w:t>
            </w:r>
          </w:p>
        </w:tc>
        <w:tc>
          <w:tcPr>
            <w:tcW w:type="dxa" w:w="3120"/>
          </w:tcPr>
          <w:p>
            <w:r/>
            <w:r>
              <w:rPr>
                <w:rFonts w:ascii="Times New Roman" w:hAnsi="Times New Roman" w:eastAsia="Times New Roman"/>
                <w:b w:val="0"/>
                <w:i w:val="0"/>
                <w:sz w:val="22"/>
              </w:rPr>
              <w:t>Porcentaje de código repetido.</w:t>
            </w:r>
          </w:p>
        </w:tc>
        <w:tc>
          <w:tcPr>
            <w:tcW w:type="dxa" w:w="3120"/>
          </w:tcPr>
          <w:p>
            <w:r/>
            <w:r>
              <w:rPr>
                <w:rFonts w:ascii="Times New Roman" w:hAnsi="Times New Roman" w:eastAsia="Times New Roman"/>
                <w:b w:val="0"/>
                <w:i w:val="0"/>
                <w:sz w:val="22"/>
              </w:rPr>
              <w:t>2,3 %</w:t>
            </w:r>
          </w:p>
        </w:tc>
      </w:tr>
      <w:tr>
        <w:tc>
          <w:tcPr>
            <w:tcW w:type="dxa" w:w="3120"/>
          </w:tcPr>
          <w:p>
            <w:r/>
            <w:r>
              <w:rPr>
                <w:rFonts w:ascii="Times New Roman" w:hAnsi="Times New Roman" w:eastAsia="Times New Roman"/>
                <w:b w:val="0"/>
                <w:i w:val="0"/>
                <w:sz w:val="22"/>
              </w:rPr>
              <w:t>Calificación de seguridad</w:t>
            </w:r>
          </w:p>
        </w:tc>
        <w:tc>
          <w:tcPr>
            <w:tcW w:type="dxa" w:w="3120"/>
          </w:tcPr>
          <w:p>
            <w:r/>
            <w:r>
              <w:rPr>
                <w:rFonts w:ascii="Times New Roman" w:hAnsi="Times New Roman" w:eastAsia="Times New Roman"/>
                <w:b w:val="0"/>
                <w:i w:val="0"/>
                <w:sz w:val="22"/>
              </w:rPr>
              <w:t>Nota de seguridad, de la A a la E.</w:t>
            </w:r>
          </w:p>
        </w:tc>
        <w:tc>
          <w:tcPr>
            <w:tcW w:type="dxa" w:w="3120"/>
          </w:tcPr>
          <w:p>
            <w:r/>
            <w:r>
              <w:rPr>
                <w:rFonts w:ascii="Times New Roman" w:hAnsi="Times New Roman" w:eastAsia="Times New Roman"/>
                <w:b w:val="0"/>
                <w:i w:val="0"/>
                <w:sz w:val="22"/>
              </w:rPr>
              <w:t>E</w:t>
            </w:r>
          </w:p>
        </w:tc>
      </w:tr>
      <w:tr>
        <w:tc>
          <w:tcPr>
            <w:tcW w:type="dxa" w:w="3120"/>
          </w:tcPr>
          <w:p>
            <w:r/>
            <w:r>
              <w:rPr>
                <w:rFonts w:ascii="Times New Roman" w:hAnsi="Times New Roman" w:eastAsia="Times New Roman"/>
                <w:b w:val="0"/>
                <w:i w:val="0"/>
                <w:sz w:val="22"/>
              </w:rPr>
              <w:t>Calificación de confiabilidad</w:t>
            </w:r>
          </w:p>
        </w:tc>
        <w:tc>
          <w:tcPr>
            <w:tcW w:type="dxa" w:w="3120"/>
          </w:tcPr>
          <w:p>
            <w:r/>
            <w:r>
              <w:rPr>
                <w:rFonts w:ascii="Times New Roman" w:hAnsi="Times New Roman" w:eastAsia="Times New Roman"/>
                <w:b w:val="0"/>
                <w:i w:val="0"/>
                <w:sz w:val="22"/>
              </w:rPr>
              <w:t>Nota de bugs, de la A a la E.</w:t>
            </w:r>
          </w:p>
        </w:tc>
        <w:tc>
          <w:tcPr>
            <w:tcW w:type="dxa" w:w="3120"/>
          </w:tcPr>
          <w:p>
            <w:r/>
            <w:r>
              <w:rPr>
                <w:rFonts w:ascii="Times New Roman" w:hAnsi="Times New Roman" w:eastAsia="Times New Roman"/>
                <w:b w:val="0"/>
                <w:i w:val="0"/>
                <w:sz w:val="22"/>
              </w:rPr>
              <w:t>C</w:t>
            </w:r>
          </w:p>
        </w:tc>
      </w:tr>
    </w:tbl>
    <w:p/>
    <w:p>
      <w:pPr>
        <w:pStyle w:val="Heading2"/>
      </w:pPr>
      <w:r>
        <w:rPr>
          <w:rFonts w:ascii="Times New Roman" w:hAnsi="Times New Roman" w:eastAsia="Times New Roman"/>
          <w:b/>
          <w:i w:val="0"/>
          <w:color w:val="000000"/>
          <w:sz w:val="26"/>
        </w:rPr>
        <w:t>3.2 Por qué el problema se analiza con SonarQube</w:t>
      </w:r>
    </w:p>
    <w:p>
      <w:r>
        <w:rPr>
          <w:rFonts w:ascii="Times New Roman" w:hAnsi="Times New Roman" w:eastAsia="Times New Roman"/>
          <w:b w:val="0"/>
          <w:i w:val="0"/>
          <w:sz w:val="24"/>
        </w:rPr>
        <w:t>El proyecto se ajusta a un análisis estático por estas razones:</w:t>
      </w:r>
    </w:p>
    <w:p>
      <w:pPr>
        <w:pStyle w:val="ListBullet"/>
      </w:pPr>
      <w:r>
        <w:rPr>
          <w:rFonts w:ascii="Times New Roman" w:hAnsi="Times New Roman" w:eastAsia="Times New Roman"/>
          <w:b w:val="0"/>
          <w:i w:val="0"/>
          <w:sz w:val="24"/>
        </w:rPr>
        <w:t>El código fuente está disponible y se puede leer sin ejecutar cada pantalla.</w:t>
      </w:r>
    </w:p>
    <w:p>
      <w:pPr>
        <w:pStyle w:val="ListBullet"/>
      </w:pPr>
      <w:r>
        <w:rPr>
          <w:rFonts w:ascii="Times New Roman" w:hAnsi="Times New Roman" w:eastAsia="Times New Roman"/>
          <w:b w:val="0"/>
          <w:i w:val="0"/>
          <w:sz w:val="24"/>
        </w:rPr>
        <w:t>Las reglas del perfil Sonar way reconocen patrones peligrosos, como una contraseña vacía o el uso de SHA-1.</w:t>
      </w:r>
    </w:p>
    <w:p>
      <w:pPr>
        <w:pStyle w:val="ListBullet"/>
      </w:pPr>
      <w:r>
        <w:rPr>
          <w:rFonts w:ascii="Times New Roman" w:hAnsi="Times New Roman" w:eastAsia="Times New Roman"/>
          <w:b w:val="0"/>
          <w:i w:val="0"/>
          <w:sz w:val="24"/>
        </w:rPr>
        <w:t>La misma herramienta vuelve a medir el código después de la corrección, así que el antes y el después se comparan con la misma vara.</w:t>
      </w:r>
    </w:p>
    <w:p>
      <w:pPr>
        <w:pStyle w:val="ListBullet"/>
      </w:pPr>
      <w:r>
        <w:rPr>
          <w:rFonts w:ascii="Times New Roman" w:hAnsi="Times New Roman" w:eastAsia="Times New Roman"/>
          <w:b w:val="0"/>
          <w:i w:val="0"/>
          <w:sz w:val="24"/>
        </w:rPr>
        <w:t>La puerta de calidad convierte esas medidas en una decisión: el cambio pasa o no pasa.</w:t>
      </w:r>
    </w:p>
    <w:p>
      <w:r>
        <w:rPr>
          <w:rFonts w:ascii="Times New Roman" w:hAnsi="Times New Roman" w:eastAsia="Times New Roman"/>
          <w:b w:val="0"/>
          <w:i w:val="0"/>
          <w:sz w:val="24"/>
        </w:rPr>
        <w:t>También reconocemos el límite de la herramienta. El perfil Sonar way no marcó varios fallos graves: inclusión de archivos, XSS, CSRF, fijación de sesión y escalada de privilegios. Esos fallos se buscaron con una revisión manual del código y se corrigieron junto con el reporte.</w:t>
      </w:r>
    </w:p>
    <w:p>
      <w:pPr>
        <w:pStyle w:val="Heading2"/>
      </w:pPr>
      <w:r>
        <w:rPr>
          <w:rFonts w:ascii="Times New Roman" w:hAnsi="Times New Roman" w:eastAsia="Times New Roman"/>
          <w:b/>
          <w:i w:val="0"/>
          <w:color w:val="000000"/>
          <w:sz w:val="26"/>
        </w:rPr>
        <w:t>3.3 Hipótesis inicial</w:t>
      </w:r>
    </w:p>
    <w:p>
      <w:r>
        <w:rPr>
          <w:rFonts w:ascii="Times New Roman" w:hAnsi="Times New Roman" w:eastAsia="Times New Roman"/>
          <w:b w:val="0"/>
          <w:i w:val="0"/>
          <w:sz w:val="24"/>
        </w:rPr>
        <w:t>Planteamos como hipótesis que, si se reemplaza cada issue marcado por SonarQube y se cierran los fallos de la revisión manual, el segundo análisis quedará sin vulnerabilidades, sin bugs y sin code smells. Además, la seguridad y la confiabilidad deben subir a la calificación A, la cobertura debe superar el mínimo de la puerta de calidad y la duplicación debe bajar del máximo permitido.</w:t>
      </w:r>
    </w:p>
    <w:p>
      <w:pPr>
        <w:pStyle w:val="Heading1"/>
      </w:pPr>
      <w:r>
        <w:rPr>
          <w:rFonts w:ascii="Times New Roman" w:hAnsi="Times New Roman" w:eastAsia="Times New Roman"/>
          <w:b/>
          <w:i w:val="0"/>
          <w:color w:val="000000"/>
          <w:sz w:val="28"/>
        </w:rPr>
        <w:t>4. Fase 2. Formulación del análisis</w:t>
      </w:r>
    </w:p>
    <w:p>
      <w:r>
        <w:rPr>
          <w:rFonts w:ascii="Times New Roman" w:hAnsi="Times New Roman" w:eastAsia="Times New Roman"/>
          <w:b w:val="0"/>
          <w:i w:val="0"/>
          <w:sz w:val="24"/>
        </w:rPr>
        <w:t>Para que el examen se pueda repetir, fijamos de antemano qué entra, qué queda fuera y qué números debe cumplir el código nuevo.</w:t>
      </w:r>
    </w:p>
    <w:p>
      <w:pPr>
        <w:pStyle w:val="Heading2"/>
      </w:pPr>
      <w:r>
        <w:rPr>
          <w:rFonts w:ascii="Times New Roman" w:hAnsi="Times New Roman" w:eastAsia="Times New Roman"/>
          <w:b/>
          <w:i w:val="0"/>
          <w:color w:val="000000"/>
          <w:sz w:val="26"/>
        </w:rPr>
        <w:t>4.1 Alcance</w:t>
      </w:r>
    </w:p>
    <w:p>
      <w:pPr>
        <w:pStyle w:val="ListBullet"/>
      </w:pPr>
      <w:r>
        <w:rPr>
          <w:rFonts w:ascii="Times New Roman" w:hAnsi="Times New Roman" w:eastAsia="Times New Roman"/>
          <w:b w:val="0"/>
          <w:i w:val="0"/>
          <w:sz w:val="24"/>
        </w:rPr>
        <w:t>Entra el código de la aplicación: index.php, controladores, modelos, vistas, la librería de seguridad y las pruebas.</w:t>
      </w:r>
    </w:p>
    <w:p>
      <w:pPr>
        <w:pStyle w:val="ListBullet"/>
      </w:pPr>
      <w:r>
        <w:rPr>
          <w:rFonts w:ascii="Times New Roman" w:hAnsi="Times New Roman" w:eastAsia="Times New Roman"/>
          <w:b w:val="0"/>
          <w:i w:val="0"/>
          <w:sz w:val="24"/>
        </w:rPr>
        <w:t>Entra el esquema de la base de datos db_inventory.</w:t>
      </w:r>
    </w:p>
    <w:p>
      <w:pPr>
        <w:pStyle w:val="ListBullet"/>
      </w:pPr>
      <w:r>
        <w:rPr>
          <w:rFonts w:ascii="Times New Roman" w:hAnsi="Times New Roman" w:eastAsia="Times New Roman"/>
          <w:b w:val="0"/>
          <w:i w:val="0"/>
          <w:sz w:val="24"/>
        </w:rPr>
        <w:t>Quedan fuera las hojas de estilo, las imágenes y las librerías de terceros de assets/.</w:t>
      </w:r>
    </w:p>
    <w:p>
      <w:pPr>
        <w:pStyle w:val="ListBullet"/>
      </w:pPr>
      <w:r>
        <w:rPr>
          <w:rFonts w:ascii="Times New Roman" w:hAnsi="Times New Roman" w:eastAsia="Times New Roman"/>
          <w:b w:val="0"/>
          <w:i w:val="0"/>
          <w:sz w:val="24"/>
        </w:rPr>
        <w:t>No se cambió el diseño visual del catálogo.</w:t>
      </w:r>
    </w:p>
    <w:p>
      <w:pPr>
        <w:pStyle w:val="ListBullet"/>
      </w:pPr>
      <w:r>
        <w:rPr>
          <w:rFonts w:ascii="Times New Roman" w:hAnsi="Times New Roman" w:eastAsia="Times New Roman"/>
          <w:b w:val="0"/>
          <w:i w:val="0"/>
          <w:sz w:val="24"/>
        </w:rPr>
        <w:t>No se implementaron los módulos de productos y ventas que todavía no tienen controlador.</w:t>
      </w:r>
    </w:p>
    <w:p>
      <w:pPr>
        <w:pStyle w:val="Heading2"/>
      </w:pPr>
      <w:r>
        <w:rPr>
          <w:rFonts w:ascii="Times New Roman" w:hAnsi="Times New Roman" w:eastAsia="Times New Roman"/>
          <w:b/>
          <w:i w:val="0"/>
          <w:color w:val="000000"/>
          <w:sz w:val="26"/>
        </w:rPr>
        <w:t>4.2 Métricas de la puerta de calidad</w:t>
      </w:r>
    </w:p>
    <w:p>
      <w:r>
        <w:rPr>
          <w:rFonts w:ascii="Times New Roman" w:hAnsi="Times New Roman" w:eastAsia="Times New Roman"/>
          <w:b w:val="0"/>
          <w:i w:val="0"/>
          <w:sz w:val="24"/>
        </w:rPr>
        <w:t>La puerta de calidad compara el código nuevo contra el primer análisis. Las condiciones usadas fueron estas:</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
              <w:rPr>
                <w:rFonts w:ascii="Times New Roman" w:hAnsi="Times New Roman" w:eastAsia="Times New Roman"/>
                <w:b/>
                <w:i w:val="0"/>
                <w:sz w:val="22"/>
              </w:rPr>
              <w:t>Métrica</w:t>
            </w:r>
          </w:p>
        </w:tc>
        <w:tc>
          <w:tcPr>
            <w:tcW w:type="dxa" w:w="3120"/>
            <w:shd w:fill="D9E2F3" w:val="clear"/>
          </w:tcPr>
          <w:p>
            <w:r/>
            <w:r>
              <w:rPr>
                <w:rFonts w:ascii="Times New Roman" w:hAnsi="Times New Roman" w:eastAsia="Times New Roman"/>
                <w:b/>
                <w:i w:val="0"/>
                <w:sz w:val="22"/>
              </w:rPr>
              <w:t>Condición</w:t>
            </w:r>
          </w:p>
        </w:tc>
        <w:tc>
          <w:tcPr>
            <w:tcW w:type="dxa" w:w="3120"/>
            <w:shd w:fill="D9E2F3" w:val="clear"/>
          </w:tcPr>
          <w:p>
            <w:r/>
            <w:r>
              <w:rPr>
                <w:rFonts w:ascii="Times New Roman" w:hAnsi="Times New Roman" w:eastAsia="Times New Roman"/>
                <w:b/>
                <w:i w:val="0"/>
                <w:sz w:val="22"/>
              </w:rPr>
              <w:t>Para qué sirve</w:t>
            </w:r>
          </w:p>
        </w:tc>
      </w:tr>
      <w:tr>
        <w:tc>
          <w:tcPr>
            <w:tcW w:type="dxa" w:w="3120"/>
          </w:tcPr>
          <w:p>
            <w:r/>
            <w:r>
              <w:rPr>
                <w:rFonts w:ascii="Times New Roman" w:hAnsi="Times New Roman" w:eastAsia="Times New Roman"/>
                <w:b w:val="0"/>
                <w:i w:val="0"/>
                <w:sz w:val="22"/>
              </w:rPr>
              <w:t>Cobertura del código nuevo</w:t>
            </w:r>
          </w:p>
        </w:tc>
        <w:tc>
          <w:tcPr>
            <w:tcW w:type="dxa" w:w="3120"/>
          </w:tcPr>
          <w:p>
            <w:r/>
            <w:r>
              <w:rPr>
                <w:rFonts w:ascii="Times New Roman" w:hAnsi="Times New Roman" w:eastAsia="Times New Roman"/>
                <w:b w:val="0"/>
                <w:i w:val="0"/>
                <w:sz w:val="22"/>
              </w:rPr>
              <w:t>Mínimo 80 %</w:t>
            </w:r>
          </w:p>
        </w:tc>
        <w:tc>
          <w:tcPr>
            <w:tcW w:type="dxa" w:w="3120"/>
          </w:tcPr>
          <w:p>
            <w:r/>
            <w:r>
              <w:rPr>
                <w:rFonts w:ascii="Times New Roman" w:hAnsi="Times New Roman" w:eastAsia="Times New Roman"/>
                <w:b w:val="0"/>
                <w:i w:val="0"/>
                <w:sz w:val="22"/>
              </w:rPr>
              <w:t>Comprobar que las correcciones tienen pruebas.</w:t>
            </w:r>
          </w:p>
        </w:tc>
      </w:tr>
      <w:tr>
        <w:tc>
          <w:tcPr>
            <w:tcW w:type="dxa" w:w="3120"/>
          </w:tcPr>
          <w:p>
            <w:r/>
            <w:r>
              <w:rPr>
                <w:rFonts w:ascii="Times New Roman" w:hAnsi="Times New Roman" w:eastAsia="Times New Roman"/>
                <w:b w:val="0"/>
                <w:i w:val="0"/>
                <w:sz w:val="22"/>
              </w:rPr>
              <w:t>Duplicación del código nuevo</w:t>
            </w:r>
          </w:p>
        </w:tc>
        <w:tc>
          <w:tcPr>
            <w:tcW w:type="dxa" w:w="3120"/>
          </w:tcPr>
          <w:p>
            <w:r/>
            <w:r>
              <w:rPr>
                <w:rFonts w:ascii="Times New Roman" w:hAnsi="Times New Roman" w:eastAsia="Times New Roman"/>
                <w:b w:val="0"/>
                <w:i w:val="0"/>
                <w:sz w:val="22"/>
              </w:rPr>
              <w:t>Máximo 3 %</w:t>
            </w:r>
          </w:p>
        </w:tc>
        <w:tc>
          <w:tcPr>
            <w:tcW w:type="dxa" w:w="3120"/>
          </w:tcPr>
          <w:p>
            <w:r/>
            <w:r>
              <w:rPr>
                <w:rFonts w:ascii="Times New Roman" w:hAnsi="Times New Roman" w:eastAsia="Times New Roman"/>
                <w:b w:val="0"/>
                <w:i w:val="0"/>
                <w:sz w:val="22"/>
              </w:rPr>
              <w:t>Evitar que la corrección copie el mismo bloque muchas veces.</w:t>
            </w:r>
          </w:p>
        </w:tc>
      </w:tr>
      <w:tr>
        <w:tc>
          <w:tcPr>
            <w:tcW w:type="dxa" w:w="3120"/>
          </w:tcPr>
          <w:p>
            <w:r/>
            <w:r>
              <w:rPr>
                <w:rFonts w:ascii="Times New Roman" w:hAnsi="Times New Roman" w:eastAsia="Times New Roman"/>
                <w:b w:val="0"/>
                <w:i w:val="0"/>
                <w:sz w:val="22"/>
              </w:rPr>
              <w:t>Issues nuevos</w:t>
            </w:r>
          </w:p>
        </w:tc>
        <w:tc>
          <w:tcPr>
            <w:tcW w:type="dxa" w:w="3120"/>
          </w:tcPr>
          <w:p>
            <w:r/>
            <w:r>
              <w:rPr>
                <w:rFonts w:ascii="Times New Roman" w:hAnsi="Times New Roman" w:eastAsia="Times New Roman"/>
                <w:b w:val="0"/>
                <w:i w:val="0"/>
                <w:sz w:val="22"/>
              </w:rPr>
              <w:t>0</w:t>
            </w:r>
          </w:p>
        </w:tc>
        <w:tc>
          <w:tcPr>
            <w:tcW w:type="dxa" w:w="3120"/>
          </w:tcPr>
          <w:p>
            <w:r/>
            <w:r>
              <w:rPr>
                <w:rFonts w:ascii="Times New Roman" w:hAnsi="Times New Roman" w:eastAsia="Times New Roman"/>
                <w:b w:val="0"/>
                <w:i w:val="0"/>
                <w:sz w:val="22"/>
              </w:rPr>
              <w:t>Impedir que la corrección introduzca fallas nuevas.</w:t>
            </w:r>
          </w:p>
        </w:tc>
      </w:tr>
    </w:tbl>
    <w:p/>
    <w:p>
      <w:pPr>
        <w:pStyle w:val="Heading2"/>
      </w:pPr>
      <w:r>
        <w:rPr>
          <w:rFonts w:ascii="Times New Roman" w:hAnsi="Times New Roman" w:eastAsia="Times New Roman"/>
          <w:b/>
          <w:i w:val="0"/>
          <w:color w:val="000000"/>
          <w:sz w:val="26"/>
        </w:rPr>
        <w:t>4.3 Plan de corrección</w:t>
      </w:r>
    </w:p>
    <w:p>
      <w:r>
        <w:rPr>
          <w:rFonts w:ascii="Times New Roman" w:hAnsi="Times New Roman" w:eastAsia="Times New Roman"/>
          <w:b w:val="0"/>
          <w:i w:val="0"/>
          <w:sz w:val="24"/>
        </w:rPr>
        <w:t>El orden de las correcciones sigue el riesgo, no el orden alfabético de las reglas:</w:t>
      </w:r>
    </w:p>
    <w:p>
      <w:pPr>
        <w:pStyle w:val="ListBullet"/>
      </w:pPr>
      <w:r>
        <w:rPr>
          <w:rFonts w:ascii="Times New Roman" w:hAnsi="Times New Roman" w:eastAsia="Times New Roman"/>
          <w:b w:val="0"/>
          <w:i w:val="0"/>
          <w:sz w:val="24"/>
        </w:rPr>
        <w:t>Sacar del código las credenciales de la base de datos y rechazar una contraseña vacía.</w:t>
      </w:r>
    </w:p>
    <w:p>
      <w:pPr>
        <w:pStyle w:val="ListBullet"/>
      </w:pPr>
      <w:r>
        <w:rPr>
          <w:rFonts w:ascii="Times New Roman" w:hAnsi="Times New Roman" w:eastAsia="Times New Roman"/>
          <w:b w:val="0"/>
          <w:i w:val="0"/>
          <w:sz w:val="24"/>
        </w:rPr>
        <w:t>Reemplazar SHA-1 por password_hash y password_verify.</w:t>
      </w:r>
    </w:p>
    <w:p>
      <w:pPr>
        <w:pStyle w:val="ListBullet"/>
      </w:pPr>
      <w:r>
        <w:rPr>
          <w:rFonts w:ascii="Times New Roman" w:hAnsi="Times New Roman" w:eastAsia="Times New Roman"/>
          <w:b w:val="0"/>
          <w:i w:val="0"/>
          <w:sz w:val="24"/>
        </w:rPr>
        <w:t>Cerrar el enrutador, la sesión y las vistas para que los datos del navegador no elijan archivos ni ejecuten acciones libres.</w:t>
      </w:r>
    </w:p>
    <w:p>
      <w:pPr>
        <w:pStyle w:val="ListBullet"/>
      </w:pPr>
      <w:r>
        <w:rPr>
          <w:rFonts w:ascii="Times New Roman" w:hAnsi="Times New Roman" w:eastAsia="Times New Roman"/>
          <w:b w:val="0"/>
          <w:i w:val="0"/>
          <w:sz w:val="24"/>
        </w:rPr>
        <w:t>Asociar etiquetas a los campos y hacer usable el carrusel con teclado.</w:t>
      </w:r>
    </w:p>
    <w:p>
      <w:pPr>
        <w:pStyle w:val="ListBullet"/>
      </w:pPr>
      <w:r>
        <w:rPr>
          <w:rFonts w:ascii="Times New Roman" w:hAnsi="Times New Roman" w:eastAsia="Times New Roman"/>
          <w:b w:val="0"/>
          <w:i w:val="0"/>
          <w:sz w:val="24"/>
        </w:rPr>
        <w:t>Ordenar nombres, espacios, saltos de línea, etiquetas de cierre y textos repetidos.</w:t>
      </w:r>
    </w:p>
    <w:p>
      <w:pPr>
        <w:pStyle w:val="ListBullet"/>
      </w:pPr>
      <w:r>
        <w:rPr>
          <w:rFonts w:ascii="Times New Roman" w:hAnsi="Times New Roman" w:eastAsia="Times New Roman"/>
          <w:b w:val="0"/>
          <w:i w:val="0"/>
          <w:sz w:val="24"/>
        </w:rPr>
        <w:t>Partir la clase User para que deje de concentrar demasiados métodos y parámetros.</w:t>
      </w:r>
    </w:p>
    <w:p>
      <w:pPr>
        <w:pStyle w:val="Heading1"/>
      </w:pPr>
      <w:r>
        <w:rPr>
          <w:rFonts w:ascii="Times New Roman" w:hAnsi="Times New Roman" w:eastAsia="Times New Roman"/>
          <w:b/>
          <w:i w:val="0"/>
          <w:color w:val="000000"/>
          <w:sz w:val="28"/>
        </w:rPr>
        <w:t>5. Desarrollo del primer análisis</w:t>
      </w:r>
    </w:p>
    <w:p>
      <w:r>
        <w:rPr>
          <w:rFonts w:ascii="Times New Roman" w:hAnsi="Times New Roman" w:eastAsia="Times New Roman"/>
          <w:b w:val="0"/>
          <w:i w:val="0"/>
          <w:sz w:val="24"/>
        </w:rPr>
        <w:t>El primer análisis se ejecutó sobre el código original, solo la aplicación PHP, sin assets. SonarQube leyó el proyecto, aplicó el perfil Sonar way y dejó 129 issues abiertos.</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
              <w:rPr>
                <w:rFonts w:ascii="Times New Roman" w:hAnsi="Times New Roman" w:eastAsia="Times New Roman"/>
                <w:b/>
                <w:i w:val="0"/>
                <w:sz w:val="22"/>
              </w:rPr>
              <w:t>Métrica</w:t>
            </w:r>
          </w:p>
        </w:tc>
        <w:tc>
          <w:tcPr>
            <w:tcW w:type="dxa" w:w="4680"/>
            <w:shd w:fill="D9E2F3" w:val="clear"/>
          </w:tcPr>
          <w:p>
            <w:r/>
            <w:r>
              <w:rPr>
                <w:rFonts w:ascii="Times New Roman" w:hAnsi="Times New Roman" w:eastAsia="Times New Roman"/>
                <w:b/>
                <w:i w:val="0"/>
                <w:sz w:val="22"/>
              </w:rPr>
              <w:t>Antes</w:t>
            </w:r>
          </w:p>
        </w:tc>
      </w:tr>
      <w:tr>
        <w:tc>
          <w:tcPr>
            <w:tcW w:type="dxa" w:w="4680"/>
          </w:tcPr>
          <w:p>
            <w:r/>
            <w:r>
              <w:rPr>
                <w:rFonts w:ascii="Times New Roman" w:hAnsi="Times New Roman" w:eastAsia="Times New Roman"/>
                <w:b w:val="0"/>
                <w:i w:val="0"/>
                <w:sz w:val="22"/>
              </w:rPr>
              <w:t>Vulnerabilidades</w:t>
            </w:r>
          </w:p>
        </w:tc>
        <w:tc>
          <w:tcPr>
            <w:tcW w:type="dxa" w:w="4680"/>
          </w:tcPr>
          <w:p>
            <w:r/>
            <w:r>
              <w:rPr>
                <w:rFonts w:ascii="Times New Roman" w:hAnsi="Times New Roman" w:eastAsia="Times New Roman"/>
                <w:b w:val="0"/>
                <w:i w:val="0"/>
                <w:sz w:val="22"/>
              </w:rPr>
              <w:t>4</w:t>
            </w:r>
          </w:p>
        </w:tc>
      </w:tr>
      <w:tr>
        <w:tc>
          <w:tcPr>
            <w:tcW w:type="dxa" w:w="4680"/>
          </w:tcPr>
          <w:p>
            <w:r/>
            <w:r>
              <w:rPr>
                <w:rFonts w:ascii="Times New Roman" w:hAnsi="Times New Roman" w:eastAsia="Times New Roman"/>
                <w:b w:val="0"/>
                <w:i w:val="0"/>
                <w:sz w:val="22"/>
              </w:rPr>
              <w:t>Bugs</w:t>
            </w:r>
          </w:p>
        </w:tc>
        <w:tc>
          <w:tcPr>
            <w:tcW w:type="dxa" w:w="4680"/>
          </w:tcPr>
          <w:p>
            <w:r/>
            <w:r>
              <w:rPr>
                <w:rFonts w:ascii="Times New Roman" w:hAnsi="Times New Roman" w:eastAsia="Times New Roman"/>
                <w:b w:val="0"/>
                <w:i w:val="0"/>
                <w:sz w:val="22"/>
              </w:rPr>
              <w:t>8</w:t>
            </w:r>
          </w:p>
        </w:tc>
      </w:tr>
      <w:tr>
        <w:tc>
          <w:tcPr>
            <w:tcW w:type="dxa" w:w="4680"/>
          </w:tcPr>
          <w:p>
            <w:r/>
            <w:r>
              <w:rPr>
                <w:rFonts w:ascii="Times New Roman" w:hAnsi="Times New Roman" w:eastAsia="Times New Roman"/>
                <w:b w:val="0"/>
                <w:i w:val="0"/>
                <w:sz w:val="22"/>
              </w:rPr>
              <w:t>Code smells</w:t>
            </w:r>
          </w:p>
        </w:tc>
        <w:tc>
          <w:tcPr>
            <w:tcW w:type="dxa" w:w="4680"/>
          </w:tcPr>
          <w:p>
            <w:r/>
            <w:r>
              <w:rPr>
                <w:rFonts w:ascii="Times New Roman" w:hAnsi="Times New Roman" w:eastAsia="Times New Roman"/>
                <w:b w:val="0"/>
                <w:i w:val="0"/>
                <w:sz w:val="22"/>
              </w:rPr>
              <w:t>117</w:t>
            </w:r>
          </w:p>
        </w:tc>
      </w:tr>
      <w:tr>
        <w:tc>
          <w:tcPr>
            <w:tcW w:type="dxa" w:w="4680"/>
          </w:tcPr>
          <w:p>
            <w:r/>
            <w:r>
              <w:rPr>
                <w:rFonts w:ascii="Times New Roman" w:hAnsi="Times New Roman" w:eastAsia="Times New Roman"/>
                <w:b w:val="0"/>
                <w:i w:val="0"/>
                <w:sz w:val="22"/>
              </w:rPr>
              <w:t>Issues abiertos</w:t>
            </w:r>
          </w:p>
        </w:tc>
        <w:tc>
          <w:tcPr>
            <w:tcW w:type="dxa" w:w="4680"/>
          </w:tcPr>
          <w:p>
            <w:r/>
            <w:r>
              <w:rPr>
                <w:rFonts w:ascii="Times New Roman" w:hAnsi="Times New Roman" w:eastAsia="Times New Roman"/>
                <w:b w:val="0"/>
                <w:i w:val="0"/>
                <w:sz w:val="22"/>
              </w:rPr>
              <w:t>129</w:t>
            </w:r>
          </w:p>
        </w:tc>
      </w:tr>
      <w:tr>
        <w:tc>
          <w:tcPr>
            <w:tcW w:type="dxa" w:w="4680"/>
          </w:tcPr>
          <w:p>
            <w:r/>
            <w:r>
              <w:rPr>
                <w:rFonts w:ascii="Times New Roman" w:hAnsi="Times New Roman" w:eastAsia="Times New Roman"/>
                <w:b w:val="0"/>
                <w:i w:val="0"/>
                <w:sz w:val="22"/>
              </w:rPr>
              <w:t>Security hotspots</w:t>
            </w:r>
          </w:p>
        </w:tc>
        <w:tc>
          <w:tcPr>
            <w:tcW w:type="dxa" w:w="4680"/>
          </w:tcPr>
          <w:p>
            <w:r/>
            <w:r>
              <w:rPr>
                <w:rFonts w:ascii="Times New Roman" w:hAnsi="Times New Roman" w:eastAsia="Times New Roman"/>
                <w:b w:val="0"/>
                <w:i w:val="0"/>
                <w:sz w:val="22"/>
              </w:rPr>
              <w:t>0</w:t>
            </w:r>
          </w:p>
        </w:tc>
      </w:tr>
      <w:tr>
        <w:tc>
          <w:tcPr>
            <w:tcW w:type="dxa" w:w="4680"/>
          </w:tcPr>
          <w:p>
            <w:r/>
            <w:r>
              <w:rPr>
                <w:rFonts w:ascii="Times New Roman" w:hAnsi="Times New Roman" w:eastAsia="Times New Roman"/>
                <w:b w:val="0"/>
                <w:i w:val="0"/>
                <w:sz w:val="22"/>
              </w:rPr>
              <w:t>Cobertura de pruebas</w:t>
            </w:r>
          </w:p>
        </w:tc>
        <w:tc>
          <w:tcPr>
            <w:tcW w:type="dxa" w:w="4680"/>
          </w:tcPr>
          <w:p>
            <w:r/>
            <w:r>
              <w:rPr>
                <w:rFonts w:ascii="Times New Roman" w:hAnsi="Times New Roman" w:eastAsia="Times New Roman"/>
                <w:b w:val="0"/>
                <w:i w:val="0"/>
                <w:sz w:val="22"/>
              </w:rPr>
              <w:t>0,0 %</w:t>
            </w:r>
          </w:p>
        </w:tc>
      </w:tr>
      <w:tr>
        <w:tc>
          <w:tcPr>
            <w:tcW w:type="dxa" w:w="4680"/>
          </w:tcPr>
          <w:p>
            <w:r/>
            <w:r>
              <w:rPr>
                <w:rFonts w:ascii="Times New Roman" w:hAnsi="Times New Roman" w:eastAsia="Times New Roman"/>
                <w:b w:val="0"/>
                <w:i w:val="0"/>
                <w:sz w:val="22"/>
              </w:rPr>
              <w:t>Líneas de código</w:t>
            </w:r>
          </w:p>
        </w:tc>
        <w:tc>
          <w:tcPr>
            <w:tcW w:type="dxa" w:w="4680"/>
          </w:tcPr>
          <w:p>
            <w:r/>
            <w:r>
              <w:rPr>
                <w:rFonts w:ascii="Times New Roman" w:hAnsi="Times New Roman" w:eastAsia="Times New Roman"/>
                <w:b w:val="0"/>
                <w:i w:val="0"/>
                <w:sz w:val="22"/>
              </w:rPr>
              <w:t>622</w:t>
            </w:r>
          </w:p>
        </w:tc>
      </w:tr>
      <w:tr>
        <w:tc>
          <w:tcPr>
            <w:tcW w:type="dxa" w:w="4680"/>
          </w:tcPr>
          <w:p>
            <w:r/>
            <w:r>
              <w:rPr>
                <w:rFonts w:ascii="Times New Roman" w:hAnsi="Times New Roman" w:eastAsia="Times New Roman"/>
                <w:b w:val="0"/>
                <w:i w:val="0"/>
                <w:sz w:val="22"/>
              </w:rPr>
              <w:t>Duplicación</w:t>
            </w:r>
          </w:p>
        </w:tc>
        <w:tc>
          <w:tcPr>
            <w:tcW w:type="dxa" w:w="4680"/>
          </w:tcPr>
          <w:p>
            <w:r/>
            <w:r>
              <w:rPr>
                <w:rFonts w:ascii="Times New Roman" w:hAnsi="Times New Roman" w:eastAsia="Times New Roman"/>
                <w:b w:val="0"/>
                <w:i w:val="0"/>
                <w:sz w:val="22"/>
              </w:rPr>
              <w:t>2,3 %</w:t>
            </w:r>
          </w:p>
        </w:tc>
      </w:tr>
      <w:tr>
        <w:tc>
          <w:tcPr>
            <w:tcW w:type="dxa" w:w="4680"/>
          </w:tcPr>
          <w:p>
            <w:r/>
            <w:r>
              <w:rPr>
                <w:rFonts w:ascii="Times New Roman" w:hAnsi="Times New Roman" w:eastAsia="Times New Roman"/>
                <w:b w:val="0"/>
                <w:i w:val="0"/>
                <w:sz w:val="22"/>
              </w:rPr>
              <w:t>Calificación de seguridad</w:t>
            </w:r>
          </w:p>
        </w:tc>
        <w:tc>
          <w:tcPr>
            <w:tcW w:type="dxa" w:w="4680"/>
          </w:tcPr>
          <w:p>
            <w:r/>
            <w:r>
              <w:rPr>
                <w:rFonts w:ascii="Times New Roman" w:hAnsi="Times New Roman" w:eastAsia="Times New Roman"/>
                <w:b w:val="0"/>
                <w:i w:val="0"/>
                <w:sz w:val="22"/>
              </w:rPr>
              <w:t>E</w:t>
            </w:r>
          </w:p>
        </w:tc>
      </w:tr>
      <w:tr>
        <w:tc>
          <w:tcPr>
            <w:tcW w:type="dxa" w:w="4680"/>
          </w:tcPr>
          <w:p>
            <w:r/>
            <w:r>
              <w:rPr>
                <w:rFonts w:ascii="Times New Roman" w:hAnsi="Times New Roman" w:eastAsia="Times New Roman"/>
                <w:b w:val="0"/>
                <w:i w:val="0"/>
                <w:sz w:val="22"/>
              </w:rPr>
              <w:t>Calificación de confiabilidad</w:t>
            </w:r>
          </w:p>
        </w:tc>
        <w:tc>
          <w:tcPr>
            <w:tcW w:type="dxa" w:w="4680"/>
          </w:tcPr>
          <w:p>
            <w:r/>
            <w:r>
              <w:rPr>
                <w:rFonts w:ascii="Times New Roman" w:hAnsi="Times New Roman" w:eastAsia="Times New Roman"/>
                <w:b w:val="0"/>
                <w:i w:val="0"/>
                <w:sz w:val="22"/>
              </w:rPr>
              <w:t>C</w:t>
            </w:r>
          </w:p>
        </w:tc>
      </w:tr>
    </w:tbl>
    <w:p/>
    <w:p>
      <w:pPr>
        <w:pStyle w:val="Heading2"/>
      </w:pPr>
      <w:r>
        <w:rPr>
          <w:rFonts w:ascii="Times New Roman" w:hAnsi="Times New Roman" w:eastAsia="Times New Roman"/>
          <w:b/>
          <w:i w:val="0"/>
          <w:color w:val="000000"/>
          <w:sz w:val="26"/>
        </w:rPr>
        <w:t>5.1 Vulnerabilidades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2F3" w:val="clear"/>
          </w:tcPr>
          <w:p>
            <w:r/>
            <w:r>
              <w:rPr>
                <w:rFonts w:ascii="Times New Roman" w:hAnsi="Times New Roman" w:eastAsia="Times New Roman"/>
                <w:b/>
                <w:i w:val="0"/>
                <w:sz w:val="22"/>
              </w:rPr>
              <w:t>Regla</w:t>
            </w:r>
          </w:p>
        </w:tc>
        <w:tc>
          <w:tcPr>
            <w:tcW w:type="dxa" w:w="2340"/>
            <w:shd w:fill="D9E2F3" w:val="clear"/>
          </w:tcPr>
          <w:p>
            <w:r/>
            <w:r>
              <w:rPr>
                <w:rFonts w:ascii="Times New Roman" w:hAnsi="Times New Roman" w:eastAsia="Times New Roman"/>
                <w:b/>
                <w:i w:val="0"/>
                <w:sz w:val="22"/>
              </w:rPr>
              <w:t>Severidad</w:t>
            </w:r>
          </w:p>
        </w:tc>
        <w:tc>
          <w:tcPr>
            <w:tcW w:type="dxa" w:w="2340"/>
            <w:shd w:fill="D9E2F3" w:val="clear"/>
          </w:tcPr>
          <w:p>
            <w:r/>
            <w:r>
              <w:rPr>
                <w:rFonts w:ascii="Times New Roman" w:hAnsi="Times New Roman" w:eastAsia="Times New Roman"/>
                <w:b/>
                <w:i w:val="0"/>
                <w:sz w:val="22"/>
              </w:rPr>
              <w:t>Archivo</w:t>
            </w:r>
          </w:p>
        </w:tc>
        <w:tc>
          <w:tcPr>
            <w:tcW w:type="dxa" w:w="2340"/>
            <w:shd w:fill="D9E2F3" w:val="clear"/>
          </w:tcPr>
          <w:p>
            <w:r/>
            <w:r>
              <w:rPr>
                <w:rFonts w:ascii="Times New Roman" w:hAnsi="Times New Roman" w:eastAsia="Times New Roman"/>
                <w:b/>
                <w:i w:val="0"/>
                <w:sz w:val="22"/>
              </w:rPr>
              <w:t>Problema</w:t>
            </w:r>
          </w:p>
        </w:tc>
      </w:tr>
      <w:tr>
        <w:tc>
          <w:tcPr>
            <w:tcW w:type="dxa" w:w="2340"/>
          </w:tcPr>
          <w:p>
            <w:r/>
            <w:r>
              <w:rPr>
                <w:rFonts w:ascii="Times New Roman" w:hAnsi="Times New Roman" w:eastAsia="Times New Roman"/>
                <w:b w:val="0"/>
                <w:i w:val="0"/>
                <w:sz w:val="22"/>
              </w:rPr>
              <w:t>php:S2115</w:t>
            </w:r>
          </w:p>
        </w:tc>
        <w:tc>
          <w:tcPr>
            <w:tcW w:type="dxa" w:w="2340"/>
          </w:tcPr>
          <w:p>
            <w:r/>
            <w:r>
              <w:rPr>
                <w:rFonts w:ascii="Times New Roman" w:hAnsi="Times New Roman" w:eastAsia="Times New Roman"/>
                <w:b w:val="0"/>
                <w:i w:val="0"/>
                <w:sz w:val="22"/>
              </w:rPr>
              <w:t>Bloqueante</w:t>
            </w:r>
          </w:p>
        </w:tc>
        <w:tc>
          <w:tcPr>
            <w:tcW w:type="dxa" w:w="2340"/>
          </w:tcPr>
          <w:p>
            <w:r/>
            <w:r>
              <w:rPr>
                <w:rFonts w:ascii="Times New Roman" w:hAnsi="Times New Roman" w:eastAsia="Times New Roman"/>
                <w:b w:val="0"/>
                <w:i w:val="0"/>
                <w:sz w:val="22"/>
              </w:rPr>
              <w:t>models/DataBase.php</w:t>
            </w:r>
          </w:p>
        </w:tc>
        <w:tc>
          <w:tcPr>
            <w:tcW w:type="dxa" w:w="2340"/>
          </w:tcPr>
          <w:p>
            <w:r/>
            <w:r>
              <w:rPr>
                <w:rFonts w:ascii="Times New Roman" w:hAnsi="Times New Roman" w:eastAsia="Times New Roman"/>
                <w:b w:val="0"/>
                <w:i w:val="0"/>
                <w:sz w:val="22"/>
              </w:rPr>
              <w:t>La base se conectaba con contraseña vacía y el usuario root escrito en el código.</w:t>
            </w:r>
          </w:p>
        </w:tc>
      </w:tr>
      <w:tr>
        <w:tc>
          <w:tcPr>
            <w:tcW w:type="dxa" w:w="2340"/>
          </w:tcPr>
          <w:p>
            <w:r/>
            <w:r>
              <w:rPr>
                <w:rFonts w:ascii="Times New Roman" w:hAnsi="Times New Roman" w:eastAsia="Times New Roman"/>
                <w:b w:val="0"/>
                <w:i w:val="0"/>
                <w:sz w:val="22"/>
              </w:rPr>
              <w:t>php:S4790</w:t>
            </w:r>
          </w:p>
        </w:tc>
        <w:tc>
          <w:tcPr>
            <w:tcW w:type="dxa" w:w="2340"/>
          </w:tcPr>
          <w:p>
            <w:r/>
            <w:r>
              <w:rPr>
                <w:rFonts w:ascii="Times New Roman" w:hAnsi="Times New Roman" w:eastAsia="Times New Roman"/>
                <w:b w:val="0"/>
                <w:i w:val="0"/>
                <w:sz w:val="22"/>
              </w:rPr>
              <w:t>Crítica</w:t>
            </w:r>
          </w:p>
        </w:tc>
        <w:tc>
          <w:tcPr>
            <w:tcW w:type="dxa" w:w="2340"/>
          </w:tcPr>
          <w:p>
            <w:r/>
            <w:r>
              <w:rPr>
                <w:rFonts w:ascii="Times New Roman" w:hAnsi="Times New Roman" w:eastAsia="Times New Roman"/>
                <w:b w:val="0"/>
                <w:i w:val="0"/>
                <w:sz w:val="22"/>
              </w:rPr>
              <w:t>models/User.php</w:t>
            </w:r>
          </w:p>
        </w:tc>
        <w:tc>
          <w:tcPr>
            <w:tcW w:type="dxa" w:w="2340"/>
          </w:tcPr>
          <w:p>
            <w:r/>
            <w:r>
              <w:rPr>
                <w:rFonts w:ascii="Times New Roman" w:hAnsi="Times New Roman" w:eastAsia="Times New Roman"/>
                <w:b w:val="0"/>
                <w:i w:val="0"/>
                <w:sz w:val="22"/>
              </w:rPr>
              <w:t>La contraseña se comparaba con SHA-1 en el inicio de sesión.</w:t>
            </w:r>
          </w:p>
        </w:tc>
      </w:tr>
      <w:tr>
        <w:tc>
          <w:tcPr>
            <w:tcW w:type="dxa" w:w="2340"/>
          </w:tcPr>
          <w:p>
            <w:r/>
            <w:r>
              <w:rPr>
                <w:rFonts w:ascii="Times New Roman" w:hAnsi="Times New Roman" w:eastAsia="Times New Roman"/>
                <w:b w:val="0"/>
                <w:i w:val="0"/>
                <w:sz w:val="22"/>
              </w:rPr>
              <w:t>php:S4790</w:t>
            </w:r>
          </w:p>
        </w:tc>
        <w:tc>
          <w:tcPr>
            <w:tcW w:type="dxa" w:w="2340"/>
          </w:tcPr>
          <w:p>
            <w:r/>
            <w:r>
              <w:rPr>
                <w:rFonts w:ascii="Times New Roman" w:hAnsi="Times New Roman" w:eastAsia="Times New Roman"/>
                <w:b w:val="0"/>
                <w:i w:val="0"/>
                <w:sz w:val="22"/>
              </w:rPr>
              <w:t>Crítica</w:t>
            </w:r>
          </w:p>
        </w:tc>
        <w:tc>
          <w:tcPr>
            <w:tcW w:type="dxa" w:w="2340"/>
          </w:tcPr>
          <w:p>
            <w:r/>
            <w:r>
              <w:rPr>
                <w:rFonts w:ascii="Times New Roman" w:hAnsi="Times New Roman" w:eastAsia="Times New Roman"/>
                <w:b w:val="0"/>
                <w:i w:val="0"/>
                <w:sz w:val="22"/>
              </w:rPr>
              <w:t>models/User.php</w:t>
            </w:r>
          </w:p>
        </w:tc>
        <w:tc>
          <w:tcPr>
            <w:tcW w:type="dxa" w:w="2340"/>
          </w:tcPr>
          <w:p>
            <w:r/>
            <w:r>
              <w:rPr>
                <w:rFonts w:ascii="Times New Roman" w:hAnsi="Times New Roman" w:eastAsia="Times New Roman"/>
                <w:b w:val="0"/>
                <w:i w:val="0"/>
                <w:sz w:val="22"/>
              </w:rPr>
              <w:t>La contraseña de un usuario nuevo se cifraba con SHA-1.</w:t>
            </w:r>
          </w:p>
        </w:tc>
      </w:tr>
      <w:tr>
        <w:tc>
          <w:tcPr>
            <w:tcW w:type="dxa" w:w="2340"/>
          </w:tcPr>
          <w:p>
            <w:r/>
            <w:r>
              <w:rPr>
                <w:rFonts w:ascii="Times New Roman" w:hAnsi="Times New Roman" w:eastAsia="Times New Roman"/>
                <w:b w:val="0"/>
                <w:i w:val="0"/>
                <w:sz w:val="22"/>
              </w:rPr>
              <w:t>php:S4790</w:t>
            </w:r>
          </w:p>
        </w:tc>
        <w:tc>
          <w:tcPr>
            <w:tcW w:type="dxa" w:w="2340"/>
          </w:tcPr>
          <w:p>
            <w:r/>
            <w:r>
              <w:rPr>
                <w:rFonts w:ascii="Times New Roman" w:hAnsi="Times New Roman" w:eastAsia="Times New Roman"/>
                <w:b w:val="0"/>
                <w:i w:val="0"/>
                <w:sz w:val="22"/>
              </w:rPr>
              <w:t>Crítica</w:t>
            </w:r>
          </w:p>
        </w:tc>
        <w:tc>
          <w:tcPr>
            <w:tcW w:type="dxa" w:w="2340"/>
          </w:tcPr>
          <w:p>
            <w:r/>
            <w:r>
              <w:rPr>
                <w:rFonts w:ascii="Times New Roman" w:hAnsi="Times New Roman" w:eastAsia="Times New Roman"/>
                <w:b w:val="0"/>
                <w:i w:val="0"/>
                <w:sz w:val="22"/>
              </w:rPr>
              <w:t>models/User.php</w:t>
            </w:r>
          </w:p>
        </w:tc>
        <w:tc>
          <w:tcPr>
            <w:tcW w:type="dxa" w:w="2340"/>
          </w:tcPr>
          <w:p>
            <w:r/>
            <w:r>
              <w:rPr>
                <w:rFonts w:ascii="Times New Roman" w:hAnsi="Times New Roman" w:eastAsia="Times New Roman"/>
                <w:b w:val="0"/>
                <w:i w:val="0"/>
                <w:sz w:val="22"/>
              </w:rPr>
              <w:t>La actualización de usuario volvía a usar SHA-1.</w:t>
            </w:r>
          </w:p>
        </w:tc>
      </w:tr>
    </w:tbl>
    <w:p/>
    <w:p>
      <w:pPr>
        <w:pStyle w:val="Heading2"/>
      </w:pPr>
      <w:r>
        <w:rPr>
          <w:rFonts w:ascii="Times New Roman" w:hAnsi="Times New Roman" w:eastAsia="Times New Roman"/>
          <w:b/>
          <w:i w:val="0"/>
          <w:color w:val="000000"/>
          <w:sz w:val="26"/>
        </w:rPr>
        <w:t>5.2 Bugs</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
              <w:rPr>
                <w:rFonts w:ascii="Times New Roman" w:hAnsi="Times New Roman" w:eastAsia="Times New Roman"/>
                <w:b/>
                <w:i w:val="0"/>
                <w:sz w:val="22"/>
              </w:rPr>
              <w:t>Regla</w:t>
            </w:r>
          </w:p>
        </w:tc>
        <w:tc>
          <w:tcPr>
            <w:tcW w:type="dxa" w:w="3120"/>
            <w:shd w:fill="D9E2F3" w:val="clear"/>
          </w:tcPr>
          <w:p>
            <w:r/>
            <w:r>
              <w:rPr>
                <w:rFonts w:ascii="Times New Roman" w:hAnsi="Times New Roman" w:eastAsia="Times New Roman"/>
                <w:b/>
                <w:i w:val="0"/>
                <w:sz w:val="22"/>
              </w:rPr>
              <w:t>Dónde</w:t>
            </w:r>
          </w:p>
        </w:tc>
        <w:tc>
          <w:tcPr>
            <w:tcW w:type="dxa" w:w="3120"/>
            <w:shd w:fill="D9E2F3" w:val="clear"/>
          </w:tcPr>
          <w:p>
            <w:r/>
            <w:r>
              <w:rPr>
                <w:rFonts w:ascii="Times New Roman" w:hAnsi="Times New Roman" w:eastAsia="Times New Roman"/>
                <w:b/>
                <w:i w:val="0"/>
                <w:sz w:val="22"/>
              </w:rPr>
              <w:t>Problema</w:t>
            </w:r>
          </w:p>
        </w:tc>
      </w:tr>
      <w:tr>
        <w:tc>
          <w:tcPr>
            <w:tcW w:type="dxa" w:w="3120"/>
          </w:tcPr>
          <w:p>
            <w:r/>
            <w:r>
              <w:rPr>
                <w:rFonts w:ascii="Times New Roman" w:hAnsi="Times New Roman" w:eastAsia="Times New Roman"/>
                <w:b w:val="0"/>
                <w:i w:val="0"/>
                <w:sz w:val="22"/>
              </w:rPr>
              <w:t>Web:InputWithoutLabelCheck</w:t>
            </w:r>
          </w:p>
        </w:tc>
        <w:tc>
          <w:tcPr>
            <w:tcW w:type="dxa" w:w="3120"/>
          </w:tcPr>
          <w:p>
            <w:r/>
            <w:r>
              <w:rPr>
                <w:rFonts w:ascii="Times New Roman" w:hAnsi="Times New Roman" w:eastAsia="Times New Roman"/>
                <w:b w:val="0"/>
                <w:i w:val="0"/>
                <w:sz w:val="22"/>
              </w:rPr>
              <w:t>Login, alta y edición de usuarios, buscador</w:t>
            </w:r>
          </w:p>
        </w:tc>
        <w:tc>
          <w:tcPr>
            <w:tcW w:type="dxa" w:w="3120"/>
          </w:tcPr>
          <w:p>
            <w:r/>
            <w:r>
              <w:rPr>
                <w:rFonts w:ascii="Times New Roman" w:hAnsi="Times New Roman" w:eastAsia="Times New Roman"/>
                <w:b w:val="0"/>
                <w:i w:val="0"/>
                <w:sz w:val="22"/>
              </w:rPr>
              <w:t>Campos sin etiqueta asociada.</w:t>
            </w:r>
          </w:p>
        </w:tc>
      </w:tr>
      <w:tr>
        <w:tc>
          <w:tcPr>
            <w:tcW w:type="dxa" w:w="3120"/>
          </w:tcPr>
          <w:p>
            <w:r/>
            <w:r>
              <w:rPr>
                <w:rFonts w:ascii="Times New Roman" w:hAnsi="Times New Roman" w:eastAsia="Times New Roman"/>
                <w:b w:val="0"/>
                <w:i w:val="0"/>
                <w:sz w:val="22"/>
              </w:rPr>
              <w:t>Web:MouseEventWithoutKeyboardEquivalentCheck</w:t>
            </w:r>
          </w:p>
        </w:tc>
        <w:tc>
          <w:tcPr>
            <w:tcW w:type="dxa" w:w="3120"/>
          </w:tcPr>
          <w:p>
            <w:r/>
            <w:r>
              <w:rPr>
                <w:rFonts w:ascii="Times New Roman" w:hAnsi="Times New Roman" w:eastAsia="Times New Roman"/>
                <w:b w:val="0"/>
                <w:i w:val="0"/>
                <w:sz w:val="22"/>
              </w:rPr>
              <w:t>Carrusel de la página pública</w:t>
            </w:r>
          </w:p>
        </w:tc>
        <w:tc>
          <w:tcPr>
            <w:tcW w:type="dxa" w:w="3120"/>
          </w:tcPr>
          <w:p>
            <w:r/>
            <w:r>
              <w:rPr>
                <w:rFonts w:ascii="Times New Roman" w:hAnsi="Times New Roman" w:eastAsia="Times New Roman"/>
                <w:b w:val="0"/>
                <w:i w:val="0"/>
                <w:sz w:val="22"/>
              </w:rPr>
              <w:t>Controles que solo respondían al mouse.</w:t>
            </w:r>
          </w:p>
        </w:tc>
      </w:tr>
    </w:tbl>
    <w:p/>
    <w:p>
      <w:r>
        <w:rPr>
          <w:rFonts w:ascii="Times New Roman" w:hAnsi="Times New Roman" w:eastAsia="Times New Roman"/>
          <w:b w:val="0"/>
          <w:i w:val="0"/>
          <w:sz w:val="24"/>
        </w:rPr>
        <w:t>Esas dos reglas explican los 8 bugs: seis campos sin etiqueta y dos controles del carrusel.</w:t>
      </w:r>
    </w:p>
    <w:p>
      <w:pPr>
        <w:pStyle w:val="Heading2"/>
      </w:pPr>
      <w:r>
        <w:rPr>
          <w:rFonts w:ascii="Times New Roman" w:hAnsi="Times New Roman" w:eastAsia="Times New Roman"/>
          <w:b/>
          <w:i w:val="0"/>
          <w:color w:val="000000"/>
          <w:sz w:val="26"/>
        </w:rPr>
        <w:t>5.3 Code smells más repetidos</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
              <w:rPr>
                <w:rFonts w:ascii="Times New Roman" w:hAnsi="Times New Roman" w:eastAsia="Times New Roman"/>
                <w:b/>
                <w:i w:val="0"/>
                <w:sz w:val="22"/>
              </w:rPr>
              <w:t>Regla</w:t>
            </w:r>
          </w:p>
        </w:tc>
        <w:tc>
          <w:tcPr>
            <w:tcW w:type="dxa" w:w="3120"/>
            <w:shd w:fill="D9E2F3" w:val="clear"/>
          </w:tcPr>
          <w:p>
            <w:r/>
            <w:r>
              <w:rPr>
                <w:rFonts w:ascii="Times New Roman" w:hAnsi="Times New Roman" w:eastAsia="Times New Roman"/>
                <w:b/>
                <w:i w:val="0"/>
                <w:sz w:val="22"/>
              </w:rPr>
              <w:t>Cantidad</w:t>
            </w:r>
          </w:p>
        </w:tc>
        <w:tc>
          <w:tcPr>
            <w:tcW w:type="dxa" w:w="3120"/>
            <w:shd w:fill="D9E2F3" w:val="clear"/>
          </w:tcPr>
          <w:p>
            <w:r/>
            <w:r>
              <w:rPr>
                <w:rFonts w:ascii="Times New Roman" w:hAnsi="Times New Roman" w:eastAsia="Times New Roman"/>
                <w:b/>
                <w:i w:val="0"/>
                <w:sz w:val="22"/>
              </w:rPr>
              <w:t>Significado</w:t>
            </w:r>
          </w:p>
        </w:tc>
      </w:tr>
      <w:tr>
        <w:tc>
          <w:tcPr>
            <w:tcW w:type="dxa" w:w="3120"/>
          </w:tcPr>
          <w:p>
            <w:r/>
            <w:r>
              <w:rPr>
                <w:rFonts w:ascii="Times New Roman" w:hAnsi="Times New Roman" w:eastAsia="Times New Roman"/>
                <w:b w:val="0"/>
                <w:i w:val="0"/>
                <w:sz w:val="22"/>
              </w:rPr>
              <w:t>php:S113</w:t>
            </w:r>
          </w:p>
        </w:tc>
        <w:tc>
          <w:tcPr>
            <w:tcW w:type="dxa" w:w="3120"/>
          </w:tcPr>
          <w:p>
            <w:r/>
            <w:r>
              <w:rPr>
                <w:rFonts w:ascii="Times New Roman" w:hAnsi="Times New Roman" w:eastAsia="Times New Roman"/>
                <w:b w:val="0"/>
                <w:i w:val="0"/>
                <w:sz w:val="22"/>
              </w:rPr>
              <w:t>27</w:t>
            </w:r>
          </w:p>
        </w:tc>
        <w:tc>
          <w:tcPr>
            <w:tcW w:type="dxa" w:w="3120"/>
          </w:tcPr>
          <w:p>
            <w:r/>
            <w:r>
              <w:rPr>
                <w:rFonts w:ascii="Times New Roman" w:hAnsi="Times New Roman" w:eastAsia="Times New Roman"/>
                <w:b w:val="0"/>
                <w:i w:val="0"/>
                <w:sz w:val="22"/>
              </w:rPr>
              <w:t>Archivos sin salto de línea final.</w:t>
            </w:r>
          </w:p>
        </w:tc>
      </w:tr>
      <w:tr>
        <w:tc>
          <w:tcPr>
            <w:tcW w:type="dxa" w:w="3120"/>
          </w:tcPr>
          <w:p>
            <w:r/>
            <w:r>
              <w:rPr>
                <w:rFonts w:ascii="Times New Roman" w:hAnsi="Times New Roman" w:eastAsia="Times New Roman"/>
                <w:b w:val="0"/>
                <w:i w:val="0"/>
                <w:sz w:val="22"/>
              </w:rPr>
              <w:t>php:S105</w:t>
            </w:r>
          </w:p>
        </w:tc>
        <w:tc>
          <w:tcPr>
            <w:tcW w:type="dxa" w:w="3120"/>
          </w:tcPr>
          <w:p>
            <w:r/>
            <w:r>
              <w:rPr>
                <w:rFonts w:ascii="Times New Roman" w:hAnsi="Times New Roman" w:eastAsia="Times New Roman"/>
                <w:b w:val="0"/>
                <w:i w:val="0"/>
                <w:sz w:val="22"/>
              </w:rPr>
              <w:t>16</w:t>
            </w:r>
          </w:p>
        </w:tc>
        <w:tc>
          <w:tcPr>
            <w:tcW w:type="dxa" w:w="3120"/>
          </w:tcPr>
          <w:p>
            <w:r/>
            <w:r>
              <w:rPr>
                <w:rFonts w:ascii="Times New Roman" w:hAnsi="Times New Roman" w:eastAsia="Times New Roman"/>
                <w:b w:val="0"/>
                <w:i w:val="0"/>
                <w:sz w:val="22"/>
              </w:rPr>
              <w:t>Uso de tabuladores.</w:t>
            </w:r>
          </w:p>
        </w:tc>
      </w:tr>
      <w:tr>
        <w:tc>
          <w:tcPr>
            <w:tcW w:type="dxa" w:w="3120"/>
          </w:tcPr>
          <w:p>
            <w:r/>
            <w:r>
              <w:rPr>
                <w:rFonts w:ascii="Times New Roman" w:hAnsi="Times New Roman" w:eastAsia="Times New Roman"/>
                <w:b w:val="0"/>
                <w:i w:val="0"/>
                <w:sz w:val="22"/>
              </w:rPr>
              <w:t>php:S100 y php:S116</w:t>
            </w:r>
          </w:p>
        </w:tc>
        <w:tc>
          <w:tcPr>
            <w:tcW w:type="dxa" w:w="3120"/>
          </w:tcPr>
          <w:p>
            <w:r/>
            <w:r>
              <w:rPr>
                <w:rFonts w:ascii="Times New Roman" w:hAnsi="Times New Roman" w:eastAsia="Times New Roman"/>
                <w:b w:val="0"/>
                <w:i w:val="0"/>
                <w:sz w:val="22"/>
              </w:rPr>
              <w:t>23</w:t>
            </w:r>
          </w:p>
        </w:tc>
        <w:tc>
          <w:tcPr>
            <w:tcW w:type="dxa" w:w="3120"/>
          </w:tcPr>
          <w:p>
            <w:r/>
            <w:r>
              <w:rPr>
                <w:rFonts w:ascii="Times New Roman" w:hAnsi="Times New Roman" w:eastAsia="Times New Roman"/>
                <w:b w:val="0"/>
                <w:i w:val="0"/>
                <w:sz w:val="22"/>
              </w:rPr>
              <w:t>Nombres de métodos y atributos fuera de la convención.</w:t>
            </w:r>
          </w:p>
        </w:tc>
      </w:tr>
      <w:tr>
        <w:tc>
          <w:tcPr>
            <w:tcW w:type="dxa" w:w="3120"/>
          </w:tcPr>
          <w:p>
            <w:r/>
            <w:r>
              <w:rPr>
                <w:rFonts w:ascii="Times New Roman" w:hAnsi="Times New Roman" w:eastAsia="Times New Roman"/>
                <w:b w:val="0"/>
                <w:i w:val="0"/>
                <w:sz w:val="22"/>
              </w:rPr>
              <w:t>Web:S5255</w:t>
            </w:r>
          </w:p>
        </w:tc>
        <w:tc>
          <w:tcPr>
            <w:tcW w:type="dxa" w:w="3120"/>
          </w:tcPr>
          <w:p>
            <w:r/>
            <w:r>
              <w:rPr>
                <w:rFonts w:ascii="Times New Roman" w:hAnsi="Times New Roman" w:eastAsia="Times New Roman"/>
                <w:b w:val="0"/>
                <w:i w:val="0"/>
                <w:sz w:val="22"/>
              </w:rPr>
              <w:t>11</w:t>
            </w:r>
          </w:p>
        </w:tc>
        <w:tc>
          <w:tcPr>
            <w:tcW w:type="dxa" w:w="3120"/>
          </w:tcPr>
          <w:p>
            <w:r/>
            <w:r>
              <w:rPr>
                <w:rFonts w:ascii="Times New Roman" w:hAnsi="Times New Roman" w:eastAsia="Times New Roman"/>
                <w:b w:val="0"/>
                <w:i w:val="0"/>
                <w:sz w:val="22"/>
              </w:rPr>
              <w:t>Navegación sin nombre accesible.</w:t>
            </w:r>
          </w:p>
        </w:tc>
      </w:tr>
      <w:tr>
        <w:tc>
          <w:tcPr>
            <w:tcW w:type="dxa" w:w="3120"/>
          </w:tcPr>
          <w:p>
            <w:r/>
            <w:r>
              <w:rPr>
                <w:rFonts w:ascii="Times New Roman" w:hAnsi="Times New Roman" w:eastAsia="Times New Roman"/>
                <w:b w:val="0"/>
                <w:i w:val="0"/>
                <w:sz w:val="22"/>
              </w:rPr>
              <w:t>php:S1780</w:t>
            </w:r>
          </w:p>
        </w:tc>
        <w:tc>
          <w:tcPr>
            <w:tcW w:type="dxa" w:w="3120"/>
          </w:tcPr>
          <w:p>
            <w:r/>
            <w:r>
              <w:rPr>
                <w:rFonts w:ascii="Times New Roman" w:hAnsi="Times New Roman" w:eastAsia="Times New Roman"/>
                <w:b w:val="0"/>
                <w:i w:val="0"/>
                <w:sz w:val="22"/>
              </w:rPr>
              <w:t>8</w:t>
            </w:r>
          </w:p>
        </w:tc>
        <w:tc>
          <w:tcPr>
            <w:tcW w:type="dxa" w:w="3120"/>
          </w:tcPr>
          <w:p>
            <w:r/>
            <w:r>
              <w:rPr>
                <w:rFonts w:ascii="Times New Roman" w:hAnsi="Times New Roman" w:eastAsia="Times New Roman"/>
                <w:b w:val="0"/>
                <w:i w:val="0"/>
                <w:sz w:val="22"/>
              </w:rPr>
              <w:t>Etiqueta de cierre de PHP innecesaria.</w:t>
            </w:r>
          </w:p>
        </w:tc>
      </w:tr>
      <w:tr>
        <w:tc>
          <w:tcPr>
            <w:tcW w:type="dxa" w:w="3120"/>
          </w:tcPr>
          <w:p>
            <w:r/>
            <w:r>
              <w:rPr>
                <w:rFonts w:ascii="Times New Roman" w:hAnsi="Times New Roman" w:eastAsia="Times New Roman"/>
                <w:b w:val="0"/>
                <w:i w:val="0"/>
                <w:sz w:val="22"/>
              </w:rPr>
              <w:t>php:S1192</w:t>
            </w:r>
          </w:p>
        </w:tc>
        <w:tc>
          <w:tcPr>
            <w:tcW w:type="dxa" w:w="3120"/>
          </w:tcPr>
          <w:p>
            <w:r/>
            <w:r>
              <w:rPr>
                <w:rFonts w:ascii="Times New Roman" w:hAnsi="Times New Roman" w:eastAsia="Times New Roman"/>
                <w:b w:val="0"/>
                <w:i w:val="0"/>
                <w:sz w:val="22"/>
              </w:rPr>
              <w:t>4</w:t>
            </w:r>
          </w:p>
        </w:tc>
        <w:tc>
          <w:tcPr>
            <w:tcW w:type="dxa" w:w="3120"/>
          </w:tcPr>
          <w:p>
            <w:r/>
            <w:r>
              <w:rPr>
                <w:rFonts w:ascii="Times New Roman" w:hAnsi="Times New Roman" w:eastAsia="Times New Roman"/>
                <w:b w:val="0"/>
                <w:i w:val="0"/>
                <w:sz w:val="22"/>
              </w:rPr>
              <w:t>Textos repetidos que debían ser constantes.</w:t>
            </w:r>
          </w:p>
        </w:tc>
      </w:tr>
      <w:tr>
        <w:tc>
          <w:tcPr>
            <w:tcW w:type="dxa" w:w="3120"/>
          </w:tcPr>
          <w:p>
            <w:r/>
            <w:r>
              <w:rPr>
                <w:rFonts w:ascii="Times New Roman" w:hAnsi="Times New Roman" w:eastAsia="Times New Roman"/>
                <w:b w:val="0"/>
                <w:i w:val="0"/>
                <w:sz w:val="22"/>
              </w:rPr>
              <w:t>php:S1448 y php:S107</w:t>
            </w:r>
          </w:p>
        </w:tc>
        <w:tc>
          <w:tcPr>
            <w:tcW w:type="dxa" w:w="3120"/>
          </w:tcPr>
          <w:p>
            <w:r/>
            <w:r>
              <w:rPr>
                <w:rFonts w:ascii="Times New Roman" w:hAnsi="Times New Roman" w:eastAsia="Times New Roman"/>
                <w:b w:val="0"/>
                <w:i w:val="0"/>
                <w:sz w:val="22"/>
              </w:rPr>
              <w:t>3</w:t>
            </w:r>
          </w:p>
        </w:tc>
        <w:tc>
          <w:tcPr>
            <w:tcW w:type="dxa" w:w="3120"/>
          </w:tcPr>
          <w:p>
            <w:r/>
            <w:r>
              <w:rPr>
                <w:rFonts w:ascii="Times New Roman" w:hAnsi="Times New Roman" w:eastAsia="Times New Roman"/>
                <w:b w:val="0"/>
                <w:i w:val="0"/>
                <w:sz w:val="22"/>
              </w:rPr>
              <w:t>La clase User concentraba demasiados métodos y parámetros.</w:t>
            </w:r>
          </w:p>
        </w:tc>
      </w:tr>
    </w:tbl>
    <w:p/>
    <w:p>
      <w:pPr>
        <w:pStyle w:val="Heading2"/>
      </w:pPr>
      <w:r>
        <w:rPr>
          <w:rFonts w:ascii="Times New Roman" w:hAnsi="Times New Roman" w:eastAsia="Times New Roman"/>
          <w:b/>
          <w:i w:val="0"/>
          <w:color w:val="000000"/>
          <w:sz w:val="26"/>
        </w:rPr>
        <w:t>5.4 Fallos que el perfil no marcó</w:t>
      </w:r>
    </w:p>
    <w:p>
      <w:r>
        <w:rPr>
          <w:rFonts w:ascii="Times New Roman" w:hAnsi="Times New Roman" w:eastAsia="Times New Roman"/>
          <w:b w:val="0"/>
          <w:i w:val="0"/>
          <w:sz w:val="24"/>
        </w:rPr>
        <w:t>La revisión manual encontró defectos que no aparecieron como issues del perfil Sonar way, pero que permiten comprometer la aplicación. Quedaron registrados para corregirlos en la misma intervención.</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
              <w:rPr>
                <w:rFonts w:ascii="Times New Roman" w:hAnsi="Times New Roman" w:eastAsia="Times New Roman"/>
                <w:b/>
                <w:i w:val="0"/>
                <w:sz w:val="22"/>
              </w:rPr>
              <w:t>Fallo</w:t>
            </w:r>
          </w:p>
        </w:tc>
        <w:tc>
          <w:tcPr>
            <w:tcW w:type="dxa" w:w="4680"/>
            <w:shd w:fill="D9E2F3" w:val="clear"/>
          </w:tcPr>
          <w:p>
            <w:r/>
            <w:r>
              <w:rPr>
                <w:rFonts w:ascii="Times New Roman" w:hAnsi="Times New Roman" w:eastAsia="Times New Roman"/>
                <w:b/>
                <w:i w:val="0"/>
                <w:sz w:val="22"/>
              </w:rPr>
              <w:t>Riesgo</w:t>
            </w:r>
          </w:p>
        </w:tc>
      </w:tr>
      <w:tr>
        <w:tc>
          <w:tcPr>
            <w:tcW w:type="dxa" w:w="4680"/>
          </w:tcPr>
          <w:p>
            <w:r/>
            <w:r>
              <w:rPr>
                <w:rFonts w:ascii="Times New Roman" w:hAnsi="Times New Roman" w:eastAsia="Times New Roman"/>
                <w:b w:val="0"/>
                <w:i w:val="0"/>
                <w:sz w:val="22"/>
              </w:rPr>
              <w:t>El parámetro c se concatenaba a la ruta del controlador.</w:t>
            </w:r>
          </w:p>
        </w:tc>
        <w:tc>
          <w:tcPr>
            <w:tcW w:type="dxa" w:w="4680"/>
          </w:tcPr>
          <w:p>
            <w:r/>
            <w:r>
              <w:rPr>
                <w:rFonts w:ascii="Times New Roman" w:hAnsi="Times New Roman" w:eastAsia="Times New Roman"/>
                <w:b w:val="0"/>
                <w:i w:val="0"/>
                <w:sz w:val="22"/>
              </w:rPr>
              <w:t>Inclusión local de archivos.</w:t>
            </w:r>
          </w:p>
        </w:tc>
      </w:tr>
      <w:tr>
        <w:tc>
          <w:tcPr>
            <w:tcW w:type="dxa" w:w="4680"/>
          </w:tcPr>
          <w:p>
            <w:r/>
            <w:r>
              <w:rPr>
                <w:rFonts w:ascii="Times New Roman" w:hAnsi="Times New Roman" w:eastAsia="Times New Roman"/>
                <w:b w:val="0"/>
                <w:i w:val="0"/>
                <w:sz w:val="22"/>
              </w:rPr>
              <w:t>La acción a se invocaba sin restricción.</w:t>
            </w:r>
          </w:p>
        </w:tc>
        <w:tc>
          <w:tcPr>
            <w:tcW w:type="dxa" w:w="4680"/>
          </w:tcPr>
          <w:p>
            <w:r/>
            <w:r>
              <w:rPr>
                <w:rFonts w:ascii="Times New Roman" w:hAnsi="Times New Roman" w:eastAsia="Times New Roman"/>
                <w:b w:val="0"/>
                <w:i w:val="0"/>
                <w:sz w:val="22"/>
              </w:rPr>
              <w:t>Ejecución de métodos no previstos.</w:t>
            </w:r>
          </w:p>
        </w:tc>
      </w:tr>
      <w:tr>
        <w:tc>
          <w:tcPr>
            <w:tcW w:type="dxa" w:w="4680"/>
          </w:tcPr>
          <w:p>
            <w:r/>
            <w:r>
              <w:rPr>
                <w:rFonts w:ascii="Times New Roman" w:hAnsi="Times New Roman" w:eastAsia="Times New Roman"/>
                <w:b w:val="0"/>
                <w:i w:val="0"/>
                <w:sz w:val="22"/>
              </w:rPr>
              <w:t>El perfil se guardaba con serialize y se leía con unserialize.</w:t>
            </w:r>
          </w:p>
        </w:tc>
        <w:tc>
          <w:tcPr>
            <w:tcW w:type="dxa" w:w="4680"/>
          </w:tcPr>
          <w:p>
            <w:r/>
            <w:r>
              <w:rPr>
                <w:rFonts w:ascii="Times New Roman" w:hAnsi="Times New Roman" w:eastAsia="Times New Roman"/>
                <w:b w:val="0"/>
                <w:i w:val="0"/>
                <w:sz w:val="22"/>
              </w:rPr>
              <w:t>Deserialización insegura.</w:t>
            </w:r>
          </w:p>
        </w:tc>
      </w:tr>
      <w:tr>
        <w:tc>
          <w:tcPr>
            <w:tcW w:type="dxa" w:w="4680"/>
          </w:tcPr>
          <w:p>
            <w:r/>
            <w:r>
              <w:rPr>
                <w:rFonts w:ascii="Times New Roman" w:hAnsi="Times New Roman" w:eastAsia="Times New Roman"/>
                <w:b w:val="0"/>
                <w:i w:val="0"/>
                <w:sz w:val="22"/>
              </w:rPr>
              <w:t>El nombre del rol se usaba para armar la ruta de la vista.</w:t>
            </w:r>
          </w:p>
        </w:tc>
        <w:tc>
          <w:tcPr>
            <w:tcW w:type="dxa" w:w="4680"/>
          </w:tcPr>
          <w:p>
            <w:r/>
            <w:r>
              <w:rPr>
                <w:rFonts w:ascii="Times New Roman" w:hAnsi="Times New Roman" w:eastAsia="Times New Roman"/>
                <w:b w:val="0"/>
                <w:i w:val="0"/>
                <w:sz w:val="22"/>
              </w:rPr>
              <w:t>Un rol con ../ podía leer otro archivo.</w:t>
            </w:r>
          </w:p>
        </w:tc>
      </w:tr>
      <w:tr>
        <w:tc>
          <w:tcPr>
            <w:tcW w:type="dxa" w:w="4680"/>
          </w:tcPr>
          <w:p>
            <w:r/>
            <w:r>
              <w:rPr>
                <w:rFonts w:ascii="Times New Roman" w:hAnsi="Times New Roman" w:eastAsia="Times New Roman"/>
                <w:b w:val="0"/>
                <w:i w:val="0"/>
                <w:sz w:val="22"/>
              </w:rPr>
              <w:t>Los datos se imprimían sin escapar.</w:t>
            </w:r>
          </w:p>
        </w:tc>
        <w:tc>
          <w:tcPr>
            <w:tcW w:type="dxa" w:w="4680"/>
          </w:tcPr>
          <w:p>
            <w:r/>
            <w:r>
              <w:rPr>
                <w:rFonts w:ascii="Times New Roman" w:hAnsi="Times New Roman" w:eastAsia="Times New Roman"/>
                <w:b w:val="0"/>
                <w:i w:val="0"/>
                <w:sz w:val="22"/>
              </w:rPr>
              <w:t>Cross-site scripting almacenado.</w:t>
            </w:r>
          </w:p>
        </w:tc>
      </w:tr>
      <w:tr>
        <w:tc>
          <w:tcPr>
            <w:tcW w:type="dxa" w:w="4680"/>
          </w:tcPr>
          <w:p>
            <w:r/>
            <w:r>
              <w:rPr>
                <w:rFonts w:ascii="Times New Roman" w:hAnsi="Times New Roman" w:eastAsia="Times New Roman"/>
                <w:b w:val="0"/>
                <w:i w:val="0"/>
                <w:sz w:val="22"/>
              </w:rPr>
              <w:t>Formularios y borrados por GET sin token.</w:t>
            </w:r>
          </w:p>
        </w:tc>
        <w:tc>
          <w:tcPr>
            <w:tcW w:type="dxa" w:w="4680"/>
          </w:tcPr>
          <w:p>
            <w:r/>
            <w:r>
              <w:rPr>
                <w:rFonts w:ascii="Times New Roman" w:hAnsi="Times New Roman" w:eastAsia="Times New Roman"/>
                <w:b w:val="0"/>
                <w:i w:val="0"/>
                <w:sz w:val="22"/>
              </w:rPr>
              <w:t>Cross-site request forgery.</w:t>
            </w:r>
          </w:p>
        </w:tc>
      </w:tr>
      <w:tr>
        <w:tc>
          <w:tcPr>
            <w:tcW w:type="dxa" w:w="4680"/>
          </w:tcPr>
          <w:p>
            <w:r/>
            <w:r>
              <w:rPr>
                <w:rFonts w:ascii="Times New Roman" w:hAnsi="Times New Roman" w:eastAsia="Times New Roman"/>
                <w:b w:val="0"/>
                <w:i w:val="0"/>
                <w:sz w:val="22"/>
              </w:rPr>
              <w:t>El vendedor podía elegir el rol administrador.</w:t>
            </w:r>
          </w:p>
        </w:tc>
        <w:tc>
          <w:tcPr>
            <w:tcW w:type="dxa" w:w="4680"/>
          </w:tcPr>
          <w:p>
            <w:r/>
            <w:r>
              <w:rPr>
                <w:rFonts w:ascii="Times New Roman" w:hAnsi="Times New Roman" w:eastAsia="Times New Roman"/>
                <w:b w:val="0"/>
                <w:i w:val="0"/>
                <w:sz w:val="22"/>
              </w:rPr>
              <w:t>Escalada de privilegios.</w:t>
            </w:r>
          </w:p>
        </w:tc>
      </w:tr>
      <w:tr>
        <w:tc>
          <w:tcPr>
            <w:tcW w:type="dxa" w:w="4680"/>
          </w:tcPr>
          <w:p>
            <w:r/>
            <w:r>
              <w:rPr>
                <w:rFonts w:ascii="Times New Roman" w:hAnsi="Times New Roman" w:eastAsia="Times New Roman"/>
                <w:b w:val="0"/>
                <w:i w:val="0"/>
                <w:sz w:val="22"/>
              </w:rPr>
              <w:t>No se regeneraba la sesión al entrar.</w:t>
            </w:r>
          </w:p>
        </w:tc>
        <w:tc>
          <w:tcPr>
            <w:tcW w:type="dxa" w:w="4680"/>
          </w:tcPr>
          <w:p>
            <w:r/>
            <w:r>
              <w:rPr>
                <w:rFonts w:ascii="Times New Roman" w:hAnsi="Times New Roman" w:eastAsia="Times New Roman"/>
                <w:b w:val="0"/>
                <w:i w:val="0"/>
                <w:sz w:val="22"/>
              </w:rPr>
              <w:t>Fijación de sesión.</w:t>
            </w:r>
          </w:p>
        </w:tc>
      </w:tr>
      <w:tr>
        <w:tc>
          <w:tcPr>
            <w:tcW w:type="dxa" w:w="4680"/>
          </w:tcPr>
          <w:p>
            <w:r/>
            <w:r>
              <w:rPr>
                <w:rFonts w:ascii="Times New Roman" w:hAnsi="Times New Roman" w:eastAsia="Times New Roman"/>
                <w:b w:val="0"/>
                <w:i w:val="0"/>
                <w:sz w:val="22"/>
              </w:rPr>
              <w:t>La cookie no era HttpOnly, Secure ni SameSite.</w:t>
            </w:r>
          </w:p>
        </w:tc>
        <w:tc>
          <w:tcPr>
            <w:tcW w:type="dxa" w:w="4680"/>
          </w:tcPr>
          <w:p>
            <w:r/>
            <w:r>
              <w:rPr>
                <w:rFonts w:ascii="Times New Roman" w:hAnsi="Times New Roman" w:eastAsia="Times New Roman"/>
                <w:b w:val="0"/>
                <w:i w:val="0"/>
                <w:sz w:val="22"/>
              </w:rPr>
              <w:t>Robo de sesión.</w:t>
            </w:r>
          </w:p>
        </w:tc>
      </w:tr>
      <w:tr>
        <w:tc>
          <w:tcPr>
            <w:tcW w:type="dxa" w:w="4680"/>
          </w:tcPr>
          <w:p>
            <w:r/>
            <w:r>
              <w:rPr>
                <w:rFonts w:ascii="Times New Roman" w:hAnsi="Times New Roman" w:eastAsia="Times New Roman"/>
                <w:b w:val="0"/>
                <w:i w:val="0"/>
                <w:sz w:val="22"/>
              </w:rPr>
              <w:t>die() mostraba el error de SQL.</w:t>
            </w:r>
          </w:p>
        </w:tc>
        <w:tc>
          <w:tcPr>
            <w:tcW w:type="dxa" w:w="4680"/>
          </w:tcPr>
          <w:p>
            <w:r/>
            <w:r>
              <w:rPr>
                <w:rFonts w:ascii="Times New Roman" w:hAnsi="Times New Roman" w:eastAsia="Times New Roman"/>
                <w:b w:val="0"/>
                <w:i w:val="0"/>
                <w:sz w:val="22"/>
              </w:rPr>
              <w:t>Filtración de la base de datos.</w:t>
            </w:r>
          </w:p>
        </w:tc>
      </w:tr>
      <w:tr>
        <w:tc>
          <w:tcPr>
            <w:tcW w:type="dxa" w:w="4680"/>
          </w:tcPr>
          <w:p>
            <w:r/>
            <w:r>
              <w:rPr>
                <w:rFonts w:ascii="Times New Roman" w:hAnsi="Times New Roman" w:eastAsia="Times New Roman"/>
                <w:b w:val="0"/>
                <w:i w:val="0"/>
                <w:sz w:val="22"/>
              </w:rPr>
              <w:t>No había límite de intentos.</w:t>
            </w:r>
          </w:p>
        </w:tc>
        <w:tc>
          <w:tcPr>
            <w:tcW w:type="dxa" w:w="4680"/>
          </w:tcPr>
          <w:p>
            <w:r/>
            <w:r>
              <w:rPr>
                <w:rFonts w:ascii="Times New Roman" w:hAnsi="Times New Roman" w:eastAsia="Times New Roman"/>
                <w:b w:val="0"/>
                <w:i w:val="0"/>
                <w:sz w:val="22"/>
              </w:rPr>
              <w:t>Fuerza bruta.</w:t>
            </w:r>
          </w:p>
        </w:tc>
      </w:tr>
      <w:tr>
        <w:tc>
          <w:tcPr>
            <w:tcW w:type="dxa" w:w="4680"/>
          </w:tcPr>
          <w:p>
            <w:r/>
            <w:r>
              <w:rPr>
                <w:rFonts w:ascii="Times New Roman" w:hAnsi="Times New Roman" w:eastAsia="Times New Roman"/>
                <w:b w:val="0"/>
                <w:i w:val="0"/>
                <w:sz w:val="22"/>
              </w:rPr>
              <w:t>Borrar un rol usaba ON DELETE CASCADE.</w:t>
            </w:r>
          </w:p>
        </w:tc>
        <w:tc>
          <w:tcPr>
            <w:tcW w:type="dxa" w:w="4680"/>
          </w:tcPr>
          <w:p>
            <w:r/>
            <w:r>
              <w:rPr>
                <w:rFonts w:ascii="Times New Roman" w:hAnsi="Times New Roman" w:eastAsia="Times New Roman"/>
                <w:b w:val="0"/>
                <w:i w:val="0"/>
                <w:sz w:val="22"/>
              </w:rPr>
              <w:t>Se borraban los usuarios de ese rol.</w:t>
            </w:r>
          </w:p>
        </w:tc>
      </w:tr>
      <w:tr>
        <w:tc>
          <w:tcPr>
            <w:tcW w:type="dxa" w:w="4680"/>
          </w:tcPr>
          <w:p>
            <w:r/>
            <w:r>
              <w:rPr>
                <w:rFonts w:ascii="Times New Roman" w:hAnsi="Times New Roman" w:eastAsia="Times New Roman"/>
                <w:b w:val="0"/>
                <w:i w:val="0"/>
                <w:sz w:val="22"/>
              </w:rPr>
              <w:t>SHA-1 y la clave de demostración 12345.</w:t>
            </w:r>
          </w:p>
        </w:tc>
        <w:tc>
          <w:tcPr>
            <w:tcW w:type="dxa" w:w="4680"/>
          </w:tcPr>
          <w:p>
            <w:r/>
            <w:r>
              <w:rPr>
                <w:rFonts w:ascii="Times New Roman" w:hAnsi="Times New Roman" w:eastAsia="Times New Roman"/>
                <w:b w:val="0"/>
                <w:i w:val="0"/>
                <w:sz w:val="22"/>
              </w:rPr>
              <w:t>Las contraseñas se pueden recuperar.</w:t>
            </w:r>
          </w:p>
        </w:tc>
      </w:tr>
    </w:tbl>
    <w:p/>
    <w:p>
      <w:pPr>
        <w:pStyle w:val="Heading1"/>
      </w:pPr>
      <w:r>
        <w:rPr>
          <w:rFonts w:ascii="Times New Roman" w:hAnsi="Times New Roman" w:eastAsia="Times New Roman"/>
          <w:b/>
          <w:i w:val="0"/>
          <w:color w:val="000000"/>
          <w:sz w:val="28"/>
        </w:rPr>
        <w:t>6. Aplicación de las correcciones</w:t>
      </w:r>
    </w:p>
    <w:p>
      <w:r>
        <w:rPr>
          <w:rFonts w:ascii="Times New Roman" w:hAnsi="Times New Roman" w:eastAsia="Times New Roman"/>
          <w:b w:val="0"/>
          <w:i w:val="0"/>
          <w:sz w:val="24"/>
        </w:rPr>
        <w:t>Cada corrección reemplaza el fragmento que SonarQube señaló. No se ocultó el aviso: se cambió el código que lo producía. Después se volvió a analizar el mismo proyecto.</w:t>
      </w:r>
    </w:p>
    <w:p>
      <w:pPr>
        <w:pStyle w:val="Heading2"/>
      </w:pPr>
      <w:r>
        <w:rPr>
          <w:rFonts w:ascii="Times New Roman" w:hAnsi="Times New Roman" w:eastAsia="Times New Roman"/>
          <w:b/>
          <w:i w:val="0"/>
          <w:color w:val="000000"/>
          <w:sz w:val="26"/>
        </w:rPr>
        <w:t>6.1 Vulnerabilidad php:S2115</w:t>
      </w:r>
    </w:p>
    <w:p>
      <w:r>
        <w:rPr>
          <w:rFonts w:ascii="Times New Roman" w:hAnsi="Times New Roman" w:eastAsia="Times New Roman"/>
          <w:b w:val="0"/>
          <w:i w:val="0"/>
          <w:sz w:val="24"/>
        </w:rPr>
        <w:t>Archivo original: models/DataBase.php. Severidad: bloqueante.</w:t>
      </w:r>
    </w:p>
    <w:p>
      <w:r>
        <w:rPr>
          <w:rFonts w:ascii="Times New Roman" w:hAnsi="Times New Roman" w:eastAsia="Times New Roman"/>
          <w:b w:val="0"/>
          <w:i w:val="0"/>
          <w:sz w:val="24"/>
        </w:rPr>
        <w:t>La conexión usaba el usuario root y una contraseña vacía escritos en el código. Cualquier persona con el archivo podía entrar a la base.</w:t>
      </w:r>
    </w:p>
    <w:p>
      <w:r>
        <w:rPr>
          <w:rFonts w:ascii="Times New Roman" w:hAnsi="Times New Roman" w:eastAsia="Times New Roman"/>
          <w:b w:val="0"/>
          <w:i w:val="0"/>
          <w:sz w:val="24"/>
        </w:rPr>
        <w:t>Código original:</w:t>
      </w:r>
    </w:p>
    <w:p>
      <w:pPr>
        <w:spacing w:before="40" w:after="160" w:line="240" w:lineRule="auto"/>
        <w:shd w:fill="F4F4F4" w:val="clear"/>
      </w:pPr>
      <w:r>
        <w:rPr>
          <w:rFonts w:ascii="Consolas" w:hAnsi="Consolas" w:eastAsia="Consolas"/>
          <w:b w:val="0"/>
          <w:i w:val="0"/>
          <w:sz w:val="18"/>
        </w:rPr>
        <w:t>$hostname = "localhost";</w:t>
        <w:br/>
        <w:t>$port = "3306";</w:t>
        <w:br/>
        <w:t>$database = "db_inventory";</w:t>
        <w:br/>
        <w:t>$username = "root";</w:t>
        <w:br/>
        <w:t>$password = "";</w:t>
        <w:br/>
        <w:t>$pdo = new PDO("mysql:host=$hostname;port=$port;dbname=$database;charset=utf8", $username, $password);</w:t>
      </w:r>
    </w:p>
    <w:p>
      <w:r>
        <w:rPr>
          <w:rFonts w:ascii="Times New Roman" w:hAnsi="Times New Roman" w:eastAsia="Times New Roman"/>
          <w:b w:val="0"/>
          <w:i w:val="0"/>
          <w:sz w:val="24"/>
        </w:rPr>
        <w:t>Solución. Las credenciales salieron del código. La aplicación las lee de variables de entorno y se niega a conectar si alguna falta, incluida la contraseña. El ejemplo está en .env.example. El archivo real .env no se sube al repositorio.</w:t>
      </w:r>
    </w:p>
    <w:p>
      <w:r>
        <w:rPr>
          <w:rFonts w:ascii="Times New Roman" w:hAnsi="Times New Roman" w:eastAsia="Times New Roman"/>
          <w:b w:val="0"/>
          <w:i w:val="0"/>
          <w:sz w:val="24"/>
        </w:rPr>
        <w:t>Código que reemplazó el error:</w:t>
      </w:r>
    </w:p>
    <w:p>
      <w:pPr>
        <w:spacing w:before="40" w:after="160" w:line="240" w:lineRule="auto"/>
        <w:shd w:fill="F4F4F4" w:val="clear"/>
      </w:pPr>
      <w:r>
        <w:rPr>
          <w:rFonts w:ascii="Consolas" w:hAnsi="Consolas" w:eastAsia="Consolas"/>
          <w:b w:val="0"/>
          <w:i w:val="0"/>
          <w:sz w:val="18"/>
        </w:rPr>
        <w:t>$host = self::env('DB_HOST');</w:t>
        <w:br/>
        <w:t>$port = self::env('DB_PORT');</w:t>
        <w:br/>
        <w:t>$name = self::env('DB_NAME');</w:t>
        <w:br/>
        <w:t>$user = self::env('DB_USER');</w:t>
        <w:br/>
        <w:t>$password = self::env('DB_PASSWORD');</w:t>
        <w:br/>
        <w:t>if ($host === '' || $port === '' || $name === '' || $user === '' || $password === '') {</w:t>
        <w:br/>
        <w:t xml:space="preserve">    throw new AppException('La configuración de la base de datos está incompleta.');</w:t>
        <w:br/>
        <w:t>}</w:t>
        <w:br/>
        <w:t>$dsn = sprintf('mysql:host=%s;port=%s;dbname=%s;charset=utf8mb4', $host, $port, $name);</w:t>
        <w:br/>
        <w:t>self::$pdo = new PDO($dsn, $user, $password, [</w:t>
        <w:br/>
        <w:t xml:space="preserve">    PDO::ATTR_ERRMODE =&gt; PDO::ERRMODE_EXCEPTION,</w:t>
        <w:br/>
        <w:t xml:space="preserve">    PDO::ATTR_DEFAULT_FETCH_MODE =&gt; PDO::FETCH_ASSOC,</w:t>
        <w:br/>
        <w:t xml:space="preserve">    PDO::ATTR_EMULATE_PREPARES =&gt; false,</w:t>
        <w:br/>
        <w:t>]);</w:t>
      </w:r>
    </w:p>
    <w:p>
      <w:r>
        <w:rPr>
          <w:rFonts w:ascii="Times New Roman" w:hAnsi="Times New Roman" w:eastAsia="Times New Roman"/>
          <w:b w:val="0"/>
          <w:i w:val="0"/>
          <w:sz w:val="24"/>
        </w:rPr>
        <w:t>PDO quedó con consultas preparadas, errores por excepción y emulación de prepares desactivada. Se creó un usuario de MySQL distinto de root, con permisos solo sobre db_inventory.</w:t>
      </w:r>
    </w:p>
    <w:p>
      <w:pPr>
        <w:pStyle w:val="Heading2"/>
      </w:pPr>
      <w:r>
        <w:rPr>
          <w:rFonts w:ascii="Times New Roman" w:hAnsi="Times New Roman" w:eastAsia="Times New Roman"/>
          <w:b/>
          <w:i w:val="0"/>
          <w:color w:val="000000"/>
          <w:sz w:val="26"/>
        </w:rPr>
        <w:t>6.2 Vulnerabilidad php:S4790</w:t>
      </w:r>
    </w:p>
    <w:p>
      <w:r>
        <w:rPr>
          <w:rFonts w:ascii="Times New Roman" w:hAnsi="Times New Roman" w:eastAsia="Times New Roman"/>
          <w:b w:val="0"/>
          <w:i w:val="0"/>
          <w:sz w:val="24"/>
        </w:rPr>
        <w:t>Archivo original: models/User.php. Severidad: crítica. SonarQube marcó tres usos del mismo algoritmo débil.</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
              <w:rPr>
                <w:rFonts w:ascii="Times New Roman" w:hAnsi="Times New Roman" w:eastAsia="Times New Roman"/>
                <w:b/>
                <w:i w:val="0"/>
                <w:sz w:val="22"/>
              </w:rPr>
              <w:t>Uso</w:t>
            </w:r>
          </w:p>
        </w:tc>
        <w:tc>
          <w:tcPr>
            <w:tcW w:type="dxa" w:w="3120"/>
            <w:shd w:fill="D9E2F3" w:val="clear"/>
          </w:tcPr>
          <w:p>
            <w:r/>
            <w:r>
              <w:rPr>
                <w:rFonts w:ascii="Times New Roman" w:hAnsi="Times New Roman" w:eastAsia="Times New Roman"/>
                <w:b/>
                <w:i w:val="0"/>
                <w:sz w:val="22"/>
              </w:rPr>
              <w:t>Línea original</w:t>
            </w:r>
          </w:p>
        </w:tc>
        <w:tc>
          <w:tcPr>
            <w:tcW w:type="dxa" w:w="3120"/>
            <w:shd w:fill="D9E2F3" w:val="clear"/>
          </w:tcPr>
          <w:p>
            <w:r/>
            <w:r>
              <w:rPr>
                <w:rFonts w:ascii="Times New Roman" w:hAnsi="Times New Roman" w:eastAsia="Times New Roman"/>
                <w:b/>
                <w:i w:val="0"/>
                <w:sz w:val="22"/>
              </w:rPr>
              <w:t>Qué hacía</w:t>
            </w:r>
          </w:p>
        </w:tc>
      </w:tr>
      <w:tr>
        <w:tc>
          <w:tcPr>
            <w:tcW w:type="dxa" w:w="3120"/>
          </w:tcPr>
          <w:p>
            <w:r/>
            <w:r>
              <w:rPr>
                <w:rFonts w:ascii="Times New Roman" w:hAnsi="Times New Roman" w:eastAsia="Times New Roman"/>
                <w:b w:val="0"/>
                <w:i w:val="0"/>
                <w:sz w:val="22"/>
              </w:rPr>
              <w:t>Inicio de sesión</w:t>
            </w:r>
          </w:p>
        </w:tc>
        <w:tc>
          <w:tcPr>
            <w:tcW w:type="dxa" w:w="3120"/>
          </w:tcPr>
          <w:p>
            <w:r/>
            <w:r>
              <w:rPr>
                <w:rFonts w:ascii="Times New Roman" w:hAnsi="Times New Roman" w:eastAsia="Times New Roman"/>
                <w:b w:val="0"/>
                <w:i w:val="0"/>
                <w:sz w:val="22"/>
              </w:rPr>
              <w:t>150</w:t>
            </w:r>
          </w:p>
        </w:tc>
        <w:tc>
          <w:tcPr>
            <w:tcW w:type="dxa" w:w="3120"/>
          </w:tcPr>
          <w:p>
            <w:r/>
            <w:r>
              <w:rPr>
                <w:rFonts w:ascii="Times New Roman" w:hAnsi="Times New Roman" w:eastAsia="Times New Roman"/>
                <w:b w:val="0"/>
                <w:i w:val="0"/>
                <w:sz w:val="22"/>
              </w:rPr>
              <w:t>Comparaba la clave guardada con sha1() de la clave escrita.</w:t>
            </w:r>
          </w:p>
        </w:tc>
      </w:tr>
      <w:tr>
        <w:tc>
          <w:tcPr>
            <w:tcW w:type="dxa" w:w="3120"/>
          </w:tcPr>
          <w:p>
            <w:r/>
            <w:r>
              <w:rPr>
                <w:rFonts w:ascii="Times New Roman" w:hAnsi="Times New Roman" w:eastAsia="Times New Roman"/>
                <w:b w:val="0"/>
                <w:i w:val="0"/>
                <w:sz w:val="22"/>
              </w:rPr>
              <w:t>Crear usuario</w:t>
            </w:r>
          </w:p>
        </w:tc>
        <w:tc>
          <w:tcPr>
            <w:tcW w:type="dxa" w:w="3120"/>
          </w:tcPr>
          <w:p>
            <w:r/>
            <w:r>
              <w:rPr>
                <w:rFonts w:ascii="Times New Roman" w:hAnsi="Times New Roman" w:eastAsia="Times New Roman"/>
                <w:b w:val="0"/>
                <w:i w:val="0"/>
                <w:sz w:val="22"/>
              </w:rPr>
              <w:t>270</w:t>
            </w:r>
          </w:p>
        </w:tc>
        <w:tc>
          <w:tcPr>
            <w:tcW w:type="dxa" w:w="3120"/>
          </w:tcPr>
          <w:p>
            <w:r/>
            <w:r>
              <w:rPr>
                <w:rFonts w:ascii="Times New Roman" w:hAnsi="Times New Roman" w:eastAsia="Times New Roman"/>
                <w:b w:val="0"/>
                <w:i w:val="0"/>
                <w:sz w:val="22"/>
              </w:rPr>
              <w:t>Guardaba la clave nueva con sha1().</w:t>
            </w:r>
          </w:p>
        </w:tc>
      </w:tr>
      <w:tr>
        <w:tc>
          <w:tcPr>
            <w:tcW w:type="dxa" w:w="3120"/>
          </w:tcPr>
          <w:p>
            <w:r/>
            <w:r>
              <w:rPr>
                <w:rFonts w:ascii="Times New Roman" w:hAnsi="Times New Roman" w:eastAsia="Times New Roman"/>
                <w:b w:val="0"/>
                <w:i w:val="0"/>
                <w:sz w:val="22"/>
              </w:rPr>
              <w:t>Actualizar usuario</w:t>
            </w:r>
          </w:p>
        </w:tc>
        <w:tc>
          <w:tcPr>
            <w:tcW w:type="dxa" w:w="3120"/>
          </w:tcPr>
          <w:p>
            <w:r/>
            <w:r>
              <w:rPr>
                <w:rFonts w:ascii="Times New Roman" w:hAnsi="Times New Roman" w:eastAsia="Times New Roman"/>
                <w:b w:val="0"/>
                <w:i w:val="0"/>
                <w:sz w:val="22"/>
              </w:rPr>
              <w:t>374</w:t>
            </w:r>
          </w:p>
        </w:tc>
        <w:tc>
          <w:tcPr>
            <w:tcW w:type="dxa" w:w="3120"/>
          </w:tcPr>
          <w:p>
            <w:r/>
            <w:r>
              <w:rPr>
                <w:rFonts w:ascii="Times New Roman" w:hAnsi="Times New Roman" w:eastAsia="Times New Roman"/>
                <w:b w:val="0"/>
                <w:i w:val="0"/>
                <w:sz w:val="22"/>
              </w:rPr>
              <w:t>Volvía a guardar la clave con sha1().</w:t>
            </w:r>
          </w:p>
        </w:tc>
      </w:tr>
    </w:tbl>
    <w:p/>
    <w:p>
      <w:r>
        <w:rPr>
          <w:rFonts w:ascii="Times New Roman" w:hAnsi="Times New Roman" w:eastAsia="Times New Roman"/>
          <w:b w:val="0"/>
          <w:i w:val="0"/>
          <w:sz w:val="24"/>
        </w:rPr>
        <w:t>Código original, repetido en los tres puntos:</w:t>
      </w:r>
    </w:p>
    <w:p>
      <w:pPr>
        <w:spacing w:before="40" w:after="160" w:line="240" w:lineRule="auto"/>
        <w:shd w:fill="F4F4F4" w:val="clear"/>
      </w:pPr>
      <w:r>
        <w:rPr>
          <w:rFonts w:ascii="Consolas" w:hAnsi="Consolas" w:eastAsia="Consolas"/>
          <w:b w:val="0"/>
          <w:i w:val="0"/>
          <w:sz w:val="18"/>
        </w:rPr>
        <w:t>$stmt-&gt;bindValue('userPass', sha1($this-&gt;getUserPass()));</w:t>
      </w:r>
    </w:p>
    <w:p>
      <w:r>
        <w:rPr>
          <w:rFonts w:ascii="Times New Roman" w:hAnsi="Times New Roman" w:eastAsia="Times New Roman"/>
          <w:b w:val="0"/>
          <w:i w:val="0"/>
          <w:sz w:val="24"/>
        </w:rPr>
        <w:t>Solución. SHA-1 se reemplazó por el hash de PHP. Guard::hashPassword() usa password_hash() con PASSWORD_DEFAULT. El login ya no compara el hash dentro de SQL: busca al usuario por correo y comprueba la clave con password_verify(). Al crear o editar, se guarda el hash nuevo. Si en la edición no se escribe una clave nueva, la anterior no se vuelve a cifrar. La semilla de la base dejó de usar sha1('12345'). La clave inicial de demostración cumple la política nueva: mínimo 8 caracteres, con una letra y un número. Esa clave es Admin12345 y debe cambiarse después del primer ingreso. La lista de usuarios no consulta ni muestra el hash.</w:t>
      </w:r>
    </w:p>
    <w:p>
      <w:r>
        <w:rPr>
          <w:rFonts w:ascii="Times New Roman" w:hAnsi="Times New Roman" w:eastAsia="Times New Roman"/>
          <w:b w:val="0"/>
          <w:i w:val="0"/>
          <w:sz w:val="24"/>
        </w:rPr>
        <w:t>Código que reemplazó el error:</w:t>
      </w:r>
    </w:p>
    <w:p>
      <w:pPr>
        <w:spacing w:before="40" w:after="160" w:line="240" w:lineRule="auto"/>
        <w:shd w:fill="F4F4F4" w:val="clear"/>
      </w:pPr>
      <w:r>
        <w:rPr>
          <w:rFonts w:ascii="Consolas" w:hAnsi="Consolas" w:eastAsia="Consolas"/>
          <w:b w:val="0"/>
          <w:i w:val="0"/>
          <w:sz w:val="18"/>
        </w:rPr>
        <w:t>public static function hashPassword(string $plain): string</w:t>
        <w:br/>
        <w:t>{</w:t>
        <w:br/>
        <w:t xml:space="preserve">    return password_hash($plain, PASSWORD_DEFAULT);</w:t>
        <w:br/>
        <w:t>}</w:t>
        <w:br/>
        <w:br/>
        <w:t>public static function verifyPassword(string $plain, string $stored): bool</w:t>
        <w:br/>
        <w:t>{</w:t>
        <w:br/>
        <w:t xml:space="preserve">    return $stored !== '' &amp;&amp; password_verify($plain, $stored);</w:t>
        <w:br/>
        <w:t>}</w:t>
      </w:r>
    </w:p>
    <w:p>
      <w:r>
        <w:rPr>
          <w:rFonts w:ascii="Times New Roman" w:hAnsi="Times New Roman" w:eastAsia="Times New Roman"/>
          <w:b w:val="0"/>
          <w:i w:val="0"/>
          <w:sz w:val="24"/>
        </w:rPr>
        <w:t>En el login, models/UserRepository.php busca por correo y solo entonces verifica la clave:</w:t>
      </w:r>
    </w:p>
    <w:p>
      <w:pPr>
        <w:spacing w:before="40" w:after="160" w:line="240" w:lineRule="auto"/>
        <w:shd w:fill="F4F4F4" w:val="clear"/>
      </w:pPr>
      <w:r>
        <w:rPr>
          <w:rFonts w:ascii="Consolas" w:hAnsi="Consolas" w:eastAsia="Consolas"/>
          <w:b w:val="0"/>
          <w:i w:val="0"/>
          <w:sz w:val="18"/>
        </w:rPr>
        <w:t>if (is_array($row) &amp;&amp; (int) $row['user_state'] === 1</w:t>
        <w:br/>
        <w:t xml:space="preserve">    &amp;&amp; Guard::verifyPassword($password, (string) $row['user_pass'])) {</w:t>
        <w:br/>
        <w:t xml:space="preserve">    $user = $this-&gt;map($row);</w:t>
        <w:br/>
        <w:t>}</w:t>
      </w:r>
    </w:p>
    <w:p>
      <w:r>
        <w:rPr>
          <w:rFonts w:ascii="Times New Roman" w:hAnsi="Times New Roman" w:eastAsia="Times New Roman"/>
          <w:b w:val="0"/>
          <w:i w:val="0"/>
          <w:sz w:val="24"/>
        </w:rPr>
        <w:t>Al crear y al actualizar, el valor guardado es Guard::hashPassword($password).</w:t>
      </w:r>
    </w:p>
    <w:p>
      <w:pPr>
        <w:pStyle w:val="Heading2"/>
      </w:pPr>
      <w:r>
        <w:rPr>
          <w:rFonts w:ascii="Times New Roman" w:hAnsi="Times New Roman" w:eastAsia="Times New Roman"/>
          <w:b/>
          <w:i w:val="0"/>
          <w:color w:val="000000"/>
          <w:sz w:val="26"/>
        </w:rPr>
        <w:t>6.3 Bug Web:InputWithoutLabelCheck</w:t>
      </w:r>
    </w:p>
    <w:p>
      <w:r>
        <w:rPr>
          <w:rFonts w:ascii="Times New Roman" w:hAnsi="Times New Roman" w:eastAsia="Times New Roman"/>
          <w:b w:val="0"/>
          <w:i w:val="0"/>
          <w:sz w:val="24"/>
        </w:rPr>
        <w:t>SonarQube marcó campos de formulario que un lector de pantalla no podía nombrar. Aparecieron en el inicio de sesión, el alta de usuario, la edición de usuario y el buscador.</w:t>
      </w:r>
    </w:p>
    <w:p>
      <w:r>
        <w:rPr>
          <w:rFonts w:ascii="Times New Roman" w:hAnsi="Times New Roman" w:eastAsia="Times New Roman"/>
          <w:b w:val="0"/>
          <w:i w:val="0"/>
          <w:sz w:val="24"/>
        </w:rPr>
        <w:t>Solución. Cada input recibió un id y un label con el atributo for apuntando a ese id. El texto de la etiqueta es el nombre del campo.</w:t>
      </w:r>
    </w:p>
    <w:p>
      <w:r>
        <w:rPr>
          <w:rFonts w:ascii="Times New Roman" w:hAnsi="Times New Roman" w:eastAsia="Times New Roman"/>
          <w:b w:val="0"/>
          <w:i w:val="0"/>
          <w:sz w:val="24"/>
        </w:rPr>
        <w:t>Ejemplo en views/company/login.view.php:</w:t>
      </w:r>
    </w:p>
    <w:p>
      <w:pPr>
        <w:spacing w:before="40" w:after="160" w:line="240" w:lineRule="auto"/>
        <w:shd w:fill="F4F4F4" w:val="clear"/>
      </w:pPr>
      <w:r>
        <w:rPr>
          <w:rFonts w:ascii="Consolas" w:hAnsi="Consolas" w:eastAsia="Consolas"/>
          <w:b w:val="0"/>
          <w:i w:val="0"/>
          <w:sz w:val="18"/>
        </w:rPr>
        <w:t>&lt;label for="user_email"&gt;Usuario&lt;/label&gt;</w:t>
        <w:br/>
        <w:t>&lt;input type="email" id="user_email" name="user_email" required&gt;</w:t>
        <w:br/>
        <w:br/>
        <w:t>&lt;label for="user_pass"&gt;Contraseña&lt;/label&gt;</w:t>
        <w:br/>
        <w:t>&lt;input type="password" id="user_pass" name="user_pass" required&gt;</w:t>
      </w:r>
    </w:p>
    <w:p>
      <w:r>
        <w:rPr>
          <w:rFonts w:ascii="Times New Roman" w:hAnsi="Times New Roman" w:eastAsia="Times New Roman"/>
          <w:b w:val="0"/>
          <w:i w:val="0"/>
          <w:sz w:val="24"/>
        </w:rPr>
        <w:t>El mismo patrón se aplicó en views/modules/users/user_create.view.php, views/modules/users/user_update.view.php y en el campo de búsqueda de los listados.</w:t>
      </w:r>
    </w:p>
    <w:p>
      <w:pPr>
        <w:pStyle w:val="Heading2"/>
      </w:pPr>
      <w:r>
        <w:rPr>
          <w:rFonts w:ascii="Times New Roman" w:hAnsi="Times New Roman" w:eastAsia="Times New Roman"/>
          <w:b/>
          <w:i w:val="0"/>
          <w:color w:val="000000"/>
          <w:sz w:val="26"/>
        </w:rPr>
        <w:t>6.4 Bug Web:MouseEventWithoutKeyboardEquivalentCheck</w:t>
      </w:r>
    </w:p>
    <w:p>
      <w:r>
        <w:rPr>
          <w:rFonts w:ascii="Times New Roman" w:hAnsi="Times New Roman" w:eastAsia="Times New Roman"/>
          <w:b w:val="0"/>
          <w:i w:val="0"/>
          <w:sz w:val="24"/>
        </w:rPr>
        <w:t>Archivo: views/company/index.view.php. Las flechas anterior y siguiente eran controles que solo reaccionaban al clic.</w:t>
      </w:r>
    </w:p>
    <w:p>
      <w:r>
        <w:rPr>
          <w:rFonts w:ascii="Times New Roman" w:hAnsi="Times New Roman" w:eastAsia="Times New Roman"/>
          <w:b w:val="0"/>
          <w:i w:val="0"/>
          <w:sz w:val="24"/>
        </w:rPr>
        <w:t>Solución. Se reemplazaron por botones type="button". Un botón recibe el foco y se activa con Enter o Espacio. Cada uno tiene aria-label para anunciar la acción.</w:t>
      </w:r>
    </w:p>
    <w:p>
      <w:pPr>
        <w:spacing w:before="40" w:after="160" w:line="240" w:lineRule="auto"/>
        <w:shd w:fill="F4F4F4" w:val="clear"/>
      </w:pPr>
      <w:r>
        <w:rPr>
          <w:rFonts w:ascii="Consolas" w:hAnsi="Consolas" w:eastAsia="Consolas"/>
          <w:b w:val="0"/>
          <w:i w:val="0"/>
          <w:sz w:val="18"/>
        </w:rPr>
        <w:t>&lt;button type="button" class="carousel-control-prev" data-bs-target="#template-mo-zay-hero-carousel" data-bs-slide="prev" aria-label="Anterior"&gt;</w:t>
        <w:br/>
        <w:t xml:space="preserve">    &lt;i class="fas fa-chevron-left"&gt;&lt;/i&gt;</w:t>
        <w:br/>
        <w:t>&lt;/button&gt;</w:t>
        <w:br/>
        <w:t>&lt;button type="button" class="carousel-control-next" data-bs-target="#template-mo-zay-hero-carousel" data-bs-slide="next" aria-label="Siguiente"&gt;</w:t>
        <w:br/>
        <w:t xml:space="preserve">    &lt;i class="fas fa-chevron-right"&gt;&lt;/i&gt;</w:t>
        <w:br/>
        <w:t>&lt;/button&gt;</w:t>
      </w:r>
    </w:p>
    <w:p>
      <w:pPr>
        <w:pStyle w:val="Heading2"/>
      </w:pPr>
      <w:r>
        <w:rPr>
          <w:rFonts w:ascii="Times New Roman" w:hAnsi="Times New Roman" w:eastAsia="Times New Roman"/>
          <w:b/>
          <w:i w:val="0"/>
          <w:color w:val="000000"/>
          <w:sz w:val="26"/>
        </w:rPr>
        <w:t>6.5 Code smells de formato</w:t>
      </w:r>
    </w:p>
    <w:p>
      <w:pPr>
        <w:pStyle w:val="Heading3"/>
      </w:pPr>
      <w:r>
        <w:rPr>
          <w:rFonts w:ascii="Times New Roman" w:hAnsi="Times New Roman" w:eastAsia="Times New Roman"/>
          <w:b/>
          <w:i w:val="0"/>
          <w:color w:val="000000"/>
          <w:sz w:val="26"/>
        </w:rPr>
        <w:t>php:S113. Archivo sin salto de línea final (27)</w:t>
      </w:r>
    </w:p>
    <w:p>
      <w:r>
        <w:rPr>
          <w:rFonts w:ascii="Times New Roman" w:hAnsi="Times New Roman" w:eastAsia="Times New Roman"/>
          <w:b w:val="0"/>
          <w:i w:val="0"/>
          <w:sz w:val="24"/>
        </w:rPr>
        <w:t>Varios archivos PHP y de vistas terminaban en la última línea de código, sin un salto de línea después. Cada archivo de la aplicación termina ahora con una línea en blanco. No cambia el comportamiento; evita que la última línea se pegue a la siguiente al concatenar archivos.</w:t>
      </w:r>
    </w:p>
    <w:p>
      <w:pPr>
        <w:pStyle w:val="Heading3"/>
      </w:pPr>
      <w:r>
        <w:rPr>
          <w:rFonts w:ascii="Times New Roman" w:hAnsi="Times New Roman" w:eastAsia="Times New Roman"/>
          <w:b/>
          <w:i w:val="0"/>
          <w:color w:val="000000"/>
          <w:sz w:val="26"/>
        </w:rPr>
        <w:t>php:S105. Tabuladores (16)</w:t>
      </w:r>
    </w:p>
    <w:p>
      <w:r>
        <w:rPr>
          <w:rFonts w:ascii="Times New Roman" w:hAnsi="Times New Roman" w:eastAsia="Times New Roman"/>
          <w:b w:val="0"/>
          <w:i w:val="0"/>
          <w:sz w:val="24"/>
        </w:rPr>
        <w:t>La indentación mezclaba tabuladores, sobre todo en models/DataBase.php, models/User.php y varias vistas. Los tabuladores se reemplazaron por cuatro espacios. La estructura del código no cambió; solo la indentación.</w:t>
      </w:r>
    </w:p>
    <w:p>
      <w:pPr>
        <w:pStyle w:val="Heading3"/>
      </w:pPr>
      <w:r>
        <w:rPr>
          <w:rFonts w:ascii="Times New Roman" w:hAnsi="Times New Roman" w:eastAsia="Times New Roman"/>
          <w:b/>
          <w:i w:val="0"/>
          <w:color w:val="000000"/>
          <w:sz w:val="26"/>
        </w:rPr>
        <w:t>php:S1780. Etiqueta de cierre de PHP innecesaria (8)</w:t>
      </w:r>
    </w:p>
    <w:p>
      <w:r>
        <w:rPr>
          <w:rFonts w:ascii="Times New Roman" w:hAnsi="Times New Roman" w:eastAsia="Times New Roman"/>
          <w:b w:val="0"/>
          <w:i w:val="0"/>
          <w:sz w:val="24"/>
        </w:rPr>
        <w:t>Ocho archivos terminaban con ?&gt;. En un archivo que solo contiene PHP, esa etiqueta puede enviar espacios en blanco antes de las cabeceras y romper redirecciones o la cookie de sesión. Se eliminó ?&gt; de los archivos PHP puros. Las vistas, que mezclan HTML, conservan el marcado fuera de los bloques PHP.</w:t>
      </w:r>
    </w:p>
    <w:p>
      <w:pPr>
        <w:pStyle w:val="Heading2"/>
      </w:pPr>
      <w:r>
        <w:rPr>
          <w:rFonts w:ascii="Times New Roman" w:hAnsi="Times New Roman" w:eastAsia="Times New Roman"/>
          <w:b/>
          <w:i w:val="0"/>
          <w:color w:val="000000"/>
          <w:sz w:val="26"/>
        </w:rPr>
        <w:t>6.6 Code smells de nombres, textos y tamaño</w:t>
      </w:r>
    </w:p>
    <w:p>
      <w:pPr>
        <w:pStyle w:val="Heading3"/>
      </w:pPr>
      <w:r>
        <w:rPr>
          <w:rFonts w:ascii="Times New Roman" w:hAnsi="Times New Roman" w:eastAsia="Times New Roman"/>
          <w:b/>
          <w:i w:val="0"/>
          <w:color w:val="000000"/>
          <w:sz w:val="26"/>
        </w:rPr>
        <w:t>php:S100 y php:S116. Nombres fuera de convención (23)</w:t>
      </w:r>
    </w:p>
    <w:p>
      <w:r>
        <w:rPr>
          <w:rFonts w:ascii="Times New Roman" w:hAnsi="Times New Roman" w:eastAsia="Times New Roman"/>
          <w:b w:val="0"/>
          <w:i w:val="0"/>
          <w:sz w:val="24"/>
        </w:rPr>
        <w:t>Los atributos usaban guion bajo, por ejemplo $user_email y $rol_code. Además, User definía métodos __construct0, __construct2, __construct8 y __construct9, que no siguen el nombre de método esperado. Los atributos y sus parámetros pasaron a camelCase: $userEmail, $rolCode y $userLastname. Los constructores numerados se eliminaron. User quedó como entidad con setters y getters, y la base de datos pasó a UserRepository y RoleRepository.</w:t>
      </w:r>
    </w:p>
    <w:p>
      <w:pPr>
        <w:spacing w:before="40" w:after="160" w:line="240" w:lineRule="auto"/>
        <w:shd w:fill="F4F4F4" w:val="clear"/>
      </w:pPr>
      <w:r>
        <w:rPr>
          <w:rFonts w:ascii="Consolas" w:hAnsi="Consolas" w:eastAsia="Consolas"/>
          <w:b w:val="0"/>
          <w:i w:val="0"/>
          <w:sz w:val="18"/>
        </w:rPr>
        <w:t>private int $rolCode = 0;</w:t>
        <w:br/>
        <w:t>private string $userEmail = '';</w:t>
        <w:br/>
        <w:br/>
        <w:t>public function setUserEmail(string $userEmail): void</w:t>
        <w:br/>
        <w:t>{</w:t>
        <w:br/>
        <w:t xml:space="preserve">    $this-&gt;userEmail = $userEmail;</w:t>
        <w:br/>
        <w:t>}</w:t>
      </w:r>
    </w:p>
    <w:p>
      <w:pPr>
        <w:pStyle w:val="Heading3"/>
      </w:pPr>
      <w:r>
        <w:rPr>
          <w:rFonts w:ascii="Times New Roman" w:hAnsi="Times New Roman" w:eastAsia="Times New Roman"/>
          <w:b/>
          <w:i w:val="0"/>
          <w:color w:val="000000"/>
          <w:sz w:val="26"/>
        </w:rPr>
        <w:t>Web:S5255. Navegación sin nombre accesible (11)</w:t>
      </w:r>
    </w:p>
    <w:p>
      <w:r>
        <w:rPr>
          <w:rFonts w:ascii="Times New Roman" w:hAnsi="Times New Roman" w:eastAsia="Times New Roman"/>
          <w:b w:val="0"/>
          <w:i w:val="0"/>
          <w:sz w:val="24"/>
        </w:rPr>
        <w:t>Varios nav del encabezado de administrador, vendedor, cliente y de la página pública no tenían un nombre que un lector de pantalla pudiera anunciar. Cada navegación recibió aria-label con su función. Los botones de actualizar, eliminar y cerrar sesión también quedaron nombrados.</w:t>
      </w:r>
    </w:p>
    <w:p>
      <w:pPr>
        <w:spacing w:before="40" w:after="160" w:line="240" w:lineRule="auto"/>
        <w:shd w:fill="F4F4F4" w:val="clear"/>
      </w:pPr>
      <w:r>
        <w:rPr>
          <w:rFonts w:ascii="Consolas" w:hAnsi="Consolas" w:eastAsia="Consolas"/>
          <w:b w:val="0"/>
          <w:i w:val="0"/>
          <w:sz w:val="18"/>
        </w:rPr>
        <w:t>&lt;nav class="full-box nav-lateral-menu" aria-label="Perfil"&gt;</w:t>
        <w:br/>
        <w:t>&lt;nav class="full-box nav-lateral-menu" aria-label="Modulos"&gt;</w:t>
        <w:br/>
        <w:t>&lt;nav class="full-box navbar-info" aria-label="Barra superior"&gt;</w:t>
        <w:br/>
        <w:t>&lt;button type="submit" aria-label="Cerrar sesion"&gt;</w:t>
      </w:r>
    </w:p>
    <w:p>
      <w:pPr>
        <w:pStyle w:val="Heading3"/>
      </w:pPr>
      <w:r>
        <w:rPr>
          <w:rFonts w:ascii="Times New Roman" w:hAnsi="Times New Roman" w:eastAsia="Times New Roman"/>
          <w:b/>
          <w:i w:val="0"/>
          <w:color w:val="000000"/>
          <w:sz w:val="26"/>
        </w:rPr>
        <w:t>php:S1192. Literales repetidos (4)</w:t>
      </w:r>
    </w:p>
    <w:p>
      <w:r>
        <w:rPr>
          <w:rFonts w:ascii="Times New Roman" w:hAnsi="Times New Roman" w:eastAsia="Times New Roman"/>
          <w:b w:val="0"/>
          <w:i w:val="0"/>
          <w:sz w:val="24"/>
        </w:rPr>
        <w:t>Los mismos textos aparecían varias veces: los marcadores :userCode, :rolName y :rolCode en las consultas, y la cadena " selected" en las opciones del formulario de edición. Los marcadores de SQL pasaron a constantes de clase. En la vista, la palabra selected se asigna una sola vez y se reutiliza.</w:t>
      </w:r>
    </w:p>
    <w:p>
      <w:pPr>
        <w:spacing w:before="40" w:after="160" w:line="240" w:lineRule="auto"/>
        <w:shd w:fill="F4F4F4" w:val="clear"/>
      </w:pPr>
      <w:r>
        <w:rPr>
          <w:rFonts w:ascii="Consolas" w:hAnsi="Consolas" w:eastAsia="Consolas"/>
          <w:b w:val="0"/>
          <w:i w:val="0"/>
          <w:sz w:val="18"/>
        </w:rPr>
        <w:t>private const USER_CODE = ':userCode';</w:t>
        <w:br/>
        <w:t>private const ROLE_NAME = ':rolName';</w:t>
        <w:br/>
        <w:t>$stmt-&gt;bindValue(self::USER_CODE, $userCode, PDO::PARAM_INT);</w:t>
      </w:r>
    </w:p>
    <w:p>
      <w:pPr>
        <w:spacing w:before="40" w:after="160" w:line="240" w:lineRule="auto"/>
        <w:shd w:fill="F4F4F4" w:val="clear"/>
      </w:pPr>
      <w:r>
        <w:rPr>
          <w:rFonts w:ascii="Consolas" w:hAnsi="Consolas" w:eastAsia="Consolas"/>
          <w:b w:val="0"/>
          <w:i w:val="0"/>
          <w:sz w:val="18"/>
        </w:rPr>
        <w:t>&lt;?php $selected = ' selected'; ?&gt;</w:t>
        <w:br/>
        <w:t>&lt;option value="1"&lt;?php echo $user-&gt;getUserState() === 1 ? $selected : ''; ?&gt;&gt;Activo&lt;/option&gt;</w:t>
      </w:r>
    </w:p>
    <w:p>
      <w:pPr>
        <w:pStyle w:val="Heading3"/>
      </w:pPr>
      <w:r>
        <w:rPr>
          <w:rFonts w:ascii="Times New Roman" w:hAnsi="Times New Roman" w:eastAsia="Times New Roman"/>
          <w:b/>
          <w:i w:val="0"/>
          <w:color w:val="000000"/>
          <w:sz w:val="26"/>
        </w:rPr>
        <w:t>php:S1448 y php:S107. Clase y métodos demasiado grandes (3)</w:t>
      </w:r>
    </w:p>
    <w:p>
      <w:r>
        <w:rPr>
          <w:rFonts w:ascii="Times New Roman" w:hAnsi="Times New Roman" w:eastAsia="Times New Roman"/>
          <w:b w:val="0"/>
          <w:i w:val="0"/>
          <w:sz w:val="24"/>
        </w:rPr>
        <w:t>models/User.php concentraba la entidad, la conexión y todas las consultas. Superaba el límite de métodos de la clase. Los constructores __construct8 y __construct9 recibían ocho y nueve parámetros, por encima del límite de la regla php:S107. La clase se partió así:</w:t>
      </w:r>
    </w:p>
    <w:p>
      <w:pPr>
        <w:pStyle w:val="ListBullet"/>
      </w:pPr>
      <w:r>
        <w:rPr>
          <w:rFonts w:ascii="Times New Roman" w:hAnsi="Times New Roman" w:eastAsia="Times New Roman"/>
          <w:b w:val="0"/>
          <w:i w:val="0"/>
          <w:sz w:val="24"/>
        </w:rPr>
        <w:t>User guarda solo los datos del usuario y expone getters y setters.</w:t>
      </w:r>
    </w:p>
    <w:p>
      <w:pPr>
        <w:pStyle w:val="ListBullet"/>
      </w:pPr>
      <w:r>
        <w:rPr>
          <w:rFonts w:ascii="Times New Roman" w:hAnsi="Times New Roman" w:eastAsia="Times New Roman"/>
          <w:b w:val="0"/>
          <w:i w:val="0"/>
          <w:sz w:val="24"/>
        </w:rPr>
        <w:t>UserRepository ejecuta login, alta, listado, edición y borrado. El alta recibe el objeto User y la contraseña por separado.</w:t>
      </w:r>
    </w:p>
    <w:p>
      <w:pPr>
        <w:pStyle w:val="ListBullet"/>
      </w:pPr>
      <w:r>
        <w:rPr>
          <w:rFonts w:ascii="Times New Roman" w:hAnsi="Times New Roman" w:eastAsia="Times New Roman"/>
          <w:b w:val="0"/>
          <w:i w:val="0"/>
          <w:sz w:val="24"/>
        </w:rPr>
        <w:t>Role y RoleRepository hacen lo mismo con los roles.</w:t>
      </w:r>
    </w:p>
    <w:p>
      <w:pPr>
        <w:pStyle w:val="ListBullet"/>
      </w:pPr>
      <w:r>
        <w:rPr>
          <w:rFonts w:ascii="Times New Roman" w:hAnsi="Times New Roman" w:eastAsia="Times New Roman"/>
          <w:b w:val="0"/>
          <w:i w:val="0"/>
          <w:sz w:val="24"/>
        </w:rPr>
        <w:t>El controlador Users.php quedó en 20 métodos, que es el límite que SonarQube acepta para php:S1448.</w:t>
      </w:r>
    </w:p>
    <w:p>
      <w:pPr>
        <w:pStyle w:val="Heading2"/>
      </w:pPr>
      <w:r>
        <w:rPr>
          <w:rFonts w:ascii="Times New Roman" w:hAnsi="Times New Roman" w:eastAsia="Times New Roman"/>
          <w:b/>
          <w:i w:val="0"/>
          <w:color w:val="000000"/>
          <w:sz w:val="26"/>
        </w:rPr>
        <w:t>6.7 Correcciones de la revisión manual</w:t>
      </w:r>
    </w:p>
    <w:p>
      <w:r>
        <w:rPr>
          <w:rFonts w:ascii="Times New Roman" w:hAnsi="Times New Roman" w:eastAsia="Times New Roman"/>
          <w:b w:val="0"/>
          <w:i w:val="0"/>
          <w:sz w:val="24"/>
        </w:rPr>
        <w:t>Estos cambios cierran los fallos de la sección 5.4.</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
              <w:rPr>
                <w:rFonts w:ascii="Times New Roman" w:hAnsi="Times New Roman" w:eastAsia="Times New Roman"/>
                <w:b/>
                <w:i w:val="0"/>
                <w:sz w:val="22"/>
              </w:rPr>
              <w:t>Fallo</w:t>
            </w:r>
          </w:p>
        </w:tc>
        <w:tc>
          <w:tcPr>
            <w:tcW w:type="dxa" w:w="4680"/>
            <w:shd w:fill="D9E2F3" w:val="clear"/>
          </w:tcPr>
          <w:p>
            <w:r/>
            <w:r>
              <w:rPr>
                <w:rFonts w:ascii="Times New Roman" w:hAnsi="Times New Roman" w:eastAsia="Times New Roman"/>
                <w:b/>
                <w:i w:val="0"/>
                <w:sz w:val="22"/>
              </w:rPr>
              <w:t>Corrección</w:t>
            </w:r>
          </w:p>
        </w:tc>
      </w:tr>
      <w:tr>
        <w:tc>
          <w:tcPr>
            <w:tcW w:type="dxa" w:w="4680"/>
          </w:tcPr>
          <w:p>
            <w:r/>
            <w:r>
              <w:rPr>
                <w:rFonts w:ascii="Times New Roman" w:hAnsi="Times New Roman" w:eastAsia="Times New Roman"/>
                <w:b w:val="0"/>
                <w:i w:val="0"/>
                <w:sz w:val="22"/>
              </w:rPr>
              <w:t>Inclusión de archivos por el parámetro c</w:t>
            </w:r>
          </w:p>
        </w:tc>
        <w:tc>
          <w:tcPr>
            <w:tcW w:type="dxa" w:w="4680"/>
          </w:tcPr>
          <w:p>
            <w:r/>
            <w:r>
              <w:rPr>
                <w:rFonts w:ascii="Times New Roman" w:hAnsi="Times New Roman" w:eastAsia="Times New Roman"/>
                <w:b w:val="0"/>
                <w:i w:val="0"/>
                <w:sz w:val="22"/>
              </w:rPr>
              <w:t>Lista blanca de controladores y acciones.</w:t>
            </w:r>
          </w:p>
        </w:tc>
      </w:tr>
      <w:tr>
        <w:tc>
          <w:tcPr>
            <w:tcW w:type="dxa" w:w="4680"/>
          </w:tcPr>
          <w:p>
            <w:r/>
            <w:r>
              <w:rPr>
                <w:rFonts w:ascii="Times New Roman" w:hAnsi="Times New Roman" w:eastAsia="Times New Roman"/>
                <w:b w:val="0"/>
                <w:i w:val="0"/>
                <w:sz w:val="22"/>
              </w:rPr>
              <w:t>Acción a sin restricción</w:t>
            </w:r>
          </w:p>
        </w:tc>
        <w:tc>
          <w:tcPr>
            <w:tcW w:type="dxa" w:w="4680"/>
          </w:tcPr>
          <w:p>
            <w:r/>
            <w:r>
              <w:rPr>
                <w:rFonts w:ascii="Times New Roman" w:hAnsi="Times New Roman" w:eastAsia="Times New Roman"/>
                <w:b w:val="0"/>
                <w:i w:val="0"/>
                <w:sz w:val="22"/>
              </w:rPr>
              <w:t>Solo se ejecutan las acciones del enrutador.</w:t>
            </w:r>
          </w:p>
        </w:tc>
      </w:tr>
      <w:tr>
        <w:tc>
          <w:tcPr>
            <w:tcW w:type="dxa" w:w="4680"/>
          </w:tcPr>
          <w:p>
            <w:r/>
            <w:r>
              <w:rPr>
                <w:rFonts w:ascii="Times New Roman" w:hAnsi="Times New Roman" w:eastAsia="Times New Roman"/>
                <w:b w:val="0"/>
                <w:i w:val="0"/>
                <w:sz w:val="22"/>
              </w:rPr>
              <w:t>serialize y unserialize del perfil</w:t>
            </w:r>
          </w:p>
        </w:tc>
        <w:tc>
          <w:tcPr>
            <w:tcW w:type="dxa" w:w="4680"/>
          </w:tcPr>
          <w:p>
            <w:r/>
            <w:r>
              <w:rPr>
                <w:rFonts w:ascii="Times New Roman" w:hAnsi="Times New Roman" w:eastAsia="Times New Roman"/>
                <w:b w:val="0"/>
                <w:i w:val="0"/>
                <w:sz w:val="22"/>
              </w:rPr>
              <w:t>La sesión guarda solo el código de usuario y el perfil se vuelve a leer de la base.</w:t>
            </w:r>
          </w:p>
        </w:tc>
      </w:tr>
      <w:tr>
        <w:tc>
          <w:tcPr>
            <w:tcW w:type="dxa" w:w="4680"/>
          </w:tcPr>
          <w:p>
            <w:r/>
            <w:r>
              <w:rPr>
                <w:rFonts w:ascii="Times New Roman" w:hAnsi="Times New Roman" w:eastAsia="Times New Roman"/>
                <w:b w:val="0"/>
                <w:i w:val="0"/>
                <w:sz w:val="22"/>
              </w:rPr>
              <w:t>Nombre del rol dentro de la ruta de la vista</w:t>
            </w:r>
          </w:p>
        </w:tc>
        <w:tc>
          <w:tcPr>
            <w:tcW w:type="dxa" w:w="4680"/>
          </w:tcPr>
          <w:p>
            <w:r/>
            <w:r>
              <w:rPr>
                <w:rFonts w:ascii="Times New Roman" w:hAnsi="Times New Roman" w:eastAsia="Times New Roman"/>
                <w:b w:val="0"/>
                <w:i w:val="0"/>
                <w:sz w:val="22"/>
              </w:rPr>
              <w:t>Las vistas de cada rol están fijas.</w:t>
            </w:r>
          </w:p>
        </w:tc>
      </w:tr>
      <w:tr>
        <w:tc>
          <w:tcPr>
            <w:tcW w:type="dxa" w:w="4680"/>
          </w:tcPr>
          <w:p>
            <w:r/>
            <w:r>
              <w:rPr>
                <w:rFonts w:ascii="Times New Roman" w:hAnsi="Times New Roman" w:eastAsia="Times New Roman"/>
                <w:b w:val="0"/>
                <w:i w:val="0"/>
                <w:sz w:val="22"/>
              </w:rPr>
              <w:t>Salida sin escapar</w:t>
            </w:r>
          </w:p>
        </w:tc>
        <w:tc>
          <w:tcPr>
            <w:tcW w:type="dxa" w:w="4680"/>
          </w:tcPr>
          <w:p>
            <w:r/>
            <w:r>
              <w:rPr>
                <w:rFonts w:ascii="Times New Roman" w:hAnsi="Times New Roman" w:eastAsia="Times New Roman"/>
                <w:b w:val="0"/>
                <w:i w:val="0"/>
                <w:sz w:val="22"/>
              </w:rPr>
              <w:t>Toda salida dinámica pasa por Guard::e().</w:t>
            </w:r>
          </w:p>
        </w:tc>
      </w:tr>
      <w:tr>
        <w:tc>
          <w:tcPr>
            <w:tcW w:type="dxa" w:w="4680"/>
          </w:tcPr>
          <w:p>
            <w:r/>
            <w:r>
              <w:rPr>
                <w:rFonts w:ascii="Times New Roman" w:hAnsi="Times New Roman" w:eastAsia="Times New Roman"/>
                <w:b w:val="0"/>
                <w:i w:val="0"/>
                <w:sz w:val="22"/>
              </w:rPr>
              <w:t>Formularios y borrados por GET sin token</w:t>
            </w:r>
          </w:p>
        </w:tc>
        <w:tc>
          <w:tcPr>
            <w:tcW w:type="dxa" w:w="4680"/>
          </w:tcPr>
          <w:p>
            <w:r/>
            <w:r>
              <w:rPr>
                <w:rFonts w:ascii="Times New Roman" w:hAnsi="Times New Roman" w:eastAsia="Times New Roman"/>
                <w:b w:val="0"/>
                <w:i w:val="0"/>
                <w:sz w:val="22"/>
              </w:rPr>
              <w:t>Token en cada POST. Borrar es un formulario.</w:t>
            </w:r>
          </w:p>
        </w:tc>
      </w:tr>
      <w:tr>
        <w:tc>
          <w:tcPr>
            <w:tcW w:type="dxa" w:w="4680"/>
          </w:tcPr>
          <w:p>
            <w:r/>
            <w:r>
              <w:rPr>
                <w:rFonts w:ascii="Times New Roman" w:hAnsi="Times New Roman" w:eastAsia="Times New Roman"/>
                <w:b w:val="0"/>
                <w:i w:val="0"/>
                <w:sz w:val="22"/>
              </w:rPr>
              <w:t>El vendedor podía asignar el rol administrador</w:t>
            </w:r>
          </w:p>
        </w:tc>
        <w:tc>
          <w:tcPr>
            <w:tcW w:type="dxa" w:w="4680"/>
          </w:tcPr>
          <w:p>
            <w:r/>
            <w:r>
              <w:rPr>
                <w:rFonts w:ascii="Times New Roman" w:hAnsi="Times New Roman" w:eastAsia="Times New Roman"/>
                <w:b w:val="0"/>
                <w:i w:val="0"/>
                <w:sz w:val="22"/>
              </w:rPr>
              <w:t>El vendedor solo asigna seller o customer y no administra cuentas de administrador.</w:t>
            </w:r>
          </w:p>
        </w:tc>
      </w:tr>
      <w:tr>
        <w:tc>
          <w:tcPr>
            <w:tcW w:type="dxa" w:w="4680"/>
          </w:tcPr>
          <w:p>
            <w:r/>
            <w:r>
              <w:rPr>
                <w:rFonts w:ascii="Times New Roman" w:hAnsi="Times New Roman" w:eastAsia="Times New Roman"/>
                <w:b w:val="0"/>
                <w:i w:val="0"/>
                <w:sz w:val="22"/>
              </w:rPr>
              <w:t>Sesión sin regenerar</w:t>
            </w:r>
          </w:p>
        </w:tc>
        <w:tc>
          <w:tcPr>
            <w:tcW w:type="dxa" w:w="4680"/>
          </w:tcPr>
          <w:p>
            <w:r/>
            <w:r>
              <w:rPr>
                <w:rFonts w:ascii="Times New Roman" w:hAnsi="Times New Roman" w:eastAsia="Times New Roman"/>
                <w:b w:val="0"/>
                <w:i w:val="0"/>
                <w:sz w:val="22"/>
              </w:rPr>
              <w:t>session_regenerate_id(true) tras un acceso válido.</w:t>
            </w:r>
          </w:p>
        </w:tc>
      </w:tr>
      <w:tr>
        <w:tc>
          <w:tcPr>
            <w:tcW w:type="dxa" w:w="4680"/>
          </w:tcPr>
          <w:p>
            <w:r/>
            <w:r>
              <w:rPr>
                <w:rFonts w:ascii="Times New Roman" w:hAnsi="Times New Roman" w:eastAsia="Times New Roman"/>
                <w:b w:val="0"/>
                <w:i w:val="0"/>
                <w:sz w:val="22"/>
              </w:rPr>
              <w:t>Cookie sin banderas</w:t>
            </w:r>
          </w:p>
        </w:tc>
        <w:tc>
          <w:tcPr>
            <w:tcW w:type="dxa" w:w="4680"/>
          </w:tcPr>
          <w:p>
            <w:r/>
            <w:r>
              <w:rPr>
                <w:rFonts w:ascii="Times New Roman" w:hAnsi="Times New Roman" w:eastAsia="Times New Roman"/>
                <w:b w:val="0"/>
                <w:i w:val="0"/>
                <w:sz w:val="22"/>
              </w:rPr>
              <w:t>Cookie Secure, HttpOnly y SameSite=Strict.</w:t>
            </w:r>
          </w:p>
        </w:tc>
      </w:tr>
      <w:tr>
        <w:tc>
          <w:tcPr>
            <w:tcW w:type="dxa" w:w="4680"/>
          </w:tcPr>
          <w:p>
            <w:r/>
            <w:r>
              <w:rPr>
                <w:rFonts w:ascii="Times New Roman" w:hAnsi="Times New Roman" w:eastAsia="Times New Roman"/>
                <w:b w:val="0"/>
                <w:i w:val="0"/>
                <w:sz w:val="22"/>
              </w:rPr>
              <w:t>die() con el error de SQL</w:t>
            </w:r>
          </w:p>
        </w:tc>
        <w:tc>
          <w:tcPr>
            <w:tcW w:type="dxa" w:w="4680"/>
          </w:tcPr>
          <w:p>
            <w:r/>
            <w:r>
              <w:rPr>
                <w:rFonts w:ascii="Times New Roman" w:hAnsi="Times New Roman" w:eastAsia="Times New Roman"/>
                <w:b w:val="0"/>
                <w:i w:val="0"/>
                <w:sz w:val="22"/>
              </w:rPr>
              <w:t>El detalle va al log. La pantalla muestra un mensaje genérico.</w:t>
            </w:r>
          </w:p>
        </w:tc>
      </w:tr>
      <w:tr>
        <w:tc>
          <w:tcPr>
            <w:tcW w:type="dxa" w:w="4680"/>
          </w:tcPr>
          <w:p>
            <w:r/>
            <w:r>
              <w:rPr>
                <w:rFonts w:ascii="Times New Roman" w:hAnsi="Times New Roman" w:eastAsia="Times New Roman"/>
                <w:b w:val="0"/>
                <w:i w:val="0"/>
                <w:sz w:val="22"/>
              </w:rPr>
              <w:t>Sin límite de intentos</w:t>
            </w:r>
          </w:p>
        </w:tc>
        <w:tc>
          <w:tcPr>
            <w:tcW w:type="dxa" w:w="4680"/>
          </w:tcPr>
          <w:p>
            <w:r/>
            <w:r>
              <w:rPr>
                <w:rFonts w:ascii="Times New Roman" w:hAnsi="Times New Roman" w:eastAsia="Times New Roman"/>
                <w:b w:val="0"/>
                <w:i w:val="0"/>
                <w:sz w:val="22"/>
              </w:rPr>
              <w:t>Cinco fallos bloquean correo e IP durante 15 minutos.</w:t>
            </w:r>
          </w:p>
        </w:tc>
      </w:tr>
      <w:tr>
        <w:tc>
          <w:tcPr>
            <w:tcW w:type="dxa" w:w="4680"/>
          </w:tcPr>
          <w:p>
            <w:r/>
            <w:r>
              <w:rPr>
                <w:rFonts w:ascii="Times New Roman" w:hAnsi="Times New Roman" w:eastAsia="Times New Roman"/>
                <w:b w:val="0"/>
                <w:i w:val="0"/>
                <w:sz w:val="22"/>
              </w:rPr>
              <w:t>ON DELETE CASCADE al borrar un rol</w:t>
            </w:r>
          </w:p>
        </w:tc>
        <w:tc>
          <w:tcPr>
            <w:tcW w:type="dxa" w:w="4680"/>
          </w:tcPr>
          <w:p>
            <w:r/>
            <w:r>
              <w:rPr>
                <w:rFonts w:ascii="Times New Roman" w:hAnsi="Times New Roman" w:eastAsia="Times New Roman"/>
                <w:b w:val="0"/>
                <w:i w:val="0"/>
                <w:sz w:val="22"/>
              </w:rPr>
              <w:t>No se borra un rol protegido ni uno con usuarios. La clave nueva es ON DELETE RESTRICT.</w:t>
            </w:r>
          </w:p>
        </w:tc>
      </w:tr>
      <w:tr>
        <w:tc>
          <w:tcPr>
            <w:tcW w:type="dxa" w:w="4680"/>
          </w:tcPr>
          <w:p>
            <w:r/>
            <w:r>
              <w:rPr>
                <w:rFonts w:ascii="Times New Roman" w:hAnsi="Times New Roman" w:eastAsia="Times New Roman"/>
                <w:b w:val="0"/>
                <w:i w:val="0"/>
                <w:sz w:val="22"/>
              </w:rPr>
              <w:t>Clave de demostración 12345</w:t>
            </w:r>
          </w:p>
        </w:tc>
        <w:tc>
          <w:tcPr>
            <w:tcW w:type="dxa" w:w="4680"/>
          </w:tcPr>
          <w:p>
            <w:r/>
            <w:r>
              <w:rPr>
                <w:rFonts w:ascii="Times New Roman" w:hAnsi="Times New Roman" w:eastAsia="Times New Roman"/>
                <w:b w:val="0"/>
                <w:i w:val="0"/>
                <w:sz w:val="22"/>
              </w:rPr>
              <w:t>password_hash(). La clave inicial cumple la política nueva.</w:t>
            </w:r>
          </w:p>
        </w:tc>
      </w:tr>
    </w:tbl>
    <w:p/>
    <w:p>
      <w:r>
        <w:rPr>
          <w:rFonts w:ascii="Times New Roman" w:hAnsi="Times New Roman" w:eastAsia="Times New Roman"/>
          <w:b w:val="0"/>
          <w:i w:val="0"/>
          <w:sz w:val="24"/>
        </w:rPr>
        <w:t>Otras defensas que quedaron en el servidor:</w:t>
      </w:r>
    </w:p>
    <w:p>
      <w:pPr>
        <w:pStyle w:val="ListBullet"/>
      </w:pPr>
      <w:r>
        <w:rPr>
          <w:rFonts w:ascii="Times New Roman" w:hAnsi="Times New Roman" w:eastAsia="Times New Roman"/>
          <w:b w:val="0"/>
          <w:i w:val="0"/>
          <w:sz w:val="24"/>
        </w:rPr>
        <w:t>Los roles admin, seller y customer no se renombran ni se eliminan.</w:t>
      </w:r>
    </w:p>
    <w:p>
      <w:pPr>
        <w:pStyle w:val="ListBullet"/>
      </w:pPr>
      <w:r>
        <w:rPr>
          <w:rFonts w:ascii="Times New Roman" w:hAnsi="Times New Roman" w:eastAsia="Times New Roman"/>
          <w:b w:val="0"/>
          <w:i w:val="0"/>
          <w:sz w:val="24"/>
        </w:rPr>
        <w:t>No se puede eliminar el propio usuario ni el último administrador.</w:t>
      </w:r>
    </w:p>
    <w:p>
      <w:pPr>
        <w:pStyle w:val="ListBullet"/>
      </w:pPr>
      <w:r>
        <w:rPr>
          <w:rFonts w:ascii="Times New Roman" w:hAnsi="Times New Roman" w:eastAsia="Times New Roman"/>
          <w:b w:val="0"/>
          <w:i w:val="0"/>
          <w:sz w:val="24"/>
        </w:rPr>
        <w:t>Cerrar sesión exige POST con el token y borra la cookie.</w:t>
      </w:r>
    </w:p>
    <w:p>
      <w:pPr>
        <w:pStyle w:val="ListBullet"/>
      </w:pPr>
      <w:r>
        <w:rPr>
          <w:rFonts w:ascii="Times New Roman" w:hAnsi="Times New Roman" w:eastAsia="Times New Roman"/>
          <w:b w:val="0"/>
          <w:i w:val="0"/>
          <w:sz w:val="24"/>
        </w:rPr>
        <w:t>El correo de usuario es único.</w:t>
      </w:r>
    </w:p>
    <w:p>
      <w:pPr>
        <w:pStyle w:val="ListBullet"/>
      </w:pPr>
      <w:r>
        <w:rPr>
          <w:rFonts w:ascii="Times New Roman" w:hAnsi="Times New Roman" w:eastAsia="Times New Roman"/>
          <w:b w:val="0"/>
          <w:i w:val="0"/>
          <w:sz w:val="24"/>
        </w:rPr>
        <w:t>Cabeceras X-Content-Type-Options, X-Frame-Options, Referrer-Policy, Permissions-Policy y Content-Security-Policy.</w:t>
      </w:r>
    </w:p>
    <w:p>
      <w:pPr>
        <w:pStyle w:val="ListBullet"/>
      </w:pPr>
      <w:r>
        <w:rPr>
          <w:rFonts w:ascii="Times New Roman" w:hAnsi="Times New Roman" w:eastAsia="Times New Roman"/>
          <w:b w:val="0"/>
          <w:i w:val="0"/>
          <w:sz w:val="24"/>
        </w:rPr>
        <w:t>.htaccess niega el acceso directo a lib, models, controllers, test, storage, vendor y al archivo .env.</w:t>
      </w:r>
    </w:p>
    <w:p>
      <w:pPr>
        <w:pStyle w:val="ListBullet"/>
      </w:pPr>
      <w:r>
        <w:rPr>
          <w:rFonts w:ascii="Times New Roman" w:hAnsi="Times New Roman" w:eastAsia="Times New Roman"/>
          <w:b w:val="0"/>
          <w:i w:val="0"/>
          <w:sz w:val="24"/>
        </w:rPr>
        <w:t>.user.ini pide ocultar la versión de PHP y no mostrar errores en pantalla.</w:t>
      </w:r>
    </w:p>
    <w:p>
      <w:pPr>
        <w:pStyle w:val="ListBullet"/>
      </w:pPr>
      <w:r>
        <w:rPr>
          <w:rFonts w:ascii="Times New Roman" w:hAnsi="Times New Roman" w:eastAsia="Times New Roman"/>
          <w:b w:val="0"/>
          <w:i w:val="0"/>
          <w:sz w:val="24"/>
        </w:rPr>
        <w:t>Las imágenes de categorías tienen texto alternativo, los menús tienen aria-label, el viewport permite zoom y los enlaces externos usan rel="noopener noreferrer".</w:t>
      </w:r>
    </w:p>
    <w:p>
      <w:pPr>
        <w:pStyle w:val="Heading1"/>
      </w:pPr>
      <w:r>
        <w:rPr>
          <w:rFonts w:ascii="Times New Roman" w:hAnsi="Times New Roman" w:eastAsia="Times New Roman"/>
          <w:b/>
          <w:i w:val="0"/>
          <w:color w:val="000000"/>
          <w:sz w:val="28"/>
        </w:rPr>
        <w:t>7. Análisis de resultados</w:t>
      </w:r>
    </w:p>
    <w:p>
      <w:r>
        <w:rPr>
          <w:rFonts w:ascii="Times New Roman" w:hAnsi="Times New Roman" w:eastAsia="Times New Roman"/>
          <w:b w:val="0"/>
          <w:i w:val="0"/>
          <w:sz w:val="24"/>
        </w:rPr>
        <w:t>El segundo análisis se hizo sobre el mismo proyecto de SonarQube, después de las correcciones. La puerta de calidad compara el código nuevo contra el primer análisis.</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
              <w:rPr>
                <w:rFonts w:ascii="Times New Roman" w:hAnsi="Times New Roman" w:eastAsia="Times New Roman"/>
                <w:b/>
                <w:i w:val="0"/>
                <w:sz w:val="22"/>
              </w:rPr>
              <w:t>Métrica</w:t>
            </w:r>
          </w:p>
        </w:tc>
        <w:tc>
          <w:tcPr>
            <w:tcW w:type="dxa" w:w="3120"/>
            <w:shd w:fill="D9E2F3" w:val="clear"/>
          </w:tcPr>
          <w:p>
            <w:r/>
            <w:r>
              <w:rPr>
                <w:rFonts w:ascii="Times New Roman" w:hAnsi="Times New Roman" w:eastAsia="Times New Roman"/>
                <w:b/>
                <w:i w:val="0"/>
                <w:sz w:val="22"/>
              </w:rPr>
              <w:t>Antes</w:t>
            </w:r>
          </w:p>
        </w:tc>
        <w:tc>
          <w:tcPr>
            <w:tcW w:type="dxa" w:w="3120"/>
            <w:shd w:fill="D9E2F3" w:val="clear"/>
          </w:tcPr>
          <w:p>
            <w:r/>
            <w:r>
              <w:rPr>
                <w:rFonts w:ascii="Times New Roman" w:hAnsi="Times New Roman" w:eastAsia="Times New Roman"/>
                <w:b/>
                <w:i w:val="0"/>
                <w:sz w:val="22"/>
              </w:rPr>
              <w:t>Después</w:t>
            </w:r>
          </w:p>
        </w:tc>
      </w:tr>
      <w:tr>
        <w:tc>
          <w:tcPr>
            <w:tcW w:type="dxa" w:w="3120"/>
          </w:tcPr>
          <w:p>
            <w:r/>
            <w:r>
              <w:rPr>
                <w:rFonts w:ascii="Times New Roman" w:hAnsi="Times New Roman" w:eastAsia="Times New Roman"/>
                <w:b w:val="0"/>
                <w:i w:val="0"/>
                <w:sz w:val="22"/>
              </w:rPr>
              <w:t>Vulnerabilidades</w:t>
            </w:r>
          </w:p>
        </w:tc>
        <w:tc>
          <w:tcPr>
            <w:tcW w:type="dxa" w:w="3120"/>
          </w:tcPr>
          <w:p>
            <w:r/>
            <w:r>
              <w:rPr>
                <w:rFonts w:ascii="Times New Roman" w:hAnsi="Times New Roman" w:eastAsia="Times New Roman"/>
                <w:b w:val="0"/>
                <w:i w:val="0"/>
                <w:sz w:val="22"/>
              </w:rPr>
              <w:t>4</w:t>
            </w:r>
          </w:p>
        </w:tc>
        <w:tc>
          <w:tcPr>
            <w:tcW w:type="dxa" w:w="3120"/>
          </w:tcPr>
          <w:p>
            <w:r/>
            <w:r>
              <w:rPr>
                <w:rFonts w:ascii="Times New Roman" w:hAnsi="Times New Roman" w:eastAsia="Times New Roman"/>
                <w:b w:val="0"/>
                <w:i w:val="0"/>
                <w:sz w:val="22"/>
              </w:rPr>
              <w:t>0</w:t>
            </w:r>
          </w:p>
        </w:tc>
      </w:tr>
      <w:tr>
        <w:tc>
          <w:tcPr>
            <w:tcW w:type="dxa" w:w="3120"/>
          </w:tcPr>
          <w:p>
            <w:r/>
            <w:r>
              <w:rPr>
                <w:rFonts w:ascii="Times New Roman" w:hAnsi="Times New Roman" w:eastAsia="Times New Roman"/>
                <w:b w:val="0"/>
                <w:i w:val="0"/>
                <w:sz w:val="22"/>
              </w:rPr>
              <w:t>Bugs</w:t>
            </w:r>
          </w:p>
        </w:tc>
        <w:tc>
          <w:tcPr>
            <w:tcW w:type="dxa" w:w="3120"/>
          </w:tcPr>
          <w:p>
            <w:r/>
            <w:r>
              <w:rPr>
                <w:rFonts w:ascii="Times New Roman" w:hAnsi="Times New Roman" w:eastAsia="Times New Roman"/>
                <w:b w:val="0"/>
                <w:i w:val="0"/>
                <w:sz w:val="22"/>
              </w:rPr>
              <w:t>8</w:t>
            </w:r>
          </w:p>
        </w:tc>
        <w:tc>
          <w:tcPr>
            <w:tcW w:type="dxa" w:w="3120"/>
          </w:tcPr>
          <w:p>
            <w:r/>
            <w:r>
              <w:rPr>
                <w:rFonts w:ascii="Times New Roman" w:hAnsi="Times New Roman" w:eastAsia="Times New Roman"/>
                <w:b w:val="0"/>
                <w:i w:val="0"/>
                <w:sz w:val="22"/>
              </w:rPr>
              <w:t>0</w:t>
            </w:r>
          </w:p>
        </w:tc>
      </w:tr>
      <w:tr>
        <w:tc>
          <w:tcPr>
            <w:tcW w:type="dxa" w:w="3120"/>
          </w:tcPr>
          <w:p>
            <w:r/>
            <w:r>
              <w:rPr>
                <w:rFonts w:ascii="Times New Roman" w:hAnsi="Times New Roman" w:eastAsia="Times New Roman"/>
                <w:b w:val="0"/>
                <w:i w:val="0"/>
                <w:sz w:val="22"/>
              </w:rPr>
              <w:t>Code smells</w:t>
            </w:r>
          </w:p>
        </w:tc>
        <w:tc>
          <w:tcPr>
            <w:tcW w:type="dxa" w:w="3120"/>
          </w:tcPr>
          <w:p>
            <w:r/>
            <w:r>
              <w:rPr>
                <w:rFonts w:ascii="Times New Roman" w:hAnsi="Times New Roman" w:eastAsia="Times New Roman"/>
                <w:b w:val="0"/>
                <w:i w:val="0"/>
                <w:sz w:val="22"/>
              </w:rPr>
              <w:t>117</w:t>
            </w:r>
          </w:p>
        </w:tc>
        <w:tc>
          <w:tcPr>
            <w:tcW w:type="dxa" w:w="3120"/>
          </w:tcPr>
          <w:p>
            <w:r/>
            <w:r>
              <w:rPr>
                <w:rFonts w:ascii="Times New Roman" w:hAnsi="Times New Roman" w:eastAsia="Times New Roman"/>
                <w:b w:val="0"/>
                <w:i w:val="0"/>
                <w:sz w:val="22"/>
              </w:rPr>
              <w:t>0</w:t>
            </w:r>
          </w:p>
        </w:tc>
      </w:tr>
      <w:tr>
        <w:tc>
          <w:tcPr>
            <w:tcW w:type="dxa" w:w="3120"/>
          </w:tcPr>
          <w:p>
            <w:r/>
            <w:r>
              <w:rPr>
                <w:rFonts w:ascii="Times New Roman" w:hAnsi="Times New Roman" w:eastAsia="Times New Roman"/>
                <w:b w:val="0"/>
                <w:i w:val="0"/>
                <w:sz w:val="22"/>
              </w:rPr>
              <w:t>Issues abiertos</w:t>
            </w:r>
          </w:p>
        </w:tc>
        <w:tc>
          <w:tcPr>
            <w:tcW w:type="dxa" w:w="3120"/>
          </w:tcPr>
          <w:p>
            <w:r/>
            <w:r>
              <w:rPr>
                <w:rFonts w:ascii="Times New Roman" w:hAnsi="Times New Roman" w:eastAsia="Times New Roman"/>
                <w:b w:val="0"/>
                <w:i w:val="0"/>
                <w:sz w:val="22"/>
              </w:rPr>
              <w:t>129</w:t>
            </w:r>
          </w:p>
        </w:tc>
        <w:tc>
          <w:tcPr>
            <w:tcW w:type="dxa" w:w="3120"/>
          </w:tcPr>
          <w:p>
            <w:r/>
            <w:r>
              <w:rPr>
                <w:rFonts w:ascii="Times New Roman" w:hAnsi="Times New Roman" w:eastAsia="Times New Roman"/>
                <w:b w:val="0"/>
                <w:i w:val="0"/>
                <w:sz w:val="22"/>
              </w:rPr>
              <w:t>0</w:t>
            </w:r>
          </w:p>
        </w:tc>
      </w:tr>
      <w:tr>
        <w:tc>
          <w:tcPr>
            <w:tcW w:type="dxa" w:w="3120"/>
          </w:tcPr>
          <w:p>
            <w:r/>
            <w:r>
              <w:rPr>
                <w:rFonts w:ascii="Times New Roman" w:hAnsi="Times New Roman" w:eastAsia="Times New Roman"/>
                <w:b w:val="0"/>
                <w:i w:val="0"/>
                <w:sz w:val="22"/>
              </w:rPr>
              <w:t>Security hotspots</w:t>
            </w:r>
          </w:p>
        </w:tc>
        <w:tc>
          <w:tcPr>
            <w:tcW w:type="dxa" w:w="3120"/>
          </w:tcPr>
          <w:p>
            <w:r/>
            <w:r>
              <w:rPr>
                <w:rFonts w:ascii="Times New Roman" w:hAnsi="Times New Roman" w:eastAsia="Times New Roman"/>
                <w:b w:val="0"/>
                <w:i w:val="0"/>
                <w:sz w:val="22"/>
              </w:rPr>
              <w:t>0</w:t>
            </w:r>
          </w:p>
        </w:tc>
        <w:tc>
          <w:tcPr>
            <w:tcW w:type="dxa" w:w="3120"/>
          </w:tcPr>
          <w:p>
            <w:r/>
            <w:r>
              <w:rPr>
                <w:rFonts w:ascii="Times New Roman" w:hAnsi="Times New Roman" w:eastAsia="Times New Roman"/>
                <w:b w:val="0"/>
                <w:i w:val="0"/>
                <w:sz w:val="22"/>
              </w:rPr>
              <w:t>0</w:t>
            </w:r>
          </w:p>
        </w:tc>
      </w:tr>
      <w:tr>
        <w:tc>
          <w:tcPr>
            <w:tcW w:type="dxa" w:w="3120"/>
          </w:tcPr>
          <w:p>
            <w:r/>
            <w:r>
              <w:rPr>
                <w:rFonts w:ascii="Times New Roman" w:hAnsi="Times New Roman" w:eastAsia="Times New Roman"/>
                <w:b w:val="0"/>
                <w:i w:val="0"/>
                <w:sz w:val="22"/>
              </w:rPr>
              <w:t>Cobertura</w:t>
            </w:r>
          </w:p>
        </w:tc>
        <w:tc>
          <w:tcPr>
            <w:tcW w:type="dxa" w:w="3120"/>
          </w:tcPr>
          <w:p>
            <w:r/>
            <w:r>
              <w:rPr>
                <w:rFonts w:ascii="Times New Roman" w:hAnsi="Times New Roman" w:eastAsia="Times New Roman"/>
                <w:b w:val="0"/>
                <w:i w:val="0"/>
                <w:sz w:val="22"/>
              </w:rPr>
              <w:t>0,0 %</w:t>
            </w:r>
          </w:p>
        </w:tc>
        <w:tc>
          <w:tcPr>
            <w:tcW w:type="dxa" w:w="3120"/>
          </w:tcPr>
          <w:p>
            <w:r/>
            <w:r>
              <w:rPr>
                <w:rFonts w:ascii="Times New Roman" w:hAnsi="Times New Roman" w:eastAsia="Times New Roman"/>
                <w:b w:val="0"/>
                <w:i w:val="0"/>
                <w:sz w:val="22"/>
              </w:rPr>
              <w:t>86,9 %</w:t>
            </w:r>
          </w:p>
        </w:tc>
      </w:tr>
      <w:tr>
        <w:tc>
          <w:tcPr>
            <w:tcW w:type="dxa" w:w="3120"/>
          </w:tcPr>
          <w:p>
            <w:r/>
            <w:r>
              <w:rPr>
                <w:rFonts w:ascii="Times New Roman" w:hAnsi="Times New Roman" w:eastAsia="Times New Roman"/>
                <w:b w:val="0"/>
                <w:i w:val="0"/>
                <w:sz w:val="22"/>
              </w:rPr>
              <w:t>Duplicación</w:t>
            </w:r>
          </w:p>
        </w:tc>
        <w:tc>
          <w:tcPr>
            <w:tcW w:type="dxa" w:w="3120"/>
          </w:tcPr>
          <w:p>
            <w:r/>
            <w:r>
              <w:rPr>
                <w:rFonts w:ascii="Times New Roman" w:hAnsi="Times New Roman" w:eastAsia="Times New Roman"/>
                <w:b w:val="0"/>
                <w:i w:val="0"/>
                <w:sz w:val="22"/>
              </w:rPr>
              <w:t>2,3 %</w:t>
            </w:r>
          </w:p>
        </w:tc>
        <w:tc>
          <w:tcPr>
            <w:tcW w:type="dxa" w:w="3120"/>
          </w:tcPr>
          <w:p>
            <w:r/>
            <w:r>
              <w:rPr>
                <w:rFonts w:ascii="Times New Roman" w:hAnsi="Times New Roman" w:eastAsia="Times New Roman"/>
                <w:b w:val="0"/>
                <w:i w:val="0"/>
                <w:sz w:val="22"/>
              </w:rPr>
              <w:t>0,0 %</w:t>
            </w:r>
          </w:p>
        </w:tc>
      </w:tr>
      <w:tr>
        <w:tc>
          <w:tcPr>
            <w:tcW w:type="dxa" w:w="3120"/>
          </w:tcPr>
          <w:p>
            <w:r/>
            <w:r>
              <w:rPr>
                <w:rFonts w:ascii="Times New Roman" w:hAnsi="Times New Roman" w:eastAsia="Times New Roman"/>
                <w:b w:val="0"/>
                <w:i w:val="0"/>
                <w:sz w:val="22"/>
              </w:rPr>
              <w:t>Calificación de seguridad</w:t>
            </w:r>
          </w:p>
        </w:tc>
        <w:tc>
          <w:tcPr>
            <w:tcW w:type="dxa" w:w="3120"/>
          </w:tcPr>
          <w:p>
            <w:r/>
            <w:r>
              <w:rPr>
                <w:rFonts w:ascii="Times New Roman" w:hAnsi="Times New Roman" w:eastAsia="Times New Roman"/>
                <w:b w:val="0"/>
                <w:i w:val="0"/>
                <w:sz w:val="22"/>
              </w:rPr>
              <w:t>E</w:t>
            </w:r>
          </w:p>
        </w:tc>
        <w:tc>
          <w:tcPr>
            <w:tcW w:type="dxa" w:w="3120"/>
          </w:tcPr>
          <w:p>
            <w:r/>
            <w:r>
              <w:rPr>
                <w:rFonts w:ascii="Times New Roman" w:hAnsi="Times New Roman" w:eastAsia="Times New Roman"/>
                <w:b w:val="0"/>
                <w:i w:val="0"/>
                <w:sz w:val="22"/>
              </w:rPr>
              <w:t>A</w:t>
            </w:r>
          </w:p>
        </w:tc>
      </w:tr>
      <w:tr>
        <w:tc>
          <w:tcPr>
            <w:tcW w:type="dxa" w:w="3120"/>
          </w:tcPr>
          <w:p>
            <w:r/>
            <w:r>
              <w:rPr>
                <w:rFonts w:ascii="Times New Roman" w:hAnsi="Times New Roman" w:eastAsia="Times New Roman"/>
                <w:b w:val="0"/>
                <w:i w:val="0"/>
                <w:sz w:val="22"/>
              </w:rPr>
              <w:t>Calificación de confiabilidad</w:t>
            </w:r>
          </w:p>
        </w:tc>
        <w:tc>
          <w:tcPr>
            <w:tcW w:type="dxa" w:w="3120"/>
          </w:tcPr>
          <w:p>
            <w:r/>
            <w:r>
              <w:rPr>
                <w:rFonts w:ascii="Times New Roman" w:hAnsi="Times New Roman" w:eastAsia="Times New Roman"/>
                <w:b w:val="0"/>
                <w:i w:val="0"/>
                <w:sz w:val="22"/>
              </w:rPr>
              <w:t>C</w:t>
            </w:r>
          </w:p>
        </w:tc>
        <w:tc>
          <w:tcPr>
            <w:tcW w:type="dxa" w:w="3120"/>
          </w:tcPr>
          <w:p>
            <w:r/>
            <w:r>
              <w:rPr>
                <w:rFonts w:ascii="Times New Roman" w:hAnsi="Times New Roman" w:eastAsia="Times New Roman"/>
                <w:b w:val="0"/>
                <w:i w:val="0"/>
                <w:sz w:val="22"/>
              </w:rPr>
              <w:t>A</w:t>
            </w:r>
          </w:p>
        </w:tc>
      </w:tr>
      <w:tr>
        <w:tc>
          <w:tcPr>
            <w:tcW w:type="dxa" w:w="3120"/>
          </w:tcPr>
          <w:p>
            <w:r/>
            <w:r>
              <w:rPr>
                <w:rFonts w:ascii="Times New Roman" w:hAnsi="Times New Roman" w:eastAsia="Times New Roman"/>
                <w:b w:val="0"/>
                <w:i w:val="0"/>
                <w:sz w:val="22"/>
              </w:rPr>
              <w:t>Quality Gate</w:t>
            </w:r>
          </w:p>
        </w:tc>
        <w:tc>
          <w:tcPr>
            <w:tcW w:type="dxa" w:w="3120"/>
          </w:tcPr>
          <w:p>
            <w:r/>
            <w:r>
              <w:rPr>
                <w:rFonts w:ascii="Times New Roman" w:hAnsi="Times New Roman" w:eastAsia="Times New Roman"/>
                <w:b w:val="0"/>
                <w:i w:val="0"/>
                <w:sz w:val="22"/>
              </w:rPr>
              <w:t>Sin periodo de código nuevo</w:t>
            </w:r>
          </w:p>
        </w:tc>
        <w:tc>
          <w:tcPr>
            <w:tcW w:type="dxa" w:w="3120"/>
          </w:tcPr>
          <w:p>
            <w:r/>
            <w:r>
              <w:rPr>
                <w:rFonts w:ascii="Times New Roman" w:hAnsi="Times New Roman" w:eastAsia="Times New Roman"/>
                <w:b w:val="0"/>
                <w:i w:val="0"/>
                <w:sz w:val="22"/>
              </w:rPr>
              <w:t>OK</w:t>
            </w:r>
          </w:p>
        </w:tc>
      </w:tr>
    </w:tbl>
    <w:p/>
    <w:p>
      <w:r>
        <w:rPr>
          <w:rFonts w:ascii="Times New Roman" w:hAnsi="Times New Roman" w:eastAsia="Times New Roman"/>
          <w:b w:val="0"/>
          <w:i w:val="0"/>
          <w:sz w:val="24"/>
        </w:rPr>
        <w:t>En el código nuevo, la cobertura quedó en 86,0 % frente a un mínimo de 80 %, la duplicación quedó en 0,0 % frente a un máximo de 3 % y los issues nuevos quedaron en 0. La comparación muestra que las cuatro vulnerabilidades, los ocho bugs y los 117 code smells se cerraron sin abrir issues nuevos. La seguridad pasó de E a A y la confiabilidad pasó de C a A.</w:t>
      </w:r>
    </w:p>
    <w:p>
      <w:r>
        <w:rPr>
          <w:rFonts w:ascii="Times New Roman" w:hAnsi="Times New Roman" w:eastAsia="Times New Roman"/>
          <w:b w:val="0"/>
          <w:i w:val="0"/>
          <w:sz w:val="24"/>
        </w:rPr>
        <w:t>El código original permitía entrar a la base sin contraseña, guardar claves con SHA-1, incluir archivos desde la dirección, inyectar HTML, falsificar peticiones y convertir un vendedor en administrador. Después de la corrección, el mismo análisis queda sin vulnerabilidades, sin bugs, sin code smells y sin hotspots. La aplicación sigue permitiendo el ingreso y la administración de roles y usuarios, con los controles en el servidor.</w:t>
      </w:r>
    </w:p>
    <w:p>
      <w:pPr>
        <w:pStyle w:val="Heading1"/>
      </w:pPr>
      <w:r>
        <w:rPr>
          <w:rFonts w:ascii="Times New Roman" w:hAnsi="Times New Roman" w:eastAsia="Times New Roman"/>
          <w:b/>
          <w:i w:val="0"/>
          <w:color w:val="000000"/>
          <w:sz w:val="28"/>
        </w:rPr>
        <w:t>8. Validación del modelo</w:t>
      </w:r>
    </w:p>
    <w:p>
      <w:r>
        <w:rPr>
          <w:rFonts w:ascii="Times New Roman" w:hAnsi="Times New Roman" w:eastAsia="Times New Roman"/>
          <w:b w:val="0"/>
          <w:i w:val="0"/>
          <w:sz w:val="24"/>
        </w:rPr>
        <w:t>Para comprobar que la solución no solo aprueba el análisis estático, sino que se puede ejecutar, revisamos las pruebas automáticas, las condiciones de la puerta de calidad y el comportamiento del servidor.</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
              <w:rPr>
                <w:rFonts w:ascii="Times New Roman" w:hAnsi="Times New Roman" w:eastAsia="Times New Roman"/>
                <w:b/>
                <w:i w:val="0"/>
                <w:sz w:val="22"/>
              </w:rPr>
              <w:t>Criterio de validación</w:t>
            </w:r>
          </w:p>
        </w:tc>
        <w:tc>
          <w:tcPr>
            <w:tcW w:type="dxa" w:w="3120"/>
            <w:shd w:fill="D9E2F3" w:val="clear"/>
          </w:tcPr>
          <w:p>
            <w:r/>
            <w:r>
              <w:rPr>
                <w:rFonts w:ascii="Times New Roman" w:hAnsi="Times New Roman" w:eastAsia="Times New Roman"/>
                <w:b/>
                <w:i w:val="0"/>
                <w:sz w:val="22"/>
              </w:rPr>
              <w:t>Estado</w:t>
            </w:r>
          </w:p>
        </w:tc>
        <w:tc>
          <w:tcPr>
            <w:tcW w:type="dxa" w:w="3120"/>
            <w:shd w:fill="D9E2F3" w:val="clear"/>
          </w:tcPr>
          <w:p>
            <w:r/>
            <w:r>
              <w:rPr>
                <w:rFonts w:ascii="Times New Roman" w:hAnsi="Times New Roman" w:eastAsia="Times New Roman"/>
                <w:b/>
                <w:i w:val="0"/>
                <w:sz w:val="22"/>
              </w:rPr>
              <w:t>Detalle</w:t>
            </w:r>
          </w:p>
        </w:tc>
      </w:tr>
      <w:tr>
        <w:tc>
          <w:tcPr>
            <w:tcW w:type="dxa" w:w="3120"/>
          </w:tcPr>
          <w:p>
            <w:r/>
            <w:r>
              <w:rPr>
                <w:rFonts w:ascii="Times New Roman" w:hAnsi="Times New Roman" w:eastAsia="Times New Roman"/>
                <w:b w:val="0"/>
                <w:i w:val="0"/>
                <w:sz w:val="22"/>
              </w:rPr>
              <w:t>Vulnerabilidades</w:t>
            </w:r>
          </w:p>
        </w:tc>
        <w:tc>
          <w:tcPr>
            <w:tcW w:type="dxa" w:w="3120"/>
          </w:tcPr>
          <w:p>
            <w:r/>
            <w:r>
              <w:rPr>
                <w:rFonts w:ascii="Times New Roman" w:hAnsi="Times New Roman" w:eastAsia="Times New Roman"/>
                <w:b w:val="0"/>
                <w:i w:val="0"/>
                <w:sz w:val="22"/>
              </w:rPr>
              <w:t>Cumple</w:t>
            </w:r>
          </w:p>
        </w:tc>
        <w:tc>
          <w:tcPr>
            <w:tcW w:type="dxa" w:w="3120"/>
          </w:tcPr>
          <w:p>
            <w:r/>
            <w:r>
              <w:rPr>
                <w:rFonts w:ascii="Times New Roman" w:hAnsi="Times New Roman" w:eastAsia="Times New Roman"/>
                <w:b w:val="0"/>
                <w:i w:val="0"/>
                <w:sz w:val="22"/>
              </w:rPr>
              <w:t>0 en el segundo análisis.</w:t>
            </w:r>
          </w:p>
        </w:tc>
      </w:tr>
      <w:tr>
        <w:tc>
          <w:tcPr>
            <w:tcW w:type="dxa" w:w="3120"/>
          </w:tcPr>
          <w:p>
            <w:r/>
            <w:r>
              <w:rPr>
                <w:rFonts w:ascii="Times New Roman" w:hAnsi="Times New Roman" w:eastAsia="Times New Roman"/>
                <w:b w:val="0"/>
                <w:i w:val="0"/>
                <w:sz w:val="22"/>
              </w:rPr>
              <w:t>Bugs</w:t>
            </w:r>
          </w:p>
        </w:tc>
        <w:tc>
          <w:tcPr>
            <w:tcW w:type="dxa" w:w="3120"/>
          </w:tcPr>
          <w:p>
            <w:r/>
            <w:r>
              <w:rPr>
                <w:rFonts w:ascii="Times New Roman" w:hAnsi="Times New Roman" w:eastAsia="Times New Roman"/>
                <w:b w:val="0"/>
                <w:i w:val="0"/>
                <w:sz w:val="22"/>
              </w:rPr>
              <w:t>Cumple</w:t>
            </w:r>
          </w:p>
        </w:tc>
        <w:tc>
          <w:tcPr>
            <w:tcW w:type="dxa" w:w="3120"/>
          </w:tcPr>
          <w:p>
            <w:r/>
            <w:r>
              <w:rPr>
                <w:rFonts w:ascii="Times New Roman" w:hAnsi="Times New Roman" w:eastAsia="Times New Roman"/>
                <w:b w:val="0"/>
                <w:i w:val="0"/>
                <w:sz w:val="22"/>
              </w:rPr>
              <w:t>0 en el segundo análisis.</w:t>
            </w:r>
          </w:p>
        </w:tc>
      </w:tr>
      <w:tr>
        <w:tc>
          <w:tcPr>
            <w:tcW w:type="dxa" w:w="3120"/>
          </w:tcPr>
          <w:p>
            <w:r/>
            <w:r>
              <w:rPr>
                <w:rFonts w:ascii="Times New Roman" w:hAnsi="Times New Roman" w:eastAsia="Times New Roman"/>
                <w:b w:val="0"/>
                <w:i w:val="0"/>
                <w:sz w:val="22"/>
              </w:rPr>
              <w:t>Code smells</w:t>
            </w:r>
          </w:p>
        </w:tc>
        <w:tc>
          <w:tcPr>
            <w:tcW w:type="dxa" w:w="3120"/>
          </w:tcPr>
          <w:p>
            <w:r/>
            <w:r>
              <w:rPr>
                <w:rFonts w:ascii="Times New Roman" w:hAnsi="Times New Roman" w:eastAsia="Times New Roman"/>
                <w:b w:val="0"/>
                <w:i w:val="0"/>
                <w:sz w:val="22"/>
              </w:rPr>
              <w:t>Cumple</w:t>
            </w:r>
          </w:p>
        </w:tc>
        <w:tc>
          <w:tcPr>
            <w:tcW w:type="dxa" w:w="3120"/>
          </w:tcPr>
          <w:p>
            <w:r/>
            <w:r>
              <w:rPr>
                <w:rFonts w:ascii="Times New Roman" w:hAnsi="Times New Roman" w:eastAsia="Times New Roman"/>
                <w:b w:val="0"/>
                <w:i w:val="0"/>
                <w:sz w:val="22"/>
              </w:rPr>
              <w:t>0 en el segundo análisis.</w:t>
            </w:r>
          </w:p>
        </w:tc>
      </w:tr>
      <w:tr>
        <w:tc>
          <w:tcPr>
            <w:tcW w:type="dxa" w:w="3120"/>
          </w:tcPr>
          <w:p>
            <w:r/>
            <w:r>
              <w:rPr>
                <w:rFonts w:ascii="Times New Roman" w:hAnsi="Times New Roman" w:eastAsia="Times New Roman"/>
                <w:b w:val="0"/>
                <w:i w:val="0"/>
                <w:sz w:val="22"/>
              </w:rPr>
              <w:t>Hotspots</w:t>
            </w:r>
          </w:p>
        </w:tc>
        <w:tc>
          <w:tcPr>
            <w:tcW w:type="dxa" w:w="3120"/>
          </w:tcPr>
          <w:p>
            <w:r/>
            <w:r>
              <w:rPr>
                <w:rFonts w:ascii="Times New Roman" w:hAnsi="Times New Roman" w:eastAsia="Times New Roman"/>
                <w:b w:val="0"/>
                <w:i w:val="0"/>
                <w:sz w:val="22"/>
              </w:rPr>
              <w:t>Cumple</w:t>
            </w:r>
          </w:p>
        </w:tc>
        <w:tc>
          <w:tcPr>
            <w:tcW w:type="dxa" w:w="3120"/>
          </w:tcPr>
          <w:p>
            <w:r/>
            <w:r>
              <w:rPr>
                <w:rFonts w:ascii="Times New Roman" w:hAnsi="Times New Roman" w:eastAsia="Times New Roman"/>
                <w:b w:val="0"/>
                <w:i w:val="0"/>
                <w:sz w:val="22"/>
              </w:rPr>
              <w:t>0 en el segundo análisis.</w:t>
            </w:r>
          </w:p>
        </w:tc>
      </w:tr>
      <w:tr>
        <w:tc>
          <w:tcPr>
            <w:tcW w:type="dxa" w:w="3120"/>
          </w:tcPr>
          <w:p>
            <w:r/>
            <w:r>
              <w:rPr>
                <w:rFonts w:ascii="Times New Roman" w:hAnsi="Times New Roman" w:eastAsia="Times New Roman"/>
                <w:b w:val="0"/>
                <w:i w:val="0"/>
                <w:sz w:val="22"/>
              </w:rPr>
              <w:t>Cobertura del código nuevo</w:t>
            </w:r>
          </w:p>
        </w:tc>
        <w:tc>
          <w:tcPr>
            <w:tcW w:type="dxa" w:w="3120"/>
          </w:tcPr>
          <w:p>
            <w:r/>
            <w:r>
              <w:rPr>
                <w:rFonts w:ascii="Times New Roman" w:hAnsi="Times New Roman" w:eastAsia="Times New Roman"/>
                <w:b w:val="0"/>
                <w:i w:val="0"/>
                <w:sz w:val="22"/>
              </w:rPr>
              <w:t>Cumple</w:t>
            </w:r>
          </w:p>
        </w:tc>
        <w:tc>
          <w:tcPr>
            <w:tcW w:type="dxa" w:w="3120"/>
          </w:tcPr>
          <w:p>
            <w:r/>
            <w:r>
              <w:rPr>
                <w:rFonts w:ascii="Times New Roman" w:hAnsi="Times New Roman" w:eastAsia="Times New Roman"/>
                <w:b w:val="0"/>
                <w:i w:val="0"/>
                <w:sz w:val="22"/>
              </w:rPr>
              <w:t>86,0 %, por encima del mínimo de 80 %.</w:t>
            </w:r>
          </w:p>
        </w:tc>
      </w:tr>
      <w:tr>
        <w:tc>
          <w:tcPr>
            <w:tcW w:type="dxa" w:w="3120"/>
          </w:tcPr>
          <w:p>
            <w:r/>
            <w:r>
              <w:rPr>
                <w:rFonts w:ascii="Times New Roman" w:hAnsi="Times New Roman" w:eastAsia="Times New Roman"/>
                <w:b w:val="0"/>
                <w:i w:val="0"/>
                <w:sz w:val="22"/>
              </w:rPr>
              <w:t>Duplicación del código nuevo</w:t>
            </w:r>
          </w:p>
        </w:tc>
        <w:tc>
          <w:tcPr>
            <w:tcW w:type="dxa" w:w="3120"/>
          </w:tcPr>
          <w:p>
            <w:r/>
            <w:r>
              <w:rPr>
                <w:rFonts w:ascii="Times New Roman" w:hAnsi="Times New Roman" w:eastAsia="Times New Roman"/>
                <w:b w:val="0"/>
                <w:i w:val="0"/>
                <w:sz w:val="22"/>
              </w:rPr>
              <w:t>Cumple</w:t>
            </w:r>
          </w:p>
        </w:tc>
        <w:tc>
          <w:tcPr>
            <w:tcW w:type="dxa" w:w="3120"/>
          </w:tcPr>
          <w:p>
            <w:r/>
            <w:r>
              <w:rPr>
                <w:rFonts w:ascii="Times New Roman" w:hAnsi="Times New Roman" w:eastAsia="Times New Roman"/>
                <w:b w:val="0"/>
                <w:i w:val="0"/>
                <w:sz w:val="22"/>
              </w:rPr>
              <w:t>0,0 %, por debajo del máximo de 3 %.</w:t>
            </w:r>
          </w:p>
        </w:tc>
      </w:tr>
      <w:tr>
        <w:tc>
          <w:tcPr>
            <w:tcW w:type="dxa" w:w="3120"/>
          </w:tcPr>
          <w:p>
            <w:r/>
            <w:r>
              <w:rPr>
                <w:rFonts w:ascii="Times New Roman" w:hAnsi="Times New Roman" w:eastAsia="Times New Roman"/>
                <w:b w:val="0"/>
                <w:i w:val="0"/>
                <w:sz w:val="22"/>
              </w:rPr>
              <w:t>Issues nuevos</w:t>
            </w:r>
          </w:p>
        </w:tc>
        <w:tc>
          <w:tcPr>
            <w:tcW w:type="dxa" w:w="3120"/>
          </w:tcPr>
          <w:p>
            <w:r/>
            <w:r>
              <w:rPr>
                <w:rFonts w:ascii="Times New Roman" w:hAnsi="Times New Roman" w:eastAsia="Times New Roman"/>
                <w:b w:val="0"/>
                <w:i w:val="0"/>
                <w:sz w:val="22"/>
              </w:rPr>
              <w:t>Cumple</w:t>
            </w:r>
          </w:p>
        </w:tc>
        <w:tc>
          <w:tcPr>
            <w:tcW w:type="dxa" w:w="3120"/>
          </w:tcPr>
          <w:p>
            <w:r/>
            <w:r>
              <w:rPr>
                <w:rFonts w:ascii="Times New Roman" w:hAnsi="Times New Roman" w:eastAsia="Times New Roman"/>
                <w:b w:val="0"/>
                <w:i w:val="0"/>
                <w:sz w:val="22"/>
              </w:rPr>
              <w:t>0.</w:t>
            </w:r>
          </w:p>
        </w:tc>
      </w:tr>
      <w:tr>
        <w:tc>
          <w:tcPr>
            <w:tcW w:type="dxa" w:w="3120"/>
          </w:tcPr>
          <w:p>
            <w:r/>
            <w:r>
              <w:rPr>
                <w:rFonts w:ascii="Times New Roman" w:hAnsi="Times New Roman" w:eastAsia="Times New Roman"/>
                <w:b w:val="0"/>
                <w:i w:val="0"/>
                <w:sz w:val="22"/>
              </w:rPr>
              <w:t>Pruebas automáticas</w:t>
            </w:r>
          </w:p>
        </w:tc>
        <w:tc>
          <w:tcPr>
            <w:tcW w:type="dxa" w:w="3120"/>
          </w:tcPr>
          <w:p>
            <w:r/>
            <w:r>
              <w:rPr>
                <w:rFonts w:ascii="Times New Roman" w:hAnsi="Times New Roman" w:eastAsia="Times New Roman"/>
                <w:b w:val="0"/>
                <w:i w:val="0"/>
                <w:sz w:val="22"/>
              </w:rPr>
              <w:t>Cumple</w:t>
            </w:r>
          </w:p>
        </w:tc>
        <w:tc>
          <w:tcPr>
            <w:tcW w:type="dxa" w:w="3120"/>
          </w:tcPr>
          <w:p>
            <w:r/>
            <w:r>
              <w:rPr>
                <w:rFonts w:ascii="Times New Roman" w:hAnsi="Times New Roman" w:eastAsia="Times New Roman"/>
                <w:b w:val="0"/>
                <w:i w:val="0"/>
                <w:sz w:val="22"/>
              </w:rPr>
              <w:t>23 pruebas y 109 afirmaciones en OK.</w:t>
            </w:r>
          </w:p>
        </w:tc>
      </w:tr>
      <w:tr>
        <w:tc>
          <w:tcPr>
            <w:tcW w:type="dxa" w:w="3120"/>
          </w:tcPr>
          <w:p>
            <w:r/>
            <w:r>
              <w:rPr>
                <w:rFonts w:ascii="Times New Roman" w:hAnsi="Times New Roman" w:eastAsia="Times New Roman"/>
                <w:b w:val="0"/>
                <w:i w:val="0"/>
                <w:sz w:val="22"/>
              </w:rPr>
              <w:t>Quality Gate</w:t>
            </w:r>
          </w:p>
        </w:tc>
        <w:tc>
          <w:tcPr>
            <w:tcW w:type="dxa" w:w="3120"/>
          </w:tcPr>
          <w:p>
            <w:r/>
            <w:r>
              <w:rPr>
                <w:rFonts w:ascii="Times New Roman" w:hAnsi="Times New Roman" w:eastAsia="Times New Roman"/>
                <w:b w:val="0"/>
                <w:i w:val="0"/>
                <w:sz w:val="22"/>
              </w:rPr>
              <w:t>Cumple</w:t>
            </w:r>
          </w:p>
        </w:tc>
        <w:tc>
          <w:tcPr>
            <w:tcW w:type="dxa" w:w="3120"/>
          </w:tcPr>
          <w:p>
            <w:r/>
            <w:r>
              <w:rPr>
                <w:rFonts w:ascii="Times New Roman" w:hAnsi="Times New Roman" w:eastAsia="Times New Roman"/>
                <w:b w:val="0"/>
                <w:i w:val="0"/>
                <w:sz w:val="22"/>
              </w:rPr>
              <w:t>OK.</w:t>
            </w:r>
          </w:p>
        </w:tc>
      </w:tr>
    </w:tbl>
    <w:p/>
    <w:p>
      <w:r>
        <w:rPr>
          <w:rFonts w:ascii="Times New Roman" w:hAnsi="Times New Roman" w:eastAsia="Times New Roman"/>
          <w:b w:val="0"/>
          <w:i w:val="0"/>
          <w:sz w:val="24"/>
        </w:rPr>
        <w:t>Las 23 pruebas cubren el enrutador, el escapado de HTML, el token CSRF, la política de contraseñas, el bloqueo de intentos, la persistencia, el inicio de sesión, la separación de roles y el rechazo de rutas maliciosas.</w:t>
      </w:r>
    </w:p>
    <w:p>
      <w:r>
        <w:rPr>
          <w:rFonts w:ascii="Times New Roman" w:hAnsi="Times New Roman" w:eastAsia="Times New Roman"/>
          <w:b w:val="0"/>
          <w:i w:val="0"/>
          <w:sz w:val="24"/>
        </w:rPr>
        <w:t>En el servidor embebido se comprobó además:</w:t>
      </w:r>
    </w:p>
    <w:p>
      <w:pPr>
        <w:pStyle w:val="ListBullet"/>
      </w:pPr>
      <w:r>
        <w:rPr>
          <w:rFonts w:ascii="Times New Roman" w:hAnsi="Times New Roman" w:eastAsia="Times New Roman"/>
          <w:b w:val="0"/>
          <w:i w:val="0"/>
          <w:sz w:val="24"/>
        </w:rPr>
        <w:t>La cookie de sesión sale con Secure, HttpOnly y SameSite=Strict.</w:t>
      </w:r>
    </w:p>
    <w:p>
      <w:pPr>
        <w:pStyle w:val="ListBullet"/>
      </w:pPr>
      <w:r>
        <w:rPr>
          <w:rFonts w:ascii="Times New Roman" w:hAnsi="Times New Roman" w:eastAsia="Times New Roman"/>
          <w:b w:val="0"/>
          <w:i w:val="0"/>
          <w:sz w:val="24"/>
        </w:rPr>
        <w:t>La respuesta incluye Content-Security-Policy, X-Frame-Options en DENY y X-Content-Type-Options en nosniff.</w:t>
      </w:r>
    </w:p>
    <w:p>
      <w:pPr>
        <w:pStyle w:val="ListBullet"/>
      </w:pPr>
      <w:r>
        <w:rPr>
          <w:rFonts w:ascii="Times New Roman" w:hAnsi="Times New Roman" w:eastAsia="Times New Roman"/>
          <w:b w:val="0"/>
          <w:i w:val="0"/>
          <w:sz w:val="24"/>
        </w:rPr>
        <w:t>Un intento de path traversal con ?c=../../etc/passwd responde 302 hacia /.</w:t>
      </w:r>
    </w:p>
    <w:p>
      <w:pPr>
        <w:pStyle w:val="ListBullet"/>
      </w:pPr>
      <w:r>
        <w:rPr>
          <w:rFonts w:ascii="Times New Roman" w:hAnsi="Times New Roman" w:eastAsia="Times New Roman"/>
          <w:b w:val="0"/>
          <w:i w:val="0"/>
          <w:sz w:val="24"/>
        </w:rPr>
        <w:t>Un borrado sin sesión responde 302 hacia ?c=Login.</w:t>
      </w:r>
    </w:p>
    <w:p>
      <w:pPr>
        <w:pStyle w:val="ListBullet"/>
      </w:pPr>
      <w:r>
        <w:rPr>
          <w:rFonts w:ascii="Times New Roman" w:hAnsi="Times New Roman" w:eastAsia="Times New Roman"/>
          <w:b w:val="0"/>
          <w:i w:val="0"/>
          <w:sz w:val="24"/>
        </w:rPr>
        <w:t>La página de login muestra el token csrf_token y el título Inicio de Sesión.</w:t>
      </w:r>
    </w:p>
    <w:p>
      <w:r>
        <w:rPr>
          <w:rFonts w:ascii="Times New Roman" w:hAnsi="Times New Roman" w:eastAsia="Times New Roman"/>
          <w:b w:val="0"/>
          <w:i w:val="0"/>
          <w:sz w:val="24"/>
        </w:rPr>
        <w:t>Tras revisar cada condición, confirmamos que el resultado es consistente con el segundo análisis y con las pruebas ejecutadas.</w:t>
      </w:r>
    </w:p>
    <w:p>
      <w:pPr>
        <w:pStyle w:val="Heading1"/>
      </w:pPr>
      <w:r>
        <w:rPr>
          <w:rFonts w:ascii="Times New Roman" w:hAnsi="Times New Roman" w:eastAsia="Times New Roman"/>
          <w:b/>
          <w:i w:val="0"/>
          <w:color w:val="000000"/>
          <w:sz w:val="28"/>
        </w:rPr>
        <w:t>9. Posibles mejoras</w:t>
      </w:r>
    </w:p>
    <w:p>
      <w:pPr>
        <w:pStyle w:val="ListBullet"/>
      </w:pPr>
      <w:r>
        <w:rPr>
          <w:rFonts w:ascii="Times New Roman" w:hAnsi="Times New Roman" w:eastAsia="Times New Roman"/>
          <w:b w:val="0"/>
          <w:i w:val="0"/>
          <w:sz w:val="24"/>
        </w:rPr>
        <w:t>Repetir el análisis en SonarCloud. El repositorio incluye sonar-project.properties y el flujo .github/workflows/sonarqube.yml. Hacen falta los secretos SONAR_TOKEN y SONAR_HOST_URL. En SonarCloud la URL es https://sonarcloud.io. El token no debe guardarse en el repositorio. En el primer intento de GitHub Actions el análisis falló porque esos secretos estaban vacíos.</w:t>
      </w:r>
    </w:p>
    <w:p>
      <w:pPr>
        <w:pStyle w:val="ListBullet"/>
      </w:pPr>
      <w:r>
        <w:rPr>
          <w:rFonts w:ascii="Times New Roman" w:hAnsi="Times New Roman" w:eastAsia="Times New Roman"/>
          <w:b w:val="0"/>
          <w:i w:val="0"/>
          <w:sz w:val="24"/>
        </w:rPr>
        <w:t>Cambiar la clave de demostración Admin12345 después del primer ingreso.</w:t>
      </w:r>
    </w:p>
    <w:p>
      <w:pPr>
        <w:pStyle w:val="ListBullet"/>
      </w:pPr>
      <w:r>
        <w:rPr>
          <w:rFonts w:ascii="Times New Roman" w:hAnsi="Times New Roman" w:eastAsia="Times New Roman"/>
          <w:b w:val="0"/>
          <w:i w:val="0"/>
          <w:sz w:val="24"/>
        </w:rPr>
        <w:t>Servir la aplicación por HTTPS cuando no se use localhost. La cookie es Secure: en Chrome funciona sobre HTTPS y también sobre http://localhost. Si se abre por una IP sin HTTPS, el navegador no enviará la cookie.</w:t>
      </w:r>
    </w:p>
    <w:p>
      <w:pPr>
        <w:pStyle w:val="ListBullet"/>
      </w:pPr>
      <w:r>
        <w:rPr>
          <w:rFonts w:ascii="Times New Roman" w:hAnsi="Times New Roman" w:eastAsia="Times New Roman"/>
          <w:b w:val="0"/>
          <w:i w:val="0"/>
          <w:sz w:val="24"/>
        </w:rPr>
        <w:t>Implementar los módulos de productos y ventas, que todavía no tienen controlador, y volver a pasarlos por SonarQube.</w:t>
      </w:r>
    </w:p>
    <w:p>
      <w:pPr>
        <w:pStyle w:val="ListBullet"/>
      </w:pPr>
      <w:r>
        <w:rPr>
          <w:rFonts w:ascii="Times New Roman" w:hAnsi="Times New Roman" w:eastAsia="Times New Roman"/>
          <w:b w:val="0"/>
          <w:i w:val="0"/>
          <w:sz w:val="24"/>
        </w:rPr>
        <w:t>Revisar más adelante las librerías de terceros de assets/, que en este trabajo se excluyeron para no mezclar su tamaño con el código de la aplicación.</w:t>
      </w:r>
    </w:p>
    <w:p>
      <w:pPr>
        <w:pStyle w:val="Heading1"/>
      </w:pPr>
      <w:r>
        <w:rPr>
          <w:rFonts w:ascii="Times New Roman" w:hAnsi="Times New Roman" w:eastAsia="Times New Roman"/>
          <w:b/>
          <w:i w:val="0"/>
          <w:color w:val="000000"/>
          <w:sz w:val="28"/>
        </w:rPr>
        <w:t>10. Conclusiones</w:t>
      </w:r>
    </w:p>
    <w:p>
      <w:pPr>
        <w:pStyle w:val="ListBullet"/>
      </w:pPr>
      <w:r>
        <w:rPr>
          <w:rFonts w:ascii="Times New Roman" w:hAnsi="Times New Roman" w:eastAsia="Times New Roman"/>
          <w:b w:val="0"/>
          <w:i w:val="0"/>
          <w:sz w:val="24"/>
        </w:rPr>
        <w:t>Logramos analizar el código original de la aplicación de inventario con SonarQube Community Build 26.9.0.129388 y registrar 4 vulnerabilidades, 8 bugs y 117 code smells, para un total de 129 issues.</w:t>
      </w:r>
    </w:p>
    <w:p>
      <w:pPr>
        <w:pStyle w:val="ListBullet"/>
      </w:pPr>
      <w:r>
        <w:rPr>
          <w:rFonts w:ascii="Times New Roman" w:hAnsi="Times New Roman" w:eastAsia="Times New Roman"/>
          <w:b w:val="0"/>
          <w:i w:val="0"/>
          <w:sz w:val="24"/>
        </w:rPr>
        <w:t>Comprobamos que el perfil Sonar way no señala todos los riesgos. La revisión manual agregó inclusión de archivos, XSS, CSRF, fijación de sesión, escalada de privilegios y fuerza bruta, y esos fallos también se corrigieron.</w:t>
      </w:r>
    </w:p>
    <w:p>
      <w:pPr>
        <w:pStyle w:val="ListBullet"/>
      </w:pPr>
      <w:r>
        <w:rPr>
          <w:rFonts w:ascii="Times New Roman" w:hAnsi="Times New Roman" w:eastAsia="Times New Roman"/>
          <w:b w:val="0"/>
          <w:i w:val="0"/>
          <w:sz w:val="24"/>
        </w:rPr>
        <w:t>Reemplazamos cada issue por un cambio concreto: credenciales fuera del código, password_hash en lugar de SHA-1, etiquetas y botones accesibles, formato uniforme, nombres en camelCase y la división de la clase User.</w:t>
      </w:r>
    </w:p>
    <w:p>
      <w:pPr>
        <w:pStyle w:val="ListBullet"/>
      </w:pPr>
      <w:r>
        <w:rPr>
          <w:rFonts w:ascii="Times New Roman" w:hAnsi="Times New Roman" w:eastAsia="Times New Roman"/>
          <w:b w:val="0"/>
          <w:i w:val="0"/>
          <w:sz w:val="24"/>
        </w:rPr>
        <w:t>El segundo análisis quedó sin vulnerabilidades, sin bugs, sin code smells y sin hotspots. La puerta de calidad pasó a OK, la seguridad y la confiabilidad quedaron en A, y la cobertura llegó a 86,9 %.</w:t>
      </w:r>
    </w:p>
    <w:p>
      <w:pPr>
        <w:pStyle w:val="Heading1"/>
      </w:pPr>
      <w:r>
        <w:rPr>
          <w:rFonts w:ascii="Times New Roman" w:hAnsi="Times New Roman" w:eastAsia="Times New Roman"/>
          <w:b/>
          <w:i w:val="0"/>
          <w:color w:val="000000"/>
          <w:sz w:val="28"/>
        </w:rPr>
        <w:t>11. Referencias</w:t>
      </w:r>
    </w:p>
    <w:p>
      <w:r>
        <w:rPr>
          <w:rFonts w:ascii="Times New Roman" w:hAnsi="Times New Roman" w:eastAsia="Times New Roman"/>
          <w:b w:val="0"/>
          <w:i w:val="0"/>
          <w:sz w:val="24"/>
        </w:rPr>
        <w:t>SonarSource. (2026). SonarQube Community Build 26.9.0.129388. Reglas del perfil Sonar way para PHP y HTML: php:S2115, php:S4790, php:S100, php:S105, php:S107, php:S113, php:S116, php:S1192, php:S1448, php:S1780, Web:InputWithoutLabelCheck, Web:MouseEventWithoutKeyboardEquivalentCheck y Web:S5255.</w:t>
      </w:r>
    </w:p>
    <w:p>
      <w:r>
        <w:rPr>
          <w:rFonts w:ascii="Times New Roman" w:hAnsi="Times New Roman" w:eastAsia="Times New Roman"/>
          <w:b w:val="0"/>
          <w:i w:val="0"/>
          <w:sz w:val="24"/>
        </w:rPr>
        <w:t>PHP Group. (2026). password_hash. Manual de PHP. https://www.php.net/manual/es/function.password-hash.php</w:t>
      </w:r>
    </w:p>
    <w:p>
      <w:r>
        <w:rPr>
          <w:rFonts w:ascii="Times New Roman" w:hAnsi="Times New Roman" w:eastAsia="Times New Roman"/>
          <w:b w:val="0"/>
          <w:i w:val="0"/>
          <w:sz w:val="24"/>
        </w:rPr>
        <w:t>PHP Group. (2026). password_verify. Manual de PHP. https://www.php.net/manual/es/function.password-verify.php</w:t>
      </w:r>
    </w:p>
    <w:p>
      <w:r>
        <w:rPr>
          <w:rFonts w:ascii="Times New Roman" w:hAnsi="Times New Roman" w:eastAsia="Times New Roman"/>
          <w:b w:val="0"/>
          <w:i w:val="0"/>
          <w:sz w:val="24"/>
        </w:rPr>
        <w:t>SonarSource. (2026). SonarScanner CLI 7.1.0.4889. Configuración del proyecto en sonar-project.properties.</w:t>
      </w:r>
    </w:p>
    <w:p>
      <w:pPr>
        <w:pStyle w:val="Heading1"/>
      </w:pPr>
      <w:r>
        <w:rPr>
          <w:rFonts w:ascii="Times New Roman" w:hAnsi="Times New Roman" w:eastAsia="Times New Roman"/>
          <w:b/>
          <w:i w:val="0"/>
          <w:color w:val="000000"/>
          <w:sz w:val="28"/>
        </w:rPr>
        <w:t>12. Anexos</w:t>
      </w:r>
    </w:p>
    <w:p>
      <w:pPr>
        <w:pStyle w:val="Heading2"/>
      </w:pPr>
      <w:r>
        <w:rPr>
          <w:rFonts w:ascii="Times New Roman" w:hAnsi="Times New Roman" w:eastAsia="Times New Roman"/>
          <w:b/>
          <w:i w:val="0"/>
          <w:color w:val="000000"/>
          <w:sz w:val="26"/>
        </w:rPr>
        <w:t>Anexo A. Archivos principales de la corrección</w:t>
      </w:r>
    </w:p>
    <w:p>
      <w:pPr>
        <w:pStyle w:val="ListBullet"/>
      </w:pPr>
      <w:r>
        <w:rPr>
          <w:rFonts w:ascii="Times New Roman" w:hAnsi="Times New Roman" w:eastAsia="Times New Roman"/>
          <w:b w:val="0"/>
          <w:i w:val="0"/>
          <w:sz w:val="24"/>
        </w:rPr>
        <w:t>index.php y lib/FrontController.php: entrada única y rutas permitidas.</w:t>
      </w:r>
    </w:p>
    <w:p>
      <w:pPr>
        <w:pStyle w:val="ListBullet"/>
      </w:pPr>
      <w:r>
        <w:rPr>
          <w:rFonts w:ascii="Times New Roman" w:hAnsi="Times New Roman" w:eastAsia="Times New Roman"/>
          <w:b w:val="0"/>
          <w:i w:val="0"/>
          <w:sz w:val="24"/>
        </w:rPr>
        <w:t>lib/Guard.php, View.php, Router.php, Kernel.php, LoginThrottle.php e InputValidator.php.</w:t>
      </w:r>
    </w:p>
    <w:p>
      <w:pPr>
        <w:pStyle w:val="ListBullet"/>
      </w:pPr>
      <w:r>
        <w:rPr>
          <w:rFonts w:ascii="Times New Roman" w:hAnsi="Times New Roman" w:eastAsia="Times New Roman"/>
          <w:b w:val="0"/>
          <w:i w:val="0"/>
          <w:sz w:val="24"/>
        </w:rPr>
        <w:t>models/DataBase.php, User.php, UserRepository.php, Role.php y RoleRepository.php.</w:t>
      </w:r>
    </w:p>
    <w:p>
      <w:pPr>
        <w:pStyle w:val="ListBullet"/>
      </w:pPr>
      <w:r>
        <w:rPr>
          <w:rFonts w:ascii="Times New Roman" w:hAnsi="Times New Roman" w:eastAsia="Times New Roman"/>
          <w:b w:val="0"/>
          <w:i w:val="0"/>
          <w:sz w:val="24"/>
        </w:rPr>
        <w:t>controllers/Login.php, Logout.php, Users.php, Dashboard.php y Landing.php.</w:t>
      </w:r>
    </w:p>
    <w:p>
      <w:pPr>
        <w:pStyle w:val="ListBullet"/>
      </w:pPr>
      <w:r>
        <w:rPr>
          <w:rFonts w:ascii="Times New Roman" w:hAnsi="Times New Roman" w:eastAsia="Times New Roman"/>
          <w:b w:val="0"/>
          <w:i w:val="0"/>
          <w:sz w:val="24"/>
        </w:rPr>
        <w:t>Vistas de sesión, usuarios, roles y página pública.</w:t>
      </w:r>
    </w:p>
    <w:p>
      <w:pPr>
        <w:pStyle w:val="ListBullet"/>
      </w:pPr>
      <w:r>
        <w:rPr>
          <w:rFonts w:ascii="Times New Roman" w:hAnsi="Times New Roman" w:eastAsia="Times New Roman"/>
          <w:b w:val="0"/>
          <w:i w:val="0"/>
          <w:sz w:val="24"/>
        </w:rPr>
        <w:t>assets/_docs_/db_inventory.sql, .env.example, .htaccess, sonar-project.properties y test/.</w:t>
      </w:r>
    </w:p>
    <w:p>
      <w:pPr>
        <w:pStyle w:val="Heading2"/>
      </w:pPr>
      <w:r>
        <w:rPr>
          <w:rFonts w:ascii="Times New Roman" w:hAnsi="Times New Roman" w:eastAsia="Times New Roman"/>
          <w:b/>
          <w:i w:val="0"/>
          <w:color w:val="000000"/>
          <w:sz w:val="26"/>
        </w:rPr>
        <w:t>Anexo B. Cómo poner en marcha la aplicación</w:t>
      </w:r>
    </w:p>
    <w:p>
      <w:pPr>
        <w:pStyle w:val="ListBullet"/>
      </w:pPr>
      <w:r>
        <w:rPr>
          <w:rFonts w:ascii="Times New Roman" w:hAnsi="Times New Roman" w:eastAsia="Times New Roman"/>
          <w:b w:val="0"/>
          <w:i w:val="0"/>
          <w:sz w:val="24"/>
        </w:rPr>
        <w:t>Copiar .env.example a .env.</w:t>
      </w:r>
    </w:p>
    <w:p>
      <w:pPr>
        <w:pStyle w:val="ListBullet"/>
      </w:pPr>
      <w:r>
        <w:rPr>
          <w:rFonts w:ascii="Times New Roman" w:hAnsi="Times New Roman" w:eastAsia="Times New Roman"/>
          <w:b w:val="0"/>
          <w:i w:val="0"/>
          <w:sz w:val="24"/>
        </w:rPr>
        <w:t>Crear un usuario de MySQL distinto de root sin contraseña, por ejemplo inventory_app, con permisos solo sobre db_inventory.</w:t>
      </w:r>
    </w:p>
    <w:p>
      <w:pPr>
        <w:pStyle w:val="ListBullet"/>
      </w:pPr>
      <w:r>
        <w:rPr>
          <w:rFonts w:ascii="Times New Roman" w:hAnsi="Times New Roman" w:eastAsia="Times New Roman"/>
          <w:b w:val="0"/>
          <w:i w:val="0"/>
          <w:sz w:val="24"/>
        </w:rPr>
        <w:t>Escribir esa clave en DB_PASSWORD. No debe quedar vacía.</w:t>
      </w:r>
    </w:p>
    <w:p>
      <w:pPr>
        <w:pStyle w:val="ListBullet"/>
      </w:pPr>
      <w:r>
        <w:rPr>
          <w:rFonts w:ascii="Times New Roman" w:hAnsi="Times New Roman" w:eastAsia="Times New Roman"/>
          <w:b w:val="0"/>
          <w:i w:val="0"/>
          <w:sz w:val="24"/>
        </w:rPr>
        <w:t>Importar assets/_docs_/db_inventory.sql.</w:t>
      </w:r>
    </w:p>
    <w:p>
      <w:pPr>
        <w:pStyle w:val="ListBullet"/>
      </w:pPr>
      <w:r>
        <w:rPr>
          <w:rFonts w:ascii="Times New Roman" w:hAnsi="Times New Roman" w:eastAsia="Times New Roman"/>
          <w:b w:val="0"/>
          <w:i w:val="0"/>
          <w:sz w:val="24"/>
        </w:rPr>
        <w:t>El usuario de demostración usa el correo que ya está en el script. Su clave inicial es Admin12345. Hay que cambiarla después del primer ingreso.</w:t>
      </w:r>
    </w:p>
    <w:p>
      <w:pPr>
        <w:pStyle w:val="ListBullet"/>
      </w:pPr>
      <w:r>
        <w:rPr>
          <w:rFonts w:ascii="Times New Roman" w:hAnsi="Times New Roman" w:eastAsia="Times New Roman"/>
          <w:b w:val="0"/>
          <w:i w:val="0"/>
          <w:sz w:val="24"/>
        </w:rPr>
        <w:t>Instalar dependencias de desarrollo con composer install y ejecutar ./vendor/bin/phpunit.</w:t>
      </w:r>
    </w:p>
    <w:p>
      <w:pPr>
        <w:pStyle w:val="Heading2"/>
      </w:pPr>
      <w:r>
        <w:rPr>
          <w:rFonts w:ascii="Times New Roman" w:hAnsi="Times New Roman" w:eastAsia="Times New Roman"/>
          <w:b/>
          <w:i w:val="0"/>
          <w:color w:val="000000"/>
          <w:sz w:val="26"/>
        </w:rPr>
        <w:t>Anexo C. Cómo repetir el análisis</w:t>
      </w:r>
    </w:p>
    <w:p>
      <w:r>
        <w:rPr>
          <w:rFonts w:ascii="Times New Roman" w:hAnsi="Times New Roman" w:eastAsia="Times New Roman"/>
          <w:b w:val="0"/>
          <w:i w:val="0"/>
          <w:sz w:val="24"/>
        </w:rPr>
        <w:t>Para SonarCloud o un servidor propio se crean los secretos SONAR_TOKEN y SONAR_HOST_URL. Si hace falta, se ajustan sonar.projectKey y sonar.organization. El flujo .github/workflows/sonarqube.yml lanza el escáner en cada push a main y en cada pull request.</w:t>
      </w:r>
    </w:p>
    <w:p>
      <w:pPr>
        <w:pStyle w:val="Heading2"/>
      </w:pPr>
      <w:r>
        <w:rPr>
          <w:rFonts w:ascii="Times New Roman" w:hAnsi="Times New Roman" w:eastAsia="Times New Roman"/>
          <w:b/>
          <w:i w:val="0"/>
          <w:color w:val="000000"/>
          <w:sz w:val="26"/>
        </w:rPr>
        <w:t>Anexo D. Informes que reúne este documento</w:t>
      </w:r>
    </w:p>
    <w:p>
      <w:pPr>
        <w:pStyle w:val="ListBullet"/>
      </w:pPr>
      <w:r>
        <w:rPr>
          <w:rFonts w:ascii="Times New Roman" w:hAnsi="Times New Roman" w:eastAsia="Times New Roman"/>
          <w:b w:val="0"/>
          <w:i w:val="0"/>
          <w:sz w:val="24"/>
        </w:rPr>
        <w:t>docs/Informe_SonarQube_Seguridad.docx: análisis general, métricas, fallos manuales, resultado del segundo examen y puesta en marcha.</w:t>
      </w:r>
    </w:p>
    <w:p>
      <w:pPr>
        <w:pStyle w:val="ListBullet"/>
      </w:pPr>
      <w:r>
        <w:rPr>
          <w:rFonts w:ascii="Times New Roman" w:hAnsi="Times New Roman" w:eastAsia="Times New Roman"/>
          <w:b w:val="0"/>
          <w:i w:val="0"/>
          <w:sz w:val="24"/>
        </w:rPr>
        <w:t>docs/Fallas_SonarQube_y_solucion.docx: cada regla de SonarQube con el código original y el código que la reemplazó.</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