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Информация о квартире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Адрес: Жукова 5.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Этаж: 5.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Плодащь: 50 квадратных метров.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Комнатность: Трёхкомнатная.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Этажность: Девятиэтажка.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Планировка: Брежневка.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Ремонт: Капитальный.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Санитарный узел: Смежный.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Район: Ленинский.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Спецификация квартиры: От застройщика.</w:t>
      </w:r>
    </w:p>
    <w:p>
      <w:pPr/>
      <w:r>
        <w:rPr>
          <w:rFonts w:ascii="Times New Roman" w:hAnsi="Times New Roman" w:eastAsia="Times New Roman" w:cs="Times New Roman"/>
          <w:color w:val="black"/>
          <w:sz w:val="28"/>
          <w:szCs w:val="28"/>
        </w:rPr>
        <w:t xml:space="preserve">Дополнительная информация: Рядом детский сад.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2020-11-08T20:50:42+00:00</dcterms:created>
  <dcterms:modified xsi:type="dcterms:W3CDTF">2020-11-08T20:50:42+00:00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