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AGRUPAMENTO DE ESCOLAS DA BATALHA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Curso Profissional de Técnico de Gestão e Programação de Sistemas Informáticos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CloudStar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6DA4"/>
          <w:sz w:val="28"/>
          <w:szCs w:val="28"/>
        </w:rPr>
        <w:t xml:space="preserve">Servidor de Transferência de Ficheiros Multi-utilizador Pessoal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Manual de Utilização — v1.0</w:t>
      </w:r>
    </w:p>
    <w:tbl>
      <w:tblPr>
        <w:tblW w:type="dxa" w:w="62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855"/>
      </w:tblGrid>
      <w:tr>
        <w:tc>
          <w:tcPr>
            <w:tcW w:type="dxa" w:w="2409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Autor</w:t>
            </w:r>
          </w:p>
        </w:tc>
        <w:tc>
          <w:tcPr>
            <w:tcW w:type="dxa" w:w="3855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Afonso Gomes Peres</w:t>
            </w:r>
          </w:p>
        </w:tc>
      </w:tr>
      <w:tr>
        <w:tc>
          <w:tcPr>
            <w:tcW w:type="dxa" w:w="2409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Turma / Nº</w:t>
            </w:r>
          </w:p>
        </w:tc>
        <w:tc>
          <w:tcPr>
            <w:tcW w:type="dxa" w:w="3855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12.º D / 1</w:t>
            </w:r>
          </w:p>
        </w:tc>
      </w:tr>
      <w:tr>
        <w:tc>
          <w:tcPr>
            <w:tcW w:type="dxa" w:w="2409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Professor Orientador</w:t>
            </w:r>
          </w:p>
        </w:tc>
        <w:tc>
          <w:tcPr>
            <w:tcW w:type="dxa" w:w="3855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Marco Neves</w:t>
            </w:r>
          </w:p>
        </w:tc>
      </w:tr>
      <w:tr>
        <w:tc>
          <w:tcPr>
            <w:tcW w:type="dxa" w:w="2409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Versão do Manual</w:t>
            </w:r>
          </w:p>
        </w:tc>
        <w:tc>
          <w:tcPr>
            <w:tcW w:type="dxa" w:w="3855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9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</w:t>
            </w:r>
          </w:p>
        </w:tc>
        <w:tc>
          <w:tcPr>
            <w:tcW w:type="dxa" w:w="3855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Junho de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hyperlink w:history="1" r:id="rIdmzkpmdvsj6-2tvkrt5tjo">
        <w:r>
          <w:rPr>
            <w:rFonts w:ascii="Arial" w:cs="Arial" w:eastAsia="Arial" w:hAnsi="Arial"/>
            <w:color w:val="2E6DA4"/>
            <w:sz w:val="22"/>
            <w:szCs w:val="22"/>
            <w:u w:val="single"/>
          </w:rPr>
          <w:t xml:space="preserve">github.com/Afonso-47</w:t>
        </w:r>
      </w:hyperlink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80" w:before="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Conteúdo</w:t>
      </w:r>
    </w:p>
    <w:p>
      <w:pPr>
        <w:spacing w:after="0" w:before="60"/>
      </w:pPr>
      <w:r>
        <w:t xml:space="preserve"/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Apresentação da Empresa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	3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Contactos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	3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Como Obter Suporte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	4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Contexto do Projeto / Aplicação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	4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Breve Descrição do Projeto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4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Breve Descrição da Aplicação / Produto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4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Descrição das Principais Características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	5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Software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5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Protocolo Binário Customizado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5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Autenticação e Segurança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5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Interface TUI (ncurses)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6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Suporte Multi-Cliente e Logging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6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Hardware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6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Requisitos Técnicos de Instalação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	7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Requisitos de Hardware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7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Requisitos de Software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7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Procedimentos de Instalação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	8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Obtenção do Código-Fonte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8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Compilação do Cliente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8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Compilação do Servidor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8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Configuração da Ligação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9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Configuração da VPN WireGuard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9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Instruções de Instalação, Operacionalização e Manutenção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	9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Operacionalização do Servidor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9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Operacionalização do Cliente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10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Manutenção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10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Instruções de Utilização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	11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Manipulação de Software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11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Manipulação de Hardware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12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FAQs (Perguntas Frequentes)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	13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Anexos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	14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Tabela de Sprites ASCII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	14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Apresentação da Empresa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meu nome é Afonso Gomes Peres. Como técnico informático em formação no Agrupamento de Escolas da Batalha, desenvolvi o CloudStar como resposta à necessidade de infraestruturas de transferência de ficheiros leves, seguras e ultra-eficientes para uso pessoal e em pequenas redes.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Diferente de soluções genéricas, o CloudStar foi arquitetado em C puro. Esta decisão permitiu reduzir drasticamente o footprint de memória e a superfície de ataque, garantindo performance próxima do hardware com total previsibilidade no processamento de sockets TCP.</w:t>
      </w:r>
    </w:p>
    <w:p>
      <w:pPr>
        <w:pBdr>
          <w:bottom w:val="single" w:color="2E6DA4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Contactos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projeto é de código aberto. A documentação técnica e o código-fonte integral estão disponíveis no repositório oficial: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GitHub:  </w:t>
      </w:r>
      <w:hyperlink w:history="1" r:id="rIda5zlmpl-a4zge3twlr4m2">
        <w:r>
          <w:rPr>
            <w:rFonts w:ascii="Arial" w:cs="Arial" w:eastAsia="Arial" w:hAnsi="Arial"/>
            <w:color w:val="2E6DA4"/>
            <w:sz w:val="22"/>
            <w:szCs w:val="22"/>
            <w:u w:val="single"/>
          </w:rPr>
          <w:t xml:space="preserve">https://github.com/Afonso-47</w:t>
        </w:r>
      </w:hyperlink>
    </w:p>
    <w:p>
      <w:pPr>
        <w:pBdr>
          <w:bottom w:val="single" w:color="2E6DA4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Como Obter Suporte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suporte técnico, reporte de vulnerabilidades ou submissão de bugs, utilize a secção Issues do repositório GitHub. Este canal é monitorizado para garantir respostas técnicas precisas e transparência no ciclo de desenvolvimento.</w:t>
      </w:r>
    </w:p>
    <w:p>
      <w:pPr>
        <w:pBdr>
          <w:bottom w:val="single" w:color="2E6DA4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Contexto do Projeto / Aplicação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Breve Descrição do Projeto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CloudStar é um servidor de transferência de ficheiros multi-utilizador pessoal que utiliza um protocolo binário customizado sobre sockets TCP. Ao contrário de protocolos como FTP ou HTTP, que carregam overhead de texto, o CloudStar comunica através de sequências binárias otimizadas, garantindo controlo total sobre o enquadramento (framing) e a integridade de cada byte transmitido.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servidor corre num sistema Debian 12 de forma headless, gerindo sessões autenticadas. A encriptação de transporte é delegada ao WireGuard VPN, mantendo o binário do servidor leve e focado na lógica de ficheiros.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Breve Descrição da Aplicação / Produto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ecossistema divide-se numa arquitetura cliente-servidor: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Cliente: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Interface TUI (Text User Interface) desenvolvida em C com a biblioteca ncurses. Oferece navegação por grelha, sprites ASCII por tipo de ficheiro, paginação dinâmica e atalhos de teclado. Binário resultante: 42 KB.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Servidor: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Serviço headless em Linux que gere até 64 sessões simultâneas com threads dedicadas, autenticação via /etc/shadow e logging persistente em /opt/logs/. Binário resultante: 21 KB.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Segurança: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Encriptação de transporte assegurada pelo WireGuard VPN. O binário do servidor não implementa TLS/SSL diretamente — a ligação deve ser sempre estabelecida pelo túnel VPN.</w:t>
      </w:r>
    </w:p>
    <w:p>
      <w:pPr>
        <w:pBdr>
          <w:bottom w:val="single" w:color="2E6DA4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Descrição das Principais Características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Software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Protocolo Binário Customizado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protocolo opera com um prefixo de 4 bytes em formato big-endian para definir comprimentos de strings, prevenindo ataques de buffer overflow e garantindo portabilidade entre arquiteturas.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Fluxo de Desbloqueio: o servidor exige o sinal hexadecimal 0x01 para iniciar qualquer sessão.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Seleção de Modos: após autenticação, o cliente envia um byte de modo — D (Download), U (Upload), L (Listagem) ou DEL (Eliminação).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Primitivas Robustas: send_all e recv_exact garantem a integridade das transferências em redes instáveis.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Autenticação e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servidor utiliza shadow.h e crypt.h para validar credenciais contra /etc/shadow do Linux.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Modelo desafio-resposta: o servidor envia os parâmetros de hashing, o cliente calcula a hash localmente via crypt() — a password nunca circula na rede.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Comparação em tempo constante: resiste a timing attacks, verificando a diferença bit-a-bit de toda a hash.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Proteção Directory Traversal: enforce_user_path_policy usa realpath() para garantir que o caminho solicitado está contido em /home/utilizador. Qualquer acesso fora é bloqueado antes de qualquer operação de I/O.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Interface TUI (ncurses)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Ecrã de autenticação com máscara de password (*).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Grelha de ficheiros com sprites ASCII por tipo, ordenação automática (pastas antes de ficheiros) e paginação dinâmica.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Entradas especiais [ new folder ] e [ new file ] para criação direta na TUI.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Expansão automática do símbolo ~ no cliente e no servidor.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Atalhos de teclado: setas, Home, End, PgUp, PgDn, Enter, Ctrl+D, Ctrl+U, Delete.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Suporte Multi-Cliente e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servidor suporta até 64 sessões simultâneas em threads POSIX dedicadas; ligações duplicadas do mesmo IP são rejeitadas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Logging persistente em /opt/logs/server.log (eventos globais) e /opt/logs/client_&lt;IP&gt;.log (eventos por cliente) com timestamp no formato [dd/mm/aaaa - hh:mm:ss].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Hardware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CloudStar é software-only e não requer hardware dedicado. Para garantir estabilidade nas transferências, recomenda-se: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Servidor: ligação por cabo Ethernet para minimizar a flutuação de latência, crítica para o protocolo binário TCP.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Cliente: qualquer máquina com Linux ou Windows capaz de correr o binário compilado.</w:t>
      </w:r>
    </w:p>
    <w:p>
      <w:pPr>
        <w:pBdr>
          <w:bottom w:val="single" w:color="2E6DA4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Requisitos Técnicos de Instalação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Requisitos de Hardware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927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Mín. Cliente</w:t>
            </w:r>
          </w:p>
        </w:tc>
        <w:tc>
          <w:tcPr>
            <w:tcW w:type="dxa" w:w="1927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Ótimo Cliente</w:t>
            </w:r>
          </w:p>
        </w:tc>
        <w:tc>
          <w:tcPr>
            <w:tcW w:type="dxa" w:w="1927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Mín. Servidor</w:t>
            </w:r>
          </w:p>
        </w:tc>
        <w:tc>
          <w:tcPr>
            <w:tcW w:type="dxa" w:w="193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Ótimo Servidor</w:t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CPU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Núcleo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2+ Núcleos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Núcleo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4+ Núcleos</w:t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RAM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 MB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GB+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MB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GB+</w:t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Rede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Ligação Estável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Gigabit Ethernet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Ligação Estável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Gigabit Ethernet</w:t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Disco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 KB (Binário)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 KB (Binário)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Múltiplos GB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Requisitos de Software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Mínimos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Cliente Linux: GCC, libncurses-dev, WireGuard.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Cliente Windows: MinGW (GCC), WireGuard, terminal com suporte a cores ANSI.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Servidor: Debian/Ubuntu, GCC (build-essential), libcrypt, WireGuard, acesso root para leitura de /etc/shadow.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Ótimos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Cliente: terminal moderno (gnome-terminal, Windows Terminal) com redimensionamento automático — a TUI adapta o número de entradas por página às dimensões do terminal em tempo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Servidor: IP estático ou Dynamic DNS configurado no router, Port Forwarding da porta 9001 ativo, Gigabit Ethernet.</w:t>
      </w:r>
    </w:p>
    <w:p>
      <w:pPr>
        <w:pBdr>
          <w:bottom w:val="single" w:color="2E6DA4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Procedimentos de Instalação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Obtenção do Código-Fonte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Todo o código está disponível em https://github.com/Afonso-47. Transferir os seguintes ficheiros para a mesma diretoria: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main2.c — ficheiro principal do cliente TUI.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send-file-socket.c — biblioteca de comunicação (incluída automaticamente por main2.c via #include; não passar ao gcc separadamente).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main.c, session.c, session.h, logging.c, logging.h — ficheiros do servidor.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Compilação do Cliente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Linux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gcc main2.c -lncurses -o cloudstar_client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Caso a biblioteca ncurses não esteja instalada: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 install libncurses-dev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Windows (MinGW)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gcc main2.c -lws2_32 -o cloudstar_client.exe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Compilação do Servidor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gcc main.c session.c logging.c -lcrypt -o cloudstar_server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Executar com privilégios de leitura de /etc/shadow: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./cloudstar_server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Configuração da Ligação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Antes de compilar o cliente, ajustar o endereço do servidor em main2.c: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#define SERVER_ADDRESS  "192.168.1.102"   /* Rede local (LAN)   */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#define SERVER_ADDRESS  "10.0.0.1"        /* Túnel VPN          */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#define SERVER_PORT     "9001"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router: configurar Port Forwarding da porta 9001 para o IP estático do servidor; ativar Dynamic DNS se necessário para acesso externo.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Configuração da VPN WireGuard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acesso remoto, criar um túnel WireGuard com a configuração seguinte (x = dígito à escolha):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[Interface]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PrivateKey = A_SUA_CHAVE_PRIVADA_GERADA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Address = 10.0.0.10x/32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DNS = 1.1.1.1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[Peer]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PublicKey = oVSpGQfvs/ctAm+7PtRKkYl1Z+SjedUWC676ymN4gS0=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Endpoint = 77.54.105.15:51820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AllowedIPs = 10.0.0.1/32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PersistentKeepalive = 25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Após gerar o par de chaves WireGuard, enviar a chave pública ao autor para que seja adicionada ao servidor. Certificar que a VPN está ativa antes de iniciar o cliente.</w:t>
      </w:r>
    </w:p>
    <w:p>
      <w:pPr>
        <w:pBdr>
          <w:bottom w:val="single" w:color="2E6DA4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Instruções de Instalação, Operacionalização e Manutenção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Operacionalização do Servidor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Após compilação, iniciar o servidor com: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./cloudstar_server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servidor cria automaticamente o diretório /opt/logs/ no primeiro arranque e começa a escutar na porta TCP 9001. A mensagem de confirmação é registada em /opt/logs/server.log e impressa no terminal.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 servidor deve estar em execução antes de qualquer tentativa de ligação do cliente. A VPN WireGuard deve também estar ativa em ambos os lados.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Operacionalização do Cliente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 o servidor em execução e a VPN ativa: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./cloudstar_client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programa apresenta um ecrã de autenticação. Introduzir o nome de utilizador Linux do servidor e a respetiva password (mascarada com *). Após autenticação bem-sucedida, o explorador de ficheiros é carregado na home do utilizador autenticado.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Manutenção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Logs: os ficheiros em /opt/logs/ crescem continuamente. Limpar periodicamente ou configurar logrotate para rotação automática.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Port Forwarding: verificar mensalmente se as tabelas de NAT não foram reiniciadas pelo ISP.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Atualizações: sempre que o código-fonte for atualizado no repositório, recompilar e reiniciar o servidor.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Permissões: o servidor necessita de acesso a /etc/shadow. Se após uma atualização do sistema operativo as permissões mudarem, reconfirmar que a execução com sudo continua funcional.</w:t>
      </w:r>
    </w:p>
    <w:p>
      <w:pPr>
        <w:pBdr>
          <w:bottom w:val="single" w:color="2E6DA4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Instruções de Utilização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Manipulação de Software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Navegação na Grelha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grelha organiza as entradas por tipo: primeiro as pastas (ordenadas alfabeticamente), depois a entrada [ new folder ], depois os ficheiros (ordenados alfabeticamente) e por fim [ new file ]. O cabeçalho mostra sempre o IP do servidor, o nome de utilizador, o caminho atual e o número de página.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Atalhos de Teclado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Tecla / Atalho</w:t>
            </w:r>
          </w:p>
        </w:tc>
        <w:tc>
          <w:tcPr>
            <w:tcW w:type="dxa" w:w="6747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↑ ↓ ← →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Navegar entre entradas na grelha de ficheiros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Home / End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Ir para a primeira / última entrada da página atual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PgUp / PgDn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Mudar de página (paginação dinâmica)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Enter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Abrir pasta / Descarregar ficheiro / Criar nova pasta ou novo ficheiro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Ctrl + D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Descarregar diretamente a entrada selecionada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Ctrl + U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Carregar um ficheiro local para a diretoria remota atual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Delete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Eliminar a entrada selecionada (com confirmação interativa)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q  /  Ctrl + C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Terminar a aplicação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Download de Ficheiros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Selecionar a entrada de ficheiro desejada e pressionar Ctrl+D ou Enter. O cliente solicita o diretório local de destino (com suporte a ~). O ficheiro é transferido e guardado localmente.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Upload de Ficheiros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Pressionar Ctrl+U. O cliente solicita o caminho completo do ficheiro local (com suporte a ~). O ficheiro é transferido para a diretoria remota atual. O servidor cria automaticamente a árvore de diretórios necessária no destino.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Eliminação de Entradas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Selecionar a entrada e pressionar Delete. O sistema solicita confirmação interativa. A eliminação é permanente. Apenas são permitidas eliminações dentro da home do utilizador autenticado — qualquer tentativa de aceder a ficheiros fora dessa diretoria é bloqueada.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Criação de Pasta ou Ficheiro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Navegar até [ new folder ] ou [ new file ] e pressionar Enter. O sistema solicita o nome. A pasta ou ficheiro vazio é criado remotamente na diretoria atual.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Expansão de Caminhos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sistema suporta nativamente o símbolo ~. Por exemplo, ~/backups é automaticamente expandido para /home/utilizador/backups, tanto no cliente como no servidor.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Manipulação de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Servidor: recomenda-se ligação por cabo (Ethernet) para minimizar a flutuação de latência crítica para o protocolo binário.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Router: verificar mensalmente se as tabelas de NAT/Port Forwarding não foram reiniciadas pelo fornecedor de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Cliente: o terminal deve suportar redimensionamento — a TUI adapta a paginação às dimensões atuais da janela.</w:t>
      </w:r>
    </w:p>
    <w:p>
      <w:pPr>
        <w:pBdr>
          <w:bottom w:val="single" w:color="2E6DA4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FAQs (Perguntas Frequentes)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Como é garantida a segurança se o protocolo é binário?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segurança é multicamada: o WireGuard encripta todo o transporte; a autenticação usa desafio-resposta onde a password nunca circula na rede, apenas a hash processada com salt; a comparação no servidor é feita em tempo constante, resistindo a timing attacks.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 que evita que um utilizador aceda a ficheiros do sistema?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servidor implementa enforce_user_path_policy: usa realpath() para resolver o caminho canónico real e verifica que está contido na home do utilizador autenticado. Qualquer caminho fora dessa diretoria é rejeitado imediatamente, antes de qualquer operação de I/O.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 servidor suporta múltiplos utilizadores em simultâneo?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Sim. O servidor suporta até 64 sessões simultâneas independentes, cada uma numa thread dedicada. Ligações duplicadas do mesmo IP são rejeitadas automaticamente. Esta versão é otimizada para uso pessoal e pequenos grupos.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Posso usar o CloudStar a partir de Windows?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Sim. O cliente suporta compilação em Windows com MinGW. A implementação de sockets adapta-se automaticamente: em Windows usa winsock2.h (ws2_32.lib) em substituição de sys/socket.h. Comando de compilação: gcc main2.c -lws2_32 -o cloudstar_client.exe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 que acontece se a ligação cair durante uma transferência?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 primitivas send_all e recv_exact garantem que não há perdas silenciosas de dados. Se a ligação cair durante uma transferência, a operação falha com erro e o ficheiro parcialmente transferido é descartado pelo servidor.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Por que razão send-file-socket.c não é passado ao gcc?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ficheiro é incluído diretamente em main2.c via #include, formando uma única unidade de tradução. Passá-lo ao gcc como argumento separado causaria erros de linkagem por definições duplicadas. Compilar apenas com: gcc main2.c -lncurses -o cloudstar_client</w:t>
      </w:r>
    </w:p>
    <w:p>
      <w:pPr>
        <w:pBdr>
          <w:bottom w:val="single" w:color="2E6DA4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Anexos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Tabela de Sprites ASCII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TUI representa cada tipo de entrada com um sprite ASCII de 4 linhas por 8 colunas. A classificação é determinada pela extensão do ficheiro (sem distinção de maiúsculas/minúsculas).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c>
          <w:tcPr>
            <w:tcW w:type="dxa" w:w="2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Sprite ASCII</w:t>
            </w:r>
          </w:p>
        </w:tc>
        <w:tc>
          <w:tcPr>
            <w:tcW w:type="dxa" w:w="7518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Entrada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 .. 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Subir um nível (diretório pai)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[///]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Pasta / Diretório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 - 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Pasta vazia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[+dir]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Criar nova pasta  [ new folder ]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 F 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Ficheiro genérico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[.txt]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Ficheiro de texto  (.txt, .md, .log)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[.bin]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Binário / Executável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[.c  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Código-fonte  (.c, .h, .py, .js, .sh, …)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[.htm]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HTML / Web  (.html, .htm)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[.lnk]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Ligação simbólica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[.mp4]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Vídeo  (.mp4, .avi, .mkv, …)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[.mp3]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Áudio  (.mp3, .wav, .flac, …)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[.png]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Imagem  (.png, .jpg, .gif, .svg, …)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[.zip]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Arquivo comprimido  (.zip, .tar, .gz, …)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[+fil]</w:t>
            </w:r>
          </w:p>
        </w:tc>
        <w:tc>
          <w:tcPr>
            <w:tcW w:type="dxa" w:w="75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Criar novo ficheiro vazio  [ new file ]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— Fim do Manual de Utilização  |  CloudStar v1.0  |  github.com/Afonso-47 —</w:t>
      </w:r>
    </w:p>
    <w:sectPr>
      <w:headerReference w:type="default" r:id="rId7"/>
      <w:footerReference w:type="default" r:id="rId8"/>
      <w:pgSz w:w="11906" w:h="16838" w:orient="portrait"/>
      <w:pgMar w:top="1334" w:right="1134" w:bottom="13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026"/>
      </w:tabs>
    </w:pPr>
    <w:r>
      <w:rPr>
        <w:rFonts w:ascii="Arial" w:cs="Arial" w:eastAsia="Arial" w:hAnsi="Arial"/>
        <w:color w:val="2E6DA4"/>
        <w:sz w:val="18"/>
        <w:szCs w:val="18"/>
      </w:rPr>
      <w:t xml:space="preserve">Afonso Gomes Peres  |  12.º D  |  2025/2026</w:t>
    </w:r>
    <w:r>
      <w:rPr>
        <w:rFonts w:ascii="Arial" w:cs="Arial" w:eastAsia="Arial" w:hAnsi="Arial"/>
        <w:color w:val="2E6DA4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026"/>
      </w:tabs>
    </w:pPr>
    <w:r>
      <w:rPr>
        <w:rFonts w:ascii="Arial" w:cs="Arial" w:eastAsia="Arial" w:hAnsi="Arial"/>
        <w:color w:val="2E6DA4"/>
        <w:sz w:val="18"/>
        <w:szCs w:val="18"/>
      </w:rPr>
      <w:t xml:space="preserve">CloudStar v1.0  —  Manual de Utilização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6DA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zkpmdvsj6-2tvkrt5tjo" Type="http://schemas.openxmlformats.org/officeDocument/2006/relationships/hyperlink" Target="https://github.com/Afonso-47" TargetMode="External"/><Relationship Id="rIda5zlmpl-a4zge3twlr4m2" Type="http://schemas.openxmlformats.org/officeDocument/2006/relationships/hyperlink" Target="https://github.com/Afonso-47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CloudStar — Manual de Utilização v1.0</dc:title>
  <dc:creator>Afonso Gomes Peres</dc:creator>
  <cp:lastModifiedBy>Un-named</cp:lastModifiedBy>
  <cp:revision>1</cp:revision>
  <dcterms:created xsi:type="dcterms:W3CDTF">2026-06-10T13:53:00.769Z</dcterms:created>
  <dcterms:modified xsi:type="dcterms:W3CDTF">2026-06-10T13:53:00.785Z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