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6240"/>
      </w:tblGrid>
      <w:tr>
        <w:trPr/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312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AGRUPAMENTO DE ESCOLAS DA BATALHA</w:t>
            </w:r>
            <w:r/>
          </w:p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160301</w:t>
            </w:r>
            <w:r/>
          </w:p>
        </w:tc>
        <w:tc>
          <w:tcPr>
            <w:shd w:val="clear" w:color="auto" w:fill="d0d9f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60" w:type="dxa"/>
              <w:top w:w="100" w:type="dxa"/>
              <w:right w:w="160" w:type="dxa"/>
              <w:bottom w:w="100" w:type="dxa"/>
            </w:tcMar>
            <w:tcW w:w="624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4da0"/>
                <w:sz w:val="22"/>
                <w:szCs w:val="22"/>
              </w:rPr>
              <w:t xml:space="preserve">FASE B – DESENVOLVIMENTO DO PROJETO</w:t>
            </w:r>
            <w:r/>
          </w:p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Curso Profissional – Técnico de Gestão e Programação de Sistemas Informáticos</w:t>
            </w:r>
            <w:r/>
          </w:p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 xml:space="preserve">Ano Letivo: 2025/2026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/>
        <w:tc>
          <w:tcPr>
            <w:shd w:val="clear" w:color="auto" w:fill="e8ecf8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Aluno: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Afonso Gomes Peres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Turma / Nº: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12ºD / 1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Entrega: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PAP – Entrega Final B4 – Projeto Final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4"/>
                <w:szCs w:val="24"/>
              </w:rPr>
              <w:t xml:space="preserve">Professor Orientador: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Marco Neves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 w14:paraId="0485495B">
      <w:pPr>
        <w:pBdr>
          <w:top w:val="single" w:color="2e4da0" w:sz="8" w:space="3"/>
        </w:pBdr>
        <w:spacing w:after="60" w:before="240"/>
        <w:ind/>
        <w:jc w:val="center"/>
        <w:rPr/>
      </w:pPr>
      <w:r/>
      <w:r/>
      <w:r/>
    </w:p>
    <w:p w14:paraId="7C3164D8">
      <w:pPr>
        <w:pBdr>
          <w:top w:val="single" w:color="2e4da0" w:sz="8" w:space="3"/>
        </w:pBdr>
        <w:spacing w:after="60" w:before="240"/>
        <w:ind/>
        <w:jc w:val="center"/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2447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162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1800225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41.75pt;height:192.7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r>
      <w:r/>
    </w:p>
    <w:p w14:paraId="34DEE0EE">
      <w:pPr>
        <w:pBdr>
          <w:top w:val="single" w:color="2e4da0" w:sz="8" w:space="3"/>
        </w:pBdr>
        <w:spacing w:after="60" w:before="240"/>
        <w:ind/>
        <w:jc w:val="center"/>
        <w:rPr/>
      </w:pPr>
      <w:r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r>
    </w:p>
    <w:p>
      <w:pPr>
        <w:pBdr>
          <w:top w:val="single" w:color="2e4da0" w:sz="8" w:space="4"/>
        </w:pBdr>
        <w:spacing w:after="60" w:before="240"/>
        <w:ind/>
        <w:jc w:val="center"/>
        <w:rPr>
          <w:rFonts w:ascii="Arial" w:hAnsi="Arial" w:eastAsia="Arial" w:cs="Arial"/>
          <w:b/>
          <w:bCs/>
          <w:color w:val="2e4da0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36"/>
          <w:szCs w:val="36"/>
        </w:rPr>
        <w:t xml:space="preserve">CloudStar</w:t>
      </w:r>
      <w:r/>
    </w:p>
    <w:p w14:paraId="2625499C"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2e4da0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6"/>
          <w:szCs w:val="26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6"/>
          <w:szCs w:val="26"/>
          <w:highlight w:val="none"/>
        </w:rPr>
      </w:r>
    </w:p>
    <w:p>
      <w:pPr>
        <w:pBdr/>
        <w:spacing w:after="60" w:before="0"/>
        <w:ind/>
        <w:jc w:val="center"/>
        <w:rPr>
          <w:rFonts w:ascii="Arial" w:hAnsi="Arial" w:eastAsia="Arial" w:cs="Arial"/>
          <w:b/>
          <w:bCs/>
          <w:color w:val="2e4da0"/>
          <w:sz w:val="26"/>
          <w:szCs w:val="26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6"/>
          <w:szCs w:val="26"/>
        </w:rPr>
        <w:t xml:space="preserve">Servidor de Transferência de Ficheiros Multi-utilizador Pessoal</w:t>
      </w:r>
      <w:r/>
    </w:p>
    <w:p w14:paraId="6B45AA62">
      <w:pPr>
        <w:pBdr>
          <w:bottom w:val="single" w:color="2e4da0" w:sz="8" w:space="3"/>
        </w:pBdr>
        <w:spacing w:after="60" w:before="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</w:p>
    <w:p>
      <w:pPr>
        <w:pBdr>
          <w:bottom w:val="single" w:color="2e4da0" w:sz="8" w:space="4"/>
        </w:pBdr>
        <w:spacing w:after="60" w:before="0"/>
        <w:ind/>
        <w:jc w:val="center"/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 xml:space="preserve">com Interface TUI em C (ncurses) e Backend em C via Sockets TCP — v0.1 BETA</w:t>
      </w:r>
      <w:r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r>
    </w:p>
    <w:p w14:paraId="74E5C484">
      <w:pPr>
        <w:pBdr>
          <w:bottom w:val="single" w:color="2e4da0" w:sz="8" w:space="3"/>
        </w:pBdr>
        <w:spacing w:after="60" w:before="0"/>
        <w:ind/>
        <w:jc w:val="center"/>
        <w:rPr>
          <w:rFonts w:ascii="Arial" w:hAnsi="Arial" w:eastAsia="Arial" w:cs="Arial"/>
          <w:bCs/>
          <w:i/>
          <w:color w:val="555555"/>
          <w:sz w:val="24"/>
          <w:szCs w:val="24"/>
          <w:highlight w:val="none"/>
        </w:rPr>
      </w:pP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  <w:r>
        <w:rPr>
          <w:rFonts w:ascii="Arial" w:hAnsi="Arial" w:eastAsia="Arial" w:cs="Arial"/>
          <w:i/>
          <w:iCs/>
          <w:color w:val="555555"/>
          <w:sz w:val="24"/>
          <w:szCs w:val="24"/>
          <w:highlight w:val="none"/>
        </w:rPr>
      </w:r>
    </w:p>
    <w:p w14:paraId="5DAC9621">
      <w:pPr>
        <w:pBdr/>
        <w:spacing w:after="240" w:before="80"/>
        <w:ind/>
        <w:jc w:val="center"/>
        <w:rPr>
          <w:rFonts w:ascii="Courier New" w:hAnsi="Courier New" w:eastAsia="Courier New" w:cs="Courier New"/>
          <w:color w:val="1f3080"/>
          <w:sz w:val="22"/>
          <w:szCs w:val="22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40" w:before="80"/>
        <w:ind/>
        <w:jc w:val="center"/>
        <w:rPr>
          <w:highlight w:val="none"/>
        </w:rPr>
      </w:pPr>
      <w:r>
        <w:rPr>
          <w:rFonts w:ascii="Courier New" w:hAnsi="Courier New" w:eastAsia="Courier New" w:cs="Courier New"/>
          <w:color w:val="1f3080"/>
          <w:sz w:val="22"/>
          <w:szCs w:val="22"/>
        </w:rPr>
      </w:r>
      <w:hyperlink r:id="rId12" w:tooltip="https://github.com/Afonso-47/PAP-server" w:history="1">
        <w:r>
          <w:rPr>
            <w:rStyle w:val="737"/>
            <w:rFonts w:ascii="Courier New" w:hAnsi="Courier New" w:eastAsia="Courier New" w:cs="Courier New"/>
            <w:sz w:val="22"/>
            <w:szCs w:val="22"/>
          </w:rPr>
          <w:t xml:space="preserve">github.com/Afonso-47</w:t>
        </w:r>
      </w:hyperlink>
      <w:r/>
      <w:r>
        <w:rPr>
          <w:rFonts w:ascii="Courier New" w:hAnsi="Courier New" w:eastAsia="Courier New" w:cs="Courier New"/>
          <w:color w:val="1f3080"/>
          <w:sz w:val="22"/>
          <w:szCs w:val="22"/>
          <w:highlight w:val="none"/>
        </w:rPr>
      </w:r>
    </w:p>
    <w:p w14:paraId="145EC051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1. Breve Descrição do Projeto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CloudStar é um servidor de transferência de ficheiros multi-utilizador pessoal que utiliza um protocolo binário customizado sob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re sockets TCP. Ao contrário de protocolos como FTP ou HTTP, que carregam overhead de texto, o CloudStar comunica através de sequências binárias otimizadas, garantindo controlo total sobre o enquadramento (framing) e a integridade de cada byte transmitido.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ecossistema divide-se numa arquitetura cliente-servidor: o servidor corre num sistema Debian 12 (arquitetura x86) de forma headl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ess, gerindo sessões autenticadas e operações sobre o sistema de ficheiros; o cliente é uma TUI (Text User Interface) desenvolvida em C com ncurses, que oferece uma experiência de terminal rica com navegação por grelha e sprites ASCII por tipo de ficheiro.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encriptação de transporte é delegada ao WireGuard VPN, mantendo o binário do servidor leve e focado na lógica de ficheiros, enquanto o túnel assegura comunicação encriptada com criptografia moderna e de alto desempenho.</w:t>
      </w:r>
      <w:r/>
    </w:p>
    <w:p w14:paraId="26087C35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2. O que Foi Implementado, o que Ficou por Implementar e o que Foi Adicionado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2.1 Implementado de acordo com o projeto inicial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Instalação e configuração do servidor Debian 12 com IP estático, SSH, firewall (UFW) e Dynamic DNS.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Acesso remoto seguro via WireGuard VPN (LAN e WAN).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Protocolo binário customizado: byte de desbloqueio 0x01, seguido de byte de modo (D/U/L/DEL) e strings com prefixo de 4 bytes big-endian.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Primitivas robustas send_all e recv_exact para mitigar leituras/escritas parciais em redes instáveis.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Autenticação de utilizadores do sistema operativo via /etc/shadow (shadow.h + crypt.h, função getspnam).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Modelo desafio-resposta: parâmetros de hash enviados ao cliente, hash calculada localmente, comparação em tempo constante no servidor (resistente a timing attacks).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Download de ficheiros do servidor para o cliente.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Upload de ficheiros do cliente para o servidor, com criação recursiva automática de diretórios (ensure_parent_dirs).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Listagem incremental de diretórios com distinção de tipo (0x02 diretório, 0x01 ficheiro, 0x00 EOL).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Interface TUI ncurses (cloudstar_client) com ecrã de autenticação e modo explorador.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Navegação por teclado (setas, Home, End, PgUp, PgDn), paginação dinâmica e sprites ASCII por tipo de ficheiro.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2.2 Adicionado além do projeto inicial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Eliminação de ficheiros e diretórios com confirmação interativa (tecla Delete).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Criação de novas pastas remotas diretamente na TUI (entrada [ new folder ] na listagem).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Criação de novos ficheiros remotos vazios diretamente na TUI (entrada [ new file ] na listagem).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Proteção contra directory traversal via enforce_user_path_policy: uso de realpath para garantir que o caminho solicitado está contido em /home/utilizador; qualquer acesso fora é bloqueado antes de qualquer operação de I/O.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Sistema de erros com máscaras de bits (send-file-socket.c) para identificação precisa da fase de falha.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Programa de testes unitários em C (unit-tests.c) para validação de upload, download e listagem.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Expansão de caminhos com ~ e ~user tanto no servidor como no cliente.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Atalhos de teclado adicionais: Ctrl+D (download direto), Ctrl+U (upload direto).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Suporte a compilação Windows via MinGW (linkando ws2_32.lib em substituição de sys/socket.h).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2.3 Ficou por implementar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Fase 5 – Logs de acesso, backups automáticos, Fail2ban e autenticação por chave pública (cancelada por falta de tempo).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Threading no servidor (suporte a múltiplos clientes simultâneos): a v0.1 BETA é otimizada para uso pessoal e pequenos grupos; threading fica como trabalho futuro.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Wake-on-LAN via WAN (funcional em LAN; não chegou a ser implementado completamente em WAN).</w:t>
      </w:r>
      <w:r/>
    </w:p>
    <w:p w14:paraId="3082C56B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3. Avaliação do Cumprimento de Prazos (Mapa de GANTT)</w:t>
      </w:r>
      <w:r/>
    </w:p>
    <w:p>
      <w:pPr>
        <w:pBdr/>
        <w:spacing w:after="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Fase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Estado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1 – Planeamento e Preparação (Set. 2025)</w:t>
            </w:r>
            <w:r/>
          </w:p>
        </w:tc>
        <w:tc>
          <w:tcPr>
            <w:shd w:val="clear" w:color="auto" w:fill="27ae6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Concluída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2 – Configuração do Servidor (Set. 2025)</w:t>
            </w:r>
            <w:r/>
          </w:p>
        </w:tc>
        <w:tc>
          <w:tcPr>
            <w:shd w:val="clear" w:color="auto" w:fill="27ae6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Concluída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3 – Acesso Remoto Seguro (Set.–Nov. 2025)</w:t>
            </w:r>
            <w:r/>
          </w:p>
        </w:tc>
        <w:tc>
          <w:tcPr>
            <w:shd w:val="clear" w:color="auto" w:fill="27ae6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Concluída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4 – Desenvolvimento da Aplicação TUI (Nov. 2025–Mai. 2026)</w:t>
            </w:r>
            <w:r/>
          </w:p>
        </w:tc>
        <w:tc>
          <w:tcPr>
            <w:shd w:val="clear" w:color="auto" w:fill="f39c1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Concluída (c/ ajustes)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5 – Segurança e Fiabilidade (Fev.–Mai. 2025)</w:t>
            </w:r>
            <w:r/>
          </w:p>
        </w:tc>
        <w:tc>
          <w:tcPr>
            <w:shd w:val="clear" w:color="auto" w:fill="c0392b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✗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Cancelada / Conceptual</w:t>
            </w:r>
            <w:r/>
          </w:p>
        </w:tc>
      </w:tr>
      <w:tr>
        <w:trPr/>
        <w:tc>
          <w:tcPr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Fase 6 – Testes Finais e Documentação (Mai.–Jul. 2026)</w:t>
            </w:r>
            <w:r/>
          </w:p>
        </w:tc>
        <w:tc>
          <w:tcPr>
            <w:shd w:val="clear" w:color="auto" w:fill="27ae6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✓ Em conclusão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3.1 Análise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 fases 1, 2 e 3 foram concluídas dentro dos prazos previstos, tendo o servidor ficado operacional com acesso remoto seguro via WireGuard VPN a partir de novembro de 2025.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Fase 4: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Concluída com atraso e com ajustes significativos. A linguagem da aplicação cliente foi alterada de Python para C, e a interface foi d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esenvolvida com ncurses em vez de python-curses. As funcionalidades de upload, download e navegação foram implementadas com sucesso, tendo sido adicionadas funcionalidades não previstas (eliminação, criação de pastas/ficheiros, proteção de path traversal).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Fase 5: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Cancelada. O atraso acumulado na Fase 4 e a necessidade de conciliar o projeto com o estágio tornou inviável a implementação das medidas de segurança avançadas. Estas ficam como trabalho futuro para versões posteriores à v0.1 BETA.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Fase 6: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Em conclusão, conforme previsto. O relatório final e o manual de aplicação (v0.1) estão a ser finalizados e a defesa da PAP será preparada dentro do prazo.</w:t>
      </w:r>
      <w:r/>
    </w:p>
    <w:p w14:paraId="2306C16B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4. Evolução entre o Primeiro Protótipo, o Segundo Protótipo e o Projeto Final</w:t>
      </w:r>
      <w:r/>
    </w:p>
    <w:p>
      <w:pPr>
        <w:pBdr/>
        <w:spacing w:after="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1º Protótipo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2º Protótipo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Projeto Final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Protocolo binário customizado em C (servidor) + CLI Python (cliente)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Autenticação via /etc/shadow; listagem com tipos; backend C completo (send-file-socket.c)</w:t>
            </w:r>
            <w:r/>
          </w:p>
        </w:tc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TUI ncurses completa: navegação, upload, download, delete, nova pasta e novo ficheiro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Sem autenticação – qualquer cliente com o byte 0x01 conseguia ligar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Modelo desafio-resposta; hash calculada localmente; comparação em tempo constante</w:t>
            </w:r>
            <w:r/>
          </w:p>
        </w:tc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Mesmo modelo; sessão autenticada reutilizada em toda a TUI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Linguagem cliente: Python (paramiko)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Linguagem cliente: C puro com sockets (sys/socket.h / winsock2.h)</w:t>
            </w:r>
            <w:r/>
          </w:p>
        </w:tc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Mantida em C; integrada na TUI ncurses (cloudstar_client)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Sem proteção de path traversal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Expansão de ~ e ~user; validação básica de caminhos</w:t>
            </w:r>
            <w:r/>
          </w:p>
        </w:tc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00" w:type="dxa"/>
              <w:top w:w="70" w:type="dxa"/>
              <w:right w:w="100" w:type="dxa"/>
              <w:bottom w:w="70" w:type="dxa"/>
            </w:tcMar>
            <w:tcW w:w="31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enforce_user_path_policy via realpath; bloqueio total fora de /home/user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4.1 Primeiro Protótipo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primeiro protótipo focou-se na validação do protocolo de transferência de ficheiros ao nível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mais baixo. Foram implementados os modos Download, Upload e Listagem simples no servidor em C. A interface cliente era um script Python simples com menus em linha de comandos, recorrendo inicialmente ao paramiko e posteriormente a sockets TCP diretamente.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Nest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 fase a autenticação ainda não existia: qualquer cliente que conhecesse o byte de desbloqueio 0x01 conseguia ligar-se ao servidor. A listagem devolvida era apenas uma lista de nomes sem distinção de tipo, e não existia qualquer proteção de path traversal.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 principais dificuldades foram a gestão de leituras/escritas parciais em TCP (resolvida com send_all e recv_exact) e a compatibilidade com arquitetura 32-bit do servidor.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4.2 Segundo Protótipo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segundo protótipo introduziu autenticação robusta via /etc/shadow com modelo desafio-resposta: o servidor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envia os parâmetros de hashing (algoritmo e salt no formato modular $id$salt$hash), o cliente calcula localmente a hash da palavra-passe via crypt, e o servidor compara em tempo constante — evitando timing attacks e a transmissão da palavra-passe em claro.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protocolo de listagem foi estendido para enviar o tipo de cada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entrada de forma incremental, e o backend em C (send-file-socket.c) foi estruturado em camadas: utilitários de socket, funções de protocolo, autenticação e funções de alto nível (download_from_server, upload_to_server, list_directory, delete_from_server).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TUI ncurses (main2.c) foi introduzida nesta fase, com ecrã de autenticação, modo explorador em grelha ASCII e paginação dinâmica.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4.3 Projeto Final (CloudStar v0.1 BETA)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projeto final consolidou e expandiu o segundo protótipo num produto coeso e funcional, comercialmente identificado como CloudStar. As principais adições foram: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Eliminação com confirmação interativa e criação de pastas/ficheiros diretamente na TUI.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Proteção enforce_user_path_policy via realpath: bloqueio total de directory traversal fora de /home/utilizador.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Atalhos Ctrl+D e Ctrl+U para operações de transferência diretas sobre a entrada selecionada.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Suporte a compilação multiplataforma: Linux (-lncurses -lcrypt) e Windows MinGW (-lws2_32).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Robustez acrescida: gestão de erros com máscaras de bits e forward declarations para funções helper.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arquitetura final é composta por dois ficheiros principais: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send-file-socket.c – biblioteca de comunicação com o servidor (~997 linhas).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main2.c – interface TUI ncurses, inclui send-file-socket.c diretamente (~1429 linhas).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comando de compilação correto para o cliente em Linux é: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gcc main2.c -lncurses -o cloudstar_client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Em Windows (MinGW):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gcc main2.c -lws2_32 -o cloudstar_client.exe</w:t>
      </w:r>
      <w:r/>
    </w:p>
    <w:p w14:paraId="42FEC3A2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5. Empenho, Interesse, Responsabilidade e Autonomia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Ao longo de todo o desenvolvimento do projeto mantive um elevado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nível de empenho e interesse, tendo iniciado o trabalho nas férias de verão de 2025, antes do início do ano letivo. Esta antecipação permitiu ter uma base sólida ao nível da infraestrutura (servidor Debian, WireGuard, SSH) disponível desde o início do ano.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autonomia foi uma constante: sempr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e que surgiram obstáculos técnicos — como a incompatibilidade de bibliotecas com a arquitetura 32-bit do servidor, as limitações do protocolo FTP nativo, ou os desafios de gestão de sockets TCP em leituras parciais — procurei soluções de forma independente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recorrendo a pesquisa, testes iterativos e adaptação da abordagem. A decisão de arquitetar o sistema em C puro não foi arbitrária: permitiu reduzir drasticamente o footprint de memória e a superfície de ataque, garantindo performance próxima do hardware.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responsabilidade traduziu-se na entrega de todos os relatórios intermédios (B1 a B3) e do manual de aplicação (CloudStar v0.1, datado de 01-05-2026), e na manutenção de um projeto funcional e demonstrável em cada fase.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interesse técnico refletiu-se na adição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 funcionalidades não previstas (eliminação, criação de pastas/ficheiros, proteção de path traversal, suporte Windows) que enriqueceram o produto final. Mesmo quando foi necessário cancelar a Fase 5, a decisão foi tomada de forma ponderada e documentada.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As principais dificuldades foram a conciliação do projeto com o estágio e as restantes disciplinas, e a gestão de stress em períodos de maior carga académica — superadas através de reorganização do planeamento e redefinição de prioridades.</w:t>
      </w:r>
      <w:r/>
    </w:p>
    <w:p w14:paraId="7E505E3F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. Outras Considerações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.1 Decisão de mudar de Python para C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alteração da linguagem cliente de Python (paramiko) para C foi a decisão técnica mais marcante. Embora tenha aumentado a complexidade de implementação — gestão manual de mem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ória, sockets e serialização binária — permitiu uma integração natural com ncurses, controlo total sobre o protocolo e um binário nativo sem dependências de runtime Python. O resultado é um footprint mínimo: 42 KB de binário no cliente e 21 KB no servidor.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.2 Inclusão direta de send-file-socket.c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opção de incluir send-file-socket.c diretamente em main2.c via #include simplificou o processo de compilação a um único comando e eliminou a necessidade de Makefile ou gestão de linking manual.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.3 Segurança multicamada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segurança do CloudStar é multicamada: o WireGuard encripta o transporte; a autenticação usa desafio-resposta onde a password nunca circula na rede; a compa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ração de hashes em tempo constante resiste a timing attacks; e o enforce_user_path_policy via realpath garante que nenhum utilizador acede a ficheiros fora da sua home, bloqueando qualquer tentativa de directory traversal antes de qualquer operação de I/O.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.4 Suporte a múltiplos utilizadores e threading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versão v0.1 BETA é otimizada para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uso pessoal e pequenos grupos, não incluindo threading. O backend em C está arquitetado para gerir sessões de forma eficiente dentro deste âmbito. A implementação de threads para suporte a múltiplos clientes simultâneos está prevista para versões futuras.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6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.5 Arte ASCII e usabilidade da TUI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representação de ficheir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os com sprites ASCII por tipo (pasta, texto, código, imagem, vídeo, áudio, ZIP, etc.) melhora significativamente a usabilidade num ambiente exclusivamente textual. Os mockups da interface foram desenhados previamente em ASCII para orientar a implementação.</w:t>
      </w:r>
      <w:r/>
    </w:p>
    <w:p w14:paraId="26DB5734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  <w:r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r>
    </w:p>
    <w:p>
      <w:pPr>
        <w:pStyle w:val="744"/>
        <w:pBdr>
          <w:bottom w:val="single" w:color="2e4da0" w:sz="6" w:space="4"/>
        </w:pBdr>
        <w:spacing w:after="120" w:before="320"/>
        <w:ind/>
        <w:rPr>
          <w:rFonts w:ascii="Arial" w:hAnsi="Arial" w:eastAsia="Arial" w:cs="Arial"/>
          <w:b/>
          <w:bCs/>
          <w:color w:val="2e4da0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2e4da0"/>
          <w:sz w:val="28"/>
          <w:szCs w:val="28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2e4da0"/>
          <w:sz w:val="28"/>
          <w:szCs w:val="28"/>
        </w:rPr>
        <w:t xml:space="preserve">. Indicações Precisas para Testagem do Projeto Final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.1 Requisitos de hardware</w:t>
      </w:r>
      <w:r/>
    </w:p>
    <w:p>
      <w:pPr>
        <w:pBdr/>
        <w:spacing w:after="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Mín. Cliente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Ótimo Cliente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Mín. Servidor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Ótimo Servidor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CPU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 Núcleo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2+ Núcleos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 Núcleo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4+ Núcleos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RAM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10 MB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2 GB+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 MB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6 GB+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Rede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Ligação Estável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Gigabit Eth.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Ligação Estável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Gigabit Eth.</w:t>
            </w:r>
            <w:r/>
          </w:p>
        </w:tc>
      </w:tr>
      <w:tr>
        <w:trPr/>
        <w:tc>
          <w:tcPr>
            <w:shd w:val="clear" w:color="auto" w:fill="e8ecf8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Disco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42 KB (Binário)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—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21 KB (Binário)</w:t>
            </w:r>
            <w:r/>
          </w:p>
        </w:tc>
        <w:tc>
          <w:tcPr>
            <w:shd w:val="clear" w:color="auto" w:fill="f5f5f5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872" w:type="dxa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Múltiplos GB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.2 Requisitos de software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Cliente: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Windows (MinGW com ws2_32.lib) ou Linux; terminal com suporte a cores; WireGuard.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Servidor: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Debian/Ubuntu; WireGuard; acesso root (leitura de /etc/shadow); build-essential (GCC + bibliotecas de criptografia).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.3 Obtenção do código fonte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código fonte está disponível em: </w:t>
      </w:r>
      <w:r>
        <w:rPr>
          <w:rFonts w:ascii="Courier New" w:hAnsi="Courier New" w:eastAsia="Courier New" w:cs="Courier New"/>
          <w:color w:val="1f3080"/>
          <w:sz w:val="24"/>
          <w:szCs w:val="24"/>
        </w:rPr>
        <w:t xml:space="preserve">https://github.com/Afonso-47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main2.c – interface TUI ncurses (ficheiro principal).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send-file-socket.c – biblioteca de comunicação (incluída por #include em main2.c).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Ambos os ficheiros devem estar na mesma diretoria. NÃO passar send-file-socket.c ao gcc como argumento separado.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.4 Compilação do cliente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Linux: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gcc main2.c -lncurses -o cloudstar_client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Windows (MinGW):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gcc main2.c -lws2_32 -o cloudstar_client.exe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Dependência Linux caso não esteja instalada: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sudo apt install libncurses-dev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.5 Compilação do servidor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gcc main.c session.c -lcrypt -o cloudstar_server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Executar com privilégios de leitura de /etc/shadow: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sudo ./cloudstar_server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.6 Configuração da ligação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Verificar as definições no início de main2.c e ajustar conforme o ambiente: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#define SERVER_ADDRESS  "192.168.1.102"   /* LAN */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#define SERVER_ADDRESS  "10.0.0.1"        /* VPN */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#define SERVER_PORT     "9001"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No router, configurar Port Forwarding da porta 9001 para o IP estático do servidor, e ativar Dynamic DNS se necessário.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.7 Configuração da VPN WireGuard (acesso remoto)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Criar um túnel com a seguinte configuração (x = dígito à escolha):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[Interface]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PrivateKey = A_SUA_CHAVE_PRIVADA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Address = 10.0.0.10x/32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DNS = 1.1.1.1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[Peer]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PublicKey = oVSpGQfvs/ctAm+7PtRKkYl1Z+SjedUWC676ymN4gS0=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Endpoint = 77.54.105.15:51820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AllowedIPs = 10.0.0.1/32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PersistentKeepalive = 25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Enviar a chave pública gerada ao autor para que seja adicionada ao servidor. Certificar que a VPN está ativa antes de iniciar o binário.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.8 Utilização da TUI CloudStar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Após compilação e com o servidor em funcionamento:</w:t>
      </w:r>
      <w:r/>
    </w:p>
    <w:p>
      <w:pPr>
        <w:pBdr/>
        <w:shd w:val="clear" w:color="auto" w:fill="f4f4f4"/>
        <w:spacing w:after="30" w:before="30"/>
        <w:ind w:left="720"/>
        <w:rPr/>
      </w:pPr>
      <w:r>
        <w:rPr>
          <w:rFonts w:ascii="Courier New" w:hAnsi="Courier New" w:eastAsia="Courier New" w:cs="Courier New"/>
          <w:color w:val="1a1a1a"/>
          <w:sz w:val="20"/>
          <w:szCs w:val="20"/>
        </w:rPr>
        <w:t xml:space="preserve">./cloudstar_client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O programa apresenta um ecrã de autenticação (a password é mascarada com *). Após login bem-sucedido:</w:t>
      </w:r>
      <w:r/>
    </w:p>
    <w:p>
      <w:pPr>
        <w:pBdr/>
        <w:spacing w:after="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>
        <w:trPr/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Tecla</w:t>
            </w:r>
            <w:r/>
          </w:p>
        </w:tc>
        <w:tc>
          <w:tcPr>
            <w:shd w:val="clear" w:color="auto" w:fill="2e4da0"/>
            <w:tcBorders>
              <w:top w:val="single" w:color="2e4da0" w:sz="4" w:space="0"/>
              <w:left w:val="single" w:color="2e4da0" w:sz="4" w:space="0"/>
              <w:bottom w:val="single" w:color="2e4da0" w:sz="4" w:space="0"/>
              <w:right w:val="single" w:color="2e4da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Ação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Setas / Home / End / PgUp / PgDn</w:t>
            </w:r>
            <w:r/>
          </w:p>
        </w:tc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Navegação na grelha de ficheiros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Enter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Abrir pasta / Descarregar ficheiro / Criar pasta ou ficheiro ([ new folder ] / [ new file ])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Ctrl+D</w:t>
            </w:r>
            <w:r/>
          </w:p>
        </w:tc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Descarregar a entrada selecionada diretamente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Ctrl+U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Carregar um ficheiro local para a diretoria atual</w:t>
            </w:r>
            <w:r/>
          </w:p>
        </w:tc>
      </w:tr>
      <w:tr>
        <w:trPr/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0f4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Eliminar a entrada selecionada (com confirmação)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1a1a1a"/>
                <w:sz w:val="20"/>
                <w:szCs w:val="20"/>
              </w:rPr>
              <w:t xml:space="preserve">q / Ctrl+C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020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Sair da aplicação</w:t>
            </w:r>
            <w:r/>
          </w:p>
        </w:tc>
      </w:tr>
    </w:tbl>
    <w:p>
      <w:pPr>
        <w:pBdr/>
        <w:spacing w:after="0" w:before="0"/>
        <w:ind/>
        <w:rPr/>
      </w:pPr>
      <w:r/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.9 FAQs relevantes para testagem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Como é garantida a segurança se o protocolo é binário?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 segurança é multicamada: WireGuard encripta o transporte; a autenticação usa desafio-resposta onde a password nunca circula na rede, apenas a hash processada com salt.</w:t>
      </w:r>
      <w:r/>
    </w:p>
    <w:p>
      <w:pPr>
        <w:pBdr/>
        <w:spacing w:after="0" w:before="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O que evita que um utilizador apague ficheiros do sistema?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O enforce_user_path_policy usa realpath para rejeitar qualquer caminho fora de /home/utilizador antes de qualquer operação de I/O.</w:t>
      </w:r>
      <w:r/>
    </w:p>
    <w:p>
      <w:pPr>
        <w:pBdr/>
        <w:spacing w:after="0" w:before="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O servidor suporta muitos utilizadores?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A v0.1 BETA é otimizada para uso pessoal e pequenos grupos. Threading para sessões simultâneas está previsto para versões futuras.</w:t>
      </w:r>
      <w:r/>
    </w:p>
    <w:p>
      <w:pPr>
        <w:pStyle w:val="745"/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1f3080"/>
          <w:sz w:val="26"/>
          <w:szCs w:val="26"/>
          <w:lang w:val="pt-BR"/>
        </w:rPr>
        <w:t xml:space="preserve">7</w:t>
      </w:r>
      <w:r>
        <w:rPr>
          <w:rFonts w:ascii="Arial" w:hAnsi="Arial" w:eastAsia="Arial" w:cs="Arial"/>
          <w:b/>
          <w:bCs/>
          <w:color w:val="1f3080"/>
          <w:sz w:val="26"/>
          <w:szCs w:val="26"/>
        </w:rPr>
        <w:t xml:space="preserve">.10 Demonstração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4"/>
          <w:szCs w:val="24"/>
        </w:rPr>
        <w:t xml:space="preserve">A demonstração presencial é o método preferencial de avaliação. Foi também pre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parada uma demonstração em vídeo mostrando: compilação, arranque do servidor, ligação VPN, autenticação na TUI, navegação, download, upload, eliminação e criação de pastas/ficheiros. O vídeo pode ser solicitado ao autor ou consultado no repositório GitHub.</w:t>
      </w:r>
      <w:r/>
    </w:p>
    <w:p>
      <w:pPr>
        <w:pBdr/>
        <w:spacing w:after="0" w:before="0"/>
        <w:ind/>
        <w:rPr/>
      </w:pPr>
      <w:r/>
      <w:r/>
    </w:p>
    <w:p>
      <w:pPr>
        <w:pBdr/>
        <w:spacing w:after="0" w:before="24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 xml:space="preserve">— Fim do Relatório B4  |  CloudStar v0.1 BETA  |  github.com/Afonso-47 —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 Narrow">
    <w:panose1 w:val="020B06040202020202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7BB852">
    <w:pPr>
      <w:pStyle w:val="170"/>
      <w:pBdr/>
      <w:spacing/>
      <w:ind/>
      <w:rPr>
        <w:highlight w:val="none"/>
      </w:rPr>
    </w:pP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  <w:lang w:val="pt-BR"/>
      </w:rPr>
      <w:t xml:space="preserve">_________________________________________________________________________________________________________</w:t>
    </w:r>
    <w:r>
      <w:rPr>
        <w:rFonts w:ascii="Arial Narrow" w:hAnsi="Arial Narrow" w:eastAsia="Arial Narrow" w:cs="Arial Narrow"/>
        <w:b/>
        <w:color w:val="000000"/>
        <w:sz w:val="16"/>
        <w:highlight w:val="none"/>
        <w:u w:val="none"/>
      </w:rPr>
      <w:br/>
    </w:r>
    <w:r>
      <w:rPr>
        <w:highlight w:val="none"/>
      </w:rPr>
    </w:r>
    <w:r>
      <w:rPr>
        <w:highlight w:val="none"/>
      </w:rPr>
    </w:r>
  </w:p>
  <w:p w14:paraId="11F1C3E8">
    <w:pPr>
      <w:pBdr>
        <w:bottom w:val="single" w:color="2e4da0" w:sz="4" w:space="3"/>
      </w:pBdr>
      <w:spacing w:after="80" w:before="0"/>
      <w:ind/>
      <w:rPr>
        <w:rFonts w:ascii="Arial" w:hAnsi="Arial" w:eastAsia="Arial" w:cs="Arial"/>
        <w:color w:val="555555"/>
        <w:sz w:val="18"/>
        <w:szCs w:val="18"/>
        <w:highlight w:val="none"/>
      </w:rPr>
    </w:pPr>
    <w:r>
      <w:rPr>
        <w:rFonts w:ascii="Arial" w:hAnsi="Arial" w:eastAsia="Arial" w:cs="Arial"/>
        <w:color w:val="555555"/>
        <w:sz w:val="18"/>
        <w:szCs w:val="18"/>
      </w:rPr>
      <w:t xml:space="preserve">PAP – Entrega Final B4 | CloudStar | Afonso Gomes Peres | 12ºD | 2025/2026</w:t>
    </w:r>
    <w:r>
      <w:rPr>
        <w:rFonts w:ascii="Arial Narrow" w:hAnsi="Arial Narrow" w:eastAsia="Arial Narrow" w:cs="Arial Narrow"/>
        <w:color w:val="000000"/>
        <w:sz w:val="16"/>
      </w:rPr>
      <w:tab/>
      <w:tab/>
      <w:tab/>
      <w:tab/>
    </w:r>
    <w:r>
      <w:rPr>
        <w:rFonts w:ascii="Arial Narrow" w:hAnsi="Arial Narrow" w:eastAsia="Arial Narrow" w:cs="Arial Narrow"/>
        <w:color w:val="000000"/>
        <w:sz w:val="16"/>
        <w:u w:val="none"/>
        <w:lang w:val="pt-PT"/>
      </w:rPr>
      <w:t xml:space="preserve">Página </w:t>
    </w:r>
    <w:fldSimple w:instr="PAGE \* MERGEFORMAT">
      <w:r>
        <w:rPr>
          <w:rFonts w:ascii="Arial Narrow" w:hAnsi="Arial Narrow" w:eastAsia="Arial Narrow" w:cs="Arial Narrow"/>
          <w:b/>
          <w:color w:val="000000"/>
          <w:sz w:val="16"/>
          <w:u w:val="none"/>
        </w:rPr>
        <w:t xml:space="preserve">1</w:t>
      </w:r>
    </w:fldSimple>
    <w:r>
      <w:rPr>
        <w:rFonts w:ascii="Arial Narrow" w:hAnsi="Arial Narrow" w:eastAsia="Arial Narrow" w:cs="Arial Narrow"/>
        <w:b/>
        <w:color w:val="000000"/>
        <w:sz w:val="16"/>
        <w:u w:val="none"/>
      </w:rPr>
    </w:r>
    <w:r>
      <w:rPr>
        <w:rFonts w:ascii="Arial Narrow" w:hAnsi="Arial Narrow" w:eastAsia="Arial Narrow" w:cs="Arial Narrow"/>
        <w:b/>
        <w:color w:val="000000"/>
        <w:sz w:val="16"/>
        <w:u w:val="none"/>
        <w:lang w:val="pt-BR"/>
      </w:rPr>
      <w:t xml:space="preserve"> </w:t>
    </w:r>
    <w:r>
      <w:rPr>
        <w:rFonts w:ascii="Arial Narrow" w:hAnsi="Arial Narrow" w:eastAsia="Arial Narrow" w:cs="Arial Narrow"/>
        <w:b w:val="0"/>
        <w:bCs w:val="0"/>
        <w:color w:val="000000"/>
        <w:sz w:val="16"/>
        <w:u w:val="none"/>
        <w:lang w:val="pt-BR"/>
      </w:rPr>
      <w:t xml:space="preserve">de </w:t>
    </w:r>
    <w:fldSimple w:instr="NUMPAGES \* MERGEFORMAT">
      <w:r>
        <w:rPr>
          <w:rFonts w:ascii="Arial Narrow" w:hAnsi="Arial Narrow" w:eastAsia="Arial Narrow" w:cs="Arial Narrow"/>
          <w:b/>
          <w:bCs/>
          <w:color w:val="000000"/>
          <w:sz w:val="16"/>
          <w:u w:val="none"/>
          <w:lang w:val="pt-BR"/>
        </w:rPr>
        <w:t xml:space="preserve">1</w:t>
      </w:r>
    </w:fldSimple>
    <w:r>
      <w:rPr>
        <w:rFonts w:ascii="Arial Narrow" w:hAnsi="Arial Narrow" w:eastAsia="Arial Narrow" w:cs="Arial Narrow"/>
        <w:b/>
        <w:bCs/>
        <w:color w:val="000000"/>
        <w:sz w:val="16"/>
        <w:u w:val="none"/>
        <w:lang w:val="pt-BR"/>
      </w:rPr>
    </w: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</w:rPr>
    </w: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</w:rPr>
    </w:r>
    <w:r>
      <w:rPr>
        <w:rFonts w:ascii="Arial" w:hAnsi="Arial" w:eastAsia="Arial" w:cs="Arial"/>
        <w:color w:val="555555"/>
        <w:sz w:val="18"/>
        <w:szCs w:val="18"/>
        <w:highlight w:val="none"/>
      </w:rPr>
    </w:r>
  </w:p>
  <w:p w14:paraId="139DBF28">
    <w:pPr>
      <w:pStyle w:val="170"/>
      <w:pBdr/>
      <w:spacing/>
      <w:ind/>
      <w:jc w:val="both"/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 w:val="0"/>
        <w:bCs w:val="0"/>
        <w:color w:val="000000"/>
        <w:sz w:val="16"/>
        <w:szCs w:val="16"/>
        <w:highlight w:val="none"/>
        <w:u w:val="none"/>
        <w:lang w:val="pt-BR" w:bidi="pt-BR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25829631" behindDoc="1" locked="0" layoutInCell="1" allowOverlap="1">
              <wp:simplePos x="0" y="0"/>
              <wp:positionH relativeFrom="margin">
                <wp:posOffset>2289600</wp:posOffset>
              </wp:positionH>
              <wp:positionV relativeFrom="paragraph">
                <wp:posOffset>49808</wp:posOffset>
              </wp:positionV>
              <wp:extent cx="3653999" cy="456750"/>
              <wp:effectExtent l="0" t="0" r="0" b="0"/>
              <wp:wrapNone/>
              <wp:docPr id="2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0411336" name="Imagem 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3653998" cy="456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125829631;o:allowoverlap:true;o:allowincell:true;mso-position-horizontal-relative:margin;margin-left:180.28pt;mso-position-horizontal:absolute;mso-position-vertical-relative:text;margin-top:3.92pt;mso-position-vertical:absolute;width:287.72pt;height:35.96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</w:p>
  <w:p w14:paraId="0F7CBDAA">
    <w:pPr>
      <w:pStyle w:val="170"/>
      <w:pBdr/>
      <w:spacing/>
      <w:ind/>
      <w:jc w:val="both"/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/>
        <w:bCs/>
        <w:color w:val="000000"/>
        <w:sz w:val="16"/>
        <w:highlight w:val="none"/>
        <w:u w:val="none"/>
        <w:lang w:val="pt-BR"/>
      </w:rPr>
      <w:t xml:space="preserve">Curso Profissional</w:t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000000"/>
        <w:sz w:val="16"/>
        <w:szCs w:val="16"/>
        <w:highlight w:val="none"/>
        <w:u w:val="none"/>
        <w:lang w:val="pt-BR"/>
      </w:rPr>
    </w:r>
  </w:p>
  <w:p w14:paraId="44424E35">
    <w:pPr>
      <w:pStyle w:val="170"/>
      <w:pBdr/>
      <w:spacing/>
      <w:ind/>
      <w:jc w:val="both"/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pP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T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écnico de Gest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ão e Programaç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ão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szCs w:val="16"/>
        <w:highlight w:val="none"/>
        <w:u w:val="none"/>
        <w:lang w:val="pt-BR"/>
      </w:rPr>
    </w:r>
  </w:p>
  <w:p w14:paraId="575E4C38">
    <w:pPr>
      <w:pStyle w:val="170"/>
      <w:pBdr/>
      <w:spacing/>
      <w:ind/>
      <w:jc w:val="both"/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pP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de Sistemas Inform</w:t>
    </w:r>
    <w:r>
      <w:rPr>
        <w:rFonts w:ascii="Arial Narrow" w:hAnsi="Arial Narrow" w:eastAsia="Arial Narrow" w:cs="Arial Narrow"/>
        <w:b/>
        <w:bCs/>
        <w:color w:val="767171" w:themeColor="background2" w:themeShade="80"/>
        <w:sz w:val="16"/>
        <w:highlight w:val="none"/>
        <w:u w:val="none"/>
        <w:lang w:val="pt-BR"/>
      </w:rPr>
      <w:t xml:space="preserve">áticos</w:t>
    </w:r>
    <w:r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r>
    <w:r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r>
    <w:r>
      <w:rPr>
        <w:highlight w:val="none"/>
      </w:rPr>
    </w:r>
    <w:r>
      <w:rPr>
        <w:highlight w:val="none"/>
      </w:rPr>
    </w:r>
    <w:r>
      <w:rPr>
        <w:rFonts w:ascii="Arial Narrow" w:hAnsi="Arial Narrow" w:eastAsia="Arial Narrow" w:cs="Arial Narrow"/>
        <w:b w:val="0"/>
        <w:bCs w:val="0"/>
        <w:color w:val="767171" w:themeColor="background2" w:themeShade="80"/>
        <w:sz w:val="16"/>
        <w:szCs w:val="16"/>
        <w:highlight w:val="none"/>
        <w:u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F0C15E">
    <w:pPr>
      <w:pBdr/>
      <w:spacing/>
      <w:ind/>
      <w:rPr/>
    </w:pPr>
    <w:r>
      <w:rPr>
        <w:lang w:val="pt-PT"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column">
                <wp:posOffset>-14287</wp:posOffset>
              </wp:positionH>
              <wp:positionV relativeFrom="paragraph">
                <wp:posOffset>-180340</wp:posOffset>
              </wp:positionV>
              <wp:extent cx="5951855" cy="636905"/>
              <wp:effectExtent l="0" t="0" r="0" b="0"/>
              <wp:wrapNone/>
              <wp:docPr id="1" name="Grupo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5951854" cy="636904"/>
                        <a:chOff x="0" y="0"/>
                        <a:chExt cx="5951853" cy="636903"/>
                      </a:xfrm>
                    </wpg:grpSpPr>
                    <wpg:grpSp>
                      <wpg:cNvGrpSpPr/>
                      <wpg:grpSpPr bwMode="auto">
                        <a:xfrm>
                          <a:off x="3409948" y="19048"/>
                          <a:ext cx="2541903" cy="589914"/>
                          <a:chOff x="0" y="0"/>
                          <a:chExt cx="2541903" cy="589914"/>
                        </a:xfrm>
                      </wpg:grpSpPr>
                      <wps:wsp>
                        <wps:cNvPr id="10856626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0547" y="0"/>
                            <a:ext cx="1951353" cy="4381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D6949A6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  <w:p w14:paraId="386066DA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694472" name="Line 4"/>
                        <wps:cNvSpPr/>
                        <wps:spPr bwMode="auto">
                          <a:xfrm flipV="1">
                            <a:off x="657225" y="361948"/>
                            <a:ext cx="1380488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861781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2019298" y="247648"/>
                            <a:ext cx="499108" cy="21970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ADA6">
                              <w:pPr>
                                <w:pBdr/>
                                <w:spacing w:before="0"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2311407" name="Picture 6" descr="LOGO400x498"/>
                          <pic:cNvPicPr>
                            <a:picLocks noChangeAspect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0" y="19048"/>
                            <a:ext cx="588645" cy="5708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4679105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8147"/>
                            <a:ext cx="588645" cy="1320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5A034F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4721673" name="Picture 8" descr="\\server-aeb\Documentos$\comexe\UTILITÁRIOS_(LOGOS_IMAGENS...)\RP_Edu_2024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0" y="0"/>
                          <a:ext cx="1334768" cy="6369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text;margin-left:-1.12pt;mso-position-horizontal:absolute;mso-position-vertical-relative:text;margin-top:-14.20pt;mso-position-vertical:absolute;width:468.65pt;height:50.15pt;mso-wrap-distance-left:9.00pt;mso-wrap-distance-top:0.00pt;mso-wrap-distance-right:9.00pt;mso-wrap-distance-bottom:0.00pt;rotation:0;" coordorigin="0,0" coordsize="59518,6369">
              <v:group id="group 1" o:spid="_x0000_s0000" style="position:absolute;left:34099;top:190;width:25419;height:5899;" coordorigin="0,0" coordsize="25419,5899">
                <v:shape id="shape 2" o:spid="_x0000_s2" o:spt="202" type="#_x0000_t202" style="position:absolute;left:5905;top:0;width:19513;height:4381;v-text-anchor:top;visibility:visible;" fillcolor="#FFFFFF" stroked="f">
                  <v:textbox inset="0,0,0,0">
                    <w:txbxContent>
                      <w:p w14:paraId="1D6949A6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  <w:p w14:paraId="386066DA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59264;flip:y;visibility:visible;" from="5905.5pt,0.0pt" to="25419.0pt,4381.5pt" filled="f" strokecolor="#000000" strokeweight="0.50pt"/>
                <v:shape id="shape 4" o:spid="_x0000_s4" o:spt="2" type="#_x0000_t2" style="position:absolute;left:20192;top:2476;width:4991;height:2197;v-text-anchor:top;visibility:visible;" fillcolor="#FFFFFF" strokecolor="#000000" strokeweight="0.50pt">
                  <v:textbox inset="0,0,0,0">
                    <w:txbxContent>
                      <w:p w14:paraId="1345ADA6">
                        <w:pPr>
                          <w:pBdr/>
                          <w:spacing w:before="0"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0;top:190;width:5886;height:570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0;top:4381;width:5886;height:1320;v-text-anchor:top;visibility:visible;" fillcolor="#FFFFFF" strokecolor="#FFFFFF" strokeweight="0.75pt">
                  <v:textbox inset="0,0,0,0">
                    <w:txbxContent>
                      <w:p w14:paraId="055A034F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0;top:0;width:13347;height:6369;z-index:1;" stroked="f">
                <v:imagedata r:id="rId2" o:title=""/>
                <o:lock v:ext="edit" rotation="t"/>
              </v:shape>
            </v:group>
          </w:pict>
        </mc:Fallback>
      </mc:AlternateContent>
    </w:r>
    <w:r/>
    <w:r/>
  </w:p>
  <w:p w14:paraId="49985D6D">
    <w:pPr>
      <w:pBdr>
        <w:bottom w:val="single" w:color="2e4da0" w:sz="4" w:space="3"/>
      </w:pBdr>
      <w:spacing w:after="80" w:before="0"/>
      <w:ind/>
      <w:rPr/>
    </w:pPr>
    <w:r>
      <w:rPr>
        <w:rFonts w:ascii="Arial" w:hAnsi="Arial" w:eastAsia="Arial" w:cs="Arial"/>
        <w:color w:val="555555"/>
        <w:sz w:val="18"/>
        <w:szCs w:val="18"/>
        <w:highlight w:val="none"/>
      </w:rPr>
    </w:r>
    <w:r>
      <w:rPr>
        <w:rFonts w:ascii="Arial" w:hAnsi="Arial" w:eastAsia="Arial" w:cs="Arial"/>
        <w:color w:val="555555"/>
        <w:sz w:val="18"/>
        <w:szCs w:val="18"/>
        <w:highlight w:val="none"/>
      </w:rPr>
    </w:r>
    <w:r>
      <w:rPr>
        <w:rFonts w:ascii="Arial" w:hAnsi="Arial" w:eastAsia="Arial" w:cs="Arial"/>
        <w:color w:val="555555"/>
        <w:sz w:val="18"/>
        <w:szCs w:val="18"/>
        <w:highlight w:val="none"/>
      </w:rPr>
    </w:r>
  </w:p>
  <w:p>
    <w:pPr>
      <w:pBdr>
        <w:bottom w:val="single" w:color="2e4da0" w:sz="4" w:space="4"/>
      </w:pBdr>
      <w:spacing w:after="80" w:before="0"/>
      <w:ind/>
      <w:rPr>
        <w:rFonts w:ascii="Arial" w:hAnsi="Arial" w:eastAsia="Arial" w:cs="Arial"/>
        <w:color w:val="555555"/>
        <w:sz w:val="18"/>
        <w:szCs w:val="18"/>
        <w:highlight w:val="none"/>
      </w:rPr>
    </w:pPr>
    <w:r>
      <w:rPr>
        <w:rFonts w:ascii="Arial" w:hAnsi="Arial" w:eastAsia="Arial" w:cs="Arial"/>
        <w:color w:val="555555"/>
        <w:sz w:val="18"/>
        <w:szCs w:val="18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808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120" w:before="320"/>
      <w:ind/>
      <w:outlineLvl w:val="0"/>
    </w:pPr>
    <w:rPr>
      <w:rFonts w:ascii="Arial" w:hAnsi="Arial" w:eastAsia="Arial" w:cs="Arial"/>
      <w:b/>
      <w:bCs/>
      <w:color w:val="2e4da0"/>
      <w:sz w:val="28"/>
      <w:szCs w:val="28"/>
    </w:rPr>
  </w:style>
  <w:style w:type="paragraph" w:styleId="745">
    <w:name w:val="Heading 2"/>
    <w:qFormat/>
    <w:pPr>
      <w:pBdr/>
      <w:spacing w:after="80" w:before="200"/>
      <w:ind/>
      <w:outlineLvl w:val="1"/>
    </w:pPr>
    <w:rPr>
      <w:rFonts w:ascii="Arial" w:hAnsi="Arial" w:eastAsia="Arial" w:cs="Arial"/>
      <w:b/>
      <w:bCs/>
      <w:color w:val="1f3080"/>
      <w:sz w:val="26"/>
      <w:szCs w:val="26"/>
    </w:rPr>
  </w:style>
  <w:style w:type="paragraph" w:styleId="746">
    <w:name w:val="Heading 3"/>
    <w:qFormat/>
    <w:pPr>
      <w:pBdr/>
      <w:spacing w:after="60" w:before="160"/>
      <w:ind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4.png"/><Relationship Id="rId12" Type="http://schemas.openxmlformats.org/officeDocument/2006/relationships/hyperlink" Target="https://github.com/Afonso-47/PAP-serve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2026-06-04T21:56:09Z</dcterms:created>
  <dcterms:modified xsi:type="dcterms:W3CDTF">2026-06-04T22:35:29Z</dcterms:modified>
</cp:coreProperties>
</file>